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C83" w:rsidRPr="008D6465" w:rsidRDefault="00732C83" w:rsidP="00732C83">
      <w:pPr>
        <w:spacing w:after="0" w:line="240" w:lineRule="auto"/>
        <w:ind w:firstLine="709"/>
        <w:jc w:val="center"/>
        <w:rPr>
          <w:rFonts w:ascii="Times New Roman" w:hAnsi="Times New Roman"/>
          <w:b/>
          <w:bCs/>
          <w:sz w:val="20"/>
          <w:szCs w:val="20"/>
        </w:rPr>
      </w:pPr>
      <w:r w:rsidRPr="008D6465">
        <w:rPr>
          <w:rFonts w:ascii="Times New Roman" w:hAnsi="Times New Roman"/>
          <w:b/>
          <w:bCs/>
          <w:sz w:val="20"/>
          <w:szCs w:val="20"/>
        </w:rPr>
        <w:t>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администрации Ломоносовского муниципального района Ленинградской области за 202</w:t>
      </w:r>
      <w:r w:rsidR="008D6465" w:rsidRPr="008D6465">
        <w:rPr>
          <w:rFonts w:ascii="Times New Roman" w:hAnsi="Times New Roman"/>
          <w:b/>
          <w:bCs/>
          <w:sz w:val="20"/>
          <w:szCs w:val="20"/>
        </w:rPr>
        <w:t>4</w:t>
      </w:r>
      <w:r w:rsidRPr="008D6465">
        <w:rPr>
          <w:rFonts w:ascii="Times New Roman" w:hAnsi="Times New Roman"/>
          <w:b/>
          <w:bCs/>
          <w:sz w:val="20"/>
          <w:szCs w:val="20"/>
        </w:rPr>
        <w:t xml:space="preserve"> год</w:t>
      </w:r>
    </w:p>
    <w:p w:rsidR="00732C83" w:rsidRPr="008D6465" w:rsidRDefault="00732C83" w:rsidP="00732C83">
      <w:pPr>
        <w:spacing w:after="0" w:line="288" w:lineRule="auto"/>
        <w:ind w:firstLine="709"/>
        <w:jc w:val="both"/>
        <w:rPr>
          <w:rFonts w:ascii="Times New Roman" w:hAnsi="Times New Roman"/>
          <w:b/>
          <w:bCs/>
          <w:sz w:val="20"/>
          <w:szCs w:val="20"/>
        </w:rPr>
      </w:pPr>
    </w:p>
    <w:p w:rsidR="00732C83" w:rsidRPr="008D6465" w:rsidRDefault="00732C83" w:rsidP="00732C83">
      <w:pPr>
        <w:spacing w:after="0" w:line="288" w:lineRule="auto"/>
        <w:ind w:firstLine="709"/>
        <w:jc w:val="center"/>
        <w:rPr>
          <w:rFonts w:ascii="Times New Roman" w:hAnsi="Times New Roman"/>
          <w:b/>
          <w:sz w:val="20"/>
          <w:szCs w:val="20"/>
        </w:rPr>
      </w:pPr>
      <w:r w:rsidRPr="008D6465">
        <w:rPr>
          <w:rFonts w:ascii="Times New Roman" w:hAnsi="Times New Roman"/>
          <w:b/>
          <w:sz w:val="20"/>
          <w:szCs w:val="20"/>
        </w:rPr>
        <w:t>ОБЩАЯ ХАРАКТЕРИСТИКА</w:t>
      </w:r>
    </w:p>
    <w:p w:rsidR="00732C83" w:rsidRPr="008D6465" w:rsidRDefault="00732C83" w:rsidP="00732C83">
      <w:pPr>
        <w:spacing w:after="0" w:line="240" w:lineRule="auto"/>
        <w:ind w:firstLine="709"/>
        <w:jc w:val="both"/>
        <w:rPr>
          <w:rFonts w:ascii="Times New Roman" w:hAnsi="Times New Roman"/>
          <w:b/>
          <w:sz w:val="20"/>
          <w:szCs w:val="20"/>
        </w:rPr>
      </w:pP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Ломоносовский муниципальный район образован 1 августа 1927 года.</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Территория муниципального образования - 1919 км.</w:t>
      </w:r>
      <w:r w:rsidRPr="008D6465">
        <w:rPr>
          <w:rFonts w:ascii="Times New Roman" w:hAnsi="Times New Roman"/>
          <w:sz w:val="20"/>
          <w:szCs w:val="20"/>
          <w:vertAlign w:val="superscript"/>
        </w:rPr>
        <w:t>2</w:t>
      </w:r>
      <w:r w:rsidRPr="008D6465">
        <w:rPr>
          <w:rFonts w:ascii="Times New Roman" w:hAnsi="Times New Roman"/>
          <w:sz w:val="20"/>
          <w:szCs w:val="20"/>
        </w:rPr>
        <w:t>, что составляет 2,2% площади Ленинградской области.</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Ломоносовский муниципальный район расположен в 40 км от Санкт-Петербурга вдоль южного берега Финского залива (протяженность береговой линии – 65 км); протяженность с востока на запад - около 100 км, с севера на юг – 40 км. С востока и северо-востока район граничит с Пушкинским, Московским, Красносельским, Петродворцовым районами Санкт-Петербурга (протяженность границы 120 км); на юге и юго-западе - с Гатчинским, Волосовским, Кингисеппским районами Ленинградской области (протяженность границы 145 км), на западе – с Сосновоборским городским округом Ленинградской области (39 км).</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На территории района развита автодорожная сеть, железнодорожное сообщение, имеется непосредственный выход (на своих административных границах) к крупным морским и воздушным портам.</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 xml:space="preserve">На территории Ломоносовского муниципального района Ленинградской области находятся </w:t>
      </w:r>
      <w:r w:rsidRPr="008D6465">
        <w:rPr>
          <w:rFonts w:ascii="Times New Roman" w:hAnsi="Times New Roman"/>
          <w:b/>
          <w:i/>
          <w:sz w:val="20"/>
          <w:szCs w:val="20"/>
        </w:rPr>
        <w:t>особо</w:t>
      </w:r>
      <w:r w:rsidRPr="008D6465">
        <w:rPr>
          <w:rFonts w:ascii="Times New Roman" w:hAnsi="Times New Roman"/>
          <w:sz w:val="20"/>
          <w:szCs w:val="20"/>
        </w:rPr>
        <w:t xml:space="preserve"> </w:t>
      </w:r>
      <w:r w:rsidRPr="008D6465">
        <w:rPr>
          <w:rFonts w:ascii="Times New Roman" w:hAnsi="Times New Roman"/>
          <w:b/>
          <w:i/>
          <w:sz w:val="20"/>
          <w:szCs w:val="20"/>
        </w:rPr>
        <w:t>охраняемые природные территории</w:t>
      </w:r>
      <w:r w:rsidRPr="008D6465">
        <w:rPr>
          <w:rFonts w:ascii="Times New Roman" w:hAnsi="Times New Roman"/>
          <w:sz w:val="20"/>
          <w:szCs w:val="20"/>
        </w:rPr>
        <w:t>:</w:t>
      </w:r>
    </w:p>
    <w:p w:rsidR="00732C83" w:rsidRPr="008D6465" w:rsidRDefault="00732C83" w:rsidP="00732C83">
      <w:pPr>
        <w:pStyle w:val="a3"/>
        <w:numPr>
          <w:ilvl w:val="0"/>
          <w:numId w:val="25"/>
        </w:numPr>
        <w:ind w:left="0" w:firstLine="709"/>
        <w:jc w:val="both"/>
        <w:rPr>
          <w:sz w:val="20"/>
          <w:szCs w:val="20"/>
        </w:rPr>
      </w:pPr>
      <w:r w:rsidRPr="008D6465">
        <w:rPr>
          <w:sz w:val="20"/>
          <w:szCs w:val="20"/>
        </w:rPr>
        <w:t>Государственный природный комплексный заказник регионального значения «Лебяжий» (Постановление Правительства Ленинградской области от 03 апреля 2007 года № 74 «Об организации государственного природного комплексного заказника «Лебяжий» в Ломоносовском муниципальном районе Ленинградской области».</w:t>
      </w:r>
    </w:p>
    <w:p w:rsidR="00732C83" w:rsidRPr="008D6465" w:rsidRDefault="00732C83" w:rsidP="00732C83">
      <w:pPr>
        <w:pStyle w:val="a3"/>
        <w:numPr>
          <w:ilvl w:val="0"/>
          <w:numId w:val="25"/>
        </w:numPr>
        <w:ind w:left="0" w:firstLine="709"/>
        <w:jc w:val="both"/>
        <w:rPr>
          <w:sz w:val="20"/>
          <w:szCs w:val="20"/>
        </w:rPr>
      </w:pPr>
      <w:r w:rsidRPr="008D6465">
        <w:rPr>
          <w:sz w:val="20"/>
          <w:szCs w:val="20"/>
        </w:rPr>
        <w:t>Радоновые источники и озера у деревни Лопухинка (постановление Правительства Ленинградской области от 5 декабря 2011 года № 418 «Об утверждении паспорта особо охраняемой природной территории «Радоновые источники и озера у деревни Лопухинка»).</w:t>
      </w:r>
    </w:p>
    <w:p w:rsidR="00732C83" w:rsidRPr="008D6465" w:rsidRDefault="00732C83" w:rsidP="00732C83">
      <w:pPr>
        <w:pStyle w:val="a3"/>
        <w:numPr>
          <w:ilvl w:val="0"/>
          <w:numId w:val="25"/>
        </w:numPr>
        <w:ind w:left="0" w:firstLine="709"/>
        <w:jc w:val="both"/>
        <w:rPr>
          <w:sz w:val="20"/>
          <w:szCs w:val="20"/>
        </w:rPr>
      </w:pPr>
      <w:r w:rsidRPr="008D6465">
        <w:rPr>
          <w:sz w:val="20"/>
          <w:szCs w:val="20"/>
        </w:rPr>
        <w:t>Государственный природный заказник «Гостилицкий» (Постановление Правительства Ленинградской области от 11 марта 2011 года № 47 «Об утверждении Положения о государственном природном заказнике «Гостилицкий»).</w:t>
      </w:r>
    </w:p>
    <w:p w:rsidR="00732C83" w:rsidRPr="008D6465" w:rsidRDefault="00732C83" w:rsidP="00732C83">
      <w:pPr>
        <w:pStyle w:val="a3"/>
        <w:numPr>
          <w:ilvl w:val="0"/>
          <w:numId w:val="25"/>
        </w:numPr>
        <w:ind w:left="0" w:firstLine="709"/>
        <w:jc w:val="both"/>
        <w:rPr>
          <w:sz w:val="20"/>
          <w:szCs w:val="20"/>
        </w:rPr>
      </w:pPr>
      <w:r w:rsidRPr="008D6465">
        <w:rPr>
          <w:sz w:val="20"/>
          <w:szCs w:val="20"/>
        </w:rPr>
        <w:t>Природный ландшафт на территории Лебяженского городского поселения «Поляна Бианки» - первая в России муниципальная охраняемая природная территория. Создана она на добровольные пожертвования жителей в память о Виталии Бианки, проводившем тут летние месяцы. Благодаря энтузиазму и настойчивости краеведа Александра Сенотрусова и инициативе жителей сохранены места стоянок лебедей и других мигрирующих птиц, занесённых в Красную книгу.</w:t>
      </w:r>
    </w:p>
    <w:p w:rsidR="00732C83" w:rsidRPr="008D6465" w:rsidRDefault="00732C83" w:rsidP="00732C83">
      <w:pPr>
        <w:pStyle w:val="announcement"/>
        <w:shd w:val="clear" w:color="auto" w:fill="FFFFFF"/>
        <w:spacing w:before="0" w:beforeAutospacing="0" w:after="0" w:afterAutospacing="0"/>
        <w:ind w:firstLine="709"/>
        <w:jc w:val="both"/>
        <w:textAlignment w:val="baseline"/>
        <w:rPr>
          <w:sz w:val="20"/>
          <w:szCs w:val="20"/>
        </w:rPr>
      </w:pPr>
      <w:r w:rsidRPr="008D6465">
        <w:rPr>
          <w:sz w:val="20"/>
          <w:szCs w:val="20"/>
        </w:rPr>
        <w:t>Комплекс лоцманского селения в пос. Лебяжье обрёл статус регионального памятника и включён в единый государственный реестр объектов культурного наследия народов Российской Федерации.</w:t>
      </w:r>
    </w:p>
    <w:p w:rsidR="00732C83" w:rsidRPr="008D6465" w:rsidRDefault="00732C83" w:rsidP="00732C83">
      <w:pPr>
        <w:pStyle w:val="af3"/>
        <w:shd w:val="clear" w:color="auto" w:fill="FFFFFF"/>
        <w:spacing w:before="0" w:after="0"/>
        <w:ind w:firstLine="709"/>
        <w:jc w:val="both"/>
        <w:textAlignment w:val="baseline"/>
        <w:rPr>
          <w:sz w:val="20"/>
          <w:szCs w:val="20"/>
        </w:rPr>
      </w:pPr>
      <w:r w:rsidRPr="008D6465">
        <w:rPr>
          <w:sz w:val="20"/>
          <w:szCs w:val="20"/>
        </w:rPr>
        <w:t>В состав достопримечательного места вошла территория сложившегося исторического поселения с сохранившимися до наших дней деревянными жилыми домами, зданием Лоцманского собрания с домовой Никольской церковью, бывшей амбулаторией и хозяйственными постройками. Кроме того, сохранились фрагменты исторических каменных ряжевых укреплений на береговой линии и такие элементы, как лоцманский канал со старовозрастными группами зеленых насаждений.</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В Ломоносовском муниципальном районе 15 муниципальных образований первого уровня:</w:t>
      </w:r>
    </w:p>
    <w:p w:rsidR="00732C83" w:rsidRPr="008D6465" w:rsidRDefault="00732C83" w:rsidP="00732C83">
      <w:pPr>
        <w:pStyle w:val="a3"/>
        <w:numPr>
          <w:ilvl w:val="0"/>
          <w:numId w:val="24"/>
        </w:numPr>
        <w:ind w:left="0" w:firstLine="709"/>
        <w:jc w:val="both"/>
        <w:rPr>
          <w:sz w:val="20"/>
          <w:szCs w:val="20"/>
        </w:rPr>
      </w:pPr>
      <w:r w:rsidRPr="008D6465">
        <w:rPr>
          <w:sz w:val="20"/>
          <w:szCs w:val="20"/>
        </w:rPr>
        <w:t>4 поселения городского типа (Аннинское, Большеижорское, Виллозское и Лебяженское);</w:t>
      </w:r>
    </w:p>
    <w:p w:rsidR="00732C83" w:rsidRPr="008D6465" w:rsidRDefault="00732C83" w:rsidP="00732C83">
      <w:pPr>
        <w:pStyle w:val="a3"/>
        <w:numPr>
          <w:ilvl w:val="0"/>
          <w:numId w:val="24"/>
        </w:numPr>
        <w:ind w:left="0" w:firstLine="709"/>
        <w:jc w:val="both"/>
        <w:rPr>
          <w:sz w:val="20"/>
          <w:szCs w:val="20"/>
        </w:rPr>
      </w:pPr>
      <w:r w:rsidRPr="008D6465">
        <w:rPr>
          <w:sz w:val="20"/>
          <w:szCs w:val="20"/>
        </w:rPr>
        <w:t>11 сельских поселений (Низинское, Пениковское, Гостилицкое, Горбунковское, Кипенское, Копорское, Лаголовское, Лопухинское, Оржицкое, Ропшинское и Русско-Высоцкое).</w:t>
      </w:r>
    </w:p>
    <w:p w:rsidR="00732C83" w:rsidRPr="008D6465" w:rsidRDefault="00732C83" w:rsidP="00732C83">
      <w:pPr>
        <w:pStyle w:val="af3"/>
        <w:shd w:val="clear" w:color="auto" w:fill="FFFFFF"/>
        <w:spacing w:before="0" w:after="0"/>
        <w:ind w:firstLine="709"/>
        <w:jc w:val="both"/>
        <w:rPr>
          <w:sz w:val="20"/>
          <w:szCs w:val="20"/>
        </w:rPr>
      </w:pPr>
      <w:r w:rsidRPr="008D6465">
        <w:rPr>
          <w:sz w:val="20"/>
          <w:szCs w:val="20"/>
        </w:rPr>
        <w:t>В Ломоносовском муниципальном районе 144 населенных пункта (01 мая 2021 года в составе Низинского сельского поселения появился новый населенный пункт – поселок Троицкая Гора, образованный распоряжением правительства РФ 11 ноября 2020 года).</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Территория Ломоносовского муниципального района заселена неравномерно, что обусловлено рядом ограничений: в центральной и западной частях большую площадь занимают болотные территории, в северной части района действует пограничный режим и расположена 30-километровая зона Ленинградской АЭС.</w:t>
      </w:r>
    </w:p>
    <w:p w:rsidR="00732C83" w:rsidRPr="008D6465" w:rsidRDefault="00732C83" w:rsidP="00732C83">
      <w:pPr>
        <w:spacing w:after="0" w:line="240" w:lineRule="auto"/>
        <w:ind w:firstLine="709"/>
        <w:jc w:val="both"/>
        <w:rPr>
          <w:rFonts w:ascii="Times New Roman" w:hAnsi="Times New Roman"/>
          <w:sz w:val="20"/>
          <w:szCs w:val="20"/>
        </w:rPr>
      </w:pPr>
      <w:r w:rsidRPr="008D6465">
        <w:rPr>
          <w:rFonts w:ascii="Times New Roman" w:hAnsi="Times New Roman"/>
          <w:sz w:val="20"/>
          <w:szCs w:val="20"/>
        </w:rPr>
        <w:t>Местом нахождения органов местного самоуправления Ломоносовского муниципального района установлен город Ломоносов, который не входит в состав Ленинградской области - находится в границах города федерального значения Санкт-Петербург.</w:t>
      </w:r>
    </w:p>
    <w:p w:rsidR="00732C83" w:rsidRPr="008D6465" w:rsidRDefault="00732C83" w:rsidP="00732C83">
      <w:pPr>
        <w:pStyle w:val="a5"/>
        <w:ind w:firstLine="709"/>
        <w:jc w:val="both"/>
      </w:pPr>
      <w:r w:rsidRPr="008D6465">
        <w:t>В 2024 году деятельность администрации Ломоносовского муниципального района Ленинградской области осуществлялась в соответствии с Федеральным законом от 06 октября 2003 года № 131 «Об общих принципах организации местного самоуправления в Российской Федерации» в рамках исполнения полномочий по вопросам местного значения, переданных государственных полномочий Ленинградской области и полномочий по вопросам местного значения администраций поселений.</w:t>
      </w:r>
    </w:p>
    <w:p w:rsidR="00732C83" w:rsidRPr="008D6465" w:rsidRDefault="00732C83" w:rsidP="00732C83">
      <w:pPr>
        <w:widowControl w:val="0"/>
        <w:autoSpaceDE w:val="0"/>
        <w:autoSpaceDN w:val="0"/>
        <w:adjustRightInd w:val="0"/>
        <w:spacing w:after="0" w:line="240" w:lineRule="auto"/>
        <w:ind w:firstLine="709"/>
        <w:jc w:val="both"/>
        <w:rPr>
          <w:rFonts w:ascii="Times New Roman" w:eastAsia="Times New Roman" w:hAnsi="Times New Roman"/>
          <w:bCs/>
          <w:sz w:val="20"/>
          <w:szCs w:val="20"/>
          <w:lang w:eastAsia="ru-RU"/>
        </w:rPr>
      </w:pPr>
      <w:r w:rsidRPr="008D6465">
        <w:rPr>
          <w:rFonts w:ascii="Times New Roman" w:eastAsia="Times New Roman" w:hAnsi="Times New Roman"/>
          <w:bCs/>
          <w:sz w:val="20"/>
          <w:szCs w:val="20"/>
          <w:lang w:eastAsia="ru-RU"/>
        </w:rPr>
        <w:lastRenderedPageBreak/>
        <w:t>Главным инструментом проведения финансовой, социальной и инвестиционной политики на территории муниципального образования является бюджет.</w:t>
      </w:r>
    </w:p>
    <w:p w:rsidR="00732C83" w:rsidRPr="008D6465" w:rsidRDefault="00732C83" w:rsidP="00732C83">
      <w:pPr>
        <w:widowControl w:val="0"/>
        <w:autoSpaceDE w:val="0"/>
        <w:autoSpaceDN w:val="0"/>
        <w:adjustRightInd w:val="0"/>
        <w:spacing w:after="0" w:line="288" w:lineRule="auto"/>
        <w:ind w:firstLine="709"/>
        <w:jc w:val="both"/>
        <w:rPr>
          <w:rFonts w:ascii="Times New Roman" w:eastAsia="Times New Roman" w:hAnsi="Times New Roman"/>
          <w:bCs/>
          <w:sz w:val="20"/>
          <w:szCs w:val="20"/>
          <w:lang w:eastAsia="ru-RU"/>
        </w:rPr>
      </w:pPr>
    </w:p>
    <w:p w:rsidR="00732C83" w:rsidRPr="008D6465" w:rsidRDefault="00732C83" w:rsidP="00732C83">
      <w:pPr>
        <w:widowControl w:val="0"/>
        <w:autoSpaceDE w:val="0"/>
        <w:autoSpaceDN w:val="0"/>
        <w:adjustRightInd w:val="0"/>
        <w:spacing w:after="0" w:line="288" w:lineRule="auto"/>
        <w:ind w:firstLine="709"/>
        <w:jc w:val="center"/>
        <w:rPr>
          <w:rFonts w:ascii="Times New Roman" w:eastAsia="Times New Roman" w:hAnsi="Times New Roman"/>
          <w:b/>
          <w:bCs/>
          <w:sz w:val="20"/>
          <w:szCs w:val="20"/>
          <w:lang w:eastAsia="ru-RU"/>
        </w:rPr>
      </w:pPr>
      <w:r w:rsidRPr="008D6465">
        <w:rPr>
          <w:rFonts w:ascii="Times New Roman" w:eastAsia="Times New Roman" w:hAnsi="Times New Roman"/>
          <w:b/>
          <w:bCs/>
          <w:sz w:val="20"/>
          <w:szCs w:val="20"/>
          <w:lang w:eastAsia="ru-RU"/>
        </w:rPr>
        <w:t>ИСПОЛНЕНИЕ КОНСОЛИДИРОВАННОГО БЮДЖЕТА</w:t>
      </w:r>
    </w:p>
    <w:p w:rsidR="00732C83" w:rsidRPr="00E331C2" w:rsidRDefault="00732C83" w:rsidP="00732C83">
      <w:pPr>
        <w:widowControl w:val="0"/>
        <w:autoSpaceDE w:val="0"/>
        <w:autoSpaceDN w:val="0"/>
        <w:adjustRightInd w:val="0"/>
        <w:spacing w:after="0" w:line="288" w:lineRule="auto"/>
        <w:ind w:firstLine="709"/>
        <w:jc w:val="center"/>
        <w:rPr>
          <w:rFonts w:ascii="Times New Roman" w:eastAsia="Times New Roman" w:hAnsi="Times New Roman"/>
          <w:b/>
          <w:bCs/>
          <w:sz w:val="10"/>
          <w:szCs w:val="10"/>
          <w:lang w:eastAsia="ru-RU"/>
        </w:rPr>
      </w:pPr>
    </w:p>
    <w:p w:rsidR="00732C83" w:rsidRPr="005F771A" w:rsidRDefault="00732C83" w:rsidP="00732C83">
      <w:pPr>
        <w:pStyle w:val="announcement"/>
        <w:jc w:val="both"/>
        <w:rPr>
          <w:sz w:val="20"/>
          <w:szCs w:val="20"/>
        </w:rPr>
      </w:pPr>
      <w:r w:rsidRPr="005F771A">
        <w:rPr>
          <w:sz w:val="20"/>
          <w:szCs w:val="20"/>
        </w:rPr>
        <w:t>В 2024 году налогоплательщиками Ломоносовского муниципального района обеспечено поступление налогов в бюджетную систему Российской Федерации в сумме 35,4 млрд.руб., что в 1,5 раза превышает уровень 2023 года (в 2023 году - 22,7 млрд. руб.).</w:t>
      </w:r>
    </w:p>
    <w:p w:rsidR="007B2D8E" w:rsidRPr="00530669" w:rsidRDefault="00530669" w:rsidP="007B2D8E">
      <w:pPr>
        <w:rPr>
          <w:rFonts w:ascii="Times New Roman" w:hAnsi="Times New Roman" w:cs="Times New Roman"/>
          <w:b/>
          <w:sz w:val="20"/>
          <w:szCs w:val="20"/>
          <w:lang w:bidi="ru-RU"/>
        </w:rPr>
      </w:pPr>
      <w:r w:rsidRPr="00530669">
        <w:rPr>
          <w:rFonts w:ascii="Times New Roman" w:hAnsi="Times New Roman" w:cs="Times New Roman"/>
          <w:b/>
          <w:sz w:val="20"/>
          <w:szCs w:val="20"/>
          <w:lang w:bidi="ru-RU"/>
        </w:rPr>
        <w:t>БЮДЖЕТ</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Доходы консолидированного бюджета в 2024 году соста</w:t>
      </w:r>
      <w:r w:rsidR="00DD7895">
        <w:rPr>
          <w:rFonts w:ascii="Times New Roman" w:hAnsi="Times New Roman" w:cs="Times New Roman"/>
          <w:sz w:val="20"/>
          <w:szCs w:val="20"/>
          <w:lang w:bidi="ru-RU"/>
        </w:rPr>
        <w:t>вили в фактическом исполнении 8736,6</w:t>
      </w:r>
      <w:r w:rsidRPr="007B2D8E">
        <w:rPr>
          <w:rFonts w:ascii="Times New Roman" w:hAnsi="Times New Roman" w:cs="Times New Roman"/>
          <w:sz w:val="20"/>
          <w:szCs w:val="20"/>
          <w:lang w:bidi="ru-RU"/>
        </w:rPr>
        <w:t xml:space="preserve"> млн. руб.</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Налоговые и неналоговые доходы составили 4613,0 млн. руб., годовой план исполнен на 123%.</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Налоговые поступления превысили план консолидированного бюджета на 22</w:t>
      </w:r>
      <w:r w:rsidR="00933452">
        <w:rPr>
          <w:rFonts w:ascii="Times New Roman" w:hAnsi="Times New Roman" w:cs="Times New Roman"/>
          <w:sz w:val="20"/>
          <w:szCs w:val="20"/>
          <w:lang w:bidi="ru-RU"/>
        </w:rPr>
        <w:t>,2</w:t>
      </w:r>
      <w:r w:rsidRPr="007B2D8E">
        <w:rPr>
          <w:rFonts w:ascii="Times New Roman" w:hAnsi="Times New Roman" w:cs="Times New Roman"/>
          <w:sz w:val="20"/>
          <w:szCs w:val="20"/>
          <w:lang w:bidi="ru-RU"/>
        </w:rPr>
        <w:t>%, неналоговые доходы - рост на 28</w:t>
      </w:r>
      <w:r w:rsidR="00933452">
        <w:rPr>
          <w:rFonts w:ascii="Times New Roman" w:hAnsi="Times New Roman" w:cs="Times New Roman"/>
          <w:sz w:val="20"/>
          <w:szCs w:val="20"/>
          <w:lang w:bidi="ru-RU"/>
        </w:rPr>
        <w:t>,7</w:t>
      </w:r>
      <w:r w:rsidRPr="007B2D8E">
        <w:rPr>
          <w:rFonts w:ascii="Times New Roman" w:hAnsi="Times New Roman" w:cs="Times New Roman"/>
          <w:sz w:val="20"/>
          <w:szCs w:val="20"/>
          <w:lang w:bidi="ru-RU"/>
        </w:rPr>
        <w:t>% к плану.</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Рост поступлений к уровню 2023 года по налогу на доходы физических лиц (НДФЛ) </w:t>
      </w:r>
      <w:r w:rsidR="00933452">
        <w:rPr>
          <w:rFonts w:ascii="Times New Roman" w:hAnsi="Times New Roman" w:cs="Times New Roman"/>
          <w:sz w:val="20"/>
          <w:szCs w:val="20"/>
          <w:lang w:bidi="ru-RU"/>
        </w:rPr>
        <w:t>составил</w:t>
      </w:r>
      <w:r w:rsidRPr="007B2D8E">
        <w:rPr>
          <w:rFonts w:ascii="Times New Roman" w:hAnsi="Times New Roman" w:cs="Times New Roman"/>
          <w:sz w:val="20"/>
          <w:szCs w:val="20"/>
          <w:lang w:bidi="ru-RU"/>
        </w:rPr>
        <w:t xml:space="preserve"> 238 млн. руб., рост поступлений налога, взимаемого в связи с применением упрощенной системы налогообложения (УСН) – 335,9 млн. руб.</w:t>
      </w:r>
    </w:p>
    <w:p w:rsidR="00451D97" w:rsidRPr="00DF0A85" w:rsidRDefault="00530669" w:rsidP="00530669">
      <w:pPr>
        <w:jc w:val="center"/>
        <w:rPr>
          <w:rFonts w:ascii="Times New Roman" w:hAnsi="Times New Roman" w:cs="Times New Roman"/>
          <w:b/>
          <w:i/>
          <w:sz w:val="20"/>
          <w:szCs w:val="20"/>
          <w:lang w:bidi="ru-RU"/>
        </w:rPr>
      </w:pPr>
      <w:r>
        <w:rPr>
          <w:rFonts w:ascii="Times New Roman" w:hAnsi="Times New Roman" w:cs="Times New Roman"/>
          <w:b/>
          <w:i/>
          <w:sz w:val="20"/>
          <w:szCs w:val="20"/>
          <w:lang w:bidi="ru-RU"/>
        </w:rPr>
        <w:t>Исполнение</w:t>
      </w:r>
      <w:r w:rsidR="00451D97" w:rsidRPr="00DF0A85">
        <w:rPr>
          <w:rFonts w:ascii="Times New Roman" w:hAnsi="Times New Roman" w:cs="Times New Roman"/>
          <w:b/>
          <w:i/>
          <w:sz w:val="20"/>
          <w:szCs w:val="20"/>
          <w:lang w:bidi="ru-RU"/>
        </w:rPr>
        <w:t xml:space="preserve"> доходной части консолидирован</w:t>
      </w:r>
      <w:r>
        <w:rPr>
          <w:rFonts w:ascii="Times New Roman" w:hAnsi="Times New Roman" w:cs="Times New Roman"/>
          <w:b/>
          <w:i/>
          <w:sz w:val="20"/>
          <w:szCs w:val="20"/>
          <w:lang w:bidi="ru-RU"/>
        </w:rPr>
        <w:t xml:space="preserve">ного бюджета, </w:t>
      </w:r>
      <w:r w:rsidRPr="00530669">
        <w:rPr>
          <w:rFonts w:ascii="Times New Roman" w:hAnsi="Times New Roman" w:cs="Times New Roman"/>
          <w:i/>
          <w:sz w:val="20"/>
          <w:szCs w:val="20"/>
          <w:lang w:bidi="ru-RU"/>
        </w:rPr>
        <w:t>тыс.руб.</w:t>
      </w:r>
    </w:p>
    <w:tbl>
      <w:tblPr>
        <w:tblW w:w="9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59"/>
        <w:gridCol w:w="1276"/>
        <w:gridCol w:w="1276"/>
        <w:gridCol w:w="1134"/>
        <w:gridCol w:w="1275"/>
        <w:gridCol w:w="851"/>
      </w:tblGrid>
      <w:tr w:rsidR="00451D97" w:rsidRPr="00451D97" w:rsidTr="00040E0E">
        <w:trPr>
          <w:trHeight w:val="695"/>
        </w:trPr>
        <w:tc>
          <w:tcPr>
            <w:tcW w:w="3559" w:type="dxa"/>
            <w:shd w:val="clear" w:color="auto" w:fill="auto"/>
            <w:vAlign w:val="center"/>
            <w:hideMark/>
          </w:tcPr>
          <w:p w:rsidR="00451D97" w:rsidRPr="005F771A" w:rsidRDefault="00451D97" w:rsidP="00040E0E">
            <w:pPr>
              <w:spacing w:after="120"/>
              <w:jc w:val="both"/>
              <w:rPr>
                <w:rFonts w:ascii="Times New Roman" w:hAnsi="Times New Roman" w:cs="Times New Roman"/>
                <w:b/>
                <w:bCs/>
                <w:i/>
                <w:sz w:val="18"/>
                <w:szCs w:val="18"/>
                <w:lang w:bidi="ru-RU"/>
              </w:rPr>
            </w:pPr>
            <w:r w:rsidRPr="005F771A">
              <w:rPr>
                <w:rFonts w:ascii="Times New Roman" w:hAnsi="Times New Roman" w:cs="Times New Roman"/>
                <w:b/>
                <w:bCs/>
                <w:i/>
                <w:sz w:val="18"/>
                <w:szCs w:val="18"/>
                <w:lang w:bidi="ru-RU"/>
              </w:rPr>
              <w:t>Наименование КВД</w:t>
            </w:r>
          </w:p>
        </w:tc>
        <w:tc>
          <w:tcPr>
            <w:tcW w:w="1276" w:type="dxa"/>
            <w:shd w:val="clear" w:color="auto" w:fill="auto"/>
            <w:vAlign w:val="center"/>
            <w:hideMark/>
          </w:tcPr>
          <w:p w:rsidR="00451D97" w:rsidRPr="005F771A" w:rsidRDefault="00451D97" w:rsidP="00040E0E">
            <w:pPr>
              <w:spacing w:after="120"/>
              <w:jc w:val="center"/>
              <w:rPr>
                <w:rFonts w:ascii="Times New Roman" w:hAnsi="Times New Roman" w:cs="Times New Roman"/>
                <w:b/>
                <w:bCs/>
                <w:i/>
                <w:sz w:val="16"/>
                <w:szCs w:val="16"/>
                <w:lang w:bidi="ru-RU"/>
              </w:rPr>
            </w:pPr>
            <w:r w:rsidRPr="005F771A">
              <w:rPr>
                <w:rFonts w:ascii="Times New Roman" w:hAnsi="Times New Roman" w:cs="Times New Roman"/>
                <w:b/>
                <w:bCs/>
                <w:i/>
                <w:sz w:val="16"/>
                <w:szCs w:val="16"/>
                <w:lang w:bidi="ru-RU"/>
              </w:rPr>
              <w:t>Годовой план на 01.01.2025 год</w:t>
            </w:r>
          </w:p>
        </w:tc>
        <w:tc>
          <w:tcPr>
            <w:tcW w:w="1276" w:type="dxa"/>
            <w:shd w:val="clear" w:color="auto" w:fill="auto"/>
            <w:vAlign w:val="center"/>
            <w:hideMark/>
          </w:tcPr>
          <w:p w:rsidR="00451D97" w:rsidRPr="005F771A" w:rsidRDefault="00451D97" w:rsidP="00040E0E">
            <w:pPr>
              <w:spacing w:after="120"/>
              <w:jc w:val="center"/>
              <w:rPr>
                <w:rFonts w:ascii="Times New Roman" w:hAnsi="Times New Roman" w:cs="Times New Roman"/>
                <w:b/>
                <w:bCs/>
                <w:i/>
                <w:sz w:val="16"/>
                <w:szCs w:val="16"/>
                <w:lang w:bidi="ru-RU"/>
              </w:rPr>
            </w:pPr>
            <w:r w:rsidRPr="005F771A">
              <w:rPr>
                <w:rFonts w:ascii="Times New Roman" w:hAnsi="Times New Roman" w:cs="Times New Roman"/>
                <w:b/>
                <w:bCs/>
                <w:i/>
                <w:sz w:val="16"/>
                <w:szCs w:val="16"/>
                <w:lang w:bidi="ru-RU"/>
              </w:rPr>
              <w:t>Исполнено на 01.01.2025 год</w:t>
            </w:r>
          </w:p>
        </w:tc>
        <w:tc>
          <w:tcPr>
            <w:tcW w:w="1134" w:type="dxa"/>
            <w:shd w:val="clear" w:color="auto" w:fill="auto"/>
            <w:vAlign w:val="center"/>
            <w:hideMark/>
          </w:tcPr>
          <w:p w:rsidR="00451D97" w:rsidRPr="005F771A" w:rsidRDefault="00451D97" w:rsidP="00040E0E">
            <w:pPr>
              <w:spacing w:after="120"/>
              <w:jc w:val="center"/>
              <w:rPr>
                <w:rFonts w:ascii="Times New Roman" w:hAnsi="Times New Roman" w:cs="Times New Roman"/>
                <w:b/>
                <w:bCs/>
                <w:i/>
                <w:sz w:val="16"/>
                <w:szCs w:val="16"/>
                <w:lang w:bidi="ru-RU"/>
              </w:rPr>
            </w:pPr>
            <w:r w:rsidRPr="005F771A">
              <w:rPr>
                <w:rFonts w:ascii="Times New Roman" w:hAnsi="Times New Roman" w:cs="Times New Roman"/>
                <w:b/>
                <w:bCs/>
                <w:i/>
                <w:sz w:val="16"/>
                <w:szCs w:val="16"/>
                <w:lang w:bidi="ru-RU"/>
              </w:rPr>
              <w:t>Процент исполнения</w:t>
            </w:r>
          </w:p>
        </w:tc>
        <w:tc>
          <w:tcPr>
            <w:tcW w:w="1275" w:type="dxa"/>
            <w:shd w:val="clear" w:color="auto" w:fill="auto"/>
            <w:vAlign w:val="center"/>
            <w:hideMark/>
          </w:tcPr>
          <w:p w:rsidR="00451D97" w:rsidRPr="005F771A" w:rsidRDefault="00451D97" w:rsidP="00040E0E">
            <w:pPr>
              <w:spacing w:after="120"/>
              <w:jc w:val="center"/>
              <w:rPr>
                <w:rFonts w:ascii="Times New Roman" w:hAnsi="Times New Roman" w:cs="Times New Roman"/>
                <w:b/>
                <w:bCs/>
                <w:i/>
                <w:sz w:val="16"/>
                <w:szCs w:val="16"/>
                <w:lang w:bidi="ru-RU"/>
              </w:rPr>
            </w:pPr>
            <w:r w:rsidRPr="005F771A">
              <w:rPr>
                <w:rFonts w:ascii="Times New Roman" w:hAnsi="Times New Roman" w:cs="Times New Roman"/>
                <w:b/>
                <w:bCs/>
                <w:i/>
                <w:sz w:val="16"/>
                <w:szCs w:val="16"/>
                <w:lang w:bidi="ru-RU"/>
              </w:rPr>
              <w:t>Исполнено на 01.01.2024г.</w:t>
            </w:r>
          </w:p>
        </w:tc>
        <w:tc>
          <w:tcPr>
            <w:tcW w:w="851" w:type="dxa"/>
            <w:shd w:val="clear" w:color="auto" w:fill="auto"/>
            <w:vAlign w:val="center"/>
            <w:hideMark/>
          </w:tcPr>
          <w:p w:rsidR="00451D97" w:rsidRPr="005F771A" w:rsidRDefault="00451D97" w:rsidP="00040E0E">
            <w:pPr>
              <w:spacing w:after="120"/>
              <w:jc w:val="center"/>
              <w:rPr>
                <w:rFonts w:ascii="Times New Roman" w:hAnsi="Times New Roman" w:cs="Times New Roman"/>
                <w:b/>
                <w:bCs/>
                <w:i/>
                <w:sz w:val="16"/>
                <w:szCs w:val="16"/>
                <w:lang w:bidi="ru-RU"/>
              </w:rPr>
            </w:pPr>
            <w:r w:rsidRPr="005F771A">
              <w:rPr>
                <w:rFonts w:ascii="Times New Roman" w:hAnsi="Times New Roman" w:cs="Times New Roman"/>
                <w:b/>
                <w:bCs/>
                <w:i/>
                <w:sz w:val="16"/>
                <w:szCs w:val="16"/>
                <w:lang w:bidi="ru-RU"/>
              </w:rPr>
              <w:t>АППГ(+/-),%</w:t>
            </w:r>
          </w:p>
        </w:tc>
      </w:tr>
      <w:tr w:rsidR="00451D97" w:rsidRPr="00451D97" w:rsidTr="00040E0E">
        <w:trPr>
          <w:trHeight w:val="300"/>
        </w:trPr>
        <w:tc>
          <w:tcPr>
            <w:tcW w:w="3559" w:type="dxa"/>
            <w:shd w:val="clear" w:color="auto" w:fill="auto"/>
            <w:vAlign w:val="center"/>
            <w:hideMark/>
          </w:tcPr>
          <w:p w:rsidR="00451D97" w:rsidRPr="00451D97" w:rsidRDefault="00451D97" w:rsidP="00040E0E">
            <w:pPr>
              <w:spacing w:after="24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НАЛОГОВЫЕ И НЕНАЛОГОВЫЕ ДОХОДЫ</w:t>
            </w:r>
          </w:p>
        </w:tc>
        <w:tc>
          <w:tcPr>
            <w:tcW w:w="1276"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3 744 173,2</w:t>
            </w:r>
          </w:p>
        </w:tc>
        <w:tc>
          <w:tcPr>
            <w:tcW w:w="1276"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4 613 005,6</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123,2</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3 884 472,3</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18,8</w:t>
            </w:r>
          </w:p>
        </w:tc>
      </w:tr>
      <w:tr w:rsidR="00451D97" w:rsidRPr="00451D97" w:rsidTr="00040E0E">
        <w:trPr>
          <w:trHeight w:val="315"/>
        </w:trPr>
        <w:tc>
          <w:tcPr>
            <w:tcW w:w="3559" w:type="dxa"/>
            <w:shd w:val="clear" w:color="auto" w:fill="auto"/>
            <w:vAlign w:val="center"/>
            <w:hideMark/>
          </w:tcPr>
          <w:p w:rsidR="00451D97" w:rsidRPr="00451D97" w:rsidRDefault="00451D97" w:rsidP="00040E0E">
            <w:pPr>
              <w:spacing w:after="24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НАЛОГОВЫЕ ДОХОДЫ</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3 180 818,7</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3 888 059,8</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122,2</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3 076 080,0</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26,4</w:t>
            </w:r>
          </w:p>
        </w:tc>
      </w:tr>
      <w:tr w:rsidR="00451D97" w:rsidRPr="00451D97" w:rsidTr="00040E0E">
        <w:trPr>
          <w:trHeight w:val="228"/>
        </w:trPr>
        <w:tc>
          <w:tcPr>
            <w:tcW w:w="3559" w:type="dxa"/>
            <w:shd w:val="clear" w:color="auto" w:fill="auto"/>
            <w:vAlign w:val="center"/>
            <w:hideMark/>
          </w:tcPr>
          <w:p w:rsidR="00451D97" w:rsidRPr="00451D97" w:rsidRDefault="00451D97" w:rsidP="00040E0E">
            <w:pPr>
              <w:spacing w:after="24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Налог на доходы физических лиц</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1 411 040,4</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1 779 625,5</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126,1</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1 541 647,6</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15,4</w:t>
            </w:r>
          </w:p>
        </w:tc>
      </w:tr>
      <w:tr w:rsidR="00451D97" w:rsidRPr="00451D97" w:rsidTr="00040E0E">
        <w:trPr>
          <w:trHeight w:val="248"/>
        </w:trPr>
        <w:tc>
          <w:tcPr>
            <w:tcW w:w="3559" w:type="dxa"/>
            <w:shd w:val="clear" w:color="auto" w:fill="auto"/>
            <w:vAlign w:val="center"/>
            <w:hideMark/>
          </w:tcPr>
          <w:p w:rsidR="00451D97" w:rsidRPr="00451D97" w:rsidRDefault="00451D97" w:rsidP="00040E0E">
            <w:pPr>
              <w:spacing w:after="24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Акцизы по подакцизным товарам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41 437,0</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46 522,7</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112,3</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42 225,1</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10,2</w:t>
            </w:r>
          </w:p>
        </w:tc>
      </w:tr>
      <w:tr w:rsidR="00451D97" w:rsidRPr="00451D97" w:rsidTr="00040E0E">
        <w:trPr>
          <w:trHeight w:val="171"/>
        </w:trPr>
        <w:tc>
          <w:tcPr>
            <w:tcW w:w="3559" w:type="dxa"/>
            <w:shd w:val="clear" w:color="auto" w:fill="auto"/>
            <w:vAlign w:val="center"/>
            <w:hideMark/>
          </w:tcPr>
          <w:p w:rsidR="00451D97" w:rsidRPr="00451D97" w:rsidRDefault="00451D97" w:rsidP="00040E0E">
            <w:pPr>
              <w:spacing w:after="24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НАЛОГИ НА СОВОКУПНЫЙ ДОХОД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1 001 859,4</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1 184 338,9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118,2</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810 696,0</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46,1</w:t>
            </w:r>
          </w:p>
        </w:tc>
      </w:tr>
      <w:tr w:rsidR="00451D97" w:rsidRPr="00451D97" w:rsidTr="00040E0E">
        <w:trPr>
          <w:trHeight w:val="408"/>
        </w:trPr>
        <w:tc>
          <w:tcPr>
            <w:tcW w:w="3559" w:type="dxa"/>
            <w:shd w:val="clear" w:color="000000" w:fill="FFFFFF"/>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Налог, взимаемый в связи с применением упрощенной системы налогообложения</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988 962,0</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1 161 856,0</w:t>
            </w:r>
          </w:p>
        </w:tc>
        <w:tc>
          <w:tcPr>
            <w:tcW w:w="1134"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117,5</w:t>
            </w:r>
          </w:p>
        </w:tc>
        <w:tc>
          <w:tcPr>
            <w:tcW w:w="1275"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805 978,7</w:t>
            </w:r>
          </w:p>
        </w:tc>
        <w:tc>
          <w:tcPr>
            <w:tcW w:w="851"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44,2</w:t>
            </w:r>
          </w:p>
        </w:tc>
      </w:tr>
      <w:tr w:rsidR="00451D97" w:rsidRPr="00451D97" w:rsidTr="00040E0E">
        <w:trPr>
          <w:trHeight w:val="314"/>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Единый сельскохозяйственный налог</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6 262,4</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11 669,5</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186,3</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297,4</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3823,8</w:t>
            </w:r>
          </w:p>
        </w:tc>
      </w:tr>
      <w:tr w:rsidR="00451D97" w:rsidRPr="00451D97" w:rsidTr="00040E0E">
        <w:trPr>
          <w:trHeight w:val="420"/>
        </w:trPr>
        <w:tc>
          <w:tcPr>
            <w:tcW w:w="3559" w:type="dxa"/>
            <w:shd w:val="clear" w:color="000000" w:fill="FFFFFF"/>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Налог, взимаемый в связи с применением патентной системы налогообложения</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6 635,0</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10 753,8</w:t>
            </w:r>
          </w:p>
        </w:tc>
        <w:tc>
          <w:tcPr>
            <w:tcW w:w="1134"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162,1</w:t>
            </w:r>
          </w:p>
        </w:tc>
        <w:tc>
          <w:tcPr>
            <w:tcW w:w="1275"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5 473,7</w:t>
            </w:r>
          </w:p>
        </w:tc>
        <w:tc>
          <w:tcPr>
            <w:tcW w:w="851"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96,5</w:t>
            </w:r>
          </w:p>
        </w:tc>
      </w:tr>
      <w:tr w:rsidR="00451D97" w:rsidRPr="00451D97" w:rsidTr="00040E0E">
        <w:trPr>
          <w:trHeight w:val="228"/>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НАЛОГИ НА ИМУЩЕСТВО</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711 200,3</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854 846,3</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120,2</w:t>
            </w:r>
          </w:p>
        </w:tc>
        <w:tc>
          <w:tcPr>
            <w:tcW w:w="1275"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668 089,6</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28,0</w:t>
            </w:r>
          </w:p>
        </w:tc>
      </w:tr>
      <w:tr w:rsidR="00451D97" w:rsidRPr="00451D97" w:rsidTr="00040E0E">
        <w:trPr>
          <w:trHeight w:val="286"/>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Налог на имущество физических лиц</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66 301,0</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109 132,6</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164,6</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73 649,6</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48,2</w:t>
            </w:r>
          </w:p>
        </w:tc>
      </w:tr>
      <w:tr w:rsidR="00451D97" w:rsidRPr="00451D97" w:rsidTr="00040E0E">
        <w:trPr>
          <w:trHeight w:val="277"/>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Земельный налог</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644 899,3</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745 713,7</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115,6</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594 440,0</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25,4</w:t>
            </w:r>
          </w:p>
        </w:tc>
      </w:tr>
      <w:tr w:rsidR="00451D97" w:rsidRPr="00451D97" w:rsidTr="00040E0E">
        <w:trPr>
          <w:trHeight w:val="255"/>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Государственная пошлина</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15 281,7</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22 726,4</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148,7</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13 421,1</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69,3</w:t>
            </w:r>
          </w:p>
        </w:tc>
      </w:tr>
      <w:tr w:rsidR="00451D97" w:rsidRPr="00451D97" w:rsidTr="00040E0E">
        <w:trPr>
          <w:trHeight w:val="260"/>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НЕНАЛОГОВЫЕ ДОХОДЫ</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563 354,4</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724 945,8</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128,7</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808 392,2</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-10,3</w:t>
            </w:r>
          </w:p>
        </w:tc>
      </w:tr>
      <w:tr w:rsidR="00451D97" w:rsidRPr="00451D97" w:rsidTr="00040E0E">
        <w:trPr>
          <w:trHeight w:val="612"/>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Доходы от использования имущества, находящегося в государственной и муниципальной собственности</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202 812,4</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247 430,9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122,0</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165 540,1</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49,5</w:t>
            </w:r>
          </w:p>
        </w:tc>
      </w:tr>
      <w:tr w:rsidR="00451D97" w:rsidRPr="00451D97" w:rsidTr="00040E0E">
        <w:trPr>
          <w:trHeight w:val="612"/>
        </w:trPr>
        <w:tc>
          <w:tcPr>
            <w:tcW w:w="3559" w:type="dxa"/>
            <w:shd w:val="clear" w:color="000000" w:fill="FFFFFF"/>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 xml:space="preserve">Доходы, получаемые в виде арендной либо иной платы за передачу в возмездное пользование государственного и </w:t>
            </w:r>
            <w:r w:rsidRPr="00451D97">
              <w:rPr>
                <w:rFonts w:ascii="Times New Roman" w:hAnsi="Times New Roman" w:cs="Times New Roman"/>
                <w:sz w:val="18"/>
                <w:szCs w:val="18"/>
                <w:lang w:bidi="ru-RU"/>
              </w:rPr>
              <w:lastRenderedPageBreak/>
              <w:t xml:space="preserve">муниципального имущества </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lastRenderedPageBreak/>
              <w:t>165 703,7</w:t>
            </w:r>
          </w:p>
        </w:tc>
        <w:tc>
          <w:tcPr>
            <w:tcW w:w="1276" w:type="dxa"/>
            <w:shd w:val="clear" w:color="000000" w:fill="FFFFFF"/>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209 869,8</w:t>
            </w:r>
          </w:p>
        </w:tc>
        <w:tc>
          <w:tcPr>
            <w:tcW w:w="1134"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126,7</w:t>
            </w:r>
          </w:p>
        </w:tc>
        <w:tc>
          <w:tcPr>
            <w:tcW w:w="1275"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133 888,0</w:t>
            </w:r>
          </w:p>
        </w:tc>
        <w:tc>
          <w:tcPr>
            <w:tcW w:w="851" w:type="dxa"/>
            <w:shd w:val="clear" w:color="000000" w:fill="FFFFFF"/>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56,8</w:t>
            </w:r>
          </w:p>
        </w:tc>
      </w:tr>
      <w:tr w:rsidR="00451D97" w:rsidRPr="00451D97" w:rsidTr="00040E0E">
        <w:trPr>
          <w:trHeight w:val="612"/>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lastRenderedPageBreak/>
              <w:t>Прочие доходы от использования имущества и прав, находящихся в государственной и муниципальной собственности</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18 655,2</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18 778,4</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100,7</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16 306,9</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15,2</w:t>
            </w:r>
          </w:p>
        </w:tc>
      </w:tr>
      <w:tr w:rsidR="00451D97" w:rsidRPr="00451D97" w:rsidTr="00040E0E">
        <w:trPr>
          <w:trHeight w:val="408"/>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Плата за негативное воздействие на окружающую среду</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20 347,0</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8 138,3</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40,0</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16 993,5</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--52,1</w:t>
            </w:r>
          </w:p>
        </w:tc>
      </w:tr>
      <w:tr w:rsidR="00451D97" w:rsidRPr="00451D97" w:rsidTr="00040E0E">
        <w:trPr>
          <w:trHeight w:val="408"/>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Доходы от оказания платных услуг и компенсации затрат государства</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113 916,6</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120 089,9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105,4</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281 942,4</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-57,4</w:t>
            </w:r>
          </w:p>
        </w:tc>
      </w:tr>
      <w:tr w:rsidR="00451D97" w:rsidRPr="00451D97" w:rsidTr="00040E0E">
        <w:trPr>
          <w:trHeight w:val="408"/>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Доходы от продажи материальных и нематериальных активов</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216 216,3</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335 162,1</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155,0</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252 335,2</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32,8</w:t>
            </w:r>
          </w:p>
        </w:tc>
      </w:tr>
      <w:tr w:rsidR="00451D97" w:rsidRPr="00451D97" w:rsidTr="00040E0E">
        <w:trPr>
          <w:trHeight w:val="612"/>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 xml:space="preserve">Доходы от реализации имущества, находящегося в государственной и муниципальной собственности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23 114,3</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22 276,6</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96,4</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15 094,8</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47,6</w:t>
            </w:r>
          </w:p>
        </w:tc>
      </w:tr>
      <w:tr w:rsidR="00451D97" w:rsidRPr="00451D97" w:rsidTr="00040E0E">
        <w:trPr>
          <w:trHeight w:val="612"/>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Доходы от продажи земельных участков, находящихся в государственной и муниципальной собственности</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124 156,7</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207 686,5</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167,3</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162 331,9</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27,9</w:t>
            </w:r>
          </w:p>
        </w:tc>
      </w:tr>
      <w:tr w:rsidR="00451D97" w:rsidRPr="00451D97" w:rsidTr="00040E0E">
        <w:trPr>
          <w:trHeight w:val="432"/>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Плата за увеличение площади земельных участков, находящихся в частной собственности,</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64 844,0</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101 097,8</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155,9</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74 908,6</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35,0</w:t>
            </w:r>
          </w:p>
        </w:tc>
      </w:tr>
      <w:tr w:rsidR="00451D97" w:rsidRPr="00451D97" w:rsidTr="00040E0E">
        <w:trPr>
          <w:trHeight w:val="408"/>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АДМИНИСТРАТИВНЫЕ ПЛАТЕЖИ И СБОРЫ</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154,8</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109,9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71,0</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69,0</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59,3</w:t>
            </w:r>
          </w:p>
        </w:tc>
      </w:tr>
      <w:tr w:rsidR="00451D97" w:rsidRPr="00451D97" w:rsidTr="00040E0E">
        <w:trPr>
          <w:trHeight w:val="408"/>
        </w:trPr>
        <w:tc>
          <w:tcPr>
            <w:tcW w:w="3559" w:type="dxa"/>
            <w:shd w:val="clear" w:color="auto" w:fill="auto"/>
            <w:vAlign w:val="center"/>
            <w:hideMark/>
          </w:tcPr>
          <w:p w:rsidR="00451D97" w:rsidRPr="00451D97" w:rsidRDefault="00451D97" w:rsidP="00040E0E">
            <w:pPr>
              <w:spacing w:after="120"/>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ШТРАФЫ, САНКЦИИ, ВОЗМЕЩЕНИЕ УЩЕРБА</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9 739,5</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13 561,9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139,2</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87 980,2</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-84,6</w:t>
            </w:r>
          </w:p>
        </w:tc>
      </w:tr>
      <w:tr w:rsidR="00451D97" w:rsidRPr="00451D97" w:rsidTr="00040E0E">
        <w:trPr>
          <w:trHeight w:val="231"/>
        </w:trPr>
        <w:tc>
          <w:tcPr>
            <w:tcW w:w="3559" w:type="dxa"/>
            <w:shd w:val="clear" w:color="auto" w:fill="auto"/>
            <w:vAlign w:val="center"/>
            <w:hideMark/>
          </w:tcPr>
          <w:p w:rsidR="00451D97" w:rsidRPr="00451D97" w:rsidRDefault="00451D97" w:rsidP="00040E0E">
            <w:pPr>
              <w:spacing w:after="120"/>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ПРОЧИЕ НЕНАЛОГОВЫЕ ДОХОДЫ</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167,8</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16,4</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9,8</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560,9</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-97,1</w:t>
            </w:r>
          </w:p>
        </w:tc>
      </w:tr>
      <w:tr w:rsidR="00451D97" w:rsidRPr="00451D97" w:rsidTr="00040E0E">
        <w:trPr>
          <w:trHeight w:val="291"/>
        </w:trPr>
        <w:tc>
          <w:tcPr>
            <w:tcW w:w="3559" w:type="dxa"/>
            <w:shd w:val="clear" w:color="auto" w:fill="auto"/>
            <w:noWrap/>
            <w:vAlign w:val="center"/>
            <w:hideMark/>
          </w:tcPr>
          <w:p w:rsidR="00451D97" w:rsidRPr="00451D97" w:rsidRDefault="00530669" w:rsidP="00040E0E">
            <w:pPr>
              <w:spacing w:after="120"/>
              <w:rPr>
                <w:rFonts w:ascii="Times New Roman" w:hAnsi="Times New Roman" w:cs="Times New Roman"/>
                <w:b/>
                <w:bCs/>
                <w:sz w:val="18"/>
                <w:szCs w:val="18"/>
                <w:lang w:bidi="ru-RU"/>
              </w:rPr>
            </w:pPr>
            <w:r>
              <w:rPr>
                <w:rFonts w:ascii="Times New Roman" w:hAnsi="Times New Roman" w:cs="Times New Roman"/>
                <w:b/>
                <w:bCs/>
                <w:sz w:val="18"/>
                <w:szCs w:val="18"/>
                <w:lang w:bidi="ru-RU"/>
              </w:rPr>
              <w:t xml:space="preserve">БЕЗВОЗМЕЗДНЫЕ ПОСТУПЛЕНИЯ </w:t>
            </w:r>
            <w:r w:rsidR="00040E0E" w:rsidRPr="00040E0E">
              <w:rPr>
                <w:rFonts w:ascii="Times New Roman" w:hAnsi="Times New Roman" w:cs="Times New Roman"/>
                <w:b/>
                <w:bCs/>
                <w:sz w:val="18"/>
                <w:szCs w:val="18"/>
                <w:lang w:bidi="ru-RU"/>
              </w:rPr>
              <w:br/>
            </w:r>
            <w:r>
              <w:rPr>
                <w:rFonts w:ascii="Times New Roman" w:hAnsi="Times New Roman" w:cs="Times New Roman"/>
                <w:b/>
                <w:bCs/>
                <w:sz w:val="18"/>
                <w:szCs w:val="18"/>
                <w:lang w:bidi="ru-RU"/>
              </w:rPr>
              <w:t xml:space="preserve">в </w:t>
            </w:r>
            <w:r w:rsidR="00451D97" w:rsidRPr="00451D97">
              <w:rPr>
                <w:rFonts w:ascii="Times New Roman" w:hAnsi="Times New Roman" w:cs="Times New Roman"/>
                <w:b/>
                <w:bCs/>
                <w:sz w:val="18"/>
                <w:szCs w:val="18"/>
                <w:lang w:bidi="ru-RU"/>
              </w:rPr>
              <w:t>т.ч:</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4 021 636,6</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4 123 606,9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102,5</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2 960 368,5</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39,3</w:t>
            </w:r>
          </w:p>
        </w:tc>
      </w:tr>
      <w:tr w:rsidR="00451D97" w:rsidRPr="00451D97" w:rsidTr="00040E0E">
        <w:trPr>
          <w:trHeight w:val="234"/>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Дотации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318 554,6</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318 554,6</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100,0</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160 243,0</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98,8</w:t>
            </w:r>
          </w:p>
        </w:tc>
      </w:tr>
      <w:tr w:rsidR="00451D97" w:rsidRPr="00451D97" w:rsidTr="00040E0E">
        <w:trPr>
          <w:trHeight w:val="280"/>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Субсидии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1 402 504,8</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1 496 631,9</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106,7</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1 010 362,7</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48,1</w:t>
            </w:r>
          </w:p>
        </w:tc>
      </w:tr>
      <w:tr w:rsidR="00451D97" w:rsidRPr="00451D97" w:rsidTr="00040E0E">
        <w:trPr>
          <w:trHeight w:val="271"/>
        </w:trPr>
        <w:tc>
          <w:tcPr>
            <w:tcW w:w="3559" w:type="dxa"/>
            <w:shd w:val="clear" w:color="auto" w:fill="auto"/>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Субвенции </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2 181 827,2</w:t>
            </w:r>
          </w:p>
        </w:tc>
        <w:tc>
          <w:tcPr>
            <w:tcW w:w="1276" w:type="dxa"/>
            <w:shd w:val="clear" w:color="auto" w:fill="auto"/>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2 260 669,5</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103,6</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1 888 115,3</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sz w:val="18"/>
                <w:szCs w:val="18"/>
                <w:lang w:bidi="ru-RU"/>
              </w:rPr>
            </w:pPr>
            <w:r w:rsidRPr="00451D97">
              <w:rPr>
                <w:rFonts w:ascii="Times New Roman" w:hAnsi="Times New Roman" w:cs="Times New Roman"/>
                <w:sz w:val="18"/>
                <w:szCs w:val="18"/>
                <w:lang w:bidi="ru-RU"/>
              </w:rPr>
              <w:t>19,7</w:t>
            </w:r>
          </w:p>
        </w:tc>
      </w:tr>
      <w:tr w:rsidR="00451D97" w:rsidRPr="00451D97" w:rsidTr="00040E0E">
        <w:trPr>
          <w:trHeight w:val="240"/>
        </w:trPr>
        <w:tc>
          <w:tcPr>
            <w:tcW w:w="3559" w:type="dxa"/>
            <w:shd w:val="clear" w:color="auto" w:fill="auto"/>
            <w:noWrap/>
            <w:vAlign w:val="center"/>
            <w:hideMark/>
          </w:tcPr>
          <w:p w:rsidR="00451D97" w:rsidRPr="00451D97" w:rsidRDefault="00451D97" w:rsidP="00040E0E">
            <w:pPr>
              <w:spacing w:after="120"/>
              <w:jc w:val="both"/>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 xml:space="preserve">                                             Всего доходов   </w:t>
            </w:r>
          </w:p>
        </w:tc>
        <w:tc>
          <w:tcPr>
            <w:tcW w:w="1276"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7 765 809,8</w:t>
            </w:r>
          </w:p>
        </w:tc>
        <w:tc>
          <w:tcPr>
            <w:tcW w:w="1276"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8 736 612,5</w:t>
            </w:r>
          </w:p>
        </w:tc>
        <w:tc>
          <w:tcPr>
            <w:tcW w:w="1134"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225,7</w:t>
            </w:r>
          </w:p>
        </w:tc>
        <w:tc>
          <w:tcPr>
            <w:tcW w:w="1275"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6 844 840,8</w:t>
            </w:r>
          </w:p>
        </w:tc>
        <w:tc>
          <w:tcPr>
            <w:tcW w:w="851" w:type="dxa"/>
            <w:shd w:val="clear" w:color="auto" w:fill="auto"/>
            <w:noWrap/>
            <w:vAlign w:val="center"/>
            <w:hideMark/>
          </w:tcPr>
          <w:p w:rsidR="00451D97" w:rsidRPr="00451D97" w:rsidRDefault="00451D97" w:rsidP="00040E0E">
            <w:pPr>
              <w:spacing w:after="120"/>
              <w:jc w:val="center"/>
              <w:rPr>
                <w:rFonts w:ascii="Times New Roman" w:hAnsi="Times New Roman" w:cs="Times New Roman"/>
                <w:b/>
                <w:bCs/>
                <w:sz w:val="18"/>
                <w:szCs w:val="18"/>
                <w:lang w:bidi="ru-RU"/>
              </w:rPr>
            </w:pPr>
            <w:r w:rsidRPr="00451D97">
              <w:rPr>
                <w:rFonts w:ascii="Times New Roman" w:hAnsi="Times New Roman" w:cs="Times New Roman"/>
                <w:b/>
                <w:bCs/>
                <w:sz w:val="18"/>
                <w:szCs w:val="18"/>
                <w:lang w:bidi="ru-RU"/>
              </w:rPr>
              <w:t>27,6</w:t>
            </w:r>
          </w:p>
        </w:tc>
      </w:tr>
    </w:tbl>
    <w:p w:rsidR="00451D97" w:rsidRPr="004C5060" w:rsidRDefault="00DF0A85" w:rsidP="00451D97">
      <w:pPr>
        <w:pStyle w:val="2"/>
        <w:rPr>
          <w:rFonts w:ascii="Times New Roman" w:hAnsi="Times New Roman"/>
          <w:sz w:val="20"/>
          <w:szCs w:val="20"/>
          <w:lang w:bidi="ru-RU"/>
        </w:rPr>
      </w:pPr>
      <w:r>
        <w:rPr>
          <w:rFonts w:ascii="Times New Roman" w:hAnsi="Times New Roman"/>
          <w:lang w:bidi="ru-RU"/>
        </w:rPr>
        <w:t xml:space="preserve">                  </w:t>
      </w:r>
      <w:r w:rsidR="00451D97" w:rsidRPr="004C5060">
        <w:rPr>
          <w:rFonts w:ascii="Times New Roman" w:hAnsi="Times New Roman"/>
          <w:sz w:val="20"/>
          <w:szCs w:val="20"/>
          <w:lang w:bidi="ru-RU"/>
        </w:rPr>
        <w:t>С учетом целевых средств, структура доходов (по факту поступления)</w:t>
      </w:r>
      <w:r w:rsidRPr="004C5060">
        <w:rPr>
          <w:rFonts w:ascii="Times New Roman" w:hAnsi="Times New Roman"/>
          <w:sz w:val="20"/>
          <w:szCs w:val="20"/>
          <w:lang w:bidi="ru-RU"/>
        </w:rPr>
        <w:t xml:space="preserve"> </w:t>
      </w:r>
      <w:r w:rsidR="00451D97" w:rsidRPr="004C5060">
        <w:rPr>
          <w:rFonts w:ascii="Times New Roman" w:hAnsi="Times New Roman"/>
          <w:sz w:val="20"/>
          <w:szCs w:val="20"/>
          <w:lang w:bidi="ru-RU"/>
        </w:rPr>
        <w:t>выглядит следующим образом:</w:t>
      </w:r>
    </w:p>
    <w:p w:rsidR="00451D97" w:rsidRPr="004C5060" w:rsidRDefault="00451D97" w:rsidP="00451D97">
      <w:pPr>
        <w:pStyle w:val="2"/>
        <w:rPr>
          <w:rFonts w:ascii="Times New Roman" w:hAnsi="Times New Roman"/>
          <w:sz w:val="20"/>
          <w:szCs w:val="20"/>
          <w:lang w:bidi="ru-RU"/>
        </w:rPr>
      </w:pPr>
      <w:r w:rsidRPr="004C5060">
        <w:rPr>
          <w:rFonts w:ascii="Times New Roman" w:hAnsi="Times New Roman"/>
          <w:sz w:val="20"/>
          <w:szCs w:val="20"/>
          <w:lang w:bidi="ru-RU"/>
        </w:rPr>
        <w:t xml:space="preserve">                 за 2024 год                                             за 2023 год</w:t>
      </w:r>
    </w:p>
    <w:p w:rsidR="00451D97" w:rsidRPr="004C5060" w:rsidRDefault="00451D97" w:rsidP="00451D97">
      <w:pPr>
        <w:pStyle w:val="2"/>
        <w:rPr>
          <w:rFonts w:ascii="Times New Roman" w:hAnsi="Times New Roman"/>
          <w:sz w:val="20"/>
          <w:szCs w:val="20"/>
          <w:lang w:bidi="ru-RU"/>
        </w:rPr>
      </w:pPr>
      <w:r w:rsidRPr="004C5060">
        <w:rPr>
          <w:rFonts w:ascii="Times New Roman" w:hAnsi="Times New Roman"/>
          <w:sz w:val="20"/>
          <w:szCs w:val="20"/>
          <w:lang w:bidi="ru-RU"/>
        </w:rPr>
        <w:t xml:space="preserve"> - 45% - налоговые доходы;                    </w:t>
      </w:r>
      <w:r w:rsidR="00DF0A85" w:rsidRPr="004C5060">
        <w:rPr>
          <w:rFonts w:ascii="Times New Roman" w:hAnsi="Times New Roman"/>
          <w:sz w:val="20"/>
          <w:szCs w:val="20"/>
          <w:lang w:bidi="ru-RU"/>
        </w:rPr>
        <w:t xml:space="preserve"> </w:t>
      </w:r>
      <w:r w:rsidR="00EF780F" w:rsidRPr="004C5060">
        <w:rPr>
          <w:rFonts w:ascii="Times New Roman" w:hAnsi="Times New Roman"/>
          <w:sz w:val="20"/>
          <w:szCs w:val="20"/>
          <w:lang w:bidi="ru-RU"/>
        </w:rPr>
        <w:t xml:space="preserve">  </w:t>
      </w:r>
      <w:r w:rsidRPr="004C5060">
        <w:rPr>
          <w:rFonts w:ascii="Times New Roman" w:hAnsi="Times New Roman"/>
          <w:sz w:val="20"/>
          <w:szCs w:val="20"/>
          <w:lang w:bidi="ru-RU"/>
        </w:rPr>
        <w:t xml:space="preserve"> - 45% - налоговые доходы;</w:t>
      </w:r>
    </w:p>
    <w:p w:rsidR="00451D97" w:rsidRPr="004C5060" w:rsidRDefault="00451D97" w:rsidP="00451D97">
      <w:pPr>
        <w:pStyle w:val="2"/>
        <w:rPr>
          <w:rFonts w:ascii="Times New Roman" w:hAnsi="Times New Roman"/>
          <w:sz w:val="20"/>
          <w:szCs w:val="20"/>
          <w:lang w:bidi="ru-RU"/>
        </w:rPr>
      </w:pPr>
      <w:r w:rsidRPr="004C5060">
        <w:rPr>
          <w:rFonts w:ascii="Times New Roman" w:hAnsi="Times New Roman"/>
          <w:sz w:val="20"/>
          <w:szCs w:val="20"/>
          <w:lang w:bidi="ru-RU"/>
        </w:rPr>
        <w:t xml:space="preserve">-  8%   - неналоговые доходы;                 </w:t>
      </w:r>
      <w:r w:rsidR="00EF780F" w:rsidRPr="004C5060">
        <w:rPr>
          <w:rFonts w:ascii="Times New Roman" w:hAnsi="Times New Roman"/>
          <w:sz w:val="20"/>
          <w:szCs w:val="20"/>
          <w:lang w:bidi="ru-RU"/>
        </w:rPr>
        <w:t xml:space="preserve"> </w:t>
      </w:r>
      <w:r w:rsidR="00DF0A85" w:rsidRPr="004C5060">
        <w:rPr>
          <w:rFonts w:ascii="Times New Roman" w:hAnsi="Times New Roman"/>
          <w:sz w:val="20"/>
          <w:szCs w:val="20"/>
          <w:lang w:bidi="ru-RU"/>
        </w:rPr>
        <w:t xml:space="preserve"> </w:t>
      </w:r>
      <w:r w:rsidR="00EF780F" w:rsidRPr="004C5060">
        <w:rPr>
          <w:rFonts w:ascii="Times New Roman" w:hAnsi="Times New Roman"/>
          <w:sz w:val="20"/>
          <w:szCs w:val="20"/>
          <w:lang w:bidi="ru-RU"/>
        </w:rPr>
        <w:t xml:space="preserve"> </w:t>
      </w:r>
      <w:r w:rsidRPr="004C5060">
        <w:rPr>
          <w:rFonts w:ascii="Times New Roman" w:hAnsi="Times New Roman"/>
          <w:sz w:val="20"/>
          <w:szCs w:val="20"/>
          <w:lang w:bidi="ru-RU"/>
        </w:rPr>
        <w:t>- 12% - неналоговые доходы;</w:t>
      </w:r>
    </w:p>
    <w:p w:rsidR="00451D97" w:rsidRPr="004C5060" w:rsidRDefault="00451D97" w:rsidP="00451D97">
      <w:pPr>
        <w:pStyle w:val="2"/>
        <w:rPr>
          <w:rFonts w:ascii="Times New Roman" w:hAnsi="Times New Roman"/>
          <w:sz w:val="20"/>
          <w:szCs w:val="20"/>
          <w:lang w:bidi="ru-RU"/>
        </w:rPr>
      </w:pPr>
      <w:r w:rsidRPr="004C5060">
        <w:rPr>
          <w:rFonts w:ascii="Times New Roman" w:hAnsi="Times New Roman"/>
          <w:sz w:val="20"/>
          <w:szCs w:val="20"/>
          <w:lang w:bidi="ru-RU"/>
        </w:rPr>
        <w:t xml:space="preserve">- 47% </w:t>
      </w:r>
      <w:r w:rsidR="00EF780F" w:rsidRPr="004C5060">
        <w:rPr>
          <w:rFonts w:ascii="Times New Roman" w:hAnsi="Times New Roman"/>
          <w:sz w:val="20"/>
          <w:szCs w:val="20"/>
          <w:lang w:bidi="ru-RU"/>
        </w:rPr>
        <w:t xml:space="preserve"> </w:t>
      </w:r>
      <w:r w:rsidRPr="004C5060">
        <w:rPr>
          <w:rFonts w:ascii="Times New Roman" w:hAnsi="Times New Roman"/>
          <w:sz w:val="20"/>
          <w:szCs w:val="20"/>
          <w:lang w:bidi="ru-RU"/>
        </w:rPr>
        <w:t xml:space="preserve">- безвозмездные поступления        </w:t>
      </w:r>
      <w:r w:rsidR="00EF780F" w:rsidRPr="004C5060">
        <w:rPr>
          <w:rFonts w:ascii="Times New Roman" w:hAnsi="Times New Roman"/>
          <w:sz w:val="20"/>
          <w:szCs w:val="20"/>
          <w:lang w:bidi="ru-RU"/>
        </w:rPr>
        <w:t xml:space="preserve"> </w:t>
      </w:r>
      <w:r w:rsidRPr="004C5060">
        <w:rPr>
          <w:rFonts w:ascii="Times New Roman" w:hAnsi="Times New Roman"/>
          <w:sz w:val="20"/>
          <w:szCs w:val="20"/>
          <w:lang w:bidi="ru-RU"/>
        </w:rPr>
        <w:t>- 43% -</w:t>
      </w:r>
      <w:r w:rsidR="00EF780F" w:rsidRPr="004C5060">
        <w:rPr>
          <w:rFonts w:ascii="Times New Roman" w:hAnsi="Times New Roman"/>
          <w:sz w:val="20"/>
          <w:szCs w:val="20"/>
          <w:lang w:bidi="ru-RU"/>
        </w:rPr>
        <w:t xml:space="preserve"> </w:t>
      </w:r>
      <w:r w:rsidRPr="004C5060">
        <w:rPr>
          <w:rFonts w:ascii="Times New Roman" w:hAnsi="Times New Roman"/>
          <w:sz w:val="20"/>
          <w:szCs w:val="20"/>
          <w:lang w:bidi="ru-RU"/>
        </w:rPr>
        <w:t>безвозмездные поступления.</w:t>
      </w:r>
    </w:p>
    <w:p w:rsidR="00451D97" w:rsidRPr="00F40986" w:rsidRDefault="00451D97" w:rsidP="00451D97">
      <w:pPr>
        <w:jc w:val="both"/>
        <w:rPr>
          <w:rFonts w:ascii="Times New Roman" w:hAnsi="Times New Roman" w:cs="Times New Roman"/>
          <w:sz w:val="20"/>
          <w:szCs w:val="20"/>
          <w:lang w:bidi="ru-RU"/>
        </w:rPr>
      </w:pPr>
      <w:r w:rsidRPr="004C5060">
        <w:rPr>
          <w:rFonts w:ascii="Times New Roman" w:hAnsi="Times New Roman" w:cs="Times New Roman"/>
          <w:sz w:val="20"/>
          <w:szCs w:val="20"/>
          <w:lang w:bidi="ru-RU"/>
        </w:rPr>
        <w:t xml:space="preserve">                           </w:t>
      </w:r>
    </w:p>
    <w:p w:rsidR="00451D97" w:rsidRPr="00DF0A85" w:rsidRDefault="00451D97" w:rsidP="00530669">
      <w:pPr>
        <w:jc w:val="center"/>
        <w:rPr>
          <w:rFonts w:ascii="Times New Roman" w:hAnsi="Times New Roman" w:cs="Times New Roman"/>
          <w:b/>
          <w:i/>
          <w:sz w:val="20"/>
          <w:szCs w:val="20"/>
          <w:lang w:bidi="ru-RU"/>
        </w:rPr>
      </w:pPr>
      <w:r w:rsidRPr="00DF0A85">
        <w:rPr>
          <w:rFonts w:ascii="Times New Roman" w:hAnsi="Times New Roman" w:cs="Times New Roman"/>
          <w:b/>
          <w:i/>
          <w:sz w:val="20"/>
          <w:szCs w:val="20"/>
          <w:lang w:bidi="ru-RU"/>
        </w:rPr>
        <w:t>Налоговые и неналоговые доходы</w:t>
      </w:r>
      <w:r w:rsidR="004C5060">
        <w:rPr>
          <w:rFonts w:ascii="Times New Roman" w:hAnsi="Times New Roman" w:cs="Times New Roman"/>
          <w:b/>
          <w:i/>
          <w:sz w:val="20"/>
          <w:szCs w:val="20"/>
          <w:lang w:bidi="ru-RU"/>
        </w:rPr>
        <w:t xml:space="preserve"> консолидированного бюджета</w:t>
      </w:r>
      <w:r w:rsidR="00C64548">
        <w:rPr>
          <w:rFonts w:ascii="Times New Roman" w:hAnsi="Times New Roman" w:cs="Times New Roman"/>
          <w:b/>
          <w:i/>
          <w:sz w:val="20"/>
          <w:szCs w:val="20"/>
          <w:lang w:bidi="ru-RU"/>
        </w:rPr>
        <w:t xml:space="preserve"> за 2024 год</w:t>
      </w:r>
      <w:r w:rsidRPr="00DF0A85">
        <w:rPr>
          <w:rFonts w:ascii="Times New Roman" w:hAnsi="Times New Roman" w:cs="Times New Roman"/>
          <w:b/>
          <w:i/>
          <w:sz w:val="20"/>
          <w:szCs w:val="20"/>
          <w:lang w:bidi="ru-RU"/>
        </w:rPr>
        <w:t xml:space="preserve">,  </w:t>
      </w:r>
      <w:r w:rsidRPr="00530669">
        <w:rPr>
          <w:rFonts w:ascii="Times New Roman" w:hAnsi="Times New Roman" w:cs="Times New Roman"/>
          <w:i/>
          <w:sz w:val="20"/>
          <w:szCs w:val="20"/>
          <w:lang w:bidi="ru-RU"/>
        </w:rPr>
        <w:t>тыс.руб.</w:t>
      </w:r>
    </w:p>
    <w:tbl>
      <w:tblPr>
        <w:tblStyle w:val="a8"/>
        <w:tblW w:w="0" w:type="auto"/>
        <w:tblLook w:val="04A0"/>
      </w:tblPr>
      <w:tblGrid>
        <w:gridCol w:w="2019"/>
        <w:gridCol w:w="1066"/>
        <w:gridCol w:w="1205"/>
        <w:gridCol w:w="874"/>
        <w:gridCol w:w="981"/>
        <w:gridCol w:w="1014"/>
        <w:gridCol w:w="1225"/>
        <w:gridCol w:w="1047"/>
      </w:tblGrid>
      <w:tr w:rsidR="00C64548" w:rsidRPr="00451D97" w:rsidTr="00040E0E">
        <w:trPr>
          <w:trHeight w:val="409"/>
        </w:trPr>
        <w:tc>
          <w:tcPr>
            <w:tcW w:w="2019" w:type="dxa"/>
            <w:vMerge w:val="restart"/>
            <w:hideMark/>
          </w:tcPr>
          <w:p w:rsidR="00C64548" w:rsidRPr="00451D97" w:rsidRDefault="00C64548" w:rsidP="00451D97">
            <w:pPr>
              <w:spacing w:after="200" w:line="276" w:lineRule="auto"/>
              <w:jc w:val="both"/>
              <w:rPr>
                <w:rFonts w:ascii="Times New Roman" w:hAnsi="Times New Roman" w:cs="Times New Roman"/>
                <w:b/>
                <w:sz w:val="18"/>
                <w:szCs w:val="18"/>
                <w:lang w:bidi="ru-RU"/>
              </w:rPr>
            </w:pPr>
          </w:p>
        </w:tc>
        <w:tc>
          <w:tcPr>
            <w:tcW w:w="2271" w:type="dxa"/>
            <w:gridSpan w:val="2"/>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Налоговые и неналоговые доходы</w:t>
            </w:r>
          </w:p>
        </w:tc>
        <w:tc>
          <w:tcPr>
            <w:tcW w:w="669" w:type="dxa"/>
            <w:vMerge w:val="restart"/>
          </w:tcPr>
          <w:p w:rsidR="00C64548" w:rsidRPr="005F771A" w:rsidRDefault="00C64548" w:rsidP="00040E0E">
            <w:pPr>
              <w:jc w:val="center"/>
              <w:rPr>
                <w:rFonts w:ascii="Times New Roman" w:hAnsi="Times New Roman" w:cs="Times New Roman"/>
                <w:i/>
                <w:sz w:val="18"/>
                <w:szCs w:val="18"/>
                <w:lang w:bidi="ru-RU"/>
              </w:rPr>
            </w:pPr>
            <w:r w:rsidRPr="005F771A">
              <w:rPr>
                <w:rFonts w:ascii="Times New Roman" w:hAnsi="Times New Roman" w:cs="Times New Roman"/>
                <w:i/>
                <w:sz w:val="18"/>
                <w:szCs w:val="18"/>
                <w:lang w:bidi="ru-RU"/>
              </w:rPr>
              <w:t>% факт.</w:t>
            </w:r>
          </w:p>
          <w:p w:rsidR="00C64548" w:rsidRPr="005F771A" w:rsidRDefault="00C64548" w:rsidP="00040E0E">
            <w:pPr>
              <w:jc w:val="center"/>
              <w:rPr>
                <w:rFonts w:ascii="Times New Roman" w:hAnsi="Times New Roman" w:cs="Times New Roman"/>
                <w:i/>
                <w:sz w:val="18"/>
                <w:szCs w:val="18"/>
                <w:lang w:bidi="ru-RU"/>
              </w:rPr>
            </w:pPr>
            <w:r w:rsidRPr="005F771A">
              <w:rPr>
                <w:rFonts w:ascii="Times New Roman" w:hAnsi="Times New Roman" w:cs="Times New Roman"/>
                <w:i/>
                <w:sz w:val="18"/>
                <w:szCs w:val="18"/>
                <w:lang w:bidi="ru-RU"/>
              </w:rPr>
              <w:t>исполне-ния</w:t>
            </w:r>
          </w:p>
          <w:p w:rsidR="00C64548" w:rsidRPr="005F771A" w:rsidRDefault="00C64548" w:rsidP="00040E0E">
            <w:pPr>
              <w:jc w:val="center"/>
              <w:rPr>
                <w:rFonts w:ascii="Times New Roman" w:hAnsi="Times New Roman" w:cs="Times New Roman"/>
                <w:i/>
                <w:sz w:val="18"/>
                <w:szCs w:val="18"/>
                <w:lang w:bidi="ru-RU"/>
              </w:rPr>
            </w:pPr>
            <w:r w:rsidRPr="005F771A">
              <w:rPr>
                <w:rFonts w:ascii="Times New Roman" w:hAnsi="Times New Roman" w:cs="Times New Roman"/>
                <w:i/>
                <w:sz w:val="18"/>
                <w:szCs w:val="18"/>
                <w:lang w:bidi="ru-RU"/>
              </w:rPr>
              <w:t>к плану 2024 г.</w:t>
            </w:r>
          </w:p>
        </w:tc>
        <w:tc>
          <w:tcPr>
            <w:tcW w:w="1995" w:type="dxa"/>
            <w:gridSpan w:val="2"/>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Налоговые доходы</w:t>
            </w:r>
          </w:p>
        </w:tc>
        <w:tc>
          <w:tcPr>
            <w:tcW w:w="2272" w:type="dxa"/>
            <w:gridSpan w:val="2"/>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Неналоговые доходы</w:t>
            </w:r>
          </w:p>
        </w:tc>
      </w:tr>
      <w:tr w:rsidR="00C64548" w:rsidRPr="00451D97" w:rsidTr="00C64548">
        <w:trPr>
          <w:trHeight w:val="300"/>
        </w:trPr>
        <w:tc>
          <w:tcPr>
            <w:tcW w:w="2019" w:type="dxa"/>
            <w:vMerge/>
            <w:hideMark/>
          </w:tcPr>
          <w:p w:rsidR="00C64548" w:rsidRPr="00451D97" w:rsidRDefault="00C64548" w:rsidP="00451D97">
            <w:pPr>
              <w:spacing w:after="200" w:line="276" w:lineRule="auto"/>
              <w:jc w:val="both"/>
              <w:rPr>
                <w:rFonts w:ascii="Times New Roman" w:hAnsi="Times New Roman" w:cs="Times New Roman"/>
                <w:b/>
                <w:sz w:val="18"/>
                <w:szCs w:val="18"/>
                <w:lang w:bidi="ru-RU"/>
              </w:rPr>
            </w:pPr>
          </w:p>
        </w:tc>
        <w:tc>
          <w:tcPr>
            <w:tcW w:w="1066"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 xml:space="preserve">план </w:t>
            </w:r>
          </w:p>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2024 г.</w:t>
            </w:r>
          </w:p>
        </w:tc>
        <w:tc>
          <w:tcPr>
            <w:tcW w:w="1205"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 xml:space="preserve">факт </w:t>
            </w:r>
          </w:p>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2024 г.</w:t>
            </w:r>
          </w:p>
        </w:tc>
        <w:tc>
          <w:tcPr>
            <w:tcW w:w="669" w:type="dxa"/>
            <w:vMerge/>
          </w:tcPr>
          <w:p w:rsidR="00C64548" w:rsidRPr="005F771A" w:rsidRDefault="00C64548" w:rsidP="00040E0E">
            <w:pPr>
              <w:jc w:val="center"/>
              <w:rPr>
                <w:rFonts w:ascii="Times New Roman" w:hAnsi="Times New Roman" w:cs="Times New Roman"/>
                <w:i/>
                <w:sz w:val="18"/>
                <w:szCs w:val="18"/>
                <w:lang w:bidi="ru-RU"/>
              </w:rPr>
            </w:pPr>
          </w:p>
        </w:tc>
        <w:tc>
          <w:tcPr>
            <w:tcW w:w="981"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план</w:t>
            </w:r>
          </w:p>
        </w:tc>
        <w:tc>
          <w:tcPr>
            <w:tcW w:w="1014"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факт</w:t>
            </w:r>
          </w:p>
        </w:tc>
        <w:tc>
          <w:tcPr>
            <w:tcW w:w="1225"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план</w:t>
            </w:r>
          </w:p>
        </w:tc>
        <w:tc>
          <w:tcPr>
            <w:tcW w:w="1047" w:type="dxa"/>
            <w:noWrap/>
            <w:hideMark/>
          </w:tcPr>
          <w:p w:rsidR="00C64548" w:rsidRPr="005F771A" w:rsidRDefault="00C64548" w:rsidP="00040E0E">
            <w:pPr>
              <w:spacing w:line="276" w:lineRule="auto"/>
              <w:jc w:val="both"/>
              <w:rPr>
                <w:rFonts w:ascii="Times New Roman" w:hAnsi="Times New Roman" w:cs="Times New Roman"/>
                <w:i/>
                <w:sz w:val="18"/>
                <w:szCs w:val="18"/>
                <w:lang w:bidi="ru-RU"/>
              </w:rPr>
            </w:pPr>
            <w:r w:rsidRPr="005F771A">
              <w:rPr>
                <w:rFonts w:ascii="Times New Roman" w:hAnsi="Times New Roman" w:cs="Times New Roman"/>
                <w:i/>
                <w:sz w:val="18"/>
                <w:szCs w:val="18"/>
                <w:lang w:bidi="ru-RU"/>
              </w:rPr>
              <w:t>факт</w:t>
            </w:r>
          </w:p>
        </w:tc>
      </w:tr>
      <w:tr w:rsidR="00C64548" w:rsidRPr="00451D97" w:rsidTr="00C64548">
        <w:trPr>
          <w:trHeight w:val="55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МО Ломоносовский район</w:t>
            </w:r>
          </w:p>
        </w:tc>
        <w:tc>
          <w:tcPr>
            <w:tcW w:w="1066"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2</w:t>
            </w:r>
            <w:r w:rsidRPr="00530669">
              <w:rPr>
                <w:rFonts w:ascii="Times New Roman" w:hAnsi="Times New Roman" w:cs="Times New Roman"/>
                <w:bCs/>
                <w:sz w:val="18"/>
                <w:szCs w:val="18"/>
                <w:lang w:bidi="ru-RU"/>
              </w:rPr>
              <w:t>185 830,8</w:t>
            </w:r>
          </w:p>
        </w:tc>
        <w:tc>
          <w:tcPr>
            <w:tcW w:w="1205"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2 697 053,3</w:t>
            </w:r>
          </w:p>
        </w:tc>
        <w:tc>
          <w:tcPr>
            <w:tcW w:w="669" w:type="dxa"/>
          </w:tcPr>
          <w:p w:rsidR="00C64548" w:rsidRPr="00C64548" w:rsidRDefault="00C64548" w:rsidP="005F771A">
            <w:pPr>
              <w:jc w:val="center"/>
              <w:rPr>
                <w:rFonts w:ascii="Times New Roman" w:eastAsia="Times New Roman" w:hAnsi="Times New Roman" w:cs="Times New Roman"/>
                <w:bCs/>
                <w:sz w:val="18"/>
                <w:szCs w:val="18"/>
              </w:rPr>
            </w:pPr>
            <w:r w:rsidRPr="00C64548">
              <w:rPr>
                <w:rFonts w:ascii="Times New Roman" w:eastAsia="Times New Roman" w:hAnsi="Times New Roman" w:cs="Times New Roman"/>
                <w:bCs/>
                <w:sz w:val="18"/>
                <w:szCs w:val="18"/>
              </w:rPr>
              <w:t>123,4</w:t>
            </w:r>
          </w:p>
        </w:tc>
        <w:tc>
          <w:tcPr>
            <w:tcW w:w="981"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1868365</w:t>
            </w:r>
          </w:p>
        </w:tc>
        <w:tc>
          <w:tcPr>
            <w:tcW w:w="1014"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2251228,2</w:t>
            </w:r>
          </w:p>
        </w:tc>
        <w:tc>
          <w:tcPr>
            <w:tcW w:w="1225"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317465,8</w:t>
            </w:r>
          </w:p>
        </w:tc>
        <w:tc>
          <w:tcPr>
            <w:tcW w:w="1047"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445825,1</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Аннинское г.п.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290 617,6</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354 711,6</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122</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239 646,7</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303 557,4</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50 970,9</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51 154,2</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lastRenderedPageBreak/>
              <w:t>Большеижорское  г.п.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26 352,4</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27 468,0</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104</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18 900,9</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24 385,6</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7 451,5</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3 082,4</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Виллозское  г.п.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482 729,5</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711 201,4</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147</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448 424,1</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647 823,9</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34 305,4</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63 377,5</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Горбунковское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115 431,0</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122 882,8</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106</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91 989,0</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99 806,5</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23 442,0</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23 076,3</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Гостилицкое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52 351,7</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48 415,4</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92</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44 981,9</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41 052,4</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7 369,8</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7 363,0</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Кипенское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47 680,5</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49 951,8</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105</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39 309,8</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41 548,4</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8 370,7</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8 403,4</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Копорское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15 982,5</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30 251,3</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189</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14 109,0</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28 655,6</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1 873,5</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1 595,7</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Лаголовское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70 668,1</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74 906,3</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106</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61 145,9</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64 887,5</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9 522,2</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10 018,8</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Лебяженское  г.п.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83 283,0</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92 143,5</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111</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42 523,0</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46 914,3</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40 760,0</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45 229,2</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Лопухинское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62 737,8</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72 798,4</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116</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51 396,9</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52 860,1</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11 340,9</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19 938,3</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Низинское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130 767,5</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142 675,3</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109</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127 300,4</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139 218,9</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3 467,1</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3 456,4</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Оржицкое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25 496,5</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26 343,8</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103</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17 470,0</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18 281,4</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8 026,5</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8 062,4</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Пениковское</w:t>
            </w:r>
            <w:r>
              <w:rPr>
                <w:rFonts w:ascii="Times New Roman" w:hAnsi="Times New Roman" w:cs="Times New Roman"/>
                <w:sz w:val="18"/>
                <w:szCs w:val="18"/>
                <w:lang w:bidi="ru-RU"/>
              </w:rPr>
              <w:t xml:space="preserve"> </w:t>
            </w:r>
            <w:r w:rsidRPr="00451D97">
              <w:rPr>
                <w:rFonts w:ascii="Times New Roman" w:hAnsi="Times New Roman" w:cs="Times New Roman"/>
                <w:sz w:val="18"/>
                <w:szCs w:val="18"/>
                <w:lang w:bidi="ru-RU"/>
              </w:rPr>
              <w:t>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50 512,6</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59 782,3</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118</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45 266,4</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54 153,0</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5 246,2</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5 629,3</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Ропшинское 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74 036,4</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72 742,1</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98</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50 990,5</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54 653,5</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23 045,9</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18 088,6</w:t>
            </w:r>
          </w:p>
        </w:tc>
      </w:tr>
      <w:tr w:rsidR="00C64548" w:rsidRPr="00451D97" w:rsidTr="00C64548">
        <w:trPr>
          <w:trHeight w:val="345"/>
        </w:trPr>
        <w:tc>
          <w:tcPr>
            <w:tcW w:w="2019" w:type="dxa"/>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Русско-Высоцкое</w:t>
            </w:r>
            <w:r>
              <w:rPr>
                <w:rFonts w:ascii="Times New Roman" w:hAnsi="Times New Roman" w:cs="Times New Roman"/>
                <w:sz w:val="18"/>
                <w:szCs w:val="18"/>
                <w:lang w:bidi="ru-RU"/>
              </w:rPr>
              <w:t xml:space="preserve"> </w:t>
            </w:r>
            <w:r w:rsidRPr="00451D97">
              <w:rPr>
                <w:rFonts w:ascii="Times New Roman" w:hAnsi="Times New Roman" w:cs="Times New Roman"/>
                <w:sz w:val="18"/>
                <w:szCs w:val="18"/>
                <w:lang w:bidi="ru-RU"/>
              </w:rPr>
              <w:t>с.п.</w:t>
            </w:r>
          </w:p>
        </w:tc>
        <w:tc>
          <w:tcPr>
            <w:tcW w:w="1066"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29 695,3</w:t>
            </w:r>
          </w:p>
        </w:tc>
        <w:tc>
          <w:tcPr>
            <w:tcW w:w="120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29 678,2</w:t>
            </w:r>
          </w:p>
        </w:tc>
        <w:tc>
          <w:tcPr>
            <w:tcW w:w="669" w:type="dxa"/>
          </w:tcPr>
          <w:p w:rsidR="00C64548" w:rsidRPr="00BF4816" w:rsidRDefault="00C64548" w:rsidP="005F771A">
            <w:pPr>
              <w:jc w:val="center"/>
              <w:rPr>
                <w:rFonts w:ascii="Times New Roman" w:eastAsia="Times New Roman" w:hAnsi="Times New Roman" w:cs="Times New Roman"/>
                <w:sz w:val="18"/>
                <w:szCs w:val="18"/>
              </w:rPr>
            </w:pPr>
            <w:r w:rsidRPr="00BF4816">
              <w:rPr>
                <w:rFonts w:ascii="Times New Roman" w:eastAsia="Times New Roman" w:hAnsi="Times New Roman" w:cs="Times New Roman"/>
                <w:sz w:val="18"/>
                <w:szCs w:val="18"/>
              </w:rPr>
              <w:t>100</w:t>
            </w:r>
          </w:p>
        </w:tc>
        <w:tc>
          <w:tcPr>
            <w:tcW w:w="981"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18 999,2</w:t>
            </w:r>
          </w:p>
        </w:tc>
        <w:tc>
          <w:tcPr>
            <w:tcW w:w="1014"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19 033,1</w:t>
            </w:r>
          </w:p>
        </w:tc>
        <w:tc>
          <w:tcPr>
            <w:tcW w:w="1225"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10 696,1</w:t>
            </w:r>
          </w:p>
        </w:tc>
        <w:tc>
          <w:tcPr>
            <w:tcW w:w="1047" w:type="dxa"/>
            <w:noWrap/>
            <w:hideMark/>
          </w:tcPr>
          <w:p w:rsidR="00C64548" w:rsidRPr="00451D97" w:rsidRDefault="00C64548" w:rsidP="00451D97">
            <w:pPr>
              <w:spacing w:after="200" w:line="276" w:lineRule="auto"/>
              <w:jc w:val="both"/>
              <w:rPr>
                <w:rFonts w:ascii="Times New Roman" w:hAnsi="Times New Roman" w:cs="Times New Roman"/>
                <w:sz w:val="18"/>
                <w:szCs w:val="18"/>
                <w:lang w:bidi="ru-RU"/>
              </w:rPr>
            </w:pPr>
            <w:r w:rsidRPr="00451D97">
              <w:rPr>
                <w:rFonts w:ascii="Times New Roman" w:hAnsi="Times New Roman" w:cs="Times New Roman"/>
                <w:sz w:val="18"/>
                <w:szCs w:val="18"/>
                <w:lang w:bidi="ru-RU"/>
              </w:rPr>
              <w:t>10 645,1</w:t>
            </w:r>
          </w:p>
        </w:tc>
      </w:tr>
      <w:tr w:rsidR="00C64548" w:rsidRPr="00530669" w:rsidTr="00C64548">
        <w:trPr>
          <w:trHeight w:val="300"/>
        </w:trPr>
        <w:tc>
          <w:tcPr>
            <w:tcW w:w="2019"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Итого по поселениям</w:t>
            </w:r>
          </w:p>
        </w:tc>
        <w:tc>
          <w:tcPr>
            <w:tcW w:w="1066"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1558</w:t>
            </w:r>
            <w:r w:rsidRPr="00530669">
              <w:rPr>
                <w:rFonts w:ascii="Times New Roman" w:hAnsi="Times New Roman" w:cs="Times New Roman"/>
                <w:bCs/>
                <w:sz w:val="18"/>
                <w:szCs w:val="18"/>
                <w:lang w:bidi="ru-RU"/>
              </w:rPr>
              <w:t>342,4</w:t>
            </w:r>
          </w:p>
        </w:tc>
        <w:tc>
          <w:tcPr>
            <w:tcW w:w="1205" w:type="dxa"/>
            <w:noWrap/>
            <w:hideMark/>
          </w:tcPr>
          <w:p w:rsidR="00C64548" w:rsidRPr="00530669" w:rsidRDefault="00C64548" w:rsidP="00C64548">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1</w:t>
            </w:r>
            <w:r w:rsidRPr="00530669">
              <w:rPr>
                <w:rFonts w:ascii="Times New Roman" w:hAnsi="Times New Roman" w:cs="Times New Roman"/>
                <w:bCs/>
                <w:sz w:val="18"/>
                <w:szCs w:val="18"/>
                <w:lang w:bidi="ru-RU"/>
              </w:rPr>
              <w:t>915952,2</w:t>
            </w:r>
          </w:p>
        </w:tc>
        <w:tc>
          <w:tcPr>
            <w:tcW w:w="669" w:type="dxa"/>
          </w:tcPr>
          <w:p w:rsidR="00C64548" w:rsidRPr="00BF4816" w:rsidRDefault="00C64548" w:rsidP="005F771A">
            <w:pPr>
              <w:jc w:val="center"/>
              <w:rPr>
                <w:rFonts w:ascii="Times New Roman" w:eastAsia="Times New Roman" w:hAnsi="Times New Roman" w:cs="Times New Roman"/>
                <w:b/>
                <w:bCs/>
                <w:sz w:val="18"/>
                <w:szCs w:val="18"/>
              </w:rPr>
            </w:pPr>
            <w:r w:rsidRPr="00BF4816">
              <w:rPr>
                <w:rFonts w:ascii="Times New Roman" w:eastAsia="Times New Roman" w:hAnsi="Times New Roman" w:cs="Times New Roman"/>
                <w:b/>
                <w:bCs/>
                <w:sz w:val="18"/>
                <w:szCs w:val="18"/>
              </w:rPr>
              <w:t>123</w:t>
            </w:r>
          </w:p>
        </w:tc>
        <w:tc>
          <w:tcPr>
            <w:tcW w:w="981" w:type="dxa"/>
            <w:noWrap/>
            <w:hideMark/>
          </w:tcPr>
          <w:p w:rsidR="00C64548" w:rsidRPr="00530669" w:rsidRDefault="00C64548" w:rsidP="00C64548">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13124</w:t>
            </w:r>
            <w:r w:rsidRPr="00530669">
              <w:rPr>
                <w:rFonts w:ascii="Times New Roman" w:hAnsi="Times New Roman" w:cs="Times New Roman"/>
                <w:bCs/>
                <w:sz w:val="18"/>
                <w:szCs w:val="18"/>
                <w:lang w:bidi="ru-RU"/>
              </w:rPr>
              <w:t>53,7</w:t>
            </w:r>
          </w:p>
        </w:tc>
        <w:tc>
          <w:tcPr>
            <w:tcW w:w="1014" w:type="dxa"/>
            <w:noWrap/>
            <w:hideMark/>
          </w:tcPr>
          <w:p w:rsidR="00C64548" w:rsidRPr="00530669" w:rsidRDefault="00C64548" w:rsidP="00C64548">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1</w:t>
            </w:r>
            <w:r w:rsidRPr="00530669">
              <w:rPr>
                <w:rFonts w:ascii="Times New Roman" w:hAnsi="Times New Roman" w:cs="Times New Roman"/>
                <w:bCs/>
                <w:sz w:val="18"/>
                <w:szCs w:val="18"/>
                <w:lang w:bidi="ru-RU"/>
              </w:rPr>
              <w:t>636831,6</w:t>
            </w:r>
          </w:p>
        </w:tc>
        <w:tc>
          <w:tcPr>
            <w:tcW w:w="1225" w:type="dxa"/>
            <w:noWrap/>
            <w:hideMark/>
          </w:tcPr>
          <w:p w:rsidR="00C64548" w:rsidRPr="00530669" w:rsidRDefault="00C64548" w:rsidP="00451D97">
            <w:pPr>
              <w:spacing w:after="200" w:line="276" w:lineRule="auto"/>
              <w:jc w:val="both"/>
              <w:rPr>
                <w:rFonts w:ascii="Times New Roman" w:hAnsi="Times New Roman" w:cs="Times New Roman"/>
                <w:bCs/>
                <w:sz w:val="18"/>
                <w:szCs w:val="18"/>
                <w:lang w:bidi="ru-RU"/>
              </w:rPr>
            </w:pPr>
            <w:r>
              <w:rPr>
                <w:rFonts w:ascii="Times New Roman" w:hAnsi="Times New Roman" w:cs="Times New Roman"/>
                <w:bCs/>
                <w:sz w:val="18"/>
                <w:szCs w:val="18"/>
                <w:lang w:bidi="ru-RU"/>
              </w:rPr>
              <w:t>245</w:t>
            </w:r>
            <w:r w:rsidRPr="00530669">
              <w:rPr>
                <w:rFonts w:ascii="Times New Roman" w:hAnsi="Times New Roman" w:cs="Times New Roman"/>
                <w:bCs/>
                <w:sz w:val="18"/>
                <w:szCs w:val="18"/>
                <w:lang w:bidi="ru-RU"/>
              </w:rPr>
              <w:t>888,7</w:t>
            </w:r>
          </w:p>
        </w:tc>
        <w:tc>
          <w:tcPr>
            <w:tcW w:w="1047" w:type="dxa"/>
            <w:noWrap/>
            <w:hideMark/>
          </w:tcPr>
          <w:p w:rsidR="00C64548" w:rsidRPr="00530669" w:rsidRDefault="00C64548" w:rsidP="00C64548">
            <w:pPr>
              <w:spacing w:after="200" w:line="276" w:lineRule="auto"/>
              <w:jc w:val="both"/>
              <w:rPr>
                <w:rFonts w:ascii="Times New Roman" w:hAnsi="Times New Roman" w:cs="Times New Roman"/>
                <w:bCs/>
                <w:sz w:val="18"/>
                <w:szCs w:val="18"/>
                <w:lang w:bidi="ru-RU"/>
              </w:rPr>
            </w:pPr>
            <w:r w:rsidRPr="00530669">
              <w:rPr>
                <w:rFonts w:ascii="Times New Roman" w:hAnsi="Times New Roman" w:cs="Times New Roman"/>
                <w:bCs/>
                <w:sz w:val="18"/>
                <w:szCs w:val="18"/>
                <w:lang w:bidi="ru-RU"/>
              </w:rPr>
              <w:t>279120,6</w:t>
            </w:r>
          </w:p>
        </w:tc>
      </w:tr>
      <w:tr w:rsidR="00C64548" w:rsidRPr="00530669" w:rsidTr="00C64548">
        <w:trPr>
          <w:trHeight w:val="273"/>
        </w:trPr>
        <w:tc>
          <w:tcPr>
            <w:tcW w:w="2019" w:type="dxa"/>
            <w:noWrap/>
            <w:hideMark/>
          </w:tcPr>
          <w:p w:rsidR="00C64548" w:rsidRPr="00530669" w:rsidRDefault="00C64548" w:rsidP="00451D97">
            <w:pPr>
              <w:spacing w:after="200" w:line="276" w:lineRule="auto"/>
              <w:jc w:val="both"/>
              <w:rPr>
                <w:rFonts w:ascii="Times New Roman" w:hAnsi="Times New Roman" w:cs="Times New Roman"/>
                <w:b/>
                <w:bCs/>
                <w:sz w:val="18"/>
                <w:szCs w:val="18"/>
                <w:lang w:bidi="ru-RU"/>
              </w:rPr>
            </w:pPr>
            <w:r w:rsidRPr="00530669">
              <w:rPr>
                <w:rFonts w:ascii="Times New Roman" w:hAnsi="Times New Roman" w:cs="Times New Roman"/>
                <w:b/>
                <w:bCs/>
                <w:sz w:val="18"/>
                <w:szCs w:val="18"/>
                <w:lang w:bidi="ru-RU"/>
              </w:rPr>
              <w:t>Всего</w:t>
            </w:r>
          </w:p>
        </w:tc>
        <w:tc>
          <w:tcPr>
            <w:tcW w:w="1066" w:type="dxa"/>
            <w:noWrap/>
            <w:hideMark/>
          </w:tcPr>
          <w:p w:rsidR="00C64548" w:rsidRPr="00530669" w:rsidRDefault="00C64548" w:rsidP="00C64548">
            <w:pPr>
              <w:spacing w:after="200" w:line="276" w:lineRule="auto"/>
              <w:jc w:val="both"/>
              <w:rPr>
                <w:rFonts w:ascii="Times New Roman" w:hAnsi="Times New Roman" w:cs="Times New Roman"/>
                <w:b/>
                <w:bCs/>
                <w:sz w:val="18"/>
                <w:szCs w:val="18"/>
                <w:lang w:bidi="ru-RU"/>
              </w:rPr>
            </w:pPr>
            <w:r>
              <w:rPr>
                <w:rFonts w:ascii="Times New Roman" w:hAnsi="Times New Roman" w:cs="Times New Roman"/>
                <w:b/>
                <w:bCs/>
                <w:sz w:val="18"/>
                <w:szCs w:val="18"/>
                <w:lang w:bidi="ru-RU"/>
              </w:rPr>
              <w:t>3</w:t>
            </w:r>
            <w:r w:rsidRPr="00530669">
              <w:rPr>
                <w:rFonts w:ascii="Times New Roman" w:hAnsi="Times New Roman" w:cs="Times New Roman"/>
                <w:b/>
                <w:bCs/>
                <w:sz w:val="18"/>
                <w:szCs w:val="18"/>
                <w:lang w:bidi="ru-RU"/>
              </w:rPr>
              <w:t>744173,2</w:t>
            </w:r>
          </w:p>
        </w:tc>
        <w:tc>
          <w:tcPr>
            <w:tcW w:w="1205" w:type="dxa"/>
            <w:noWrap/>
            <w:hideMark/>
          </w:tcPr>
          <w:p w:rsidR="00C64548" w:rsidRPr="00530669" w:rsidRDefault="00C64548" w:rsidP="00C64548">
            <w:pPr>
              <w:spacing w:after="200" w:line="276" w:lineRule="auto"/>
              <w:jc w:val="both"/>
              <w:rPr>
                <w:rFonts w:ascii="Times New Roman" w:hAnsi="Times New Roman" w:cs="Times New Roman"/>
                <w:b/>
                <w:bCs/>
                <w:sz w:val="18"/>
                <w:szCs w:val="18"/>
                <w:lang w:bidi="ru-RU"/>
              </w:rPr>
            </w:pPr>
            <w:r>
              <w:rPr>
                <w:rFonts w:ascii="Times New Roman" w:hAnsi="Times New Roman" w:cs="Times New Roman"/>
                <w:b/>
                <w:bCs/>
                <w:sz w:val="18"/>
                <w:szCs w:val="18"/>
                <w:lang w:bidi="ru-RU"/>
              </w:rPr>
              <w:t>4</w:t>
            </w:r>
            <w:r w:rsidRPr="00530669">
              <w:rPr>
                <w:rFonts w:ascii="Times New Roman" w:hAnsi="Times New Roman" w:cs="Times New Roman"/>
                <w:b/>
                <w:bCs/>
                <w:sz w:val="18"/>
                <w:szCs w:val="18"/>
                <w:lang w:bidi="ru-RU"/>
              </w:rPr>
              <w:t>613005,5</w:t>
            </w:r>
          </w:p>
        </w:tc>
        <w:tc>
          <w:tcPr>
            <w:tcW w:w="669" w:type="dxa"/>
          </w:tcPr>
          <w:p w:rsidR="00C64548" w:rsidRPr="00BF4816" w:rsidRDefault="00C64548" w:rsidP="005F771A">
            <w:pPr>
              <w:jc w:val="center"/>
              <w:rPr>
                <w:rFonts w:ascii="Times New Roman" w:eastAsia="Times New Roman" w:hAnsi="Times New Roman" w:cs="Times New Roman"/>
                <w:b/>
                <w:bCs/>
                <w:sz w:val="18"/>
                <w:szCs w:val="18"/>
              </w:rPr>
            </w:pPr>
            <w:r w:rsidRPr="00BF4816">
              <w:rPr>
                <w:rFonts w:ascii="Times New Roman" w:eastAsia="Times New Roman" w:hAnsi="Times New Roman" w:cs="Times New Roman"/>
                <w:b/>
                <w:bCs/>
                <w:sz w:val="18"/>
                <w:szCs w:val="18"/>
              </w:rPr>
              <w:t>123</w:t>
            </w:r>
          </w:p>
        </w:tc>
        <w:tc>
          <w:tcPr>
            <w:tcW w:w="981" w:type="dxa"/>
            <w:noWrap/>
            <w:hideMark/>
          </w:tcPr>
          <w:p w:rsidR="00C64548" w:rsidRPr="00530669" w:rsidRDefault="00C64548" w:rsidP="00C64548">
            <w:pPr>
              <w:spacing w:after="200" w:line="276" w:lineRule="auto"/>
              <w:jc w:val="both"/>
              <w:rPr>
                <w:rFonts w:ascii="Times New Roman" w:hAnsi="Times New Roman" w:cs="Times New Roman"/>
                <w:b/>
                <w:bCs/>
                <w:sz w:val="18"/>
                <w:szCs w:val="18"/>
                <w:lang w:bidi="ru-RU"/>
              </w:rPr>
            </w:pPr>
            <w:r>
              <w:rPr>
                <w:rFonts w:ascii="Times New Roman" w:hAnsi="Times New Roman" w:cs="Times New Roman"/>
                <w:b/>
                <w:bCs/>
                <w:sz w:val="18"/>
                <w:szCs w:val="18"/>
                <w:lang w:bidi="ru-RU"/>
              </w:rPr>
              <w:t>31808</w:t>
            </w:r>
            <w:r w:rsidRPr="00530669">
              <w:rPr>
                <w:rFonts w:ascii="Times New Roman" w:hAnsi="Times New Roman" w:cs="Times New Roman"/>
                <w:b/>
                <w:bCs/>
                <w:sz w:val="18"/>
                <w:szCs w:val="18"/>
                <w:lang w:bidi="ru-RU"/>
              </w:rPr>
              <w:t>18,7</w:t>
            </w:r>
          </w:p>
        </w:tc>
        <w:tc>
          <w:tcPr>
            <w:tcW w:w="1014" w:type="dxa"/>
            <w:noWrap/>
            <w:hideMark/>
          </w:tcPr>
          <w:p w:rsidR="00C64548" w:rsidRPr="00530669" w:rsidRDefault="00C64548" w:rsidP="00C64548">
            <w:pPr>
              <w:spacing w:after="200" w:line="276" w:lineRule="auto"/>
              <w:jc w:val="both"/>
              <w:rPr>
                <w:rFonts w:ascii="Times New Roman" w:hAnsi="Times New Roman" w:cs="Times New Roman"/>
                <w:b/>
                <w:bCs/>
                <w:sz w:val="18"/>
                <w:szCs w:val="18"/>
                <w:lang w:bidi="ru-RU"/>
              </w:rPr>
            </w:pPr>
            <w:r w:rsidRPr="00530669">
              <w:rPr>
                <w:rFonts w:ascii="Times New Roman" w:hAnsi="Times New Roman" w:cs="Times New Roman"/>
                <w:b/>
                <w:bCs/>
                <w:sz w:val="18"/>
                <w:szCs w:val="18"/>
                <w:lang w:bidi="ru-RU"/>
              </w:rPr>
              <w:t>3</w:t>
            </w:r>
            <w:r>
              <w:rPr>
                <w:rFonts w:ascii="Times New Roman" w:hAnsi="Times New Roman" w:cs="Times New Roman"/>
                <w:b/>
                <w:bCs/>
                <w:sz w:val="18"/>
                <w:szCs w:val="18"/>
                <w:lang w:bidi="ru-RU"/>
              </w:rPr>
              <w:t>888</w:t>
            </w:r>
            <w:r w:rsidRPr="00530669">
              <w:rPr>
                <w:rFonts w:ascii="Times New Roman" w:hAnsi="Times New Roman" w:cs="Times New Roman"/>
                <w:b/>
                <w:bCs/>
                <w:sz w:val="18"/>
                <w:szCs w:val="18"/>
                <w:lang w:bidi="ru-RU"/>
              </w:rPr>
              <w:t>059,8</w:t>
            </w:r>
          </w:p>
        </w:tc>
        <w:tc>
          <w:tcPr>
            <w:tcW w:w="1225" w:type="dxa"/>
            <w:noWrap/>
            <w:hideMark/>
          </w:tcPr>
          <w:p w:rsidR="00C64548" w:rsidRPr="00530669" w:rsidRDefault="00C64548" w:rsidP="00451D97">
            <w:pPr>
              <w:spacing w:after="200" w:line="276" w:lineRule="auto"/>
              <w:jc w:val="both"/>
              <w:rPr>
                <w:rFonts w:ascii="Times New Roman" w:hAnsi="Times New Roman" w:cs="Times New Roman"/>
                <w:b/>
                <w:bCs/>
                <w:sz w:val="18"/>
                <w:szCs w:val="18"/>
                <w:lang w:bidi="ru-RU"/>
              </w:rPr>
            </w:pPr>
            <w:r>
              <w:rPr>
                <w:rFonts w:ascii="Times New Roman" w:hAnsi="Times New Roman" w:cs="Times New Roman"/>
                <w:b/>
                <w:bCs/>
                <w:sz w:val="18"/>
                <w:szCs w:val="18"/>
                <w:lang w:bidi="ru-RU"/>
              </w:rPr>
              <w:t>563</w:t>
            </w:r>
            <w:r w:rsidRPr="00530669">
              <w:rPr>
                <w:rFonts w:ascii="Times New Roman" w:hAnsi="Times New Roman" w:cs="Times New Roman"/>
                <w:b/>
                <w:bCs/>
                <w:sz w:val="18"/>
                <w:szCs w:val="18"/>
                <w:lang w:bidi="ru-RU"/>
              </w:rPr>
              <w:t>354,5</w:t>
            </w:r>
          </w:p>
        </w:tc>
        <w:tc>
          <w:tcPr>
            <w:tcW w:w="1047" w:type="dxa"/>
            <w:noWrap/>
            <w:hideMark/>
          </w:tcPr>
          <w:p w:rsidR="00C64548" w:rsidRPr="00530669" w:rsidRDefault="00C64548" w:rsidP="00451D97">
            <w:pPr>
              <w:spacing w:after="200" w:line="276" w:lineRule="auto"/>
              <w:jc w:val="both"/>
              <w:rPr>
                <w:rFonts w:ascii="Times New Roman" w:hAnsi="Times New Roman" w:cs="Times New Roman"/>
                <w:b/>
                <w:bCs/>
                <w:sz w:val="18"/>
                <w:szCs w:val="18"/>
                <w:lang w:bidi="ru-RU"/>
              </w:rPr>
            </w:pPr>
            <w:r>
              <w:rPr>
                <w:rFonts w:ascii="Times New Roman" w:hAnsi="Times New Roman" w:cs="Times New Roman"/>
                <w:b/>
                <w:bCs/>
                <w:sz w:val="18"/>
                <w:szCs w:val="18"/>
                <w:lang w:bidi="ru-RU"/>
              </w:rPr>
              <w:t>724</w:t>
            </w:r>
            <w:r w:rsidRPr="00530669">
              <w:rPr>
                <w:rFonts w:ascii="Times New Roman" w:hAnsi="Times New Roman" w:cs="Times New Roman"/>
                <w:b/>
                <w:bCs/>
                <w:sz w:val="18"/>
                <w:szCs w:val="18"/>
                <w:lang w:bidi="ru-RU"/>
              </w:rPr>
              <w:t>945,7</w:t>
            </w:r>
          </w:p>
        </w:tc>
      </w:tr>
    </w:tbl>
    <w:p w:rsidR="00040E0E" w:rsidRDefault="00040E0E" w:rsidP="00451D97">
      <w:pPr>
        <w:jc w:val="both"/>
        <w:rPr>
          <w:rFonts w:ascii="Times New Roman" w:hAnsi="Times New Roman" w:cs="Times New Roman"/>
          <w:sz w:val="20"/>
          <w:szCs w:val="20"/>
          <w:lang w:val="en-US" w:bidi="ru-RU"/>
        </w:rPr>
      </w:pPr>
    </w:p>
    <w:p w:rsidR="00451D97" w:rsidRPr="00451D97" w:rsidRDefault="0053381D" w:rsidP="00040E0E">
      <w:pPr>
        <w:spacing w:after="120"/>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 xml:space="preserve">Бюджетные назначения по </w:t>
      </w:r>
      <w:r w:rsidR="005B6EEB">
        <w:rPr>
          <w:rFonts w:ascii="Times New Roman" w:hAnsi="Times New Roman" w:cs="Times New Roman"/>
          <w:sz w:val="20"/>
          <w:szCs w:val="20"/>
          <w:lang w:bidi="ru-RU"/>
        </w:rPr>
        <w:t xml:space="preserve">налоговым и неналоговым </w:t>
      </w:r>
      <w:r w:rsidR="00451D97" w:rsidRPr="00451D97">
        <w:rPr>
          <w:rFonts w:ascii="Times New Roman" w:hAnsi="Times New Roman" w:cs="Times New Roman"/>
          <w:sz w:val="20"/>
          <w:szCs w:val="20"/>
          <w:lang w:bidi="ru-RU"/>
        </w:rPr>
        <w:t>доходам консолидированного бюджета на 2024</w:t>
      </w:r>
      <w:r w:rsidR="00530669">
        <w:rPr>
          <w:rFonts w:ascii="Times New Roman" w:hAnsi="Times New Roman" w:cs="Times New Roman"/>
          <w:sz w:val="20"/>
          <w:szCs w:val="20"/>
          <w:lang w:bidi="ru-RU"/>
        </w:rPr>
        <w:t xml:space="preserve"> год - 3 744 173,2 тыс.</w:t>
      </w:r>
      <w:r w:rsidR="00451D97">
        <w:rPr>
          <w:rFonts w:ascii="Times New Roman" w:hAnsi="Times New Roman" w:cs="Times New Roman"/>
          <w:sz w:val="20"/>
          <w:szCs w:val="20"/>
          <w:lang w:bidi="ru-RU"/>
        </w:rPr>
        <w:t>руб</w:t>
      </w:r>
      <w:r w:rsidR="00451D97" w:rsidRPr="00451D97">
        <w:rPr>
          <w:rFonts w:ascii="Times New Roman" w:hAnsi="Times New Roman" w:cs="Times New Roman"/>
          <w:sz w:val="20"/>
          <w:szCs w:val="20"/>
          <w:lang w:bidi="ru-RU"/>
        </w:rPr>
        <w:t>., в том числе:</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xml:space="preserve"> доходы муниципального района </w:t>
      </w:r>
      <w:r w:rsidR="00530669">
        <w:rPr>
          <w:rFonts w:ascii="Times New Roman" w:hAnsi="Times New Roman" w:cs="Times New Roman"/>
          <w:i/>
          <w:sz w:val="20"/>
          <w:szCs w:val="20"/>
          <w:lang w:bidi="ru-RU"/>
        </w:rPr>
        <w:t>-</w:t>
      </w:r>
      <w:r w:rsidRPr="00451D97">
        <w:rPr>
          <w:rFonts w:ascii="Times New Roman" w:hAnsi="Times New Roman" w:cs="Times New Roman"/>
          <w:i/>
          <w:sz w:val="20"/>
          <w:szCs w:val="20"/>
          <w:lang w:bidi="ru-RU"/>
        </w:rPr>
        <w:t xml:space="preserve"> 2</w:t>
      </w:r>
      <w:r w:rsidRPr="00451D97">
        <w:rPr>
          <w:rFonts w:ascii="Times New Roman" w:hAnsi="Times New Roman" w:cs="Times New Roman"/>
          <w:i/>
          <w:sz w:val="20"/>
          <w:szCs w:val="20"/>
          <w:lang w:val="en-US" w:bidi="ru-RU"/>
        </w:rPr>
        <w:t> </w:t>
      </w:r>
      <w:r w:rsidRPr="00451D97">
        <w:rPr>
          <w:rFonts w:ascii="Times New Roman" w:hAnsi="Times New Roman" w:cs="Times New Roman"/>
          <w:i/>
          <w:sz w:val="20"/>
          <w:szCs w:val="20"/>
          <w:lang w:bidi="ru-RU"/>
        </w:rPr>
        <w:t>185</w:t>
      </w:r>
      <w:r w:rsidRPr="00451D97">
        <w:rPr>
          <w:rFonts w:ascii="Times New Roman" w:hAnsi="Times New Roman" w:cs="Times New Roman"/>
          <w:i/>
          <w:sz w:val="20"/>
          <w:szCs w:val="20"/>
          <w:lang w:val="en-US" w:bidi="ru-RU"/>
        </w:rPr>
        <w:t> </w:t>
      </w:r>
      <w:r w:rsidRPr="00451D97">
        <w:rPr>
          <w:rFonts w:ascii="Times New Roman" w:hAnsi="Times New Roman" w:cs="Times New Roman"/>
          <w:i/>
          <w:sz w:val="20"/>
          <w:szCs w:val="20"/>
          <w:lang w:bidi="ru-RU"/>
        </w:rPr>
        <w:t>830,7 тыс.</w:t>
      </w:r>
      <w:r>
        <w:rPr>
          <w:rFonts w:ascii="Times New Roman" w:hAnsi="Times New Roman" w:cs="Times New Roman"/>
          <w:i/>
          <w:sz w:val="20"/>
          <w:szCs w:val="20"/>
          <w:lang w:bidi="ru-RU"/>
        </w:rPr>
        <w:t>руб</w:t>
      </w:r>
      <w:r w:rsidRPr="00451D97">
        <w:rPr>
          <w:rFonts w:ascii="Times New Roman" w:hAnsi="Times New Roman" w:cs="Times New Roman"/>
          <w:i/>
          <w:sz w:val="20"/>
          <w:szCs w:val="20"/>
          <w:lang w:bidi="ru-RU"/>
        </w:rPr>
        <w:t>.</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xml:space="preserve">доходы бюджетов поселений  - 1 558 342,5 </w:t>
      </w:r>
      <w:r w:rsidRPr="0053381D">
        <w:rPr>
          <w:rFonts w:ascii="Times New Roman" w:hAnsi="Times New Roman" w:cs="Times New Roman"/>
          <w:i/>
          <w:sz w:val="20"/>
          <w:szCs w:val="20"/>
          <w:lang w:bidi="ru-RU"/>
        </w:rPr>
        <w:t>тыс.руб.</w:t>
      </w:r>
    </w:p>
    <w:p w:rsidR="00451D97" w:rsidRPr="00451D97" w:rsidRDefault="00933452" w:rsidP="00040E0E">
      <w:pPr>
        <w:spacing w:after="120"/>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 xml:space="preserve">За отчетный период в консолидированный бюджет поступило 4 613 005,5 </w:t>
      </w:r>
      <w:r w:rsidR="00530669">
        <w:rPr>
          <w:rFonts w:ascii="Times New Roman" w:hAnsi="Times New Roman" w:cs="Times New Roman"/>
          <w:sz w:val="20"/>
          <w:szCs w:val="20"/>
          <w:lang w:bidi="ru-RU"/>
        </w:rPr>
        <w:t xml:space="preserve">тыс.руб. или </w:t>
      </w:r>
      <w:r w:rsidR="00451D97" w:rsidRPr="00451D97">
        <w:rPr>
          <w:rFonts w:ascii="Times New Roman" w:hAnsi="Times New Roman" w:cs="Times New Roman"/>
          <w:sz w:val="20"/>
          <w:szCs w:val="20"/>
          <w:lang w:bidi="ru-RU"/>
        </w:rPr>
        <w:t>123,2% от б</w:t>
      </w:r>
      <w:r w:rsidR="00530669">
        <w:rPr>
          <w:rFonts w:ascii="Times New Roman" w:hAnsi="Times New Roman" w:cs="Times New Roman"/>
          <w:sz w:val="20"/>
          <w:szCs w:val="20"/>
          <w:lang w:bidi="ru-RU"/>
        </w:rPr>
        <w:t>юджетных назначений на 2024 год</w:t>
      </w:r>
      <w:r w:rsidR="00451D97" w:rsidRPr="00451D97">
        <w:rPr>
          <w:rFonts w:ascii="Times New Roman" w:hAnsi="Times New Roman" w:cs="Times New Roman"/>
          <w:sz w:val="20"/>
          <w:szCs w:val="20"/>
          <w:lang w:bidi="ru-RU"/>
        </w:rPr>
        <w:t>, в том числе:</w:t>
      </w:r>
    </w:p>
    <w:p w:rsidR="00451D97" w:rsidRPr="00451D97" w:rsidRDefault="00530669" w:rsidP="00040E0E">
      <w:pPr>
        <w:spacing w:after="120"/>
        <w:jc w:val="both"/>
        <w:rPr>
          <w:rFonts w:ascii="Times New Roman" w:hAnsi="Times New Roman" w:cs="Times New Roman"/>
          <w:i/>
          <w:sz w:val="20"/>
          <w:szCs w:val="20"/>
          <w:lang w:bidi="ru-RU"/>
        </w:rPr>
      </w:pPr>
      <w:r>
        <w:rPr>
          <w:rFonts w:ascii="Times New Roman" w:hAnsi="Times New Roman" w:cs="Times New Roman"/>
          <w:i/>
          <w:sz w:val="20"/>
          <w:szCs w:val="20"/>
          <w:lang w:bidi="ru-RU"/>
        </w:rPr>
        <w:t>доходы муниципального района -</w:t>
      </w:r>
      <w:r w:rsidR="00451D97" w:rsidRPr="00451D97">
        <w:rPr>
          <w:rFonts w:ascii="Times New Roman" w:hAnsi="Times New Roman" w:cs="Times New Roman"/>
          <w:i/>
          <w:sz w:val="20"/>
          <w:szCs w:val="20"/>
          <w:lang w:bidi="ru-RU"/>
        </w:rPr>
        <w:t xml:space="preserve">  2 697 053,3</w:t>
      </w:r>
      <w:r w:rsidR="00451D97">
        <w:rPr>
          <w:rFonts w:ascii="Times New Roman" w:hAnsi="Times New Roman" w:cs="Times New Roman"/>
          <w:i/>
          <w:sz w:val="20"/>
          <w:szCs w:val="20"/>
          <w:lang w:bidi="ru-RU"/>
        </w:rPr>
        <w:t xml:space="preserve"> </w:t>
      </w:r>
      <w:r w:rsidR="00451D97" w:rsidRPr="00451D97">
        <w:rPr>
          <w:rFonts w:ascii="Times New Roman" w:hAnsi="Times New Roman" w:cs="Times New Roman"/>
          <w:i/>
          <w:sz w:val="20"/>
          <w:szCs w:val="20"/>
          <w:lang w:bidi="ru-RU"/>
        </w:rPr>
        <w:t>тыс.</w:t>
      </w:r>
      <w:r w:rsidR="00451D97">
        <w:rPr>
          <w:rFonts w:ascii="Times New Roman" w:hAnsi="Times New Roman" w:cs="Times New Roman"/>
          <w:i/>
          <w:sz w:val="20"/>
          <w:szCs w:val="20"/>
          <w:lang w:bidi="ru-RU"/>
        </w:rPr>
        <w:t>руб</w:t>
      </w:r>
      <w:r w:rsidR="00451D97" w:rsidRPr="00451D97">
        <w:rPr>
          <w:rFonts w:ascii="Times New Roman" w:hAnsi="Times New Roman" w:cs="Times New Roman"/>
          <w:i/>
          <w:sz w:val="20"/>
          <w:szCs w:val="20"/>
          <w:lang w:bidi="ru-RU"/>
        </w:rPr>
        <w:t>. (123,4% от бюджетных назначений).</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доходы бюджетов поселений  - 1 915 952,2</w:t>
      </w:r>
      <w:r>
        <w:rPr>
          <w:rFonts w:ascii="Times New Roman" w:hAnsi="Times New Roman" w:cs="Times New Roman"/>
          <w:i/>
          <w:sz w:val="20"/>
          <w:szCs w:val="20"/>
          <w:lang w:bidi="ru-RU"/>
        </w:rPr>
        <w:t xml:space="preserve"> </w:t>
      </w:r>
      <w:r w:rsidRPr="00451D97">
        <w:rPr>
          <w:rFonts w:ascii="Times New Roman" w:hAnsi="Times New Roman" w:cs="Times New Roman"/>
          <w:i/>
          <w:sz w:val="20"/>
          <w:szCs w:val="20"/>
          <w:lang w:bidi="ru-RU"/>
        </w:rPr>
        <w:t>тыс.</w:t>
      </w:r>
      <w:r>
        <w:rPr>
          <w:rFonts w:ascii="Times New Roman" w:hAnsi="Times New Roman" w:cs="Times New Roman"/>
          <w:sz w:val="20"/>
          <w:szCs w:val="20"/>
          <w:lang w:bidi="ru-RU"/>
        </w:rPr>
        <w:t>руб</w:t>
      </w:r>
      <w:r w:rsidRPr="00451D97">
        <w:rPr>
          <w:rFonts w:ascii="Times New Roman" w:hAnsi="Times New Roman" w:cs="Times New Roman"/>
          <w:i/>
          <w:sz w:val="20"/>
          <w:szCs w:val="20"/>
          <w:lang w:bidi="ru-RU"/>
        </w:rPr>
        <w:t>. (123% от бюджетных назначений) .</w:t>
      </w:r>
    </w:p>
    <w:p w:rsidR="00451D97" w:rsidRPr="00451D97" w:rsidRDefault="00451D97" w:rsidP="00040E0E">
      <w:pPr>
        <w:spacing w:after="120"/>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w:t>
      </w:r>
      <w:r w:rsidRPr="00530669">
        <w:rPr>
          <w:rFonts w:ascii="Times New Roman" w:hAnsi="Times New Roman" w:cs="Times New Roman"/>
          <w:sz w:val="20"/>
          <w:szCs w:val="20"/>
          <w:u w:val="single"/>
          <w:lang w:bidi="ru-RU"/>
        </w:rPr>
        <w:t>по налоговым доходам</w:t>
      </w:r>
      <w:r w:rsidRPr="00451D97">
        <w:rPr>
          <w:rFonts w:ascii="Times New Roman" w:hAnsi="Times New Roman" w:cs="Times New Roman"/>
          <w:sz w:val="20"/>
          <w:szCs w:val="20"/>
          <w:lang w:bidi="ru-RU"/>
        </w:rPr>
        <w:t xml:space="preserve"> –  3 888 059,8</w:t>
      </w:r>
      <w:r>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(84% от общей суммы),</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доходы муниципального района – 2 251 228,2 тыс.</w:t>
      </w:r>
      <w:r>
        <w:rPr>
          <w:rFonts w:ascii="Times New Roman" w:hAnsi="Times New Roman" w:cs="Times New Roman"/>
          <w:i/>
          <w:sz w:val="20"/>
          <w:szCs w:val="20"/>
          <w:lang w:bidi="ru-RU"/>
        </w:rPr>
        <w:t>руб</w:t>
      </w:r>
      <w:r w:rsidRPr="00451D97">
        <w:rPr>
          <w:rFonts w:ascii="Times New Roman" w:hAnsi="Times New Roman" w:cs="Times New Roman"/>
          <w:i/>
          <w:sz w:val="20"/>
          <w:szCs w:val="20"/>
          <w:lang w:bidi="ru-RU"/>
        </w:rPr>
        <w:t>. (120,5% от бюджетных назначений).</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доходы бюджетов поселений  - 1 636 831,6 тыс. (124,7% от бюджетных назначений).</w:t>
      </w:r>
    </w:p>
    <w:p w:rsidR="00451D97" w:rsidRPr="00451D97" w:rsidRDefault="00451D97" w:rsidP="00040E0E">
      <w:pPr>
        <w:spacing w:after="120"/>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w:t>
      </w:r>
      <w:r w:rsidRPr="00530669">
        <w:rPr>
          <w:rFonts w:ascii="Times New Roman" w:hAnsi="Times New Roman" w:cs="Times New Roman"/>
          <w:sz w:val="20"/>
          <w:szCs w:val="20"/>
          <w:u w:val="single"/>
          <w:lang w:bidi="ru-RU"/>
        </w:rPr>
        <w:t>по неналоговым доходам</w:t>
      </w:r>
      <w:r w:rsidRPr="00451D97">
        <w:rPr>
          <w:rFonts w:ascii="Times New Roman" w:hAnsi="Times New Roman" w:cs="Times New Roman"/>
          <w:sz w:val="20"/>
          <w:szCs w:val="20"/>
          <w:lang w:bidi="ru-RU"/>
        </w:rPr>
        <w:t xml:space="preserve"> – 724 945,8</w:t>
      </w:r>
      <w:r w:rsidR="00DF4939">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DF4939">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(16% от общей суммы).</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доходы муниципального района – 445 825,1</w:t>
      </w:r>
      <w:r w:rsidR="00DF4939">
        <w:rPr>
          <w:rFonts w:ascii="Times New Roman" w:hAnsi="Times New Roman" w:cs="Times New Roman"/>
          <w:i/>
          <w:sz w:val="20"/>
          <w:szCs w:val="20"/>
          <w:lang w:bidi="ru-RU"/>
        </w:rPr>
        <w:t xml:space="preserve"> </w:t>
      </w:r>
      <w:r w:rsidRPr="00451D97">
        <w:rPr>
          <w:rFonts w:ascii="Times New Roman" w:hAnsi="Times New Roman" w:cs="Times New Roman"/>
          <w:i/>
          <w:sz w:val="20"/>
          <w:szCs w:val="20"/>
          <w:lang w:bidi="ru-RU"/>
        </w:rPr>
        <w:t>тыс.</w:t>
      </w:r>
      <w:r w:rsidR="00DF4939">
        <w:rPr>
          <w:rFonts w:ascii="Times New Roman" w:hAnsi="Times New Roman" w:cs="Times New Roman"/>
          <w:i/>
          <w:sz w:val="20"/>
          <w:szCs w:val="20"/>
          <w:lang w:bidi="ru-RU"/>
        </w:rPr>
        <w:t>р</w:t>
      </w:r>
      <w:r w:rsidR="00DF4939" w:rsidRPr="0053381D">
        <w:rPr>
          <w:rFonts w:ascii="Times New Roman" w:hAnsi="Times New Roman" w:cs="Times New Roman"/>
          <w:i/>
          <w:sz w:val="20"/>
          <w:szCs w:val="20"/>
          <w:lang w:bidi="ru-RU"/>
        </w:rPr>
        <w:t>уб</w:t>
      </w:r>
      <w:r w:rsidRPr="00451D97">
        <w:rPr>
          <w:rFonts w:ascii="Times New Roman" w:hAnsi="Times New Roman" w:cs="Times New Roman"/>
          <w:i/>
          <w:sz w:val="20"/>
          <w:szCs w:val="20"/>
          <w:lang w:bidi="ru-RU"/>
        </w:rPr>
        <w:t>. (140,4% от бюджетных назначений).</w:t>
      </w:r>
    </w:p>
    <w:p w:rsidR="00451D97" w:rsidRPr="00451D97" w:rsidRDefault="00451D97" w:rsidP="00040E0E">
      <w:pPr>
        <w:spacing w:after="120"/>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доходы бюджетов поселений – 279 120,7</w:t>
      </w:r>
      <w:r w:rsidR="00DF4939">
        <w:rPr>
          <w:rFonts w:ascii="Times New Roman" w:hAnsi="Times New Roman" w:cs="Times New Roman"/>
          <w:i/>
          <w:sz w:val="20"/>
          <w:szCs w:val="20"/>
          <w:lang w:bidi="ru-RU"/>
        </w:rPr>
        <w:t xml:space="preserve"> </w:t>
      </w:r>
      <w:r w:rsidRPr="00451D97">
        <w:rPr>
          <w:rFonts w:ascii="Times New Roman" w:hAnsi="Times New Roman" w:cs="Times New Roman"/>
          <w:i/>
          <w:sz w:val="20"/>
          <w:szCs w:val="20"/>
          <w:lang w:bidi="ru-RU"/>
        </w:rPr>
        <w:t>тыс.</w:t>
      </w:r>
      <w:r w:rsidR="00DF4939">
        <w:rPr>
          <w:rFonts w:ascii="Times New Roman" w:hAnsi="Times New Roman" w:cs="Times New Roman"/>
          <w:i/>
          <w:sz w:val="20"/>
          <w:szCs w:val="20"/>
          <w:lang w:bidi="ru-RU"/>
        </w:rPr>
        <w:t>руб</w:t>
      </w:r>
      <w:r w:rsidRPr="00451D97">
        <w:rPr>
          <w:rFonts w:ascii="Times New Roman" w:hAnsi="Times New Roman" w:cs="Times New Roman"/>
          <w:i/>
          <w:sz w:val="20"/>
          <w:szCs w:val="20"/>
          <w:lang w:bidi="ru-RU"/>
        </w:rPr>
        <w:t>.</w:t>
      </w:r>
      <w:r w:rsidR="00DF4939">
        <w:rPr>
          <w:rFonts w:ascii="Times New Roman" w:hAnsi="Times New Roman" w:cs="Times New Roman"/>
          <w:i/>
          <w:sz w:val="20"/>
          <w:szCs w:val="20"/>
          <w:lang w:bidi="ru-RU"/>
        </w:rPr>
        <w:t xml:space="preserve"> </w:t>
      </w:r>
      <w:r w:rsidR="0053381D">
        <w:rPr>
          <w:rFonts w:ascii="Times New Roman" w:hAnsi="Times New Roman" w:cs="Times New Roman"/>
          <w:i/>
          <w:sz w:val="20"/>
          <w:szCs w:val="20"/>
          <w:lang w:bidi="ru-RU"/>
        </w:rPr>
        <w:t>(113,5% от бюджетных назначений</w:t>
      </w:r>
      <w:r w:rsidRPr="00451D97">
        <w:rPr>
          <w:rFonts w:ascii="Times New Roman" w:hAnsi="Times New Roman" w:cs="Times New Roman"/>
          <w:i/>
          <w:sz w:val="20"/>
          <w:szCs w:val="20"/>
          <w:lang w:bidi="ru-RU"/>
        </w:rPr>
        <w:t xml:space="preserve">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По сравнению с </w:t>
      </w:r>
      <w:r w:rsidR="00E34575">
        <w:rPr>
          <w:rFonts w:ascii="Times New Roman" w:hAnsi="Times New Roman" w:cs="Times New Roman"/>
          <w:sz w:val="20"/>
          <w:szCs w:val="20"/>
          <w:lang w:bidi="ru-RU"/>
        </w:rPr>
        <w:t>аналогичным периодом прошлого года</w:t>
      </w:r>
      <w:r w:rsidR="005F771A" w:rsidRPr="005F771A">
        <w:rPr>
          <w:rFonts w:ascii="Times New Roman" w:hAnsi="Times New Roman" w:cs="Times New Roman"/>
          <w:sz w:val="20"/>
          <w:szCs w:val="20"/>
          <w:lang w:bidi="ru-RU"/>
        </w:rPr>
        <w:t xml:space="preserve"> </w:t>
      </w:r>
      <w:r w:rsidR="005F771A">
        <w:rPr>
          <w:rFonts w:ascii="Times New Roman" w:hAnsi="Times New Roman" w:cs="Times New Roman"/>
          <w:sz w:val="20"/>
          <w:szCs w:val="20"/>
          <w:lang w:bidi="ru-RU"/>
        </w:rPr>
        <w:t>(</w:t>
      </w:r>
      <w:r w:rsidR="005F771A" w:rsidRPr="00451D97">
        <w:rPr>
          <w:rFonts w:ascii="Times New Roman" w:hAnsi="Times New Roman" w:cs="Times New Roman"/>
          <w:sz w:val="20"/>
          <w:szCs w:val="20"/>
          <w:lang w:bidi="ru-RU"/>
        </w:rPr>
        <w:t>АППГ</w:t>
      </w:r>
      <w:r w:rsidR="00E34575">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поступление налоговых и неналоговых доходов консолидированного бюджета увеличились на 718 533,3</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или на 18,8%.</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В структуре налоговых и неналоговых платежей удельный вес налоговых доходов по сравнению с АППГ увеличился на 5,1%.</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lastRenderedPageBreak/>
        <w:t xml:space="preserve">Соответственно,  уменьшился удельный вес неналоговых доходов с 20,8% до 15,7%. </w:t>
      </w:r>
    </w:p>
    <w:p w:rsidR="00451D97" w:rsidRPr="00451D97" w:rsidRDefault="00D35AF4" w:rsidP="00451D97">
      <w:pPr>
        <w:jc w:val="both"/>
        <w:rPr>
          <w:rFonts w:ascii="Times New Roman" w:hAnsi="Times New Roman" w:cs="Times New Roman"/>
          <w:sz w:val="20"/>
          <w:szCs w:val="20"/>
          <w:lang w:bidi="ru-RU"/>
        </w:rPr>
      </w:pPr>
      <w:r>
        <w:rPr>
          <w:rFonts w:ascii="Times New Roman" w:hAnsi="Times New Roman" w:cs="Times New Roman"/>
          <w:sz w:val="20"/>
          <w:szCs w:val="20"/>
          <w:lang w:bidi="ru-RU"/>
        </w:rPr>
        <w:t>Доходные  источники исполнены</w:t>
      </w:r>
      <w:r w:rsidR="00451D97" w:rsidRPr="00451D97">
        <w:rPr>
          <w:rFonts w:ascii="Times New Roman" w:hAnsi="Times New Roman" w:cs="Times New Roman"/>
          <w:sz w:val="20"/>
          <w:szCs w:val="20"/>
          <w:lang w:bidi="ru-RU"/>
        </w:rPr>
        <w:t xml:space="preserve"> в большинстве поселений с небольшим перевыполнением от  плановых назначений.</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Наибольший удельный вес в фактических поступлениях налоговых и неналоговых доходов составляет </w:t>
      </w:r>
      <w:r w:rsidRPr="0053381D">
        <w:rPr>
          <w:rFonts w:ascii="Times New Roman" w:hAnsi="Times New Roman" w:cs="Times New Roman"/>
          <w:b/>
          <w:sz w:val="20"/>
          <w:szCs w:val="20"/>
          <w:lang w:bidi="ru-RU"/>
        </w:rPr>
        <w:t>налог на доходы физических л</w:t>
      </w:r>
      <w:r w:rsidR="0053381D">
        <w:rPr>
          <w:rFonts w:ascii="Times New Roman" w:hAnsi="Times New Roman" w:cs="Times New Roman"/>
          <w:b/>
          <w:sz w:val="20"/>
          <w:szCs w:val="20"/>
          <w:lang w:bidi="ru-RU"/>
        </w:rPr>
        <w:t>иц.</w:t>
      </w:r>
      <w:r w:rsidR="0053381D">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Поступление налога  на 01.01.2025г.  составило 1 779 625,4 тыс.</w:t>
      </w:r>
      <w:r w:rsidR="0053381D">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(38,6% от поступлений налоговых и неналоговых доходов).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Другим значимым налогом для наполняемости бюджета является </w:t>
      </w:r>
      <w:r w:rsidRPr="0053381D">
        <w:rPr>
          <w:rFonts w:ascii="Times New Roman" w:hAnsi="Times New Roman" w:cs="Times New Roman"/>
          <w:b/>
          <w:sz w:val="20"/>
          <w:szCs w:val="20"/>
          <w:lang w:bidi="ru-RU"/>
        </w:rPr>
        <w:t>налог, взимаемый  в связи с применением упрощенной системы налогообложения</w:t>
      </w:r>
      <w:r w:rsidR="005F771A">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w:t>
      </w:r>
      <w:r w:rsidR="005F771A">
        <w:rPr>
          <w:rFonts w:ascii="Times New Roman" w:hAnsi="Times New Roman" w:cs="Times New Roman"/>
          <w:sz w:val="20"/>
          <w:szCs w:val="20"/>
          <w:lang w:bidi="ru-RU"/>
        </w:rPr>
        <w:t>П</w:t>
      </w:r>
      <w:r w:rsidRPr="00451D97">
        <w:rPr>
          <w:rFonts w:ascii="Times New Roman" w:hAnsi="Times New Roman" w:cs="Times New Roman"/>
          <w:sz w:val="20"/>
          <w:szCs w:val="20"/>
          <w:lang w:bidi="ru-RU"/>
        </w:rPr>
        <w:t>оступил в размере  1 161 856,0</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(25,2% поступлений налоговых и неналоговых доходов).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Кроме того</w:t>
      </w:r>
      <w:r w:rsidR="003E1A77">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в 2024 года поступили доходы:</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 земельный налог</w:t>
      </w:r>
      <w:r w:rsidR="005F771A">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 xml:space="preserve">  745 713,7</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(16,2% поступлений налоговых и неналоговых доходов</w:t>
      </w:r>
      <w:r w:rsidR="005F771A">
        <w:rPr>
          <w:rFonts w:ascii="Times New Roman" w:hAnsi="Times New Roman" w:cs="Times New Roman"/>
          <w:sz w:val="20"/>
          <w:szCs w:val="20"/>
          <w:lang w:bidi="ru-RU"/>
        </w:rPr>
        <w:t>)</w:t>
      </w:r>
      <w:r w:rsidRPr="00451D97">
        <w:rPr>
          <w:rFonts w:ascii="Times New Roman" w:hAnsi="Times New Roman" w:cs="Times New Roman"/>
          <w:sz w:val="20"/>
          <w:szCs w:val="20"/>
          <w:lang w:bidi="ru-RU"/>
        </w:rPr>
        <w:t>.</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 </w:t>
      </w:r>
      <w:r w:rsidR="0053381D">
        <w:rPr>
          <w:rFonts w:ascii="Times New Roman" w:hAnsi="Times New Roman" w:cs="Times New Roman"/>
          <w:sz w:val="20"/>
          <w:szCs w:val="20"/>
          <w:lang w:bidi="ru-RU"/>
        </w:rPr>
        <w:t xml:space="preserve">доходы, </w:t>
      </w:r>
      <w:r w:rsidRPr="00451D97">
        <w:rPr>
          <w:rFonts w:ascii="Times New Roman" w:hAnsi="Times New Roman" w:cs="Times New Roman"/>
          <w:sz w:val="20"/>
          <w:szCs w:val="20"/>
          <w:lang w:bidi="ru-RU"/>
        </w:rPr>
        <w:t xml:space="preserve">получаемые в виде арендной платы за земельные участи </w:t>
      </w:r>
      <w:r w:rsidR="005F771A">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209 069,8</w:t>
      </w:r>
      <w:r w:rsidR="00720A77">
        <w:rPr>
          <w:rFonts w:ascii="Times New Roman" w:hAnsi="Times New Roman" w:cs="Times New Roman"/>
          <w:sz w:val="20"/>
          <w:szCs w:val="20"/>
          <w:lang w:bidi="ru-RU"/>
        </w:rPr>
        <w:t xml:space="preserve"> тыс.руб</w:t>
      </w:r>
      <w:r w:rsidRPr="00451D97">
        <w:rPr>
          <w:rFonts w:ascii="Times New Roman" w:hAnsi="Times New Roman" w:cs="Times New Roman"/>
          <w:sz w:val="20"/>
          <w:szCs w:val="20"/>
          <w:lang w:bidi="ru-RU"/>
        </w:rPr>
        <w:t xml:space="preserve">.  (4,5% поступлений налоговых и неналоговых доходов);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 доходы от продажи земельных участков, находящихся в государственной и муниципальной собственности в сумме 207 686,5 тыс.</w:t>
      </w:r>
      <w:r w:rsidR="00720A77">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(4,5% поступлений налоговых и неналоговых доходов)</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Остальные доходные источники поступили в отчетном периоде в консолидированный бюджет в меньших объемах.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i/>
          <w:sz w:val="20"/>
          <w:szCs w:val="20"/>
          <w:lang w:bidi="ru-RU"/>
        </w:rPr>
        <w:t xml:space="preserve">       В структуре налоговых</w:t>
      </w:r>
      <w:r w:rsidRPr="00451D97">
        <w:rPr>
          <w:rFonts w:ascii="Times New Roman" w:hAnsi="Times New Roman" w:cs="Times New Roman"/>
          <w:sz w:val="20"/>
          <w:szCs w:val="20"/>
          <w:lang w:bidi="ru-RU"/>
        </w:rPr>
        <w:t xml:space="preserve"> </w:t>
      </w:r>
      <w:r w:rsidRPr="00451D97">
        <w:rPr>
          <w:rFonts w:ascii="Times New Roman" w:hAnsi="Times New Roman" w:cs="Times New Roman"/>
          <w:i/>
          <w:sz w:val="20"/>
          <w:szCs w:val="20"/>
          <w:lang w:bidi="ru-RU"/>
        </w:rPr>
        <w:t>доходов</w:t>
      </w:r>
      <w:r w:rsidRPr="00451D97">
        <w:rPr>
          <w:rFonts w:ascii="Times New Roman" w:hAnsi="Times New Roman" w:cs="Times New Roman"/>
          <w:sz w:val="20"/>
          <w:szCs w:val="20"/>
          <w:lang w:bidi="ru-RU"/>
        </w:rPr>
        <w:t xml:space="preserve"> консолидированного бюджета наибольший удельный вес в фактических поступлениях составляет:</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налог на доходы физических</w:t>
      </w:r>
      <w:r w:rsidR="00240B43">
        <w:rPr>
          <w:rFonts w:ascii="Times New Roman" w:hAnsi="Times New Roman" w:cs="Times New Roman"/>
          <w:sz w:val="20"/>
          <w:szCs w:val="20"/>
          <w:lang w:bidi="ru-RU"/>
        </w:rPr>
        <w:t xml:space="preserve"> лиц  -</w:t>
      </w:r>
      <w:r w:rsidR="00720A77">
        <w:rPr>
          <w:rFonts w:ascii="Times New Roman" w:hAnsi="Times New Roman" w:cs="Times New Roman"/>
          <w:sz w:val="20"/>
          <w:szCs w:val="20"/>
          <w:lang w:bidi="ru-RU"/>
        </w:rPr>
        <w:t xml:space="preserve"> 1 779 625,4 тыс.руб</w:t>
      </w:r>
      <w:r w:rsidRPr="00451D97">
        <w:rPr>
          <w:rFonts w:ascii="Times New Roman" w:hAnsi="Times New Roman" w:cs="Times New Roman"/>
          <w:sz w:val="20"/>
          <w:szCs w:val="20"/>
          <w:lang w:bidi="ru-RU"/>
        </w:rPr>
        <w:t xml:space="preserve">. или  45,8% </w:t>
      </w:r>
      <w:r w:rsidR="00240B43">
        <w:rPr>
          <w:rFonts w:ascii="Times New Roman" w:hAnsi="Times New Roman" w:cs="Times New Roman"/>
          <w:sz w:val="20"/>
          <w:szCs w:val="20"/>
          <w:lang w:bidi="ru-RU"/>
        </w:rPr>
        <w:t>в уд.весе;</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налог, взимаемый  в связи с применением упрощенной системы налогообложения</w:t>
      </w:r>
      <w:r w:rsidR="00240B43">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поступил в размере  1 161 856,0</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00240B43">
        <w:rPr>
          <w:rFonts w:ascii="Times New Roman" w:hAnsi="Times New Roman" w:cs="Times New Roman"/>
          <w:sz w:val="20"/>
          <w:szCs w:val="20"/>
          <w:lang w:bidi="ru-RU"/>
        </w:rPr>
        <w:t>. или 29,9%;</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 земельный налог, поступления составили  745 713,7</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или </w:t>
      </w:r>
      <w:r w:rsidR="0053381D">
        <w:rPr>
          <w:rFonts w:ascii="Times New Roman" w:hAnsi="Times New Roman" w:cs="Times New Roman"/>
          <w:sz w:val="20"/>
          <w:szCs w:val="20"/>
          <w:lang w:bidi="ru-RU"/>
        </w:rPr>
        <w:t>19,2%</w:t>
      </w:r>
      <w:r w:rsidRPr="00451D97">
        <w:rPr>
          <w:rFonts w:ascii="Times New Roman" w:hAnsi="Times New Roman" w:cs="Times New Roman"/>
          <w:sz w:val="20"/>
          <w:szCs w:val="20"/>
          <w:lang w:bidi="ru-RU"/>
        </w:rPr>
        <w:t>.</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w:t>
      </w:r>
      <w:r w:rsidRPr="00451D97">
        <w:rPr>
          <w:rFonts w:ascii="Times New Roman" w:hAnsi="Times New Roman" w:cs="Times New Roman"/>
          <w:i/>
          <w:sz w:val="20"/>
          <w:szCs w:val="20"/>
          <w:lang w:bidi="ru-RU"/>
        </w:rPr>
        <w:t xml:space="preserve">В структуре неналоговых доходов </w:t>
      </w:r>
      <w:r w:rsidRPr="00451D97">
        <w:rPr>
          <w:rFonts w:ascii="Times New Roman" w:hAnsi="Times New Roman" w:cs="Times New Roman"/>
          <w:sz w:val="20"/>
          <w:szCs w:val="20"/>
          <w:lang w:bidi="ru-RU"/>
        </w:rPr>
        <w:t>консолидированного бюджета наибольший удельный вес в фактических поступлениях составляют:</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 доходы, получаемые в виде арендной платы за земельные участки</w:t>
      </w:r>
      <w:r w:rsidR="0053381D">
        <w:rPr>
          <w:rFonts w:ascii="Times New Roman" w:hAnsi="Times New Roman" w:cs="Times New Roman"/>
          <w:sz w:val="20"/>
          <w:szCs w:val="20"/>
          <w:lang w:bidi="ru-RU"/>
        </w:rPr>
        <w:t>,</w:t>
      </w:r>
      <w:r w:rsidR="00240B43">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 xml:space="preserve"> 209 069,8</w:t>
      </w:r>
      <w:r w:rsidR="00720A77">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00E34575">
        <w:rPr>
          <w:rFonts w:ascii="Times New Roman" w:hAnsi="Times New Roman" w:cs="Times New Roman"/>
          <w:sz w:val="20"/>
          <w:szCs w:val="20"/>
          <w:lang w:bidi="ru-RU"/>
        </w:rPr>
        <w:t>. или 28,8%</w:t>
      </w:r>
      <w:r w:rsidR="00A1201B">
        <w:rPr>
          <w:rFonts w:ascii="Times New Roman" w:hAnsi="Times New Roman" w:cs="Times New Roman"/>
          <w:sz w:val="20"/>
          <w:szCs w:val="20"/>
          <w:lang w:bidi="ru-RU"/>
        </w:rPr>
        <w:t xml:space="preserve"> в уд.весе</w:t>
      </w:r>
      <w:r w:rsidR="00E34575">
        <w:rPr>
          <w:rFonts w:ascii="Times New Roman" w:hAnsi="Times New Roman" w:cs="Times New Roman"/>
          <w:sz w:val="20"/>
          <w:szCs w:val="20"/>
          <w:lang w:bidi="ru-RU"/>
        </w:rPr>
        <w:t>;</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w:t>
      </w:r>
      <w:r w:rsidR="00720A77">
        <w:rPr>
          <w:rFonts w:ascii="Times New Roman" w:hAnsi="Times New Roman" w:cs="Times New Roman"/>
          <w:sz w:val="20"/>
          <w:szCs w:val="20"/>
          <w:lang w:bidi="ru-RU"/>
        </w:rPr>
        <w:t xml:space="preserve"> д</w:t>
      </w:r>
      <w:r w:rsidRPr="00451D97">
        <w:rPr>
          <w:rFonts w:ascii="Times New Roman" w:hAnsi="Times New Roman" w:cs="Times New Roman"/>
          <w:sz w:val="20"/>
          <w:szCs w:val="20"/>
          <w:lang w:bidi="ru-RU"/>
        </w:rPr>
        <w:t>оходы от оказания платных услуг и компенсации затрат госуд</w:t>
      </w:r>
      <w:r w:rsidR="00720A77">
        <w:rPr>
          <w:rFonts w:ascii="Times New Roman" w:hAnsi="Times New Roman" w:cs="Times New Roman"/>
          <w:sz w:val="20"/>
          <w:szCs w:val="20"/>
          <w:lang w:bidi="ru-RU"/>
        </w:rPr>
        <w:t xml:space="preserve">арства </w:t>
      </w:r>
      <w:r w:rsidR="00240B43">
        <w:rPr>
          <w:rFonts w:ascii="Times New Roman" w:hAnsi="Times New Roman" w:cs="Times New Roman"/>
          <w:sz w:val="20"/>
          <w:szCs w:val="20"/>
          <w:lang w:bidi="ru-RU"/>
        </w:rPr>
        <w:t>-</w:t>
      </w:r>
      <w:r w:rsidR="00720A77">
        <w:rPr>
          <w:rFonts w:ascii="Times New Roman" w:hAnsi="Times New Roman" w:cs="Times New Roman"/>
          <w:sz w:val="20"/>
          <w:szCs w:val="20"/>
          <w:lang w:bidi="ru-RU"/>
        </w:rPr>
        <w:t xml:space="preserve">  120 089,9 тыс.руб.</w:t>
      </w:r>
      <w:r w:rsidRPr="00451D97">
        <w:rPr>
          <w:rFonts w:ascii="Times New Roman" w:hAnsi="Times New Roman" w:cs="Times New Roman"/>
          <w:sz w:val="20"/>
          <w:szCs w:val="20"/>
          <w:lang w:bidi="ru-RU"/>
        </w:rPr>
        <w:t xml:space="preserve"> или 16,6%. </w:t>
      </w:r>
    </w:p>
    <w:p w:rsidR="00451D97" w:rsidRPr="00451D97" w:rsidRDefault="00240B43" w:rsidP="00451D97">
      <w:pPr>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 доходы от продажи земельных участков, находящихся в государственной и муниципальной собственности</w:t>
      </w:r>
      <w:r w:rsidR="0053381D">
        <w:rPr>
          <w:rFonts w:ascii="Times New Roman" w:hAnsi="Times New Roman" w:cs="Times New Roman"/>
          <w:sz w:val="20"/>
          <w:szCs w:val="20"/>
          <w:lang w:bidi="ru-RU"/>
        </w:rPr>
        <w:t>,</w:t>
      </w:r>
      <w:r w:rsidR="00451D97" w:rsidRPr="00451D97">
        <w:rPr>
          <w:rFonts w:ascii="Times New Roman" w:hAnsi="Times New Roman" w:cs="Times New Roman"/>
          <w:sz w:val="20"/>
          <w:szCs w:val="20"/>
          <w:lang w:bidi="ru-RU"/>
        </w:rPr>
        <w:t xml:space="preserve"> </w:t>
      </w:r>
      <w:r>
        <w:rPr>
          <w:rFonts w:ascii="Times New Roman" w:hAnsi="Times New Roman" w:cs="Times New Roman"/>
          <w:sz w:val="20"/>
          <w:szCs w:val="20"/>
          <w:lang w:bidi="ru-RU"/>
        </w:rPr>
        <w:t>-</w:t>
      </w:r>
      <w:r w:rsidR="00451D97" w:rsidRPr="00451D97">
        <w:rPr>
          <w:rFonts w:ascii="Times New Roman" w:hAnsi="Times New Roman" w:cs="Times New Roman"/>
          <w:sz w:val="20"/>
          <w:szCs w:val="20"/>
          <w:lang w:bidi="ru-RU"/>
        </w:rPr>
        <w:t xml:space="preserve"> 207 686,5</w:t>
      </w:r>
      <w:r w:rsidR="00720A77">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тыс.</w:t>
      </w:r>
      <w:r w:rsidR="00720A77">
        <w:rPr>
          <w:rFonts w:ascii="Times New Roman" w:hAnsi="Times New Roman" w:cs="Times New Roman"/>
          <w:sz w:val="20"/>
          <w:szCs w:val="20"/>
          <w:lang w:bidi="ru-RU"/>
        </w:rPr>
        <w:t>руб.</w:t>
      </w:r>
      <w:r w:rsidR="00451D97" w:rsidRPr="00451D97">
        <w:rPr>
          <w:rFonts w:ascii="Times New Roman" w:hAnsi="Times New Roman" w:cs="Times New Roman"/>
          <w:sz w:val="20"/>
          <w:szCs w:val="20"/>
          <w:lang w:bidi="ru-RU"/>
        </w:rPr>
        <w:t xml:space="preserve"> или 28,6%</w:t>
      </w:r>
    </w:p>
    <w:p w:rsidR="00040E0E" w:rsidRPr="00194A45" w:rsidRDefault="00040E0E" w:rsidP="00933452">
      <w:pPr>
        <w:jc w:val="center"/>
        <w:rPr>
          <w:rFonts w:ascii="Times New Roman" w:hAnsi="Times New Roman" w:cs="Times New Roman"/>
          <w:b/>
          <w:i/>
          <w:sz w:val="20"/>
          <w:szCs w:val="20"/>
          <w:lang w:bidi="ru-RU"/>
        </w:rPr>
      </w:pPr>
    </w:p>
    <w:p w:rsidR="00451D97" w:rsidRPr="0053381D" w:rsidRDefault="00933452" w:rsidP="00040E0E">
      <w:pPr>
        <w:spacing w:after="120"/>
        <w:jc w:val="center"/>
        <w:rPr>
          <w:rFonts w:ascii="Times New Roman" w:hAnsi="Times New Roman" w:cs="Times New Roman"/>
          <w:b/>
          <w:i/>
          <w:sz w:val="20"/>
          <w:szCs w:val="20"/>
          <w:u w:val="single"/>
          <w:lang w:bidi="ru-RU"/>
        </w:rPr>
      </w:pPr>
      <w:r>
        <w:rPr>
          <w:rFonts w:ascii="Times New Roman" w:hAnsi="Times New Roman" w:cs="Times New Roman"/>
          <w:b/>
          <w:i/>
          <w:sz w:val="20"/>
          <w:szCs w:val="20"/>
          <w:lang w:bidi="ru-RU"/>
        </w:rPr>
        <w:t>И</w:t>
      </w:r>
      <w:r w:rsidR="00451D97" w:rsidRPr="0053381D">
        <w:rPr>
          <w:rFonts w:ascii="Times New Roman" w:hAnsi="Times New Roman" w:cs="Times New Roman"/>
          <w:b/>
          <w:i/>
          <w:sz w:val="20"/>
          <w:szCs w:val="20"/>
          <w:lang w:bidi="ru-RU"/>
        </w:rPr>
        <w:t>сполнени</w:t>
      </w:r>
      <w:r>
        <w:rPr>
          <w:rFonts w:ascii="Times New Roman" w:hAnsi="Times New Roman" w:cs="Times New Roman"/>
          <w:b/>
          <w:i/>
          <w:sz w:val="20"/>
          <w:szCs w:val="20"/>
          <w:lang w:bidi="ru-RU"/>
        </w:rPr>
        <w:t>е</w:t>
      </w:r>
      <w:r w:rsidR="00451D97" w:rsidRPr="0053381D">
        <w:rPr>
          <w:rFonts w:ascii="Times New Roman" w:hAnsi="Times New Roman" w:cs="Times New Roman"/>
          <w:b/>
          <w:i/>
          <w:sz w:val="20"/>
          <w:szCs w:val="20"/>
          <w:lang w:bidi="ru-RU"/>
        </w:rPr>
        <w:t xml:space="preserve"> доходной части бюджета МО Ломоносовский район</w:t>
      </w:r>
      <w:r>
        <w:rPr>
          <w:rFonts w:ascii="Times New Roman" w:hAnsi="Times New Roman" w:cs="Times New Roman"/>
          <w:b/>
          <w:i/>
          <w:sz w:val="20"/>
          <w:szCs w:val="20"/>
          <w:lang w:bidi="ru-RU"/>
        </w:rPr>
        <w:t xml:space="preserve">, </w:t>
      </w:r>
      <w:r w:rsidRPr="00933452">
        <w:rPr>
          <w:rFonts w:ascii="Times New Roman" w:hAnsi="Times New Roman" w:cs="Times New Roman"/>
          <w:i/>
          <w:sz w:val="20"/>
          <w:szCs w:val="20"/>
          <w:lang w:bidi="ru-RU"/>
        </w:rPr>
        <w:t>тыс.руб</w:t>
      </w:r>
      <w:r>
        <w:rPr>
          <w:rFonts w:ascii="Times New Roman" w:hAnsi="Times New Roman" w:cs="Times New Roman"/>
          <w:b/>
          <w:i/>
          <w:sz w:val="20"/>
          <w:szCs w:val="20"/>
          <w:lang w:bidi="ru-RU"/>
        </w:rPr>
        <w:t>.</w:t>
      </w:r>
    </w:p>
    <w:tbl>
      <w:tblPr>
        <w:tblW w:w="980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0"/>
        <w:gridCol w:w="1700"/>
        <w:gridCol w:w="1660"/>
        <w:gridCol w:w="1200"/>
        <w:gridCol w:w="1480"/>
        <w:gridCol w:w="820"/>
      </w:tblGrid>
      <w:tr w:rsidR="00451D97" w:rsidRPr="007A0009" w:rsidTr="00162959">
        <w:trPr>
          <w:trHeight w:val="504"/>
        </w:trPr>
        <w:tc>
          <w:tcPr>
            <w:tcW w:w="294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Наименование КВД</w:t>
            </w:r>
          </w:p>
        </w:tc>
        <w:tc>
          <w:tcPr>
            <w:tcW w:w="170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Годовой план на 01.01.2025</w:t>
            </w:r>
            <w:r w:rsidR="00933452">
              <w:rPr>
                <w:rFonts w:ascii="Times New Roman" w:hAnsi="Times New Roman" w:cs="Times New Roman"/>
                <w:b/>
                <w:bCs/>
                <w:sz w:val="18"/>
                <w:szCs w:val="18"/>
                <w:lang w:bidi="ru-RU"/>
              </w:rPr>
              <w:t xml:space="preserve"> г</w:t>
            </w:r>
            <w:r w:rsidRPr="007A0009">
              <w:rPr>
                <w:rFonts w:ascii="Times New Roman" w:hAnsi="Times New Roman" w:cs="Times New Roman"/>
                <w:b/>
                <w:bCs/>
                <w:sz w:val="18"/>
                <w:szCs w:val="18"/>
                <w:lang w:bidi="ru-RU"/>
              </w:rPr>
              <w:t xml:space="preserve">од </w:t>
            </w:r>
          </w:p>
        </w:tc>
        <w:tc>
          <w:tcPr>
            <w:tcW w:w="166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Исполнено на 01.01.2025 год</w:t>
            </w:r>
          </w:p>
        </w:tc>
        <w:tc>
          <w:tcPr>
            <w:tcW w:w="120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xml:space="preserve">Процент исполнения </w:t>
            </w:r>
          </w:p>
        </w:tc>
        <w:tc>
          <w:tcPr>
            <w:tcW w:w="148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Исполнено на 01.01.2024</w:t>
            </w:r>
            <w:r w:rsidR="00933452">
              <w:rPr>
                <w:rFonts w:ascii="Times New Roman" w:hAnsi="Times New Roman" w:cs="Times New Roman"/>
                <w:b/>
                <w:bCs/>
                <w:sz w:val="18"/>
                <w:szCs w:val="18"/>
                <w:lang w:bidi="ru-RU"/>
              </w:rPr>
              <w:t xml:space="preserve"> </w:t>
            </w:r>
            <w:r w:rsidRPr="007A0009">
              <w:rPr>
                <w:rFonts w:ascii="Times New Roman" w:hAnsi="Times New Roman" w:cs="Times New Roman"/>
                <w:b/>
                <w:bCs/>
                <w:sz w:val="18"/>
                <w:szCs w:val="18"/>
                <w:lang w:bidi="ru-RU"/>
              </w:rPr>
              <w:t>год</w:t>
            </w:r>
          </w:p>
        </w:tc>
        <w:tc>
          <w:tcPr>
            <w:tcW w:w="820" w:type="dxa"/>
            <w:shd w:val="clear" w:color="auto" w:fill="auto"/>
            <w:vAlign w:val="bottom"/>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АППГ  (+/-),%</w:t>
            </w:r>
          </w:p>
        </w:tc>
      </w:tr>
      <w:tr w:rsidR="00451D97" w:rsidRPr="007A0009" w:rsidTr="00162959">
        <w:trPr>
          <w:trHeight w:val="480"/>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НАЛОГОВЫЕ И НЕНАЛОГОВЫЕ ДОХОДЫ</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2 185 830,8</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2 697 053,3</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123,4</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2 308 137,0</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16,8</w:t>
            </w:r>
          </w:p>
        </w:tc>
      </w:tr>
      <w:tr w:rsidR="00451D97" w:rsidRPr="007A0009" w:rsidTr="00162959">
        <w:trPr>
          <w:trHeight w:val="336"/>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НАЛОГОВЫЕ ДОХОДЫ</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1 868 365,0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2 251 228,2</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120,5</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1 734 785,5</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29,8</w:t>
            </w:r>
          </w:p>
        </w:tc>
      </w:tr>
      <w:tr w:rsidR="00451D97" w:rsidRPr="007A0009" w:rsidTr="00162959">
        <w:trPr>
          <w:trHeight w:val="336"/>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Налог на доходы физических лиц</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854 002,0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1 046 610,0</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122,6</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907 576,7</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15,3</w:t>
            </w:r>
          </w:p>
        </w:tc>
      </w:tr>
      <w:tr w:rsidR="00451D97" w:rsidRPr="007A0009" w:rsidTr="00162959">
        <w:trPr>
          <w:trHeight w:val="300"/>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lastRenderedPageBreak/>
              <w:t xml:space="preserve">Акцизы </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3 140,0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3 448,1</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109,8</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3 331,4</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3,5</w:t>
            </w:r>
          </w:p>
        </w:tc>
      </w:tr>
      <w:tr w:rsidR="00451D97" w:rsidRPr="007A0009" w:rsidTr="00162959">
        <w:trPr>
          <w:trHeight w:val="456"/>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НАЛОГИ НА СОВОКУПНЫЙ ДОХОД</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996 038,0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1 178 504,1</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118,3</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810 547,3</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45,4</w:t>
            </w:r>
          </w:p>
        </w:tc>
      </w:tr>
      <w:tr w:rsidR="00451D97" w:rsidRPr="007A0009" w:rsidTr="00162959">
        <w:trPr>
          <w:trHeight w:val="276"/>
        </w:trPr>
        <w:tc>
          <w:tcPr>
            <w:tcW w:w="294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в том числе</w:t>
            </w:r>
            <w:r w:rsidR="0053381D">
              <w:rPr>
                <w:rFonts w:ascii="Times New Roman" w:hAnsi="Times New Roman" w:cs="Times New Roman"/>
                <w:b/>
                <w:bCs/>
                <w:sz w:val="18"/>
                <w:szCs w:val="18"/>
                <w:lang w:bidi="ru-RU"/>
              </w:rPr>
              <w:t>:</w:t>
            </w:r>
          </w:p>
        </w:tc>
        <w:tc>
          <w:tcPr>
            <w:tcW w:w="170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66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20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48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82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r>
      <w:tr w:rsidR="00451D97" w:rsidRPr="007A0009" w:rsidTr="00162959">
        <w:trPr>
          <w:trHeight w:val="744"/>
        </w:trPr>
        <w:tc>
          <w:tcPr>
            <w:tcW w:w="294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Налог, взимаемый в связи с применением упрощенной системы налогообложения</w:t>
            </w:r>
          </w:p>
        </w:tc>
        <w:tc>
          <w:tcPr>
            <w:tcW w:w="170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988 962,0</w:t>
            </w:r>
          </w:p>
        </w:tc>
        <w:tc>
          <w:tcPr>
            <w:tcW w:w="166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1 161 856,0</w:t>
            </w:r>
          </w:p>
        </w:tc>
        <w:tc>
          <w:tcPr>
            <w:tcW w:w="120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117,5</w:t>
            </w:r>
          </w:p>
        </w:tc>
        <w:tc>
          <w:tcPr>
            <w:tcW w:w="148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805 978,7</w:t>
            </w:r>
          </w:p>
        </w:tc>
        <w:tc>
          <w:tcPr>
            <w:tcW w:w="82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44,2</w:t>
            </w:r>
          </w:p>
        </w:tc>
      </w:tr>
      <w:tr w:rsidR="00451D97" w:rsidRPr="007A0009" w:rsidTr="00162959">
        <w:trPr>
          <w:trHeight w:val="348"/>
        </w:trPr>
        <w:tc>
          <w:tcPr>
            <w:tcW w:w="294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Единый сельскохозяйственный налог</w:t>
            </w:r>
          </w:p>
        </w:tc>
        <w:tc>
          <w:tcPr>
            <w:tcW w:w="170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441,0</w:t>
            </w:r>
          </w:p>
        </w:tc>
        <w:tc>
          <w:tcPr>
            <w:tcW w:w="166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5 834,7</w:t>
            </w:r>
          </w:p>
        </w:tc>
        <w:tc>
          <w:tcPr>
            <w:tcW w:w="120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1 323,1</w:t>
            </w:r>
          </w:p>
        </w:tc>
        <w:tc>
          <w:tcPr>
            <w:tcW w:w="148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148,7</w:t>
            </w:r>
          </w:p>
        </w:tc>
        <w:tc>
          <w:tcPr>
            <w:tcW w:w="82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3 823,8</w:t>
            </w:r>
          </w:p>
        </w:tc>
      </w:tr>
      <w:tr w:rsidR="00451D97" w:rsidRPr="007A0009" w:rsidTr="00162959">
        <w:trPr>
          <w:trHeight w:val="756"/>
        </w:trPr>
        <w:tc>
          <w:tcPr>
            <w:tcW w:w="294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Налог, взимаемый в связи с применением патентной системы налогообложения</w:t>
            </w:r>
          </w:p>
        </w:tc>
        <w:tc>
          <w:tcPr>
            <w:tcW w:w="170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6 635,0</w:t>
            </w:r>
          </w:p>
        </w:tc>
        <w:tc>
          <w:tcPr>
            <w:tcW w:w="166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10 753,8</w:t>
            </w:r>
          </w:p>
        </w:tc>
        <w:tc>
          <w:tcPr>
            <w:tcW w:w="120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162,1</w:t>
            </w:r>
          </w:p>
        </w:tc>
        <w:tc>
          <w:tcPr>
            <w:tcW w:w="148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5 473,7</w:t>
            </w:r>
          </w:p>
        </w:tc>
        <w:tc>
          <w:tcPr>
            <w:tcW w:w="82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96,5</w:t>
            </w:r>
          </w:p>
        </w:tc>
      </w:tr>
      <w:tr w:rsidR="00451D97" w:rsidRPr="007A0009" w:rsidTr="00162959">
        <w:trPr>
          <w:trHeight w:val="276"/>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Государственная пошлина</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15 185,0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22 666,0</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149,3</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13 329,5</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70,0</w:t>
            </w:r>
          </w:p>
        </w:tc>
      </w:tr>
      <w:tr w:rsidR="00451D97" w:rsidRPr="007A0009" w:rsidTr="00162959">
        <w:trPr>
          <w:trHeight w:val="164"/>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xml:space="preserve"> НЕНАЛОГОВЫЕ ДОХОДЫ</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317 465,8</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445 825,1</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140,4</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573 351,5</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-22,2</w:t>
            </w:r>
          </w:p>
        </w:tc>
      </w:tr>
      <w:tr w:rsidR="00451D97" w:rsidRPr="007A0009" w:rsidTr="00162959">
        <w:trPr>
          <w:trHeight w:val="1044"/>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Доходы от использования имущества, находящегося в государственной и муниципальной собственности</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87 318,7</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114 155,9</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130,7</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71 438,1</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59,8</w:t>
            </w:r>
          </w:p>
        </w:tc>
      </w:tr>
      <w:tr w:rsidR="00451D97" w:rsidRPr="007A0009" w:rsidTr="00162959">
        <w:trPr>
          <w:trHeight w:val="237"/>
        </w:trPr>
        <w:tc>
          <w:tcPr>
            <w:tcW w:w="294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в том числе</w:t>
            </w:r>
            <w:r w:rsidR="003E1A77">
              <w:rPr>
                <w:rFonts w:ascii="Times New Roman" w:hAnsi="Times New Roman" w:cs="Times New Roman"/>
                <w:b/>
                <w:bCs/>
                <w:sz w:val="18"/>
                <w:szCs w:val="18"/>
                <w:lang w:bidi="ru-RU"/>
              </w:rPr>
              <w:t>:</w:t>
            </w:r>
          </w:p>
        </w:tc>
        <w:tc>
          <w:tcPr>
            <w:tcW w:w="170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66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20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48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82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r>
      <w:tr w:rsidR="00451D97" w:rsidRPr="007A0009" w:rsidTr="00162959">
        <w:trPr>
          <w:trHeight w:val="660"/>
        </w:trPr>
        <w:tc>
          <w:tcPr>
            <w:tcW w:w="294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 xml:space="preserve">Доходы, получаемые в виде арендной платы за  земельные участки </w:t>
            </w:r>
          </w:p>
        </w:tc>
        <w:tc>
          <w:tcPr>
            <w:tcW w:w="170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82 150,7</w:t>
            </w:r>
          </w:p>
        </w:tc>
        <w:tc>
          <w:tcPr>
            <w:tcW w:w="166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104 934,9</w:t>
            </w:r>
          </w:p>
        </w:tc>
        <w:tc>
          <w:tcPr>
            <w:tcW w:w="120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127,7</w:t>
            </w:r>
          </w:p>
        </w:tc>
        <w:tc>
          <w:tcPr>
            <w:tcW w:w="148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66 944,0</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56,8</w:t>
            </w:r>
          </w:p>
        </w:tc>
      </w:tr>
      <w:tr w:rsidR="00451D97" w:rsidRPr="007A0009" w:rsidTr="00162959">
        <w:trPr>
          <w:trHeight w:val="447"/>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 xml:space="preserve">Прочие доходы от использования имущества </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1 422,2</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1 131,6</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79,6</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1 276,8</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-11,4</w:t>
            </w:r>
          </w:p>
        </w:tc>
      </w:tr>
      <w:tr w:rsidR="00451D97" w:rsidRPr="007A0009" w:rsidTr="00162959">
        <w:trPr>
          <w:trHeight w:val="504"/>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Плата за негативное воздействие на окружающую среду</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10 014,2</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4 069,1</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40,6</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8 496,7</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-52,1</w:t>
            </w:r>
          </w:p>
        </w:tc>
      </w:tr>
      <w:tr w:rsidR="00451D97" w:rsidRPr="007A0009" w:rsidTr="00162959">
        <w:trPr>
          <w:trHeight w:val="768"/>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Доходы от оказания платных услуг и компенсации затрат государства</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98 420,4</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105 641,5</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107,3</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250 992,7</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-57,9</w:t>
            </w:r>
          </w:p>
        </w:tc>
      </w:tr>
      <w:tr w:rsidR="00451D97" w:rsidRPr="007A0009" w:rsidTr="00162959">
        <w:trPr>
          <w:trHeight w:val="744"/>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Доходы от продажи материальных и нематериальных активов</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115 309,0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216 713,0</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187,9</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167 606,4</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29,3</w:t>
            </w:r>
          </w:p>
        </w:tc>
      </w:tr>
      <w:tr w:rsidR="00451D97" w:rsidRPr="007A0009" w:rsidTr="00162959">
        <w:trPr>
          <w:trHeight w:val="249"/>
        </w:trPr>
        <w:tc>
          <w:tcPr>
            <w:tcW w:w="294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в том числе</w:t>
            </w:r>
            <w:r w:rsidR="003E1A77">
              <w:rPr>
                <w:rFonts w:ascii="Times New Roman" w:hAnsi="Times New Roman" w:cs="Times New Roman"/>
                <w:b/>
                <w:bCs/>
                <w:sz w:val="18"/>
                <w:szCs w:val="18"/>
                <w:lang w:bidi="ru-RU"/>
              </w:rPr>
              <w:t>:</w:t>
            </w:r>
          </w:p>
        </w:tc>
        <w:tc>
          <w:tcPr>
            <w:tcW w:w="170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660" w:type="dxa"/>
            <w:shd w:val="clear" w:color="auto" w:fill="auto"/>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20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148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c>
          <w:tcPr>
            <w:tcW w:w="820" w:type="dxa"/>
            <w:shd w:val="clear" w:color="auto" w:fill="auto"/>
            <w:noWrap/>
            <w:vAlign w:val="center"/>
            <w:hideMark/>
          </w:tcPr>
          <w:p w:rsidR="00451D97" w:rsidRPr="007A0009" w:rsidRDefault="00451D97" w:rsidP="00040E0E">
            <w:pPr>
              <w:spacing w:after="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 </w:t>
            </w:r>
          </w:p>
        </w:tc>
      </w:tr>
      <w:tr w:rsidR="00451D97" w:rsidRPr="007A0009" w:rsidTr="00162959">
        <w:trPr>
          <w:trHeight w:val="852"/>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 xml:space="preserve">Доходы от реализации имущества, находящегося в государственной и муниципальной собственности </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8 720,0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8 717,6</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100,0</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2 389,4</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264,8</w:t>
            </w:r>
          </w:p>
        </w:tc>
      </w:tr>
      <w:tr w:rsidR="00451D97" w:rsidRPr="007A0009" w:rsidTr="00162959">
        <w:trPr>
          <w:trHeight w:val="960"/>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Доходы от продажи земельных участков, находящихся в государственной и муниципальной собственности</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61 452,0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131 447,8</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213,9</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108 477,1</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21,2</w:t>
            </w:r>
          </w:p>
        </w:tc>
      </w:tr>
      <w:tr w:rsidR="00451D97" w:rsidRPr="007A0009" w:rsidTr="00162959">
        <w:trPr>
          <w:trHeight w:val="756"/>
        </w:trPr>
        <w:tc>
          <w:tcPr>
            <w:tcW w:w="294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Плата за увеличение площади земельных участков, находящихся в частной собственности</w:t>
            </w:r>
          </w:p>
        </w:tc>
        <w:tc>
          <w:tcPr>
            <w:tcW w:w="170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45 137,0</w:t>
            </w:r>
          </w:p>
        </w:tc>
        <w:tc>
          <w:tcPr>
            <w:tcW w:w="1660" w:type="dxa"/>
            <w:shd w:val="clear" w:color="000000" w:fill="FFFFFF"/>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76 547,6</w:t>
            </w:r>
          </w:p>
        </w:tc>
        <w:tc>
          <w:tcPr>
            <w:tcW w:w="120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169,6</w:t>
            </w:r>
          </w:p>
        </w:tc>
        <w:tc>
          <w:tcPr>
            <w:tcW w:w="1480" w:type="dxa"/>
            <w:shd w:val="clear" w:color="000000" w:fill="FFFFFF"/>
            <w:noWrap/>
            <w:vAlign w:val="center"/>
            <w:hideMark/>
          </w:tcPr>
          <w:p w:rsidR="00451D97" w:rsidRPr="007A0009" w:rsidRDefault="00451D97" w:rsidP="00040E0E">
            <w:pPr>
              <w:spacing w:after="120"/>
              <w:jc w:val="both"/>
              <w:rPr>
                <w:rFonts w:ascii="Times New Roman" w:hAnsi="Times New Roman" w:cs="Times New Roman"/>
                <w:sz w:val="18"/>
                <w:szCs w:val="18"/>
                <w:lang w:bidi="ru-RU"/>
              </w:rPr>
            </w:pPr>
            <w:r w:rsidRPr="007A0009">
              <w:rPr>
                <w:rFonts w:ascii="Times New Roman" w:hAnsi="Times New Roman" w:cs="Times New Roman"/>
                <w:sz w:val="18"/>
                <w:szCs w:val="18"/>
                <w:lang w:bidi="ru-RU"/>
              </w:rPr>
              <w:t>56 739,9</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34,9</w:t>
            </w:r>
          </w:p>
        </w:tc>
      </w:tr>
      <w:tr w:rsidR="00451D97" w:rsidRPr="007A0009" w:rsidTr="00162959">
        <w:trPr>
          <w:trHeight w:val="456"/>
        </w:trPr>
        <w:tc>
          <w:tcPr>
            <w:tcW w:w="2940" w:type="dxa"/>
            <w:shd w:val="clear" w:color="auto" w:fill="auto"/>
            <w:vAlign w:val="center"/>
            <w:hideMark/>
          </w:tcPr>
          <w:p w:rsidR="00451D97" w:rsidRPr="007A0009" w:rsidRDefault="00451D97" w:rsidP="00040E0E">
            <w:pPr>
              <w:spacing w:after="120"/>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ШТРАФЫ, САНКЦИИ, ВОЗМЕЩЕНИЕ УЩЕРБА</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6 403,5</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5 394,0</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84,2</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74 108,8</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-92,7</w:t>
            </w:r>
          </w:p>
        </w:tc>
      </w:tr>
      <w:tr w:rsidR="00451D97" w:rsidRPr="007A0009" w:rsidTr="00162959">
        <w:trPr>
          <w:trHeight w:val="366"/>
        </w:trPr>
        <w:tc>
          <w:tcPr>
            <w:tcW w:w="294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Прочие неналоговые доходы</w:t>
            </w:r>
          </w:p>
        </w:tc>
        <w:tc>
          <w:tcPr>
            <w:tcW w:w="170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0,0</w:t>
            </w:r>
          </w:p>
        </w:tc>
        <w:tc>
          <w:tcPr>
            <w:tcW w:w="1660" w:type="dxa"/>
            <w:shd w:val="clear" w:color="auto" w:fill="auto"/>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0,0</w:t>
            </w:r>
          </w:p>
        </w:tc>
        <w:tc>
          <w:tcPr>
            <w:tcW w:w="120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0,0</w:t>
            </w:r>
          </w:p>
        </w:tc>
        <w:tc>
          <w:tcPr>
            <w:tcW w:w="148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560,4</w:t>
            </w:r>
          </w:p>
        </w:tc>
        <w:tc>
          <w:tcPr>
            <w:tcW w:w="820" w:type="dxa"/>
            <w:shd w:val="clear" w:color="auto" w:fill="auto"/>
            <w:noWrap/>
            <w:vAlign w:val="center"/>
            <w:hideMark/>
          </w:tcPr>
          <w:p w:rsidR="00451D97" w:rsidRPr="007A0009" w:rsidRDefault="00451D97" w:rsidP="00040E0E">
            <w:pPr>
              <w:spacing w:after="120"/>
              <w:jc w:val="both"/>
              <w:rPr>
                <w:rFonts w:ascii="Times New Roman" w:hAnsi="Times New Roman" w:cs="Times New Roman"/>
                <w:b/>
                <w:bCs/>
                <w:sz w:val="18"/>
                <w:szCs w:val="18"/>
                <w:lang w:bidi="ru-RU"/>
              </w:rPr>
            </w:pPr>
            <w:r w:rsidRPr="007A0009">
              <w:rPr>
                <w:rFonts w:ascii="Times New Roman" w:hAnsi="Times New Roman" w:cs="Times New Roman"/>
                <w:b/>
                <w:bCs/>
                <w:sz w:val="18"/>
                <w:szCs w:val="18"/>
                <w:lang w:bidi="ru-RU"/>
              </w:rPr>
              <w:t>-100,0</w:t>
            </w:r>
          </w:p>
        </w:tc>
      </w:tr>
    </w:tbl>
    <w:p w:rsidR="00933452" w:rsidRDefault="00933452" w:rsidP="00933452">
      <w:pPr>
        <w:jc w:val="both"/>
        <w:rPr>
          <w:rFonts w:ascii="Times New Roman" w:hAnsi="Times New Roman" w:cs="Times New Roman"/>
          <w:sz w:val="20"/>
          <w:szCs w:val="20"/>
          <w:lang w:bidi="ru-RU"/>
        </w:rPr>
      </w:pP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ab/>
        <w:t>Бюджетные назначения по доходам бюджета</w:t>
      </w:r>
      <w:r w:rsidR="00933452">
        <w:rPr>
          <w:rFonts w:ascii="Times New Roman" w:hAnsi="Times New Roman" w:cs="Times New Roman"/>
          <w:sz w:val="20"/>
          <w:szCs w:val="20"/>
          <w:lang w:bidi="ru-RU"/>
        </w:rPr>
        <w:t xml:space="preserve"> района</w:t>
      </w:r>
      <w:r w:rsidRPr="00451D97">
        <w:rPr>
          <w:rFonts w:ascii="Times New Roman" w:hAnsi="Times New Roman" w:cs="Times New Roman"/>
          <w:sz w:val="20"/>
          <w:szCs w:val="20"/>
          <w:lang w:bidi="ru-RU"/>
        </w:rPr>
        <w:t xml:space="preserve"> на 2024 год составили  2 185 830,7 </w:t>
      </w:r>
      <w:r w:rsidR="001D5AD4">
        <w:rPr>
          <w:rFonts w:ascii="Times New Roman" w:hAnsi="Times New Roman" w:cs="Times New Roman"/>
          <w:sz w:val="20"/>
          <w:szCs w:val="20"/>
          <w:lang w:bidi="ru-RU"/>
        </w:rPr>
        <w:t>тыс.руб.</w:t>
      </w:r>
      <w:r w:rsidRPr="00451D97">
        <w:rPr>
          <w:rFonts w:ascii="Times New Roman" w:hAnsi="Times New Roman" w:cs="Times New Roman"/>
          <w:sz w:val="20"/>
          <w:szCs w:val="20"/>
          <w:lang w:bidi="ru-RU"/>
        </w:rPr>
        <w:t>, в том числе:</w:t>
      </w:r>
    </w:p>
    <w:p w:rsidR="00451D97" w:rsidRPr="00451D97" w:rsidRDefault="005B6EEB" w:rsidP="00451D97">
      <w:pPr>
        <w:jc w:val="both"/>
        <w:rPr>
          <w:rFonts w:ascii="Times New Roman" w:hAnsi="Times New Roman" w:cs="Times New Roman"/>
          <w:sz w:val="20"/>
          <w:szCs w:val="20"/>
          <w:lang w:bidi="ru-RU"/>
        </w:rPr>
      </w:pPr>
      <w:r>
        <w:rPr>
          <w:rFonts w:ascii="Times New Roman" w:hAnsi="Times New Roman" w:cs="Times New Roman"/>
          <w:sz w:val="20"/>
          <w:szCs w:val="20"/>
          <w:lang w:bidi="ru-RU"/>
        </w:rPr>
        <w:lastRenderedPageBreak/>
        <w:t xml:space="preserve">– по налоговым доходам </w:t>
      </w:r>
      <w:r w:rsidR="00933452">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1 868 365,0</w:t>
      </w:r>
      <w:r w:rsidR="007A0009">
        <w:rPr>
          <w:rFonts w:ascii="Times New Roman" w:hAnsi="Times New Roman" w:cs="Times New Roman"/>
          <w:sz w:val="20"/>
          <w:szCs w:val="20"/>
          <w:lang w:bidi="ru-RU"/>
        </w:rPr>
        <w:t xml:space="preserve"> тыс.руб</w:t>
      </w:r>
      <w:r w:rsidR="00451D97" w:rsidRPr="00451D97">
        <w:rPr>
          <w:rFonts w:ascii="Times New Roman" w:hAnsi="Times New Roman" w:cs="Times New Roman"/>
          <w:sz w:val="20"/>
          <w:szCs w:val="20"/>
          <w:lang w:bidi="ru-RU"/>
        </w:rPr>
        <w:t xml:space="preserve">. (85,5 % от общей суммы),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по неналоговым доходам </w:t>
      </w:r>
      <w:r w:rsidR="00933452">
        <w:rPr>
          <w:rFonts w:ascii="Times New Roman" w:hAnsi="Times New Roman" w:cs="Times New Roman"/>
          <w:sz w:val="20"/>
          <w:szCs w:val="20"/>
          <w:lang w:bidi="ru-RU"/>
        </w:rPr>
        <w:t>-</w:t>
      </w:r>
      <w:r w:rsidRPr="00451D97">
        <w:rPr>
          <w:rFonts w:ascii="Times New Roman" w:hAnsi="Times New Roman" w:cs="Times New Roman"/>
          <w:sz w:val="20"/>
          <w:szCs w:val="20"/>
          <w:lang w:bidi="ru-RU"/>
        </w:rPr>
        <w:t xml:space="preserve"> 317 465,8 тыс.</w:t>
      </w:r>
      <w:r w:rsidR="007A0009">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(14,5% от общей суммы).</w:t>
      </w:r>
    </w:p>
    <w:p w:rsidR="00451D97" w:rsidRPr="00451D97" w:rsidRDefault="00933452" w:rsidP="00451D97">
      <w:pPr>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За отчетный период в бюджет поступило  2 697 053,3 тыс.</w:t>
      </w:r>
      <w:r w:rsidR="007A0009">
        <w:rPr>
          <w:rFonts w:ascii="Times New Roman" w:hAnsi="Times New Roman" w:cs="Times New Roman"/>
          <w:sz w:val="20"/>
          <w:szCs w:val="20"/>
          <w:lang w:bidi="ru-RU"/>
        </w:rPr>
        <w:t>руб</w:t>
      </w:r>
      <w:r w:rsidR="00451D97" w:rsidRPr="00451D97">
        <w:rPr>
          <w:rFonts w:ascii="Times New Roman" w:hAnsi="Times New Roman" w:cs="Times New Roman"/>
          <w:sz w:val="20"/>
          <w:szCs w:val="20"/>
          <w:lang w:bidi="ru-RU"/>
        </w:rPr>
        <w:t>. (123,4% от бюджетных назначений на 2024 год), в том числе:</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по налоговым доходам  </w:t>
      </w:r>
      <w:r w:rsidR="00933452">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2 251 228,2</w:t>
      </w:r>
      <w:r w:rsidR="007A0009">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A0009">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(120,5% от бюджетных назначений на 2024 год),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по неналоговым доходам </w:t>
      </w:r>
      <w:r w:rsidR="00933452">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445 825,1</w:t>
      </w:r>
      <w:r w:rsidR="007A0009">
        <w:rPr>
          <w:rFonts w:ascii="Times New Roman" w:hAnsi="Times New Roman" w:cs="Times New Roman"/>
          <w:sz w:val="20"/>
          <w:szCs w:val="20"/>
          <w:lang w:bidi="ru-RU"/>
        </w:rPr>
        <w:t xml:space="preserve"> </w:t>
      </w:r>
      <w:r w:rsidRPr="00451D97">
        <w:rPr>
          <w:rFonts w:ascii="Times New Roman" w:hAnsi="Times New Roman" w:cs="Times New Roman"/>
          <w:sz w:val="20"/>
          <w:szCs w:val="20"/>
          <w:lang w:bidi="ru-RU"/>
        </w:rPr>
        <w:t>тыс.</w:t>
      </w:r>
      <w:r w:rsidR="007A0009">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w:t>
      </w:r>
      <w:r w:rsidR="005B6EEB">
        <w:rPr>
          <w:rFonts w:ascii="Times New Roman" w:hAnsi="Times New Roman" w:cs="Times New Roman"/>
          <w:sz w:val="20"/>
          <w:szCs w:val="20"/>
          <w:lang w:bidi="ru-RU"/>
        </w:rPr>
        <w:t>(</w:t>
      </w:r>
      <w:r w:rsidRPr="00451D97">
        <w:rPr>
          <w:rFonts w:ascii="Times New Roman" w:hAnsi="Times New Roman" w:cs="Times New Roman"/>
          <w:sz w:val="20"/>
          <w:szCs w:val="20"/>
          <w:lang w:bidi="ru-RU"/>
        </w:rPr>
        <w:t>140,4% от бюджетных назначений на 2024 год).</w:t>
      </w:r>
    </w:p>
    <w:p w:rsidR="00451D97" w:rsidRPr="00451D97" w:rsidRDefault="00933452" w:rsidP="00451D97">
      <w:pPr>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51D97" w:rsidRPr="00451D97">
        <w:rPr>
          <w:rFonts w:ascii="Times New Roman" w:hAnsi="Times New Roman" w:cs="Times New Roman"/>
          <w:sz w:val="20"/>
          <w:szCs w:val="20"/>
          <w:lang w:bidi="ru-RU"/>
        </w:rPr>
        <w:t xml:space="preserve">По сравнению с </w:t>
      </w:r>
      <w:r w:rsidR="005B6EEB">
        <w:rPr>
          <w:rFonts w:ascii="Times New Roman" w:hAnsi="Times New Roman" w:cs="Times New Roman"/>
          <w:sz w:val="20"/>
          <w:szCs w:val="20"/>
          <w:lang w:bidi="ru-RU"/>
        </w:rPr>
        <w:t>2023 годом</w:t>
      </w:r>
      <w:r w:rsidR="00451D97" w:rsidRPr="00451D97">
        <w:rPr>
          <w:rFonts w:ascii="Times New Roman" w:hAnsi="Times New Roman" w:cs="Times New Roman"/>
          <w:sz w:val="20"/>
          <w:szCs w:val="20"/>
          <w:lang w:bidi="ru-RU"/>
        </w:rPr>
        <w:t xml:space="preserve"> поступление налоговых и неналоговых доходов увеличилось на 388 916,3 тыс.</w:t>
      </w:r>
      <w:r w:rsidR="007A0009">
        <w:rPr>
          <w:rFonts w:ascii="Times New Roman" w:hAnsi="Times New Roman" w:cs="Times New Roman"/>
          <w:sz w:val="20"/>
          <w:szCs w:val="20"/>
          <w:lang w:bidi="ru-RU"/>
        </w:rPr>
        <w:t>руб</w:t>
      </w:r>
      <w:r w:rsidR="00451D97" w:rsidRPr="00451D97">
        <w:rPr>
          <w:rFonts w:ascii="Times New Roman" w:hAnsi="Times New Roman" w:cs="Times New Roman"/>
          <w:sz w:val="20"/>
          <w:szCs w:val="20"/>
          <w:lang w:bidi="ru-RU"/>
        </w:rPr>
        <w:t>., или на 16,9%, в том числе:</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по налоговым доходам  </w:t>
      </w:r>
      <w:r w:rsidR="005B6EEB">
        <w:rPr>
          <w:rFonts w:ascii="Times New Roman" w:hAnsi="Times New Roman" w:cs="Times New Roman"/>
          <w:sz w:val="20"/>
          <w:szCs w:val="20"/>
          <w:lang w:bidi="ru-RU"/>
        </w:rPr>
        <w:t>- рост</w:t>
      </w:r>
      <w:r w:rsidRPr="00451D97">
        <w:rPr>
          <w:rFonts w:ascii="Times New Roman" w:hAnsi="Times New Roman" w:cs="Times New Roman"/>
          <w:sz w:val="20"/>
          <w:szCs w:val="20"/>
          <w:lang w:bidi="ru-RU"/>
        </w:rPr>
        <w:t xml:space="preserve"> на 516 442,7 тыс.</w:t>
      </w:r>
      <w:r w:rsidR="007A0009">
        <w:rPr>
          <w:rFonts w:ascii="Times New Roman" w:hAnsi="Times New Roman" w:cs="Times New Roman"/>
          <w:sz w:val="20"/>
          <w:szCs w:val="20"/>
          <w:lang w:bidi="ru-RU"/>
        </w:rPr>
        <w:t>руб</w:t>
      </w:r>
      <w:r w:rsidRPr="00451D97">
        <w:rPr>
          <w:rFonts w:ascii="Times New Roman" w:hAnsi="Times New Roman" w:cs="Times New Roman"/>
          <w:sz w:val="20"/>
          <w:szCs w:val="20"/>
          <w:lang w:bidi="ru-RU"/>
        </w:rPr>
        <w:t xml:space="preserve">. </w:t>
      </w:r>
      <w:r w:rsidR="001D5AD4">
        <w:rPr>
          <w:rFonts w:ascii="Times New Roman" w:hAnsi="Times New Roman" w:cs="Times New Roman"/>
          <w:sz w:val="20"/>
          <w:szCs w:val="20"/>
          <w:lang w:bidi="ru-RU"/>
        </w:rPr>
        <w:t xml:space="preserve">или на </w:t>
      </w:r>
      <w:r w:rsidRPr="00451D97">
        <w:rPr>
          <w:rFonts w:ascii="Times New Roman" w:hAnsi="Times New Roman" w:cs="Times New Roman"/>
          <w:sz w:val="20"/>
          <w:szCs w:val="20"/>
          <w:lang w:bidi="ru-RU"/>
        </w:rPr>
        <w:t xml:space="preserve">29,8%, </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 по неналоговым доходам </w:t>
      </w:r>
      <w:r w:rsidR="005B6EEB">
        <w:rPr>
          <w:rFonts w:ascii="Times New Roman" w:hAnsi="Times New Roman" w:cs="Times New Roman"/>
          <w:sz w:val="20"/>
          <w:szCs w:val="20"/>
          <w:lang w:bidi="ru-RU"/>
        </w:rPr>
        <w:t xml:space="preserve">– снижение </w:t>
      </w:r>
      <w:r w:rsidR="007A0009">
        <w:rPr>
          <w:rFonts w:ascii="Times New Roman" w:hAnsi="Times New Roman" w:cs="Times New Roman"/>
          <w:sz w:val="20"/>
          <w:szCs w:val="20"/>
          <w:lang w:bidi="ru-RU"/>
        </w:rPr>
        <w:t>на 127 526,4 тыс.руб</w:t>
      </w:r>
      <w:r w:rsidRPr="00451D97">
        <w:rPr>
          <w:rFonts w:ascii="Times New Roman" w:hAnsi="Times New Roman" w:cs="Times New Roman"/>
          <w:sz w:val="20"/>
          <w:szCs w:val="20"/>
          <w:lang w:bidi="ru-RU"/>
        </w:rPr>
        <w:t xml:space="preserve">. </w:t>
      </w:r>
      <w:r w:rsidR="001D5AD4">
        <w:rPr>
          <w:rFonts w:ascii="Times New Roman" w:hAnsi="Times New Roman" w:cs="Times New Roman"/>
          <w:sz w:val="20"/>
          <w:szCs w:val="20"/>
          <w:lang w:bidi="ru-RU"/>
        </w:rPr>
        <w:t>или на 2</w:t>
      </w:r>
      <w:r w:rsidRPr="00451D97">
        <w:rPr>
          <w:rFonts w:ascii="Times New Roman" w:hAnsi="Times New Roman" w:cs="Times New Roman"/>
          <w:sz w:val="20"/>
          <w:szCs w:val="20"/>
          <w:lang w:bidi="ru-RU"/>
        </w:rPr>
        <w:t>2,2%.</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В структуре налоговых и неналоговых платежей удельный вес на</w:t>
      </w:r>
      <w:r w:rsidR="005B6EEB">
        <w:rPr>
          <w:rFonts w:ascii="Times New Roman" w:hAnsi="Times New Roman" w:cs="Times New Roman"/>
          <w:sz w:val="20"/>
          <w:szCs w:val="20"/>
          <w:lang w:bidi="ru-RU"/>
        </w:rPr>
        <w:t>логовых доходов по сравнению с 2023 годом</w:t>
      </w:r>
      <w:r w:rsidRPr="00451D97">
        <w:rPr>
          <w:rFonts w:ascii="Times New Roman" w:hAnsi="Times New Roman" w:cs="Times New Roman"/>
          <w:sz w:val="20"/>
          <w:szCs w:val="20"/>
          <w:lang w:bidi="ru-RU"/>
        </w:rPr>
        <w:t xml:space="preserve"> увеличился  на 8,3%.</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Соответственно, уменьшился  удельный вес неналоговых доходов с 24,8% до 16,5%. </w:t>
      </w:r>
    </w:p>
    <w:p w:rsidR="00451D97" w:rsidRPr="00451D97" w:rsidRDefault="00451D97" w:rsidP="00451D97">
      <w:pPr>
        <w:jc w:val="both"/>
        <w:rPr>
          <w:rFonts w:ascii="Times New Roman" w:hAnsi="Times New Roman" w:cs="Times New Roman"/>
          <w:i/>
          <w:sz w:val="20"/>
          <w:szCs w:val="20"/>
          <w:lang w:bidi="ru-RU"/>
        </w:rPr>
      </w:pPr>
      <w:r w:rsidRPr="00451D97">
        <w:rPr>
          <w:rFonts w:ascii="Times New Roman" w:hAnsi="Times New Roman" w:cs="Times New Roman"/>
          <w:sz w:val="20"/>
          <w:szCs w:val="20"/>
          <w:lang w:bidi="ru-RU"/>
        </w:rPr>
        <w:t>Из общей суммы платежей в бюджет МО наибольший удельный вес занимают</w:t>
      </w:r>
      <w:r w:rsidRPr="00451D97">
        <w:rPr>
          <w:rFonts w:ascii="Times New Roman" w:hAnsi="Times New Roman" w:cs="Times New Roman"/>
          <w:i/>
          <w:sz w:val="20"/>
          <w:szCs w:val="20"/>
          <w:lang w:bidi="ru-RU"/>
        </w:rPr>
        <w:t>:</w:t>
      </w:r>
    </w:p>
    <w:p w:rsidR="00451D97" w:rsidRPr="00451D97" w:rsidRDefault="00451D97" w:rsidP="00451D97">
      <w:pPr>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налог на доходы физических лиц – 38,8</w:t>
      </w:r>
      <w:r w:rsidRPr="00451D97">
        <w:rPr>
          <w:rFonts w:ascii="Times New Roman" w:hAnsi="Times New Roman" w:cs="Times New Roman"/>
          <w:sz w:val="20"/>
          <w:szCs w:val="20"/>
          <w:lang w:bidi="ru-RU"/>
        </w:rPr>
        <w:t>%,</w:t>
      </w:r>
      <w:r w:rsidRPr="00451D97">
        <w:rPr>
          <w:rFonts w:ascii="Times New Roman" w:hAnsi="Times New Roman" w:cs="Times New Roman"/>
          <w:i/>
          <w:sz w:val="20"/>
          <w:szCs w:val="20"/>
          <w:lang w:bidi="ru-RU"/>
        </w:rPr>
        <w:t xml:space="preserve"> </w:t>
      </w:r>
    </w:p>
    <w:p w:rsidR="00451D97" w:rsidRPr="00451D97" w:rsidRDefault="00451D97" w:rsidP="00451D97">
      <w:pPr>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налог, взимаемый в связи с применением упрощенной системы налогообложения – 43,1</w:t>
      </w:r>
      <w:r w:rsidRPr="00451D97">
        <w:rPr>
          <w:rFonts w:ascii="Times New Roman" w:hAnsi="Times New Roman" w:cs="Times New Roman"/>
          <w:sz w:val="20"/>
          <w:szCs w:val="20"/>
          <w:lang w:bidi="ru-RU"/>
        </w:rPr>
        <w:t>%</w:t>
      </w:r>
      <w:r w:rsidRPr="00451D97">
        <w:rPr>
          <w:rFonts w:ascii="Times New Roman" w:hAnsi="Times New Roman" w:cs="Times New Roman"/>
          <w:i/>
          <w:sz w:val="20"/>
          <w:szCs w:val="20"/>
          <w:lang w:bidi="ru-RU"/>
        </w:rPr>
        <w:t>,</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i/>
          <w:sz w:val="20"/>
          <w:szCs w:val="20"/>
          <w:lang w:bidi="ru-RU"/>
        </w:rPr>
        <w:t>- доходы от продажи материальных и нематериальных активов – 8%</w:t>
      </w:r>
    </w:p>
    <w:p w:rsidR="00451D97" w:rsidRPr="00451D97" w:rsidRDefault="00451D97" w:rsidP="00451D97">
      <w:pPr>
        <w:jc w:val="both"/>
        <w:rPr>
          <w:rFonts w:ascii="Times New Roman" w:hAnsi="Times New Roman" w:cs="Times New Roman"/>
          <w:sz w:val="20"/>
          <w:szCs w:val="20"/>
          <w:lang w:bidi="ru-RU"/>
        </w:rPr>
      </w:pPr>
      <w:r w:rsidRPr="00451D97">
        <w:rPr>
          <w:rFonts w:ascii="Times New Roman" w:hAnsi="Times New Roman" w:cs="Times New Roman"/>
          <w:sz w:val="20"/>
          <w:szCs w:val="20"/>
          <w:lang w:bidi="ru-RU"/>
        </w:rPr>
        <w:t xml:space="preserve">В структуре налоговых поступлений основными доходными источниками являются: </w:t>
      </w:r>
    </w:p>
    <w:p w:rsidR="00451D97" w:rsidRPr="00451D97" w:rsidRDefault="00451D97" w:rsidP="00451D97">
      <w:pPr>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налог на доходы физических лиц – 38,8</w:t>
      </w:r>
      <w:r w:rsidRPr="00451D97">
        <w:rPr>
          <w:rFonts w:ascii="Times New Roman" w:hAnsi="Times New Roman" w:cs="Times New Roman"/>
          <w:sz w:val="20"/>
          <w:szCs w:val="20"/>
          <w:lang w:bidi="ru-RU"/>
        </w:rPr>
        <w:t>%,</w:t>
      </w:r>
      <w:r w:rsidRPr="00451D97">
        <w:rPr>
          <w:rFonts w:ascii="Times New Roman" w:hAnsi="Times New Roman" w:cs="Times New Roman"/>
          <w:i/>
          <w:sz w:val="20"/>
          <w:szCs w:val="20"/>
          <w:lang w:bidi="ru-RU"/>
        </w:rPr>
        <w:t xml:space="preserve"> </w:t>
      </w:r>
    </w:p>
    <w:p w:rsidR="00451D97" w:rsidRPr="00451D97" w:rsidRDefault="00451D97" w:rsidP="00451D97">
      <w:pPr>
        <w:jc w:val="both"/>
        <w:rPr>
          <w:rFonts w:ascii="Times New Roman" w:hAnsi="Times New Roman" w:cs="Times New Roman"/>
          <w:i/>
          <w:sz w:val="20"/>
          <w:szCs w:val="20"/>
          <w:lang w:bidi="ru-RU"/>
        </w:rPr>
      </w:pPr>
      <w:r w:rsidRPr="00451D97">
        <w:rPr>
          <w:rFonts w:ascii="Times New Roman" w:hAnsi="Times New Roman" w:cs="Times New Roman"/>
          <w:i/>
          <w:sz w:val="20"/>
          <w:szCs w:val="20"/>
          <w:lang w:bidi="ru-RU"/>
        </w:rPr>
        <w:t>- налоги на совокупный доход – 43,7</w:t>
      </w:r>
      <w:r w:rsidRPr="00451D97">
        <w:rPr>
          <w:rFonts w:ascii="Times New Roman" w:hAnsi="Times New Roman" w:cs="Times New Roman"/>
          <w:sz w:val="20"/>
          <w:szCs w:val="20"/>
          <w:lang w:bidi="ru-RU"/>
        </w:rPr>
        <w:t>%</w:t>
      </w:r>
      <w:r w:rsidRPr="00451D97">
        <w:rPr>
          <w:rFonts w:ascii="Times New Roman" w:hAnsi="Times New Roman" w:cs="Times New Roman"/>
          <w:i/>
          <w:sz w:val="20"/>
          <w:szCs w:val="20"/>
          <w:lang w:bidi="ru-RU"/>
        </w:rPr>
        <w:t>,</w:t>
      </w:r>
    </w:p>
    <w:p w:rsidR="007B2D8E" w:rsidRPr="007B2D8E" w:rsidRDefault="007B2D8E" w:rsidP="007B2D8E">
      <w:pPr>
        <w:rPr>
          <w:rFonts w:ascii="Times New Roman" w:hAnsi="Times New Roman" w:cs="Times New Roman"/>
          <w:sz w:val="20"/>
          <w:szCs w:val="20"/>
          <w:lang w:bidi="ru-RU"/>
        </w:rPr>
      </w:pPr>
      <w:r w:rsidRPr="003F1D52">
        <w:rPr>
          <w:rFonts w:ascii="Times New Roman" w:hAnsi="Times New Roman" w:cs="Times New Roman"/>
          <w:b/>
          <w:sz w:val="20"/>
          <w:szCs w:val="20"/>
          <w:lang w:bidi="ru-RU"/>
        </w:rPr>
        <w:t>Расходы консолидированного</w:t>
      </w:r>
      <w:r w:rsidR="007A0009" w:rsidRPr="003F1D52">
        <w:rPr>
          <w:rFonts w:ascii="Times New Roman" w:hAnsi="Times New Roman" w:cs="Times New Roman"/>
          <w:b/>
          <w:sz w:val="20"/>
          <w:szCs w:val="20"/>
          <w:lang w:bidi="ru-RU"/>
        </w:rPr>
        <w:t xml:space="preserve"> бюджета</w:t>
      </w:r>
      <w:r w:rsidR="007A0009">
        <w:rPr>
          <w:rFonts w:ascii="Times New Roman" w:hAnsi="Times New Roman" w:cs="Times New Roman"/>
          <w:sz w:val="20"/>
          <w:szCs w:val="20"/>
          <w:lang w:bidi="ru-RU"/>
        </w:rPr>
        <w:t xml:space="preserve"> составили 8 027,6 млн.</w:t>
      </w:r>
      <w:r w:rsidRPr="007B2D8E">
        <w:rPr>
          <w:rFonts w:ascii="Times New Roman" w:hAnsi="Times New Roman" w:cs="Times New Roman"/>
          <w:sz w:val="20"/>
          <w:szCs w:val="20"/>
          <w:lang w:bidi="ru-RU"/>
        </w:rPr>
        <w:t>руб. или 93% годовых назначений.</w:t>
      </w:r>
    </w:p>
    <w:p w:rsidR="007B2D8E" w:rsidRPr="007B2D8E" w:rsidRDefault="007B2D8E" w:rsidP="00C911F1">
      <w:pPr>
        <w:spacing w:after="120"/>
        <w:rPr>
          <w:rFonts w:ascii="Times New Roman" w:hAnsi="Times New Roman" w:cs="Times New Roman"/>
          <w:sz w:val="20"/>
          <w:szCs w:val="20"/>
          <w:lang w:bidi="ru-RU"/>
        </w:rPr>
      </w:pPr>
      <w:r w:rsidRPr="007B2D8E">
        <w:rPr>
          <w:rFonts w:ascii="Times New Roman" w:hAnsi="Times New Roman" w:cs="Times New Roman"/>
          <w:sz w:val="20"/>
          <w:szCs w:val="20"/>
          <w:lang w:bidi="ru-RU"/>
        </w:rPr>
        <w:t>Структура расходов консолидированного бюджета:</w:t>
      </w:r>
    </w:p>
    <w:p w:rsidR="007B2D8E" w:rsidRPr="00933452" w:rsidRDefault="007B2D8E" w:rsidP="00C911F1">
      <w:pPr>
        <w:numPr>
          <w:ilvl w:val="0"/>
          <w:numId w:val="15"/>
        </w:numPr>
        <w:spacing w:after="120"/>
        <w:rPr>
          <w:rFonts w:ascii="Times New Roman" w:hAnsi="Times New Roman" w:cs="Times New Roman"/>
          <w:i/>
          <w:sz w:val="20"/>
          <w:szCs w:val="20"/>
          <w:lang w:bidi="ru-RU"/>
        </w:rPr>
      </w:pPr>
      <w:r w:rsidRPr="00933452">
        <w:rPr>
          <w:rFonts w:ascii="Times New Roman" w:hAnsi="Times New Roman" w:cs="Times New Roman"/>
          <w:i/>
          <w:sz w:val="20"/>
          <w:szCs w:val="20"/>
          <w:lang w:bidi="ru-RU"/>
        </w:rPr>
        <w:t>бюджет района – 69,1%;</w:t>
      </w:r>
    </w:p>
    <w:p w:rsidR="007B2D8E" w:rsidRPr="00933452" w:rsidRDefault="007B2D8E" w:rsidP="00C911F1">
      <w:pPr>
        <w:numPr>
          <w:ilvl w:val="0"/>
          <w:numId w:val="15"/>
        </w:numPr>
        <w:spacing w:after="120"/>
        <w:rPr>
          <w:rFonts w:ascii="Times New Roman" w:hAnsi="Times New Roman" w:cs="Times New Roman"/>
          <w:i/>
          <w:sz w:val="20"/>
          <w:szCs w:val="20"/>
          <w:lang w:bidi="ru-RU"/>
        </w:rPr>
      </w:pPr>
      <w:r w:rsidRPr="00933452">
        <w:rPr>
          <w:rFonts w:ascii="Times New Roman" w:hAnsi="Times New Roman" w:cs="Times New Roman"/>
          <w:i/>
          <w:sz w:val="20"/>
          <w:szCs w:val="20"/>
          <w:lang w:bidi="ru-RU"/>
        </w:rPr>
        <w:t>бюджеты поселений – 30,9%.</w:t>
      </w:r>
    </w:p>
    <w:p w:rsidR="007B2D8E" w:rsidRPr="007B2D8E" w:rsidRDefault="007B2D8E" w:rsidP="007B2D8E">
      <w:pPr>
        <w:jc w:val="both"/>
        <w:rPr>
          <w:rFonts w:ascii="Times New Roman" w:hAnsi="Times New Roman" w:cs="Times New Roman"/>
          <w:sz w:val="20"/>
          <w:szCs w:val="20"/>
          <w:lang w:bidi="ru-RU"/>
        </w:rPr>
      </w:pPr>
      <w:r w:rsidRPr="003F1D52">
        <w:rPr>
          <w:rFonts w:ascii="Times New Roman" w:hAnsi="Times New Roman" w:cs="Times New Roman"/>
          <w:b/>
          <w:sz w:val="20"/>
          <w:szCs w:val="20"/>
          <w:lang w:bidi="ru-RU"/>
        </w:rPr>
        <w:t>Расходная часть бюджета района</w:t>
      </w:r>
      <w:r w:rsidRPr="007B2D8E">
        <w:rPr>
          <w:rFonts w:ascii="Times New Roman" w:hAnsi="Times New Roman" w:cs="Times New Roman"/>
          <w:sz w:val="20"/>
          <w:szCs w:val="20"/>
          <w:lang w:bidi="ru-RU"/>
        </w:rPr>
        <w:t xml:space="preserve"> за 2024 год исполнена в сумме 5 548,0 млн.руб. или 94,2% годовых назначений. Основными причинами отклонения от плана явились</w:t>
      </w:r>
      <w:r w:rsidR="00FE380B">
        <w:rPr>
          <w:rFonts w:ascii="Times New Roman" w:hAnsi="Times New Roman" w:cs="Times New Roman"/>
          <w:sz w:val="20"/>
          <w:szCs w:val="20"/>
          <w:lang w:bidi="ru-RU"/>
        </w:rPr>
        <w:t>:</w:t>
      </w:r>
      <w:r w:rsidRPr="007B2D8E">
        <w:rPr>
          <w:rFonts w:ascii="Times New Roman" w:hAnsi="Times New Roman" w:cs="Times New Roman"/>
          <w:sz w:val="20"/>
          <w:szCs w:val="20"/>
          <w:lang w:bidi="ru-RU"/>
        </w:rPr>
        <w:t xml:space="preserve"> отсутствие потребности в плановых назначениях по использованию резервного фонда и зарезервированных средств для финансового обеспечения бюджетных инвестиций в объекты недвижимого имущества, приобретаемых в муниципальную собственность; отсутствие потребности в природоохранных мероприятиях; оплата контрактов в соответстви</w:t>
      </w:r>
      <w:r w:rsidR="005B6EEB">
        <w:rPr>
          <w:rFonts w:ascii="Times New Roman" w:hAnsi="Times New Roman" w:cs="Times New Roman"/>
          <w:sz w:val="20"/>
          <w:szCs w:val="20"/>
          <w:lang w:bidi="ru-RU"/>
        </w:rPr>
        <w:t>и</w:t>
      </w:r>
      <w:r w:rsidRPr="007B2D8E">
        <w:rPr>
          <w:rFonts w:ascii="Times New Roman" w:hAnsi="Times New Roman" w:cs="Times New Roman"/>
          <w:sz w:val="20"/>
          <w:szCs w:val="20"/>
          <w:lang w:bidi="ru-RU"/>
        </w:rPr>
        <w:t xml:space="preserve"> с выполненными работами и выставленными счетами; а также экономия средств в результате конкурсных процедур в соответствии с Федеральным законом №44-фз.</w:t>
      </w:r>
    </w:p>
    <w:p w:rsidR="007B2D8E" w:rsidRPr="007B2D8E" w:rsidRDefault="007B2D8E" w:rsidP="000D3233">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В 2024 году бюджет сохранил социальную направленность – 77,7% </w:t>
      </w:r>
      <w:r w:rsidR="00933452">
        <w:rPr>
          <w:rFonts w:ascii="Times New Roman" w:hAnsi="Times New Roman" w:cs="Times New Roman"/>
          <w:sz w:val="20"/>
          <w:szCs w:val="20"/>
          <w:lang w:bidi="ru-RU"/>
        </w:rPr>
        <w:t xml:space="preserve">расходов бюджета </w:t>
      </w:r>
      <w:r w:rsidRPr="007B2D8E">
        <w:rPr>
          <w:rFonts w:ascii="Times New Roman" w:hAnsi="Times New Roman" w:cs="Times New Roman"/>
          <w:sz w:val="20"/>
          <w:szCs w:val="20"/>
          <w:lang w:bidi="ru-RU"/>
        </w:rPr>
        <w:t>приходится на социальную сферу.</w:t>
      </w:r>
    </w:p>
    <w:p w:rsidR="007B2D8E" w:rsidRPr="007B2D8E" w:rsidRDefault="007B2D8E" w:rsidP="003F1D52">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В структуре расходов бюджета района 78,3% было направлено на реализацию 12-ти муниципальных программ</w:t>
      </w:r>
      <w:r w:rsidR="005B6EEB">
        <w:rPr>
          <w:rFonts w:ascii="Times New Roman" w:hAnsi="Times New Roman" w:cs="Times New Roman"/>
          <w:sz w:val="20"/>
          <w:szCs w:val="20"/>
          <w:lang w:bidi="ru-RU"/>
        </w:rPr>
        <w:t>:</w:t>
      </w:r>
      <w:r w:rsidRPr="007B2D8E">
        <w:rPr>
          <w:rFonts w:ascii="Times New Roman" w:hAnsi="Times New Roman" w:cs="Times New Roman"/>
          <w:sz w:val="20"/>
          <w:szCs w:val="20"/>
          <w:lang w:bidi="ru-RU"/>
        </w:rPr>
        <w:t xml:space="preserve"> фактически освоено бюджетных средств за 12 месяцев 2024 года в сумме 4 348,5 млн.руб.</w:t>
      </w:r>
      <w:r w:rsidR="005B6EEB">
        <w:rPr>
          <w:rFonts w:ascii="Times New Roman" w:hAnsi="Times New Roman" w:cs="Times New Roman"/>
          <w:sz w:val="20"/>
          <w:szCs w:val="20"/>
          <w:lang w:bidi="ru-RU"/>
        </w:rPr>
        <w:t>, исполнено 98,5% плана.</w:t>
      </w:r>
    </w:p>
    <w:p w:rsidR="007B2D8E" w:rsidRPr="007B2D8E" w:rsidRDefault="007B2D8E" w:rsidP="007B2D8E">
      <w:pPr>
        <w:rPr>
          <w:rFonts w:ascii="Times New Roman" w:hAnsi="Times New Roman" w:cs="Times New Roman"/>
          <w:b/>
          <w:sz w:val="20"/>
          <w:szCs w:val="20"/>
          <w:lang w:bidi="ru-RU"/>
        </w:rPr>
      </w:pPr>
      <w:r w:rsidRPr="007B2D8E">
        <w:rPr>
          <w:rFonts w:ascii="Times New Roman" w:hAnsi="Times New Roman" w:cs="Times New Roman"/>
          <w:b/>
          <w:sz w:val="20"/>
          <w:szCs w:val="20"/>
          <w:lang w:bidi="ru-RU"/>
        </w:rPr>
        <w:lastRenderedPageBreak/>
        <w:t>Информация по переданным государственным полномочиям</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   </w:t>
      </w:r>
      <w:r>
        <w:rPr>
          <w:rFonts w:ascii="Times New Roman" w:hAnsi="Times New Roman" w:cs="Times New Roman"/>
          <w:sz w:val="20"/>
          <w:szCs w:val="20"/>
          <w:lang w:bidi="ru-RU"/>
        </w:rPr>
        <w:t xml:space="preserve">     </w:t>
      </w:r>
      <w:r w:rsidRPr="007B2D8E">
        <w:rPr>
          <w:rFonts w:ascii="Times New Roman" w:hAnsi="Times New Roman" w:cs="Times New Roman"/>
          <w:sz w:val="20"/>
          <w:szCs w:val="20"/>
          <w:lang w:bidi="ru-RU"/>
        </w:rPr>
        <w:t xml:space="preserve">  Комитет финансов является главным администратором доходов и главным распорядителем бюджетных средств по преданным отдельным государственным полномочиям Ленинградской области по расчету и предоставлению дотаций городским и сельским поселениям в соответствии с законом Ленинградской области 75-оз от 25.09.2019 “О межбюджетных отношениях”.</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   </w:t>
      </w:r>
      <w:r>
        <w:rPr>
          <w:rFonts w:ascii="Times New Roman" w:hAnsi="Times New Roman" w:cs="Times New Roman"/>
          <w:sz w:val="20"/>
          <w:szCs w:val="20"/>
          <w:lang w:bidi="ru-RU"/>
        </w:rPr>
        <w:t xml:space="preserve">       </w:t>
      </w:r>
      <w:r w:rsidRPr="007B2D8E">
        <w:rPr>
          <w:rFonts w:ascii="Times New Roman" w:hAnsi="Times New Roman" w:cs="Times New Roman"/>
          <w:sz w:val="20"/>
          <w:szCs w:val="20"/>
          <w:lang w:bidi="ru-RU"/>
        </w:rPr>
        <w:t>На эти цели в 2024 году запланировано и направлено в бюджеты городских и сельских поселений 134</w:t>
      </w:r>
      <w:r w:rsidR="00FE380B">
        <w:rPr>
          <w:rFonts w:ascii="Times New Roman" w:hAnsi="Times New Roman" w:cs="Times New Roman"/>
          <w:sz w:val="20"/>
          <w:szCs w:val="20"/>
          <w:lang w:bidi="ru-RU"/>
        </w:rPr>
        <w:t>,</w:t>
      </w:r>
      <w:r w:rsidRPr="007B2D8E">
        <w:rPr>
          <w:rFonts w:ascii="Times New Roman" w:hAnsi="Times New Roman" w:cs="Times New Roman"/>
          <w:sz w:val="20"/>
          <w:szCs w:val="20"/>
          <w:lang w:bidi="ru-RU"/>
        </w:rPr>
        <w:t>4</w:t>
      </w:r>
      <w:r w:rsidR="00FE380B">
        <w:rPr>
          <w:rFonts w:ascii="Times New Roman" w:hAnsi="Times New Roman" w:cs="Times New Roman"/>
          <w:sz w:val="20"/>
          <w:szCs w:val="20"/>
          <w:lang w:bidi="ru-RU"/>
        </w:rPr>
        <w:t xml:space="preserve"> млн.</w:t>
      </w:r>
      <w:r w:rsidRPr="007B2D8E">
        <w:rPr>
          <w:rFonts w:ascii="Times New Roman" w:hAnsi="Times New Roman" w:cs="Times New Roman"/>
          <w:sz w:val="20"/>
          <w:szCs w:val="20"/>
          <w:lang w:bidi="ru-RU"/>
        </w:rPr>
        <w:t>рублей, в том числе за счет бюджета Ленинградской области 78</w:t>
      </w:r>
      <w:r w:rsidR="00FE380B">
        <w:rPr>
          <w:rFonts w:ascii="Times New Roman" w:hAnsi="Times New Roman" w:cs="Times New Roman"/>
          <w:sz w:val="20"/>
          <w:szCs w:val="20"/>
          <w:lang w:bidi="ru-RU"/>
        </w:rPr>
        <w:t>,</w:t>
      </w:r>
      <w:r w:rsidRPr="007B2D8E">
        <w:rPr>
          <w:rFonts w:ascii="Times New Roman" w:hAnsi="Times New Roman" w:cs="Times New Roman"/>
          <w:sz w:val="20"/>
          <w:szCs w:val="20"/>
          <w:lang w:bidi="ru-RU"/>
        </w:rPr>
        <w:t>76</w:t>
      </w:r>
      <w:r w:rsidR="00FE380B">
        <w:rPr>
          <w:rFonts w:ascii="Times New Roman" w:hAnsi="Times New Roman" w:cs="Times New Roman"/>
          <w:sz w:val="20"/>
          <w:szCs w:val="20"/>
          <w:lang w:bidi="ru-RU"/>
        </w:rPr>
        <w:t xml:space="preserve"> млн.</w:t>
      </w:r>
      <w:r w:rsidRPr="007B2D8E">
        <w:rPr>
          <w:rFonts w:ascii="Times New Roman" w:hAnsi="Times New Roman" w:cs="Times New Roman"/>
          <w:sz w:val="20"/>
          <w:szCs w:val="20"/>
          <w:lang w:bidi="ru-RU"/>
        </w:rPr>
        <w:t xml:space="preserve">руб. Исполнение составило 100%. Дотация на выравнивание бюджетной обеспеченности предоставлена 11 поселениям Ломоносовского района, с которыми в январе 2024 года заключены соглашения по выполнению обязательств по социально-экономическому развитию и оздоровлению муниципальных финансов. </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   </w:t>
      </w:r>
      <w:r>
        <w:rPr>
          <w:rFonts w:ascii="Times New Roman" w:hAnsi="Times New Roman" w:cs="Times New Roman"/>
          <w:sz w:val="20"/>
          <w:szCs w:val="20"/>
          <w:lang w:bidi="ru-RU"/>
        </w:rPr>
        <w:t xml:space="preserve">       </w:t>
      </w:r>
      <w:r w:rsidRPr="007B2D8E">
        <w:rPr>
          <w:rFonts w:ascii="Times New Roman" w:hAnsi="Times New Roman" w:cs="Times New Roman"/>
          <w:sz w:val="20"/>
          <w:szCs w:val="20"/>
          <w:lang w:bidi="ru-RU"/>
        </w:rPr>
        <w:t>В течение года осуществлялся мониторинг исполнения обязательств: по итогам года за 2023 год и за 1 полугодие 2024 года.</w:t>
      </w:r>
    </w:p>
    <w:p w:rsidR="007B2D8E" w:rsidRPr="007B2D8E" w:rsidRDefault="007B2D8E" w:rsidP="007B2D8E">
      <w:pPr>
        <w:jc w:val="both"/>
        <w:rPr>
          <w:rFonts w:ascii="Times New Roman" w:hAnsi="Times New Roman" w:cs="Times New Roman"/>
          <w:sz w:val="20"/>
          <w:szCs w:val="20"/>
          <w:lang w:bidi="ru-RU"/>
        </w:rPr>
      </w:pPr>
      <w:r w:rsidRPr="007B2D8E">
        <w:rPr>
          <w:rFonts w:ascii="Times New Roman" w:hAnsi="Times New Roman" w:cs="Times New Roman"/>
          <w:sz w:val="20"/>
          <w:szCs w:val="20"/>
          <w:lang w:bidi="ru-RU"/>
        </w:rPr>
        <w:t xml:space="preserve">    </w:t>
      </w:r>
      <w:r>
        <w:rPr>
          <w:rFonts w:ascii="Times New Roman" w:hAnsi="Times New Roman" w:cs="Times New Roman"/>
          <w:sz w:val="20"/>
          <w:szCs w:val="20"/>
          <w:lang w:bidi="ru-RU"/>
        </w:rPr>
        <w:t xml:space="preserve">      </w:t>
      </w:r>
      <w:r w:rsidRPr="007B2D8E">
        <w:rPr>
          <w:rFonts w:ascii="Times New Roman" w:hAnsi="Times New Roman" w:cs="Times New Roman"/>
          <w:sz w:val="20"/>
          <w:szCs w:val="20"/>
          <w:lang w:bidi="ru-RU"/>
        </w:rPr>
        <w:t>В 2024 году по итогам исполнения обязательств за 2023 год к двум поселениям</w:t>
      </w:r>
      <w:r w:rsidR="00FE380B">
        <w:rPr>
          <w:rFonts w:ascii="Times New Roman" w:hAnsi="Times New Roman" w:cs="Times New Roman"/>
          <w:sz w:val="20"/>
          <w:szCs w:val="20"/>
          <w:lang w:bidi="ru-RU"/>
        </w:rPr>
        <w:t xml:space="preserve"> (МО Горбунковское СП, МО Большеижорское ГП</w:t>
      </w:r>
      <w:r w:rsidRPr="007B2D8E">
        <w:rPr>
          <w:rFonts w:ascii="Times New Roman" w:hAnsi="Times New Roman" w:cs="Times New Roman"/>
          <w:sz w:val="20"/>
          <w:szCs w:val="20"/>
          <w:lang w:bidi="ru-RU"/>
        </w:rPr>
        <w:t>) применены санкции в виде сокращения объема дотации в размере 1% по средствам областного бюджета на сумму 112</w:t>
      </w:r>
      <w:r w:rsidR="00FE380B">
        <w:rPr>
          <w:rFonts w:ascii="Times New Roman" w:hAnsi="Times New Roman" w:cs="Times New Roman"/>
          <w:sz w:val="20"/>
          <w:szCs w:val="20"/>
          <w:lang w:bidi="ru-RU"/>
        </w:rPr>
        <w:t>,</w:t>
      </w:r>
      <w:r w:rsidRPr="007B2D8E">
        <w:rPr>
          <w:rFonts w:ascii="Times New Roman" w:hAnsi="Times New Roman" w:cs="Times New Roman"/>
          <w:sz w:val="20"/>
          <w:szCs w:val="20"/>
          <w:lang w:bidi="ru-RU"/>
        </w:rPr>
        <w:t>2</w:t>
      </w:r>
      <w:r w:rsidR="00FE380B">
        <w:rPr>
          <w:rFonts w:ascii="Times New Roman" w:hAnsi="Times New Roman" w:cs="Times New Roman"/>
          <w:sz w:val="20"/>
          <w:szCs w:val="20"/>
          <w:lang w:bidi="ru-RU"/>
        </w:rPr>
        <w:t xml:space="preserve"> тыс.</w:t>
      </w:r>
      <w:r w:rsidRPr="007B2D8E">
        <w:rPr>
          <w:rFonts w:ascii="Times New Roman" w:hAnsi="Times New Roman" w:cs="Times New Roman"/>
          <w:sz w:val="20"/>
          <w:szCs w:val="20"/>
          <w:lang w:bidi="ru-RU"/>
        </w:rPr>
        <w:t>руб.</w:t>
      </w:r>
    </w:p>
    <w:p w:rsidR="00314936" w:rsidRPr="003532D8" w:rsidRDefault="003532D8" w:rsidP="00314936">
      <w:pPr>
        <w:ind w:firstLine="567"/>
        <w:jc w:val="both"/>
        <w:rPr>
          <w:rFonts w:ascii="Times New Roman" w:eastAsia="Calibri" w:hAnsi="Times New Roman" w:cs="Times New Roman"/>
          <w:b/>
          <w:i/>
          <w:sz w:val="20"/>
          <w:szCs w:val="20"/>
          <w:lang w:bidi="ru-RU"/>
        </w:rPr>
      </w:pPr>
      <w:r w:rsidRPr="003532D8">
        <w:rPr>
          <w:rFonts w:ascii="Times New Roman" w:eastAsia="Calibri" w:hAnsi="Times New Roman" w:cs="Times New Roman"/>
          <w:b/>
          <w:i/>
          <w:sz w:val="20"/>
          <w:szCs w:val="20"/>
          <w:lang w:bidi="ru-RU"/>
        </w:rPr>
        <w:t>ДЕМОГРАФИЯ</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В части демографической ситуации Ломоносовский район характеризует положительная динамика численности населения. Высокий темп строительства многоквартирных домов на территории Аннинского и Виллозского поселений обеспечивает ежегодный значительный прирост числа жителей.</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По данным Петростата численность населения Ломоносовского муниципального района на 01.01.2024 со</w:t>
      </w:r>
      <w:r w:rsidR="003F1D52">
        <w:rPr>
          <w:rFonts w:ascii="Times New Roman" w:eastAsia="Calibri" w:hAnsi="Times New Roman" w:cs="Times New Roman"/>
          <w:sz w:val="20"/>
          <w:szCs w:val="20"/>
          <w:lang w:bidi="ru-RU"/>
        </w:rPr>
        <w:t>ставила 90,6 тыс.</w:t>
      </w:r>
      <w:r w:rsidRPr="00314936">
        <w:rPr>
          <w:rFonts w:ascii="Times New Roman" w:eastAsia="Calibri" w:hAnsi="Times New Roman" w:cs="Times New Roman"/>
          <w:sz w:val="20"/>
          <w:szCs w:val="20"/>
          <w:lang w:bidi="ru-RU"/>
        </w:rPr>
        <w:t>чел</w:t>
      </w:r>
      <w:r w:rsidR="003F1D52">
        <w:rPr>
          <w:rFonts w:ascii="Times New Roman" w:eastAsia="Calibri" w:hAnsi="Times New Roman" w:cs="Times New Roman"/>
          <w:sz w:val="20"/>
          <w:szCs w:val="20"/>
          <w:lang w:bidi="ru-RU"/>
        </w:rPr>
        <w:t>овек</w:t>
      </w:r>
      <w:r w:rsidRPr="00314936">
        <w:rPr>
          <w:rFonts w:ascii="Times New Roman" w:eastAsia="Calibri" w:hAnsi="Times New Roman" w:cs="Times New Roman"/>
          <w:sz w:val="20"/>
          <w:szCs w:val="20"/>
          <w:lang w:bidi="ru-RU"/>
        </w:rPr>
        <w:t>, ежегодно отмечается рост численности населения на 5%, про</w:t>
      </w:r>
      <w:r w:rsidR="003F1D52">
        <w:rPr>
          <w:rFonts w:ascii="Times New Roman" w:eastAsia="Calibri" w:hAnsi="Times New Roman" w:cs="Times New Roman"/>
          <w:sz w:val="20"/>
          <w:szCs w:val="20"/>
          <w:lang w:bidi="ru-RU"/>
        </w:rPr>
        <w:t>гноз на 2025 год – 95,7 тыс.человек.</w:t>
      </w:r>
      <w:r w:rsidRPr="00314936">
        <w:rPr>
          <w:rFonts w:ascii="Times New Roman" w:eastAsia="Calibri" w:hAnsi="Times New Roman" w:cs="Times New Roman"/>
          <w:sz w:val="20"/>
          <w:szCs w:val="20"/>
          <w:lang w:bidi="ru-RU"/>
        </w:rPr>
        <w:t xml:space="preserve"> В 2024 году в Ломоносовском муниципальном районе было зарегистрировано 467 рождений, это на 33 ребенка больше, чем в 2023 году. В 2024 году отделом ЗАГС было зарегистрировано 418 актов гражданского состояния о смерти, что на 91 актовую запись меньше, чем в 2023 году. </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Миграционный прирост на протяжении последних лет превышает 5 тыс.человек.</w:t>
      </w:r>
    </w:p>
    <w:p w:rsidR="00314936" w:rsidRPr="003532D8" w:rsidRDefault="003532D8" w:rsidP="00314936">
      <w:pPr>
        <w:ind w:firstLine="567"/>
        <w:jc w:val="both"/>
        <w:rPr>
          <w:rFonts w:ascii="Times New Roman" w:eastAsia="Calibri" w:hAnsi="Times New Roman" w:cs="Times New Roman"/>
          <w:b/>
          <w:i/>
          <w:sz w:val="20"/>
          <w:szCs w:val="20"/>
          <w:lang w:bidi="ru-RU"/>
        </w:rPr>
      </w:pPr>
      <w:r w:rsidRPr="003532D8">
        <w:rPr>
          <w:rFonts w:ascii="Times New Roman" w:eastAsia="Calibri" w:hAnsi="Times New Roman" w:cs="Times New Roman"/>
          <w:b/>
          <w:i/>
          <w:sz w:val="20"/>
          <w:szCs w:val="20"/>
          <w:lang w:bidi="ru-RU"/>
        </w:rPr>
        <w:t>ЭКОНОМИКА</w:t>
      </w:r>
    </w:p>
    <w:p w:rsidR="00D35AF4" w:rsidRDefault="00314936" w:rsidP="00D35AF4">
      <w:pPr>
        <w:pStyle w:val="11"/>
        <w:ind w:firstLine="709"/>
        <w:jc w:val="both"/>
        <w:rPr>
          <w:rFonts w:ascii="Times New Roman" w:eastAsia="Calibri" w:hAnsi="Times New Roman"/>
          <w:sz w:val="20"/>
          <w:szCs w:val="20"/>
          <w:lang w:bidi="ru-RU"/>
        </w:rPr>
      </w:pPr>
      <w:r w:rsidRPr="00314936">
        <w:rPr>
          <w:rFonts w:ascii="Times New Roman" w:eastAsia="Calibri" w:hAnsi="Times New Roman"/>
          <w:sz w:val="20"/>
          <w:szCs w:val="20"/>
          <w:lang w:bidi="ru-RU"/>
        </w:rPr>
        <w:t>В Ломоносовском районе зарегистрировано 7 тысяч хозяйствующих субъектов, темп роста к уровню 2023 года 107%.</w:t>
      </w:r>
      <w:r w:rsidR="00D35AF4">
        <w:rPr>
          <w:rFonts w:ascii="Times New Roman" w:eastAsia="Calibri" w:hAnsi="Times New Roman"/>
          <w:sz w:val="20"/>
          <w:szCs w:val="20"/>
          <w:lang w:bidi="ru-RU"/>
        </w:rPr>
        <w:t xml:space="preserve"> </w:t>
      </w:r>
    </w:p>
    <w:p w:rsidR="00D35AF4" w:rsidRDefault="00D35AF4" w:rsidP="00D35AF4">
      <w:pPr>
        <w:pStyle w:val="11"/>
        <w:ind w:firstLine="709"/>
        <w:jc w:val="both"/>
        <w:rPr>
          <w:rFonts w:ascii="Times New Roman" w:eastAsia="Calibri" w:hAnsi="Times New Roman"/>
          <w:sz w:val="20"/>
          <w:szCs w:val="20"/>
          <w:lang w:bidi="ru-RU"/>
        </w:rPr>
      </w:pP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В 2024 году в целом сохранилась положительная динамика. Экономический рост обеспечивают современные и высокотехнологичные промышленные предприятия.</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Оборот крупных и средних предприятий Ломоносовского муниципального района за 2024 год составил 480,7 млрд.руб., что превышает у</w:t>
      </w:r>
      <w:r w:rsidR="001D2BAC">
        <w:rPr>
          <w:rFonts w:ascii="Times New Roman" w:eastAsia="Calibri" w:hAnsi="Times New Roman" w:cs="Times New Roman"/>
          <w:sz w:val="20"/>
          <w:szCs w:val="20"/>
          <w:lang w:bidi="ru-RU"/>
        </w:rPr>
        <w:t>ровень 2023 года на 15%. Основная</w:t>
      </w:r>
      <w:r w:rsidRPr="00314936">
        <w:rPr>
          <w:rFonts w:ascii="Times New Roman" w:eastAsia="Calibri" w:hAnsi="Times New Roman" w:cs="Times New Roman"/>
          <w:sz w:val="20"/>
          <w:szCs w:val="20"/>
          <w:lang w:bidi="ru-RU"/>
        </w:rPr>
        <w:t xml:space="preserve"> дол</w:t>
      </w:r>
      <w:r w:rsidR="001D2BAC">
        <w:rPr>
          <w:rFonts w:ascii="Times New Roman" w:eastAsia="Calibri" w:hAnsi="Times New Roman" w:cs="Times New Roman"/>
          <w:sz w:val="20"/>
          <w:szCs w:val="20"/>
          <w:lang w:bidi="ru-RU"/>
        </w:rPr>
        <w:t>я</w:t>
      </w:r>
      <w:r w:rsidRPr="00314936">
        <w:rPr>
          <w:rFonts w:ascii="Times New Roman" w:eastAsia="Calibri" w:hAnsi="Times New Roman" w:cs="Times New Roman"/>
          <w:sz w:val="20"/>
          <w:szCs w:val="20"/>
          <w:lang w:bidi="ru-RU"/>
        </w:rPr>
        <w:t xml:space="preserve"> в обороте</w:t>
      </w:r>
      <w:r w:rsidR="001D2BAC">
        <w:rPr>
          <w:rFonts w:ascii="Times New Roman" w:eastAsia="Calibri" w:hAnsi="Times New Roman" w:cs="Times New Roman"/>
          <w:sz w:val="20"/>
          <w:szCs w:val="20"/>
          <w:lang w:bidi="ru-RU"/>
        </w:rPr>
        <w:t xml:space="preserve"> организаций</w:t>
      </w:r>
      <w:r w:rsidRPr="00314936">
        <w:rPr>
          <w:rFonts w:ascii="Times New Roman" w:eastAsia="Calibri" w:hAnsi="Times New Roman" w:cs="Times New Roman"/>
          <w:sz w:val="20"/>
          <w:szCs w:val="20"/>
          <w:lang w:bidi="ru-RU"/>
        </w:rPr>
        <w:t xml:space="preserve"> - 68% </w:t>
      </w:r>
      <w:r w:rsidR="001D2BAC">
        <w:rPr>
          <w:rFonts w:ascii="Times New Roman" w:eastAsia="Calibri" w:hAnsi="Times New Roman" w:cs="Times New Roman"/>
          <w:sz w:val="20"/>
          <w:szCs w:val="20"/>
          <w:lang w:bidi="ru-RU"/>
        </w:rPr>
        <w:t>принадлежит</w:t>
      </w:r>
      <w:r w:rsidRPr="00314936">
        <w:rPr>
          <w:rFonts w:ascii="Times New Roman" w:eastAsia="Calibri" w:hAnsi="Times New Roman" w:cs="Times New Roman"/>
          <w:sz w:val="20"/>
          <w:szCs w:val="20"/>
          <w:lang w:bidi="ru-RU"/>
        </w:rPr>
        <w:t xml:space="preserve"> обрабатывающи</w:t>
      </w:r>
      <w:r w:rsidR="001D2BAC">
        <w:rPr>
          <w:rFonts w:ascii="Times New Roman" w:eastAsia="Calibri" w:hAnsi="Times New Roman" w:cs="Times New Roman"/>
          <w:sz w:val="20"/>
          <w:szCs w:val="20"/>
          <w:lang w:bidi="ru-RU"/>
        </w:rPr>
        <w:t>м</w:t>
      </w:r>
      <w:r w:rsidRPr="00314936">
        <w:rPr>
          <w:rFonts w:ascii="Times New Roman" w:eastAsia="Calibri" w:hAnsi="Times New Roman" w:cs="Times New Roman"/>
          <w:sz w:val="20"/>
          <w:szCs w:val="20"/>
          <w:lang w:bidi="ru-RU"/>
        </w:rPr>
        <w:t xml:space="preserve"> производства</w:t>
      </w:r>
      <w:r w:rsidR="001D2BAC">
        <w:rPr>
          <w:rFonts w:ascii="Times New Roman" w:eastAsia="Calibri" w:hAnsi="Times New Roman" w:cs="Times New Roman"/>
          <w:sz w:val="20"/>
          <w:szCs w:val="20"/>
          <w:lang w:bidi="ru-RU"/>
        </w:rPr>
        <w:t>м</w:t>
      </w:r>
      <w:r w:rsidRPr="00314936">
        <w:rPr>
          <w:rFonts w:ascii="Times New Roman" w:eastAsia="Calibri" w:hAnsi="Times New Roman" w:cs="Times New Roman"/>
          <w:sz w:val="20"/>
          <w:szCs w:val="20"/>
          <w:lang w:bidi="ru-RU"/>
        </w:rPr>
        <w:t>, темп роста в отрасли составил 114,6%</w:t>
      </w:r>
      <w:r w:rsidR="001D2BAC">
        <w:rPr>
          <w:rFonts w:ascii="Times New Roman" w:eastAsia="Calibri" w:hAnsi="Times New Roman" w:cs="Times New Roman"/>
          <w:sz w:val="20"/>
          <w:szCs w:val="20"/>
          <w:lang w:bidi="ru-RU"/>
        </w:rPr>
        <w:t xml:space="preserve"> к 2023 году</w:t>
      </w:r>
      <w:r w:rsidRPr="00314936">
        <w:rPr>
          <w:rFonts w:ascii="Times New Roman" w:eastAsia="Calibri" w:hAnsi="Times New Roman" w:cs="Times New Roman"/>
          <w:sz w:val="20"/>
          <w:szCs w:val="20"/>
          <w:lang w:bidi="ru-RU"/>
        </w:rPr>
        <w:t>.</w:t>
      </w:r>
    </w:p>
    <w:p w:rsidR="00314936" w:rsidRPr="003532D8" w:rsidRDefault="003532D8" w:rsidP="00314936">
      <w:pPr>
        <w:ind w:firstLine="567"/>
        <w:jc w:val="both"/>
        <w:rPr>
          <w:rFonts w:ascii="Times New Roman" w:eastAsia="Calibri" w:hAnsi="Times New Roman" w:cs="Times New Roman"/>
          <w:b/>
          <w:i/>
          <w:sz w:val="20"/>
          <w:szCs w:val="20"/>
          <w:lang w:bidi="ru-RU"/>
        </w:rPr>
      </w:pPr>
      <w:r w:rsidRPr="003532D8">
        <w:rPr>
          <w:rFonts w:ascii="Times New Roman" w:eastAsia="Calibri" w:hAnsi="Times New Roman" w:cs="Times New Roman"/>
          <w:b/>
          <w:i/>
          <w:sz w:val="20"/>
          <w:szCs w:val="20"/>
          <w:lang w:bidi="ru-RU"/>
        </w:rPr>
        <w:t>ПРОМЫШЛЕННОСТЬ</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Промышленность </w:t>
      </w:r>
      <w:r w:rsidR="001D2BAC">
        <w:rPr>
          <w:rFonts w:ascii="Times New Roman" w:eastAsia="Calibri" w:hAnsi="Times New Roman" w:cs="Times New Roman"/>
          <w:sz w:val="20"/>
          <w:szCs w:val="20"/>
          <w:lang w:bidi="ru-RU"/>
        </w:rPr>
        <w:t>составляет основу</w:t>
      </w:r>
      <w:r w:rsidRPr="00314936">
        <w:rPr>
          <w:rFonts w:ascii="Times New Roman" w:eastAsia="Calibri" w:hAnsi="Times New Roman" w:cs="Times New Roman"/>
          <w:sz w:val="20"/>
          <w:szCs w:val="20"/>
          <w:lang w:bidi="ru-RU"/>
        </w:rPr>
        <w:t xml:space="preserve"> экономики Ломоносовского муниципального района. </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Объем отгруженных товаров собственного производства предприятий</w:t>
      </w:r>
      <w:r w:rsidR="001D2BAC">
        <w:rPr>
          <w:rFonts w:ascii="Times New Roman" w:eastAsia="Calibri" w:hAnsi="Times New Roman" w:cs="Times New Roman"/>
          <w:sz w:val="20"/>
          <w:szCs w:val="20"/>
          <w:lang w:bidi="ru-RU"/>
        </w:rPr>
        <w:t xml:space="preserve"> отрасли </w:t>
      </w:r>
      <w:r w:rsidRPr="00314936">
        <w:rPr>
          <w:rFonts w:ascii="Times New Roman" w:eastAsia="Calibri" w:hAnsi="Times New Roman" w:cs="Times New Roman"/>
          <w:sz w:val="20"/>
          <w:szCs w:val="20"/>
          <w:lang w:bidi="ru-RU"/>
        </w:rPr>
        <w:t xml:space="preserve"> за</w:t>
      </w:r>
      <w:r w:rsidR="001D2BAC">
        <w:rPr>
          <w:rFonts w:ascii="Times New Roman" w:eastAsia="Calibri" w:hAnsi="Times New Roman" w:cs="Times New Roman"/>
          <w:sz w:val="20"/>
          <w:szCs w:val="20"/>
          <w:lang w:bidi="ru-RU"/>
        </w:rPr>
        <w:t xml:space="preserve"> 2024 год составил 315,7 млрд.</w:t>
      </w:r>
      <w:r w:rsidRPr="00314936">
        <w:rPr>
          <w:rFonts w:ascii="Times New Roman" w:eastAsia="Calibri" w:hAnsi="Times New Roman" w:cs="Times New Roman"/>
          <w:sz w:val="20"/>
          <w:szCs w:val="20"/>
          <w:lang w:bidi="ru-RU"/>
        </w:rPr>
        <w:t>руб., темп роста – 115,5% к уровню 2023 года.</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По величине объема отгруженной продукции предприятий обрабатывающей отрасли Ломоносовский район занимает второе место в Ленинградской области и обеспечивает 17% суммарного объема предприятий региона.</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lastRenderedPageBreak/>
        <w:t>На территории Ломоносовского района успешно работают крупные промышленные предприятия, продукция которых широко известна потребителям не только в Ленинградской области: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АО «Филип Моррис Ижора» - производство табачной продукции;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«ЯКОБС ДАУ ЭГБЕРТС РУС» - производство кофейной продукции;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ТОСП НАО «Северная Звезда»</w:t>
      </w:r>
      <w:r w:rsidRPr="00314936">
        <w:rPr>
          <w:rFonts w:ascii="Times New Roman" w:eastAsia="Calibri" w:hAnsi="Times New Roman" w:cs="Times New Roman"/>
          <w:b/>
          <w:sz w:val="20"/>
          <w:szCs w:val="20"/>
          <w:lang w:bidi="ru-RU"/>
        </w:rPr>
        <w:t xml:space="preserve"> </w:t>
      </w:r>
      <w:r w:rsidRPr="00314936">
        <w:rPr>
          <w:rFonts w:ascii="Times New Roman" w:eastAsia="Calibri" w:hAnsi="Times New Roman" w:cs="Times New Roman"/>
          <w:sz w:val="20"/>
          <w:szCs w:val="20"/>
          <w:lang w:bidi="ru-RU"/>
        </w:rPr>
        <w:t>– производство лекарственных препаратов;</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«Эко пром» - производство пищевых натуральных красителей;</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АО «Хакель» - производство электротехнического оборудования, устройств заземления и молниезащиты;</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«ТРИЭР-СПБ» - выпуск сухих смесей для хлебопекарной промышленности;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«Торговый дом «Балтийский берег» – производство пресервов, рыбной продукции;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«Крес Нева» - выпуск продукции для табачной отрасли;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«Современные Технологии Газовых Турбин» - производство оборудования для предприятий газовой отрасли;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АО «КО «Любимый Край» - кондитерское производство;</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«Кондитерская фабрика им. Н.К. Крупской» - кондитерское производство;</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ТОСП ООО «Компания «Пит-Продукт» - мясоперабатывающее производство;</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«ММПОФ Пэкэджинг» - полиграфическое производство;</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ЗАО «Керамин Санкт-Петербург» - производство керамической плитки;</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«Скиф» - производство мебельных комплектующих;</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ООО «Ялукс-групп» - производство ПВХ-панелей, ПВХ-профилей;</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АО «Научно-исследовательская производственная компания «Электрон» - разработка и производство современного медицинского оборудования;</w:t>
      </w:r>
    </w:p>
    <w:p w:rsidR="00314936" w:rsidRPr="00314936" w:rsidRDefault="00314936" w:rsidP="00C911F1">
      <w:pPr>
        <w:numPr>
          <w:ilvl w:val="0"/>
          <w:numId w:val="20"/>
        </w:numPr>
        <w:spacing w:after="120"/>
        <w:ind w:left="1491" w:hanging="35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АО «КЕСТО» - производство промышленного клея и огнезащитных средств.</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Предприятия района участвуют в Национальном проекте «Производительность труда», многие активно проводят модернизацию с целью импортозамещения и совершенствования производственных процессов. При этом, участники нацпроекта получают доступ к программе профессиональной переподготовки управленческих кадров, мерам финансовой и нефинансовой поддержки, налоговым преференциям, помощь в выходе на экспорт</w:t>
      </w:r>
      <w:r w:rsidR="001039D7">
        <w:rPr>
          <w:rFonts w:ascii="Times New Roman" w:eastAsia="Calibri" w:hAnsi="Times New Roman" w:cs="Times New Roman"/>
          <w:sz w:val="20"/>
          <w:szCs w:val="20"/>
          <w:lang w:bidi="ru-RU"/>
        </w:rPr>
        <w:t xml:space="preserve"> продукции</w:t>
      </w:r>
      <w:r w:rsidRPr="00314936">
        <w:rPr>
          <w:rFonts w:ascii="Times New Roman" w:eastAsia="Calibri" w:hAnsi="Times New Roman" w:cs="Times New Roman"/>
          <w:sz w:val="20"/>
          <w:szCs w:val="20"/>
          <w:lang w:bidi="ru-RU"/>
        </w:rPr>
        <w:t>.</w:t>
      </w:r>
    </w:p>
    <w:p w:rsidR="00314936" w:rsidRPr="00F4098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Также, благодаря участию в Нацпроекте «Производительность труда», в 2024 году заместитель генерального директора-исполнительный директор АО «Хакель» является победителем III Всероссийской Премии Минпромторга России «Молодой промышленник года» в номинации «За вклад в производство своего региона».</w:t>
      </w:r>
    </w:p>
    <w:p w:rsidR="00314936" w:rsidRPr="003532D8" w:rsidRDefault="003532D8" w:rsidP="00314936">
      <w:pPr>
        <w:ind w:firstLine="567"/>
        <w:jc w:val="both"/>
        <w:rPr>
          <w:rFonts w:ascii="Times New Roman" w:eastAsia="Calibri" w:hAnsi="Times New Roman" w:cs="Times New Roman"/>
          <w:b/>
          <w:i/>
          <w:sz w:val="20"/>
          <w:szCs w:val="20"/>
          <w:lang w:bidi="ru-RU"/>
        </w:rPr>
      </w:pPr>
      <w:r w:rsidRPr="003532D8">
        <w:rPr>
          <w:rFonts w:ascii="Times New Roman" w:eastAsia="Calibri" w:hAnsi="Times New Roman" w:cs="Times New Roman"/>
          <w:b/>
          <w:i/>
          <w:sz w:val="20"/>
          <w:szCs w:val="20"/>
          <w:lang w:bidi="ru-RU"/>
        </w:rPr>
        <w:t>ИНВЕСТИЦИИ</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По данным Петростата объем инвестиций в основной капитал крупных и средних предприятий за 9 месяцев 2024 года составил 16,3 млрд.руб., темп роста 125,5% к соответствующему периоду 2023 года. В расчете на душу населения объем инвестиций составил 179,8 тыс.руб. – по данному показателю Ломоносовский район входит в тройку лидеров Ленинградской области.</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В целом, за предыдущие три года на территории Ломоносовского района успешно реализовано крупных инвестиционных проектов на сумму более 60 млрд.руб.</w:t>
      </w:r>
    </w:p>
    <w:p w:rsidR="008D6465" w:rsidRDefault="008D6465" w:rsidP="00314936">
      <w:pPr>
        <w:ind w:firstLine="567"/>
        <w:jc w:val="both"/>
        <w:rPr>
          <w:rFonts w:ascii="Times New Roman" w:eastAsia="Calibri" w:hAnsi="Times New Roman" w:cs="Times New Roman"/>
          <w:i/>
          <w:sz w:val="20"/>
          <w:szCs w:val="20"/>
          <w:lang w:bidi="ru-RU"/>
        </w:rPr>
      </w:pPr>
    </w:p>
    <w:p w:rsidR="008D6465" w:rsidRDefault="008D6465" w:rsidP="00314936">
      <w:pPr>
        <w:ind w:firstLine="567"/>
        <w:jc w:val="both"/>
        <w:rPr>
          <w:rFonts w:ascii="Times New Roman" w:eastAsia="Calibri" w:hAnsi="Times New Roman" w:cs="Times New Roman"/>
          <w:i/>
          <w:sz w:val="20"/>
          <w:szCs w:val="20"/>
          <w:lang w:bidi="ru-RU"/>
        </w:rPr>
      </w:pPr>
    </w:p>
    <w:p w:rsidR="00314936" w:rsidRPr="00501948" w:rsidRDefault="00314936" w:rsidP="00314936">
      <w:pPr>
        <w:ind w:firstLine="567"/>
        <w:jc w:val="both"/>
        <w:rPr>
          <w:rFonts w:ascii="Times New Roman" w:eastAsia="Calibri" w:hAnsi="Times New Roman" w:cs="Times New Roman"/>
          <w:i/>
          <w:sz w:val="20"/>
          <w:szCs w:val="20"/>
          <w:lang w:bidi="ru-RU"/>
        </w:rPr>
      </w:pPr>
      <w:r w:rsidRPr="00501948">
        <w:rPr>
          <w:rFonts w:ascii="Times New Roman" w:eastAsia="Calibri" w:hAnsi="Times New Roman" w:cs="Times New Roman"/>
          <w:i/>
          <w:sz w:val="20"/>
          <w:szCs w:val="20"/>
          <w:lang w:bidi="ru-RU"/>
        </w:rPr>
        <w:lastRenderedPageBreak/>
        <w:t xml:space="preserve">Значимые </w:t>
      </w:r>
      <w:r w:rsidR="00E71BA6" w:rsidRPr="00501948">
        <w:rPr>
          <w:rFonts w:ascii="Times New Roman" w:eastAsia="Calibri" w:hAnsi="Times New Roman" w:cs="Times New Roman"/>
          <w:i/>
          <w:sz w:val="20"/>
          <w:szCs w:val="20"/>
          <w:lang w:bidi="ru-RU"/>
        </w:rPr>
        <w:t xml:space="preserve">инвестиционные </w:t>
      </w:r>
      <w:r w:rsidRPr="00501948">
        <w:rPr>
          <w:rFonts w:ascii="Times New Roman" w:eastAsia="Calibri" w:hAnsi="Times New Roman" w:cs="Times New Roman"/>
          <w:i/>
          <w:sz w:val="20"/>
          <w:szCs w:val="20"/>
          <w:lang w:bidi="ru-RU"/>
        </w:rPr>
        <w:t xml:space="preserve">проекты: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 </w:t>
      </w:r>
      <w:r w:rsidRPr="00314936">
        <w:rPr>
          <w:rFonts w:ascii="Times New Roman" w:eastAsia="Calibri" w:hAnsi="Times New Roman" w:cs="Times New Roman"/>
          <w:i/>
          <w:sz w:val="20"/>
          <w:szCs w:val="20"/>
          <w:lang w:bidi="ru-RU"/>
        </w:rPr>
        <w:t>ТОСП НАО «Северная Звезда»</w:t>
      </w:r>
      <w:r w:rsidRPr="00314936">
        <w:rPr>
          <w:rFonts w:ascii="Times New Roman" w:eastAsia="Calibri" w:hAnsi="Times New Roman" w:cs="Times New Roman"/>
          <w:sz w:val="20"/>
          <w:szCs w:val="20"/>
          <w:lang w:bidi="ru-RU"/>
        </w:rPr>
        <w:t xml:space="preserve"> – на территории Низинского сельского поселения -  расширение производства и создание складского комплекса;</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i/>
          <w:sz w:val="20"/>
          <w:szCs w:val="20"/>
          <w:lang w:bidi="ru-RU"/>
        </w:rPr>
        <w:t>- АО «Хакель»</w:t>
      </w:r>
      <w:r w:rsidRPr="00314936">
        <w:rPr>
          <w:rFonts w:ascii="Times New Roman" w:eastAsia="Calibri" w:hAnsi="Times New Roman" w:cs="Times New Roman"/>
          <w:sz w:val="20"/>
          <w:szCs w:val="20"/>
          <w:lang w:bidi="ru-RU"/>
        </w:rPr>
        <w:t xml:space="preserve"> - в индустриальном парке Виллозского городского поселения в июне 2024 года введен в эксплуатацию второй производственный комплекс; </w:t>
      </w:r>
    </w:p>
    <w:p w:rsidR="00314936" w:rsidRPr="00314936" w:rsidRDefault="00314936" w:rsidP="00C911F1">
      <w:pPr>
        <w:spacing w:after="120"/>
        <w:ind w:firstLine="567"/>
        <w:jc w:val="both"/>
        <w:rPr>
          <w:rFonts w:ascii="Times New Roman" w:eastAsia="Calibri" w:hAnsi="Times New Roman" w:cs="Times New Roman"/>
          <w:bCs/>
          <w:sz w:val="20"/>
          <w:szCs w:val="20"/>
          <w:lang w:bidi="ru-RU"/>
        </w:rPr>
      </w:pPr>
      <w:r w:rsidRPr="00314936">
        <w:rPr>
          <w:rFonts w:ascii="Times New Roman" w:eastAsia="Calibri" w:hAnsi="Times New Roman" w:cs="Times New Roman"/>
          <w:i/>
          <w:sz w:val="20"/>
          <w:szCs w:val="20"/>
          <w:lang w:bidi="ru-RU"/>
        </w:rPr>
        <w:t>- ООО «Торговый дом «Балтийский берег»</w:t>
      </w:r>
      <w:r w:rsidRPr="00314936">
        <w:rPr>
          <w:rFonts w:ascii="Times New Roman" w:eastAsia="Calibri" w:hAnsi="Times New Roman" w:cs="Times New Roman"/>
          <w:sz w:val="20"/>
          <w:szCs w:val="20"/>
          <w:lang w:bidi="ru-RU"/>
        </w:rPr>
        <w:t xml:space="preserve"> – на территории промзоны Пениковского сельского поселения - перспектива строительства логистического центра</w:t>
      </w:r>
      <w:r w:rsidRPr="00314936">
        <w:rPr>
          <w:rFonts w:ascii="Times New Roman" w:eastAsia="Calibri" w:hAnsi="Times New Roman" w:cs="Times New Roman"/>
          <w:bCs/>
          <w:sz w:val="20"/>
          <w:szCs w:val="20"/>
          <w:lang w:bidi="ru-RU"/>
        </w:rPr>
        <w:t xml:space="preserve">; </w:t>
      </w:r>
    </w:p>
    <w:p w:rsidR="00314936" w:rsidRPr="00314936" w:rsidRDefault="00314936" w:rsidP="00C911F1">
      <w:pPr>
        <w:spacing w:after="120"/>
        <w:ind w:firstLine="567"/>
        <w:jc w:val="both"/>
        <w:rPr>
          <w:rFonts w:ascii="Times New Roman" w:eastAsia="Calibri" w:hAnsi="Times New Roman" w:cs="Times New Roman"/>
          <w:bCs/>
          <w:sz w:val="20"/>
          <w:szCs w:val="20"/>
          <w:lang w:bidi="ru-RU"/>
        </w:rPr>
      </w:pPr>
      <w:r w:rsidRPr="00314936">
        <w:rPr>
          <w:rFonts w:ascii="Times New Roman" w:eastAsia="Calibri" w:hAnsi="Times New Roman" w:cs="Times New Roman"/>
          <w:bCs/>
          <w:i/>
          <w:sz w:val="20"/>
          <w:szCs w:val="20"/>
          <w:lang w:bidi="ru-RU"/>
        </w:rPr>
        <w:t>- ООО «ПО «САНТ»</w:t>
      </w:r>
      <w:r w:rsidRPr="00314936">
        <w:rPr>
          <w:rFonts w:ascii="Times New Roman" w:eastAsia="Calibri" w:hAnsi="Times New Roman" w:cs="Times New Roman"/>
          <w:bCs/>
          <w:sz w:val="20"/>
          <w:szCs w:val="20"/>
          <w:lang w:bidi="ru-RU"/>
        </w:rPr>
        <w:t xml:space="preserve"> - на территории Низинского сельского поселения - расширение производства  металлообработки, новая линия позволит увеличить выпуск металлической упаковки;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i/>
          <w:sz w:val="20"/>
          <w:szCs w:val="20"/>
          <w:lang w:bidi="ru-RU"/>
        </w:rPr>
        <w:t>- ООО «Современные Технологии Газовых Турбин»</w:t>
      </w:r>
      <w:r w:rsidRPr="00314936">
        <w:rPr>
          <w:rFonts w:ascii="Times New Roman" w:eastAsia="Calibri" w:hAnsi="Times New Roman" w:cs="Times New Roman"/>
          <w:sz w:val="20"/>
          <w:szCs w:val="20"/>
          <w:lang w:bidi="ru-RU"/>
        </w:rPr>
        <w:t xml:space="preserve"> – в индустриальном парке Виллозского городского поселения расширение предприятия - модернизация сервисного центра для обеспечения полной локализации ремонта турбинных лопаток;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i/>
          <w:sz w:val="20"/>
          <w:szCs w:val="20"/>
          <w:lang w:bidi="ru-RU"/>
        </w:rPr>
        <w:t>-  Группа «Эталон»</w:t>
      </w:r>
      <w:r w:rsidRPr="00314936">
        <w:rPr>
          <w:rFonts w:ascii="Times New Roman" w:eastAsia="Calibri" w:hAnsi="Times New Roman" w:cs="Times New Roman"/>
          <w:b/>
          <w:i/>
          <w:sz w:val="20"/>
          <w:szCs w:val="20"/>
          <w:lang w:bidi="ru-RU"/>
        </w:rPr>
        <w:t xml:space="preserve"> </w:t>
      </w:r>
      <w:r w:rsidRPr="00314936">
        <w:rPr>
          <w:rFonts w:ascii="Times New Roman" w:eastAsia="Calibri" w:hAnsi="Times New Roman" w:cs="Times New Roman"/>
          <w:sz w:val="20"/>
          <w:szCs w:val="20"/>
          <w:lang w:bidi="ru-RU"/>
        </w:rPr>
        <w:t xml:space="preserve">в индустриальном парке Виллозского городского поселения - строительство производственного комплекса объемно-блочных конструкций.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Также, в 2024 году на ПМЭФ были подписаны Соглашения о реализации новых проектов: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 </w:t>
      </w:r>
      <w:r w:rsidRPr="00314936">
        <w:rPr>
          <w:rFonts w:ascii="Times New Roman" w:eastAsia="Calibri" w:hAnsi="Times New Roman" w:cs="Times New Roman"/>
          <w:i/>
          <w:sz w:val="20"/>
          <w:szCs w:val="20"/>
          <w:lang w:bidi="ru-RU"/>
        </w:rPr>
        <w:t>ООО «Втор-пласт»</w:t>
      </w:r>
      <w:r w:rsidRPr="00314936">
        <w:rPr>
          <w:rFonts w:ascii="Times New Roman" w:eastAsia="Calibri" w:hAnsi="Times New Roman" w:cs="Times New Roman"/>
          <w:sz w:val="20"/>
          <w:szCs w:val="20"/>
          <w:lang w:bidi="ru-RU"/>
        </w:rPr>
        <w:t xml:space="preserve"> на территории Виллозского городского поселения - модернизация завода по утилизации полимеров и производству вторичной гранулы;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i/>
          <w:sz w:val="20"/>
          <w:szCs w:val="20"/>
          <w:lang w:bidi="ru-RU"/>
        </w:rPr>
        <w:t>- ООО «Муфты НСК»</w:t>
      </w:r>
      <w:r w:rsidRPr="00314936">
        <w:rPr>
          <w:rFonts w:ascii="Times New Roman" w:eastAsia="Calibri" w:hAnsi="Times New Roman" w:cs="Times New Roman"/>
          <w:sz w:val="20"/>
          <w:szCs w:val="20"/>
          <w:lang w:bidi="ru-RU"/>
        </w:rPr>
        <w:t xml:space="preserve"> на территории промышленной зоны «Пески» Аннинского городского поселения - строительство производственного комплекса. </w:t>
      </w:r>
    </w:p>
    <w:p w:rsidR="007950C5" w:rsidRPr="00220A1F" w:rsidRDefault="00FB724A" w:rsidP="007950C5">
      <w:pPr>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314936" w:rsidRPr="00314936">
        <w:rPr>
          <w:rFonts w:ascii="Times New Roman" w:eastAsia="Calibri" w:hAnsi="Times New Roman" w:cs="Times New Roman"/>
          <w:sz w:val="20"/>
          <w:szCs w:val="20"/>
          <w:lang w:bidi="ru-RU"/>
        </w:rPr>
        <w:t>Следует отметить, что важным фактором</w:t>
      </w:r>
      <w:r>
        <w:rPr>
          <w:rFonts w:ascii="Times New Roman" w:eastAsia="Calibri" w:hAnsi="Times New Roman" w:cs="Times New Roman"/>
          <w:sz w:val="20"/>
          <w:szCs w:val="20"/>
          <w:lang w:bidi="ru-RU"/>
        </w:rPr>
        <w:t xml:space="preserve"> развития бизнеса </w:t>
      </w:r>
      <w:r w:rsidR="00314936" w:rsidRPr="00314936">
        <w:rPr>
          <w:rFonts w:ascii="Times New Roman" w:eastAsia="Calibri" w:hAnsi="Times New Roman" w:cs="Times New Roman"/>
          <w:sz w:val="20"/>
          <w:szCs w:val="20"/>
          <w:lang w:bidi="ru-RU"/>
        </w:rPr>
        <w:t>является активная государственная поддержка инвесторов в соответствии с федеральным и региональным законодательством.</w:t>
      </w:r>
      <w:r w:rsidR="007950C5" w:rsidRPr="007950C5">
        <w:rPr>
          <w:rFonts w:ascii="Times New Roman" w:eastAsia="Calibri" w:hAnsi="Times New Roman" w:cs="Times New Roman"/>
          <w:sz w:val="20"/>
          <w:szCs w:val="20"/>
          <w:u w:val="single"/>
          <w:lang w:bidi="ru-RU"/>
        </w:rPr>
        <w:t xml:space="preserve"> </w:t>
      </w:r>
    </w:p>
    <w:p w:rsidR="00314936" w:rsidRPr="00B3005F" w:rsidRDefault="00314936" w:rsidP="00314936">
      <w:pPr>
        <w:ind w:firstLine="567"/>
        <w:jc w:val="both"/>
        <w:rPr>
          <w:rFonts w:ascii="Times New Roman" w:eastAsia="Calibri" w:hAnsi="Times New Roman" w:cs="Times New Roman"/>
          <w:b/>
          <w:i/>
          <w:sz w:val="20"/>
          <w:szCs w:val="20"/>
          <w:lang w:bidi="ru-RU"/>
        </w:rPr>
      </w:pPr>
      <w:r w:rsidRPr="00B3005F">
        <w:rPr>
          <w:rFonts w:ascii="Times New Roman" w:eastAsia="Calibri" w:hAnsi="Times New Roman" w:cs="Times New Roman"/>
          <w:b/>
          <w:i/>
          <w:sz w:val="20"/>
          <w:szCs w:val="20"/>
          <w:lang w:bidi="ru-RU"/>
        </w:rPr>
        <w:t>АГ</w:t>
      </w:r>
      <w:r>
        <w:rPr>
          <w:rFonts w:ascii="Times New Roman" w:eastAsia="Calibri" w:hAnsi="Times New Roman" w:cs="Times New Roman"/>
          <w:b/>
          <w:i/>
          <w:sz w:val="20"/>
          <w:szCs w:val="20"/>
          <w:lang w:bidi="ru-RU"/>
        </w:rPr>
        <w:t xml:space="preserve">РОПРОМЫШЛЕННЫЙ КОМПЛЕКС </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Сельское хозяйство Ломоносовского муниципального района имеет выраженную пригородную специализацию, ведущие отрасли – молочное животноводство, возделывание зерновых культур, картофелеводство и овощеводство. При этом продукция животноводства преобладает над растениеводством.</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Основу агропромышленного комплекса Ломоносовского муниципального района составляют 12 сельскохозяйственных предприятий, 4 производственных и обслуживающих предприятия, 20 крестьянских (фермерских) хозяйств и 6190 личных подсобных хозяйств (по данным Петростата). Преимущество в производстве товарной продукции остается за крупнотоварным сектором.</w:t>
      </w:r>
    </w:p>
    <w:p w:rsidR="00283244" w:rsidRDefault="00314936" w:rsidP="00283244">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По итогам работы за 2024 год выручка от реализации продукции и услуг </w:t>
      </w:r>
      <w:r w:rsidR="00283244">
        <w:rPr>
          <w:rFonts w:ascii="Times New Roman" w:eastAsia="Calibri" w:hAnsi="Times New Roman" w:cs="Times New Roman"/>
          <w:sz w:val="20"/>
          <w:szCs w:val="20"/>
          <w:lang w:bidi="ru-RU"/>
        </w:rPr>
        <w:t xml:space="preserve">предприятий </w:t>
      </w:r>
      <w:r w:rsidRPr="00B3005F">
        <w:rPr>
          <w:rFonts w:ascii="Times New Roman" w:eastAsia="Calibri" w:hAnsi="Times New Roman" w:cs="Times New Roman"/>
          <w:sz w:val="20"/>
          <w:szCs w:val="20"/>
          <w:lang w:bidi="ru-RU"/>
        </w:rPr>
        <w:t>сельского хозяйс</w:t>
      </w:r>
      <w:r w:rsidR="00ED045E">
        <w:rPr>
          <w:rFonts w:ascii="Times New Roman" w:eastAsia="Calibri" w:hAnsi="Times New Roman" w:cs="Times New Roman"/>
          <w:sz w:val="20"/>
          <w:szCs w:val="20"/>
          <w:lang w:bidi="ru-RU"/>
        </w:rPr>
        <w:t xml:space="preserve">тва </w:t>
      </w:r>
      <w:r w:rsidR="00283244">
        <w:rPr>
          <w:rFonts w:ascii="Times New Roman" w:eastAsia="Calibri" w:hAnsi="Times New Roman" w:cs="Times New Roman"/>
          <w:sz w:val="20"/>
          <w:szCs w:val="20"/>
          <w:lang w:bidi="ru-RU"/>
        </w:rPr>
        <w:t>планируется в сумме</w:t>
      </w:r>
      <w:r w:rsidR="00ED045E">
        <w:rPr>
          <w:rFonts w:ascii="Times New Roman" w:eastAsia="Calibri" w:hAnsi="Times New Roman" w:cs="Times New Roman"/>
          <w:sz w:val="20"/>
          <w:szCs w:val="20"/>
          <w:lang w:bidi="ru-RU"/>
        </w:rPr>
        <w:t xml:space="preserve"> 3,6 млрд.</w:t>
      </w:r>
      <w:r w:rsidRPr="00B3005F">
        <w:rPr>
          <w:rFonts w:ascii="Times New Roman" w:eastAsia="Calibri" w:hAnsi="Times New Roman" w:cs="Times New Roman"/>
          <w:sz w:val="20"/>
          <w:szCs w:val="20"/>
          <w:lang w:bidi="ru-RU"/>
        </w:rPr>
        <w:t xml:space="preserve">руб. Среднесписочная численность работающих в сельском хозяйстве 880 чел. Среднемесячная заработная плата </w:t>
      </w:r>
      <w:r w:rsidR="00ED045E">
        <w:rPr>
          <w:rFonts w:ascii="Times New Roman" w:eastAsia="Calibri" w:hAnsi="Times New Roman" w:cs="Times New Roman"/>
          <w:sz w:val="20"/>
          <w:szCs w:val="20"/>
          <w:lang w:bidi="ru-RU"/>
        </w:rPr>
        <w:t>54 тыс.</w:t>
      </w:r>
      <w:r w:rsidRPr="00B3005F">
        <w:rPr>
          <w:rFonts w:ascii="Times New Roman" w:eastAsia="Calibri" w:hAnsi="Times New Roman" w:cs="Times New Roman"/>
          <w:sz w:val="20"/>
          <w:szCs w:val="20"/>
          <w:lang w:bidi="ru-RU"/>
        </w:rPr>
        <w:t>руб.</w:t>
      </w:r>
      <w:r w:rsidR="00283244">
        <w:rPr>
          <w:rFonts w:ascii="Times New Roman" w:eastAsia="Calibri" w:hAnsi="Times New Roman" w:cs="Times New Roman"/>
          <w:sz w:val="20"/>
          <w:szCs w:val="20"/>
          <w:lang w:bidi="ru-RU"/>
        </w:rPr>
        <w:t xml:space="preserve"> </w:t>
      </w:r>
    </w:p>
    <w:p w:rsidR="00283244" w:rsidRPr="00F40986" w:rsidRDefault="00283244" w:rsidP="00283244">
      <w:pPr>
        <w:ind w:firstLine="567"/>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С</w:t>
      </w:r>
      <w:r w:rsidRPr="00B3005F">
        <w:rPr>
          <w:rFonts w:ascii="Times New Roman" w:eastAsia="Calibri" w:hAnsi="Times New Roman" w:cs="Times New Roman"/>
          <w:sz w:val="20"/>
          <w:szCs w:val="20"/>
          <w:lang w:bidi="ru-RU"/>
        </w:rPr>
        <w:t>ельскохозяйственными предприятиями района в 2024 году уплачено налогов и сборов в бюджеты</w:t>
      </w:r>
      <w:r>
        <w:rPr>
          <w:rFonts w:ascii="Times New Roman" w:eastAsia="Calibri" w:hAnsi="Times New Roman" w:cs="Times New Roman"/>
          <w:sz w:val="20"/>
          <w:szCs w:val="20"/>
          <w:lang w:bidi="ru-RU"/>
        </w:rPr>
        <w:t xml:space="preserve"> всех уровней на сумму более 500 млн.</w:t>
      </w:r>
      <w:r w:rsidRPr="00B3005F">
        <w:rPr>
          <w:rFonts w:ascii="Times New Roman" w:eastAsia="Calibri" w:hAnsi="Times New Roman" w:cs="Times New Roman"/>
          <w:sz w:val="20"/>
          <w:szCs w:val="20"/>
          <w:lang w:bidi="ru-RU"/>
        </w:rPr>
        <w:t>руб.</w:t>
      </w:r>
    </w:p>
    <w:p w:rsidR="00314936" w:rsidRPr="00B3005F" w:rsidRDefault="003532D8" w:rsidP="00314936">
      <w:pPr>
        <w:ind w:firstLine="567"/>
        <w:jc w:val="both"/>
        <w:rPr>
          <w:rFonts w:ascii="Times New Roman" w:eastAsia="Calibri" w:hAnsi="Times New Roman" w:cs="Times New Roman"/>
          <w:b/>
          <w:i/>
          <w:sz w:val="20"/>
          <w:szCs w:val="20"/>
          <w:lang w:bidi="ru-RU"/>
        </w:rPr>
      </w:pPr>
      <w:r>
        <w:rPr>
          <w:rFonts w:ascii="Times New Roman" w:eastAsia="Calibri" w:hAnsi="Times New Roman" w:cs="Times New Roman"/>
          <w:b/>
          <w:i/>
          <w:sz w:val="20"/>
          <w:szCs w:val="20"/>
          <w:lang w:bidi="ru-RU"/>
        </w:rPr>
        <w:t>Ж</w:t>
      </w:r>
      <w:r w:rsidRPr="00B3005F">
        <w:rPr>
          <w:rFonts w:ascii="Times New Roman" w:eastAsia="Calibri" w:hAnsi="Times New Roman" w:cs="Times New Roman"/>
          <w:b/>
          <w:i/>
          <w:sz w:val="20"/>
          <w:szCs w:val="20"/>
          <w:lang w:bidi="ru-RU"/>
        </w:rPr>
        <w:t>ивотноводство:</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Отрасль молочного животноводства характеризуется как крупнотоварный сектор производства с высоким генетическим потенциалом стада крупного рогатого скота. Основной задачей отрасли является повышение продуктивности скота и увеличение валового производства молока. В Ломоносовском муниципальном районе четыре хозяйства из семи (АО «ПЗ «Красная Балтика», АО «Кипень», АО «Красносельское», АО «Можайское») имеют статус племенного завода, два - племенного репродуктора (АО «Победа», ООО «СХП «Копорье»).</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lastRenderedPageBreak/>
        <w:t>На 1 января 2025 года поголовье крупного рогатого скота в сельскохозяйственных организациях составило 9457 голов, в том числе коров 3936 голов, плюс 28 голов к прошлому году.</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Валовое производство молока в 2024 году составило 42080 тонн. Продуктивность молочного стада -10735 кг на 1 фуражную корову. Лидеры по продуктивности – АО «Племенной завод «Красная Балтика»,  АО «Можайское», АО «Красносельское». Высшим сортом реализовано более 92% произведенного молока.  </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 В соответствии с прогнозом развития отрасли к  2030 году планируется увеличение поголовья коров до 4078 голов, производство молока достигнет 48126 тонн.</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В 2024 году валовое производство мяса составило 20090 тонн.</w:t>
      </w:r>
    </w:p>
    <w:p w:rsidR="00314936" w:rsidRPr="00B3005F" w:rsidRDefault="003532D8" w:rsidP="00314936">
      <w:pPr>
        <w:ind w:firstLine="567"/>
        <w:jc w:val="both"/>
        <w:rPr>
          <w:rFonts w:ascii="Times New Roman" w:eastAsia="Calibri" w:hAnsi="Times New Roman" w:cs="Times New Roman"/>
          <w:b/>
          <w:i/>
          <w:sz w:val="20"/>
          <w:szCs w:val="20"/>
          <w:lang w:bidi="ru-RU"/>
        </w:rPr>
      </w:pPr>
      <w:r>
        <w:rPr>
          <w:rFonts w:ascii="Times New Roman" w:eastAsia="Calibri" w:hAnsi="Times New Roman" w:cs="Times New Roman"/>
          <w:b/>
          <w:i/>
          <w:sz w:val="20"/>
          <w:szCs w:val="20"/>
          <w:lang w:bidi="ru-RU"/>
        </w:rPr>
        <w:t>Р</w:t>
      </w:r>
      <w:r w:rsidRPr="00B3005F">
        <w:rPr>
          <w:rFonts w:ascii="Times New Roman" w:eastAsia="Calibri" w:hAnsi="Times New Roman" w:cs="Times New Roman"/>
          <w:b/>
          <w:i/>
          <w:sz w:val="20"/>
          <w:szCs w:val="20"/>
          <w:lang w:bidi="ru-RU"/>
        </w:rPr>
        <w:t>астениеводство</w:t>
      </w:r>
      <w:r w:rsidR="00314936" w:rsidRPr="00B3005F">
        <w:rPr>
          <w:rFonts w:ascii="Times New Roman" w:eastAsia="Calibri" w:hAnsi="Times New Roman" w:cs="Times New Roman"/>
          <w:b/>
          <w:i/>
          <w:sz w:val="20"/>
          <w:szCs w:val="20"/>
          <w:lang w:bidi="ru-RU"/>
        </w:rPr>
        <w:t>:</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Посевные площади в 2024 году составили 11338 га.</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Зерновыми культурами в районе занимаются 6 сельскохозяйственных предприятий. Зерно было убрано с площади 2550 га, валовый сбор зерновых составил 10021 тонн, 108% к прошлому году.</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Площадь посадки под картофелем составила 50 га, валовый сбор 1552 тонны. Средняя урожайность 310 ц/га.</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Производством овощей занимаются 2 сельскохозяйственные организации. Овощи убраны с площади 132 га, валовый сбор составил 6668 тонн, урожайность 505 ц/га.</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Производством семян многолетних трав занимается АО «ПЗ «Красная Балтика». Хозяйство  обеспечивает семенным материалом, как предприятия района, так и других районов Ленинградской области.  </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С 2023 года АО «Можайское» и с 2024 года </w:t>
      </w:r>
      <w:r w:rsidR="000D3233">
        <w:rPr>
          <w:rFonts w:ascii="Times New Roman" w:eastAsia="Calibri" w:hAnsi="Times New Roman" w:cs="Times New Roman"/>
          <w:sz w:val="20"/>
          <w:szCs w:val="20"/>
          <w:lang w:bidi="ru-RU"/>
        </w:rPr>
        <w:t>П</w:t>
      </w:r>
      <w:r w:rsidRPr="00B3005F">
        <w:rPr>
          <w:rFonts w:ascii="Times New Roman" w:eastAsia="Calibri" w:hAnsi="Times New Roman" w:cs="Times New Roman"/>
          <w:sz w:val="20"/>
          <w:szCs w:val="20"/>
          <w:lang w:bidi="ru-RU"/>
        </w:rPr>
        <w:t xml:space="preserve">АО «Предпортовый» осваивают технологию выращивания рапса. В текущем году посевные площади составили 219 га. Валовый сбор составил 460 тонн, урожайность – 21,0 ц/га. </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ab/>
        <w:t>Под корм</w:t>
      </w:r>
      <w:r w:rsidR="00735B35">
        <w:rPr>
          <w:rFonts w:ascii="Times New Roman" w:eastAsia="Calibri" w:hAnsi="Times New Roman" w:cs="Times New Roman"/>
          <w:sz w:val="20"/>
          <w:szCs w:val="20"/>
          <w:lang w:bidi="ru-RU"/>
        </w:rPr>
        <w:t xml:space="preserve">овыми угодьями занято 8387 га. </w:t>
      </w:r>
      <w:r w:rsidRPr="00B3005F">
        <w:rPr>
          <w:rFonts w:ascii="Times New Roman" w:eastAsia="Calibri" w:hAnsi="Times New Roman" w:cs="Times New Roman"/>
          <w:sz w:val="20"/>
          <w:szCs w:val="20"/>
          <w:lang w:bidi="ru-RU"/>
        </w:rPr>
        <w:t>В 2024 году заготовлено 26,7 тысяч тонн кормовых единиц собственного производства, в том числе сена -</w:t>
      </w:r>
      <w:r w:rsidR="00ED045E" w:rsidRPr="00ED045E">
        <w:rPr>
          <w:rFonts w:ascii="Times New Roman" w:eastAsia="Calibri" w:hAnsi="Times New Roman" w:cs="Times New Roman"/>
          <w:sz w:val="20"/>
          <w:szCs w:val="20"/>
          <w:lang w:bidi="ru-RU"/>
        </w:rPr>
        <w:t xml:space="preserve"> </w:t>
      </w:r>
      <w:r w:rsidR="00ED045E">
        <w:rPr>
          <w:rFonts w:ascii="Times New Roman" w:eastAsia="Calibri" w:hAnsi="Times New Roman" w:cs="Times New Roman"/>
          <w:sz w:val="20"/>
          <w:szCs w:val="20"/>
          <w:lang w:bidi="ru-RU"/>
        </w:rPr>
        <w:t>3,8 тыс.</w:t>
      </w:r>
      <w:r w:rsidRPr="00B3005F">
        <w:rPr>
          <w:rFonts w:ascii="Times New Roman" w:eastAsia="Calibri" w:hAnsi="Times New Roman" w:cs="Times New Roman"/>
          <w:sz w:val="20"/>
          <w:szCs w:val="20"/>
          <w:lang w:bidi="ru-RU"/>
        </w:rPr>
        <w:t>тонн, силоса - 99,3 тыс.</w:t>
      </w:r>
      <w:r w:rsidR="00ED045E">
        <w:rPr>
          <w:rFonts w:ascii="Times New Roman" w:eastAsia="Calibri" w:hAnsi="Times New Roman" w:cs="Times New Roman"/>
          <w:sz w:val="20"/>
          <w:szCs w:val="20"/>
          <w:lang w:bidi="ru-RU"/>
        </w:rPr>
        <w:t>тонн, зерна фуражного – 6 тыс.</w:t>
      </w:r>
      <w:r w:rsidRPr="00B3005F">
        <w:rPr>
          <w:rFonts w:ascii="Times New Roman" w:eastAsia="Calibri" w:hAnsi="Times New Roman" w:cs="Times New Roman"/>
          <w:sz w:val="20"/>
          <w:szCs w:val="20"/>
          <w:lang w:bidi="ru-RU"/>
        </w:rPr>
        <w:t>тонн. В среднем по району предприятиями заготовлено 37 центнера кормовых единиц на 1 условную голову крупного рогатого скота.</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Надо отметить, что все сельхозпредприятия, в том числе и крестьянские (фермерские) хозяйства, постоянно ведут техническое переоснащение производства и обновление парка сельскохозяйственной техники.</w:t>
      </w:r>
      <w:r w:rsidR="007950C5">
        <w:rPr>
          <w:rFonts w:ascii="Times New Roman" w:eastAsia="Calibri" w:hAnsi="Times New Roman" w:cs="Times New Roman"/>
          <w:sz w:val="20"/>
          <w:szCs w:val="20"/>
          <w:lang w:bidi="ru-RU"/>
        </w:rPr>
        <w:t xml:space="preserve"> </w:t>
      </w:r>
      <w:r w:rsidRPr="00B3005F">
        <w:rPr>
          <w:rFonts w:ascii="Times New Roman" w:eastAsia="Calibri" w:hAnsi="Times New Roman" w:cs="Times New Roman"/>
          <w:sz w:val="20"/>
          <w:szCs w:val="20"/>
          <w:lang w:bidi="ru-RU"/>
        </w:rPr>
        <w:t>За отчетный период  сельскохозяйственными товаропроизводителями района приобретено техники и оборудования на 112 м</w:t>
      </w:r>
      <w:r w:rsidR="00ED045E">
        <w:rPr>
          <w:rFonts w:ascii="Times New Roman" w:eastAsia="Calibri" w:hAnsi="Times New Roman" w:cs="Times New Roman"/>
          <w:sz w:val="20"/>
          <w:szCs w:val="20"/>
          <w:lang w:bidi="ru-RU"/>
        </w:rPr>
        <w:t>лн.</w:t>
      </w:r>
      <w:r w:rsidRPr="00B3005F">
        <w:rPr>
          <w:rFonts w:ascii="Times New Roman" w:eastAsia="Calibri" w:hAnsi="Times New Roman" w:cs="Times New Roman"/>
          <w:sz w:val="20"/>
          <w:szCs w:val="20"/>
          <w:lang w:bidi="ru-RU"/>
        </w:rPr>
        <w:t>руб</w:t>
      </w:r>
      <w:r w:rsidR="00ED045E">
        <w:rPr>
          <w:rFonts w:ascii="Times New Roman" w:eastAsia="Calibri" w:hAnsi="Times New Roman" w:cs="Times New Roman"/>
          <w:sz w:val="20"/>
          <w:szCs w:val="20"/>
          <w:lang w:bidi="ru-RU"/>
        </w:rPr>
        <w:t>.</w:t>
      </w:r>
      <w:r w:rsidR="007950C5">
        <w:rPr>
          <w:rFonts w:ascii="Times New Roman" w:eastAsia="Calibri" w:hAnsi="Times New Roman" w:cs="Times New Roman"/>
          <w:sz w:val="20"/>
          <w:szCs w:val="20"/>
          <w:lang w:bidi="ru-RU"/>
        </w:rPr>
        <w:t>, в том числе</w:t>
      </w:r>
      <w:r w:rsidRPr="00B3005F">
        <w:rPr>
          <w:rFonts w:ascii="Times New Roman" w:eastAsia="Calibri" w:hAnsi="Times New Roman" w:cs="Times New Roman"/>
          <w:sz w:val="20"/>
          <w:szCs w:val="20"/>
          <w:lang w:bidi="ru-RU"/>
        </w:rPr>
        <w:t xml:space="preserve"> тракторов всех марок </w:t>
      </w:r>
      <w:r w:rsidR="00ED045E">
        <w:rPr>
          <w:rFonts w:ascii="Times New Roman" w:eastAsia="Calibri" w:hAnsi="Times New Roman" w:cs="Times New Roman"/>
          <w:sz w:val="20"/>
          <w:szCs w:val="20"/>
          <w:lang w:bidi="ru-RU"/>
        </w:rPr>
        <w:t xml:space="preserve">- </w:t>
      </w:r>
      <w:r w:rsidRPr="00B3005F">
        <w:rPr>
          <w:rFonts w:ascii="Times New Roman" w:eastAsia="Calibri" w:hAnsi="Times New Roman" w:cs="Times New Roman"/>
          <w:sz w:val="20"/>
          <w:szCs w:val="20"/>
          <w:lang w:bidi="ru-RU"/>
        </w:rPr>
        <w:t>11 единиц</w:t>
      </w:r>
      <w:r w:rsidR="007950C5">
        <w:rPr>
          <w:rFonts w:ascii="Times New Roman" w:eastAsia="Calibri" w:hAnsi="Times New Roman" w:cs="Times New Roman"/>
          <w:sz w:val="20"/>
          <w:szCs w:val="20"/>
          <w:lang w:bidi="ru-RU"/>
        </w:rPr>
        <w:t xml:space="preserve"> и</w:t>
      </w:r>
      <w:r w:rsidRPr="00B3005F">
        <w:rPr>
          <w:rFonts w:ascii="Times New Roman" w:eastAsia="Calibri" w:hAnsi="Times New Roman" w:cs="Times New Roman"/>
          <w:sz w:val="20"/>
          <w:szCs w:val="20"/>
          <w:lang w:bidi="ru-RU"/>
        </w:rPr>
        <w:t xml:space="preserve"> 26 единиц прочей техники. </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Основу производственных достижений аграрного сектора района составляет как вложение собственных средств, так и получение различных форм бюджетной поддержки.</w:t>
      </w:r>
    </w:p>
    <w:p w:rsidR="00314936"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В 2024 году из федерального и областного бюджетов сельскохозяйственными предприятиями и крестьянскими (фермерскими) хозяйств</w:t>
      </w:r>
      <w:r w:rsidR="00ED045E">
        <w:rPr>
          <w:rFonts w:ascii="Times New Roman" w:eastAsia="Calibri" w:hAnsi="Times New Roman" w:cs="Times New Roman"/>
          <w:sz w:val="20"/>
          <w:szCs w:val="20"/>
          <w:lang w:bidi="ru-RU"/>
        </w:rPr>
        <w:t>ами района получено 230,6 млн.</w:t>
      </w:r>
      <w:r w:rsidRPr="00B3005F">
        <w:rPr>
          <w:rFonts w:ascii="Times New Roman" w:eastAsia="Calibri" w:hAnsi="Times New Roman" w:cs="Times New Roman"/>
          <w:sz w:val="20"/>
          <w:szCs w:val="20"/>
          <w:lang w:bidi="ru-RU"/>
        </w:rPr>
        <w:t xml:space="preserve">руб. В рамках муниципальной программы «Развитие сельского хозяйства в Ломоносовском муниципальном районе» поддержка сельхозтоваропроизводителей составила </w:t>
      </w:r>
      <w:r w:rsidR="00ED045E">
        <w:rPr>
          <w:rFonts w:ascii="Times New Roman" w:eastAsia="Calibri" w:hAnsi="Times New Roman" w:cs="Times New Roman"/>
          <w:sz w:val="20"/>
          <w:szCs w:val="20"/>
          <w:lang w:bidi="ru-RU"/>
        </w:rPr>
        <w:t>9,4 млн.</w:t>
      </w:r>
      <w:r w:rsidRPr="00B3005F">
        <w:rPr>
          <w:rFonts w:ascii="Times New Roman" w:eastAsia="Calibri" w:hAnsi="Times New Roman" w:cs="Times New Roman"/>
          <w:sz w:val="20"/>
          <w:szCs w:val="20"/>
          <w:lang w:bidi="ru-RU"/>
        </w:rPr>
        <w:t>руб.</w:t>
      </w:r>
    </w:p>
    <w:p w:rsidR="004D1C85" w:rsidRPr="004D1C85" w:rsidRDefault="004D1C85" w:rsidP="004D1C85">
      <w:pPr>
        <w:jc w:val="both"/>
        <w:rPr>
          <w:rFonts w:ascii="Times New Roman" w:hAnsi="Times New Roman" w:cs="Times New Roman"/>
          <w:sz w:val="20"/>
          <w:szCs w:val="20"/>
        </w:rPr>
      </w:pPr>
      <w:r w:rsidRPr="004D1C85">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D1C85">
        <w:rPr>
          <w:rFonts w:ascii="Times New Roman" w:hAnsi="Times New Roman" w:cs="Times New Roman"/>
          <w:sz w:val="20"/>
          <w:szCs w:val="20"/>
        </w:rPr>
        <w:t xml:space="preserve">На организацию и участие в международной агропромышленной выставке-ярмарке “Агрорусь” </w:t>
      </w:r>
      <w:r>
        <w:rPr>
          <w:rFonts w:ascii="Times New Roman" w:hAnsi="Times New Roman" w:cs="Times New Roman"/>
          <w:sz w:val="20"/>
          <w:szCs w:val="20"/>
        </w:rPr>
        <w:t xml:space="preserve">было </w:t>
      </w:r>
      <w:r w:rsidRPr="004D1C85">
        <w:rPr>
          <w:rFonts w:ascii="Times New Roman" w:hAnsi="Times New Roman" w:cs="Times New Roman"/>
          <w:sz w:val="20"/>
          <w:szCs w:val="20"/>
        </w:rPr>
        <w:t>запланировано 857</w:t>
      </w:r>
      <w:r>
        <w:rPr>
          <w:rFonts w:ascii="Times New Roman" w:hAnsi="Times New Roman" w:cs="Times New Roman"/>
          <w:sz w:val="20"/>
          <w:szCs w:val="20"/>
        </w:rPr>
        <w:t>,</w:t>
      </w:r>
      <w:r w:rsidRPr="004D1C85">
        <w:rPr>
          <w:rFonts w:ascii="Times New Roman" w:hAnsi="Times New Roman" w:cs="Times New Roman"/>
          <w:sz w:val="20"/>
          <w:szCs w:val="20"/>
        </w:rPr>
        <w:t>7</w:t>
      </w:r>
      <w:r>
        <w:rPr>
          <w:rFonts w:ascii="Times New Roman" w:hAnsi="Times New Roman" w:cs="Times New Roman"/>
          <w:sz w:val="20"/>
          <w:szCs w:val="20"/>
        </w:rPr>
        <w:t xml:space="preserve"> тыс.</w:t>
      </w:r>
      <w:r w:rsidRPr="004D1C85">
        <w:rPr>
          <w:rFonts w:ascii="Times New Roman" w:hAnsi="Times New Roman" w:cs="Times New Roman"/>
          <w:sz w:val="20"/>
          <w:szCs w:val="20"/>
        </w:rPr>
        <w:t>руб. Исполнение составило 100%.</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Среди сельхозтоваропроизводителей аграрного сектора важную роль занимают крестьянские (фермерские) хозяйства. Направления разные: производство и переработка молока, выращивание саженцев плодовых деревьев, кустарников и земляники, </w:t>
      </w:r>
      <w:r w:rsidR="00D72BBF">
        <w:rPr>
          <w:rFonts w:ascii="Times New Roman" w:eastAsia="Calibri" w:hAnsi="Times New Roman" w:cs="Times New Roman"/>
          <w:sz w:val="20"/>
          <w:szCs w:val="20"/>
          <w:lang w:bidi="ru-RU"/>
        </w:rPr>
        <w:t xml:space="preserve">плодовых ягодных культур, </w:t>
      </w:r>
      <w:r w:rsidRPr="00B3005F">
        <w:rPr>
          <w:rFonts w:ascii="Times New Roman" w:eastAsia="Calibri" w:hAnsi="Times New Roman" w:cs="Times New Roman"/>
          <w:sz w:val="20"/>
          <w:szCs w:val="20"/>
          <w:lang w:bidi="ru-RU"/>
        </w:rPr>
        <w:t xml:space="preserve">разведение и выращивание птицы, кроликов, крупного и мелкого рогатого скота, племенных пород лошадей. </w:t>
      </w:r>
    </w:p>
    <w:p w:rsidR="00314936" w:rsidRPr="00B3005F" w:rsidRDefault="00314936" w:rsidP="007B36D4">
      <w:pPr>
        <w:ind w:firstLine="567"/>
        <w:jc w:val="both"/>
        <w:rPr>
          <w:rFonts w:ascii="Times New Roman" w:eastAsia="Calibri" w:hAnsi="Times New Roman" w:cs="Times New Roman"/>
          <w:sz w:val="20"/>
          <w:szCs w:val="20"/>
          <w:lang w:bidi="ru-RU"/>
        </w:rPr>
      </w:pPr>
      <w:r w:rsidRPr="00404308">
        <w:rPr>
          <w:rFonts w:ascii="Times New Roman" w:eastAsia="Calibri" w:hAnsi="Times New Roman" w:cs="Times New Roman"/>
          <w:i/>
          <w:sz w:val="20"/>
          <w:szCs w:val="20"/>
          <w:lang w:bidi="ru-RU"/>
        </w:rPr>
        <w:lastRenderedPageBreak/>
        <w:t>В рамках исполнения государственных полномочий</w:t>
      </w:r>
      <w:r w:rsidRPr="007B36D4">
        <w:rPr>
          <w:rFonts w:ascii="Times New Roman" w:eastAsia="Calibri" w:hAnsi="Times New Roman" w:cs="Times New Roman"/>
          <w:sz w:val="20"/>
          <w:szCs w:val="20"/>
          <w:lang w:bidi="ru-RU"/>
        </w:rPr>
        <w:t xml:space="preserve"> </w:t>
      </w:r>
      <w:r w:rsidR="00404308" w:rsidRPr="00D72BBF">
        <w:rPr>
          <w:rFonts w:ascii="Times New Roman" w:hAnsi="Times New Roman" w:cs="Times New Roman"/>
          <w:i/>
          <w:sz w:val="20"/>
          <w:szCs w:val="20"/>
        </w:rPr>
        <w:t>Ленинградской области</w:t>
      </w:r>
      <w:r w:rsidR="00404308" w:rsidRPr="004D1C85">
        <w:rPr>
          <w:rFonts w:ascii="Times New Roman" w:hAnsi="Times New Roman" w:cs="Times New Roman"/>
          <w:sz w:val="20"/>
          <w:szCs w:val="20"/>
        </w:rPr>
        <w:t xml:space="preserve"> </w:t>
      </w:r>
      <w:r w:rsidR="007B36D4" w:rsidRPr="007B36D4">
        <w:rPr>
          <w:rFonts w:ascii="Times New Roman" w:hAnsi="Times New Roman" w:cs="Times New Roman"/>
          <w:sz w:val="20"/>
          <w:szCs w:val="20"/>
        </w:rPr>
        <w:t>по поддержке сельскохозяйственного производства</w:t>
      </w:r>
      <w:r w:rsidR="007B36D4" w:rsidRPr="00BE1CE4">
        <w:t xml:space="preserve"> </w:t>
      </w:r>
      <w:r w:rsidRPr="00B3005F">
        <w:rPr>
          <w:rFonts w:ascii="Times New Roman" w:eastAsia="Calibri" w:hAnsi="Times New Roman" w:cs="Times New Roman"/>
          <w:sz w:val="20"/>
          <w:szCs w:val="20"/>
          <w:lang w:bidi="ru-RU"/>
        </w:rPr>
        <w:t xml:space="preserve">в 2024 году </w:t>
      </w:r>
      <w:r w:rsidR="00ED045E">
        <w:rPr>
          <w:rFonts w:ascii="Times New Roman" w:eastAsia="Calibri" w:hAnsi="Times New Roman" w:cs="Times New Roman"/>
          <w:sz w:val="20"/>
          <w:szCs w:val="20"/>
          <w:lang w:bidi="ru-RU"/>
        </w:rPr>
        <w:t xml:space="preserve">было заключено 12 соглашений </w:t>
      </w:r>
      <w:r w:rsidR="007B36D4" w:rsidRPr="007B36D4">
        <w:rPr>
          <w:rFonts w:ascii="Times New Roman" w:eastAsia="Calibri" w:hAnsi="Times New Roman" w:cs="Times New Roman"/>
          <w:sz w:val="20"/>
          <w:szCs w:val="20"/>
          <w:lang w:bidi="ru-RU"/>
        </w:rPr>
        <w:t xml:space="preserve">- </w:t>
      </w:r>
      <w:r w:rsidR="007B36D4" w:rsidRPr="007B36D4">
        <w:rPr>
          <w:rFonts w:ascii="Times New Roman" w:hAnsi="Times New Roman" w:cs="Times New Roman"/>
          <w:sz w:val="20"/>
          <w:szCs w:val="20"/>
        </w:rPr>
        <w:t xml:space="preserve">за счет средств областного бюджета предоставлены субсидии на возмещение гражданам, ведущим подсобное хозяйство, крестьянским (фермерским) хозяйствам </w:t>
      </w:r>
      <w:r w:rsidR="004D1C85">
        <w:rPr>
          <w:rFonts w:ascii="Times New Roman" w:hAnsi="Times New Roman" w:cs="Times New Roman"/>
          <w:sz w:val="20"/>
          <w:szCs w:val="20"/>
        </w:rPr>
        <w:t xml:space="preserve">(К(Ф)Х) </w:t>
      </w:r>
      <w:r w:rsidR="007B36D4" w:rsidRPr="007B36D4">
        <w:rPr>
          <w:rFonts w:ascii="Times New Roman" w:hAnsi="Times New Roman" w:cs="Times New Roman"/>
          <w:sz w:val="20"/>
          <w:szCs w:val="20"/>
        </w:rPr>
        <w:t xml:space="preserve">части затрат по приобретению комбикорма на содержание с/х животных, рыбы, </w:t>
      </w:r>
      <w:r w:rsidR="007B36D4" w:rsidRPr="004D1C85">
        <w:rPr>
          <w:rFonts w:ascii="Times New Roman" w:hAnsi="Times New Roman" w:cs="Times New Roman"/>
          <w:sz w:val="20"/>
          <w:szCs w:val="20"/>
        </w:rPr>
        <w:t>птицы</w:t>
      </w:r>
      <w:r w:rsidR="007B36D4" w:rsidRPr="004D1C85">
        <w:rPr>
          <w:rFonts w:ascii="Times New Roman" w:hAnsi="Times New Roman" w:cs="Times New Roman"/>
        </w:rPr>
        <w:t xml:space="preserve"> </w:t>
      </w:r>
      <w:r w:rsidR="007B36D4" w:rsidRPr="004D1C85">
        <w:rPr>
          <w:rFonts w:ascii="Times New Roman" w:hAnsi="Times New Roman" w:cs="Times New Roman"/>
          <w:sz w:val="20"/>
          <w:szCs w:val="20"/>
        </w:rPr>
        <w:t>в</w:t>
      </w:r>
      <w:r w:rsidRPr="00B3005F">
        <w:rPr>
          <w:rFonts w:ascii="Times New Roman" w:eastAsia="Calibri" w:hAnsi="Times New Roman" w:cs="Times New Roman"/>
          <w:sz w:val="20"/>
          <w:szCs w:val="20"/>
          <w:lang w:bidi="ru-RU"/>
        </w:rPr>
        <w:t xml:space="preserve"> о</w:t>
      </w:r>
      <w:r w:rsidR="007B36D4">
        <w:rPr>
          <w:rFonts w:ascii="Times New Roman" w:eastAsia="Calibri" w:hAnsi="Times New Roman" w:cs="Times New Roman"/>
          <w:sz w:val="20"/>
          <w:szCs w:val="20"/>
          <w:lang w:bidi="ru-RU"/>
        </w:rPr>
        <w:t>бщей сумме</w:t>
      </w:r>
      <w:r w:rsidR="00ED045E">
        <w:rPr>
          <w:rFonts w:ascii="Times New Roman" w:eastAsia="Calibri" w:hAnsi="Times New Roman" w:cs="Times New Roman"/>
          <w:sz w:val="20"/>
          <w:szCs w:val="20"/>
          <w:lang w:bidi="ru-RU"/>
        </w:rPr>
        <w:t xml:space="preserve"> </w:t>
      </w:r>
      <w:r w:rsidR="007B36D4">
        <w:rPr>
          <w:rFonts w:ascii="Times New Roman" w:eastAsia="Calibri" w:hAnsi="Times New Roman" w:cs="Times New Roman"/>
          <w:sz w:val="20"/>
          <w:szCs w:val="20"/>
          <w:lang w:bidi="ru-RU"/>
        </w:rPr>
        <w:t>2</w:t>
      </w:r>
      <w:r w:rsidR="00ED045E">
        <w:rPr>
          <w:rFonts w:ascii="Times New Roman" w:eastAsia="Calibri" w:hAnsi="Times New Roman" w:cs="Times New Roman"/>
          <w:sz w:val="20"/>
          <w:szCs w:val="20"/>
          <w:lang w:bidi="ru-RU"/>
        </w:rPr>
        <w:t>392,7 тыс.</w:t>
      </w:r>
      <w:r w:rsidRPr="00B3005F">
        <w:rPr>
          <w:rFonts w:ascii="Times New Roman" w:eastAsia="Calibri" w:hAnsi="Times New Roman" w:cs="Times New Roman"/>
          <w:sz w:val="20"/>
          <w:szCs w:val="20"/>
          <w:lang w:bidi="ru-RU"/>
        </w:rPr>
        <w:t>руб.</w:t>
      </w:r>
    </w:p>
    <w:p w:rsidR="00314936" w:rsidRPr="00B3005F" w:rsidRDefault="00314936" w:rsidP="00314936">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Субсидии на возмещение части затрат на содержание маточного поголовья сельскохозяйственных животных в К(Ф)Х за 2024 год выплачена </w:t>
      </w:r>
      <w:r w:rsidR="007950C5">
        <w:rPr>
          <w:rFonts w:ascii="Times New Roman" w:eastAsia="Calibri" w:hAnsi="Times New Roman" w:cs="Times New Roman"/>
          <w:sz w:val="20"/>
          <w:szCs w:val="20"/>
          <w:lang w:bidi="ru-RU"/>
        </w:rPr>
        <w:t>двум</w:t>
      </w:r>
      <w:r w:rsidRPr="00B3005F">
        <w:rPr>
          <w:rFonts w:ascii="Times New Roman" w:eastAsia="Calibri" w:hAnsi="Times New Roman" w:cs="Times New Roman"/>
          <w:sz w:val="20"/>
          <w:szCs w:val="20"/>
          <w:lang w:bidi="ru-RU"/>
        </w:rPr>
        <w:t xml:space="preserve">  К(Ф)Х  в сумме 879,3  тыс.руб.</w:t>
      </w:r>
    </w:p>
    <w:p w:rsidR="00314936" w:rsidRDefault="00314936" w:rsidP="00314936">
      <w:pPr>
        <w:ind w:firstLine="567"/>
        <w:jc w:val="both"/>
        <w:rPr>
          <w:rFonts w:ascii="Times New Roman" w:eastAsia="Calibri" w:hAnsi="Times New Roman" w:cs="Times New Roman"/>
          <w:sz w:val="20"/>
          <w:szCs w:val="20"/>
          <w:lang w:bidi="ru-RU"/>
        </w:rPr>
      </w:pPr>
      <w:r w:rsidRPr="00404308">
        <w:rPr>
          <w:rFonts w:ascii="Times New Roman" w:eastAsia="Calibri" w:hAnsi="Times New Roman" w:cs="Times New Roman"/>
          <w:i/>
          <w:sz w:val="20"/>
          <w:szCs w:val="20"/>
          <w:lang w:bidi="ru-RU"/>
        </w:rPr>
        <w:t xml:space="preserve">В рамках исполнения </w:t>
      </w:r>
      <w:r w:rsidR="004D1C85" w:rsidRPr="00404308">
        <w:rPr>
          <w:rFonts w:ascii="Times New Roman" w:hAnsi="Times New Roman" w:cs="Times New Roman"/>
          <w:i/>
          <w:sz w:val="20"/>
          <w:szCs w:val="20"/>
        </w:rPr>
        <w:t>отдельных государственных полномочий</w:t>
      </w:r>
      <w:r w:rsidR="004D1C85" w:rsidRPr="004D1C85">
        <w:rPr>
          <w:rFonts w:ascii="Times New Roman" w:hAnsi="Times New Roman" w:cs="Times New Roman"/>
          <w:sz w:val="20"/>
          <w:szCs w:val="20"/>
        </w:rPr>
        <w:t xml:space="preserve"> </w:t>
      </w:r>
      <w:r w:rsidR="004D1C85" w:rsidRPr="00D72BBF">
        <w:rPr>
          <w:rFonts w:ascii="Times New Roman" w:hAnsi="Times New Roman" w:cs="Times New Roman"/>
          <w:i/>
          <w:sz w:val="20"/>
          <w:szCs w:val="20"/>
        </w:rPr>
        <w:t>Ленинградской области</w:t>
      </w:r>
      <w:r w:rsidR="004D1C85" w:rsidRPr="004D1C85">
        <w:rPr>
          <w:rFonts w:ascii="Times New Roman" w:hAnsi="Times New Roman" w:cs="Times New Roman"/>
          <w:sz w:val="20"/>
          <w:szCs w:val="20"/>
        </w:rPr>
        <w:t xml:space="preserve"> </w:t>
      </w:r>
      <w:r w:rsidRPr="004D1C85">
        <w:rPr>
          <w:rFonts w:ascii="Times New Roman" w:eastAsia="Calibri" w:hAnsi="Times New Roman" w:cs="Times New Roman"/>
          <w:sz w:val="20"/>
          <w:szCs w:val="20"/>
          <w:lang w:bidi="ru-RU"/>
        </w:rPr>
        <w:t>в сфере обращения с безнадзорными животными на территории Ломоносовского района отловлено</w:t>
      </w:r>
      <w:r w:rsidRPr="00B3005F">
        <w:rPr>
          <w:rFonts w:ascii="Times New Roman" w:eastAsia="Calibri" w:hAnsi="Times New Roman" w:cs="Times New Roman"/>
          <w:sz w:val="20"/>
          <w:szCs w:val="20"/>
          <w:lang w:bidi="ru-RU"/>
        </w:rPr>
        <w:t xml:space="preserve"> 156 безнадзорных животных. Все они подверглись стерилизации, вакцинации и выпущены обратно в среду обитания. Сумма </w:t>
      </w:r>
      <w:r w:rsidR="00ED045E">
        <w:rPr>
          <w:rFonts w:ascii="Times New Roman" w:eastAsia="Calibri" w:hAnsi="Times New Roman" w:cs="Times New Roman"/>
          <w:sz w:val="20"/>
          <w:szCs w:val="20"/>
          <w:lang w:bidi="ru-RU"/>
        </w:rPr>
        <w:t>контракта составила 3222,6 тыс.</w:t>
      </w:r>
      <w:r w:rsidRPr="00B3005F">
        <w:rPr>
          <w:rFonts w:ascii="Times New Roman" w:eastAsia="Calibri" w:hAnsi="Times New Roman" w:cs="Times New Roman"/>
          <w:sz w:val="20"/>
          <w:szCs w:val="20"/>
          <w:lang w:bidi="ru-RU"/>
        </w:rPr>
        <w:t>руб.</w:t>
      </w:r>
    </w:p>
    <w:p w:rsidR="00085085" w:rsidRPr="00B3005F" w:rsidRDefault="00085085" w:rsidP="00085085">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В районе продолжаются </w:t>
      </w:r>
      <w:r w:rsidRPr="004D1C85">
        <w:rPr>
          <w:rFonts w:ascii="Times New Roman" w:eastAsia="Calibri" w:hAnsi="Times New Roman" w:cs="Times New Roman"/>
          <w:i/>
          <w:sz w:val="20"/>
          <w:szCs w:val="20"/>
          <w:lang w:bidi="ru-RU"/>
        </w:rPr>
        <w:t>мероприятия по борьбе с борщевиком Сосновского</w:t>
      </w:r>
      <w:r>
        <w:rPr>
          <w:rFonts w:ascii="Times New Roman" w:eastAsia="Calibri" w:hAnsi="Times New Roman" w:cs="Times New Roman"/>
          <w:sz w:val="20"/>
          <w:szCs w:val="20"/>
          <w:lang w:bidi="ru-RU"/>
        </w:rPr>
        <w:t>, в</w:t>
      </w:r>
      <w:r w:rsidRPr="00B3005F">
        <w:rPr>
          <w:rFonts w:ascii="Times New Roman" w:eastAsia="Calibri" w:hAnsi="Times New Roman" w:cs="Times New Roman"/>
          <w:sz w:val="20"/>
          <w:szCs w:val="20"/>
          <w:lang w:bidi="ru-RU"/>
        </w:rPr>
        <w:t xml:space="preserve"> 2024 году </w:t>
      </w:r>
      <w:r w:rsidRPr="003532D8">
        <w:rPr>
          <w:rFonts w:ascii="Times New Roman" w:eastAsia="Calibri" w:hAnsi="Times New Roman" w:cs="Times New Roman"/>
          <w:sz w:val="20"/>
          <w:szCs w:val="20"/>
          <w:lang w:bidi="ru-RU"/>
        </w:rPr>
        <w:t>проведены работы на площади 400,1 га</w:t>
      </w:r>
      <w:r w:rsidRPr="00B3005F">
        <w:rPr>
          <w:rFonts w:ascii="Times New Roman" w:eastAsia="Calibri" w:hAnsi="Times New Roman" w:cs="Times New Roman"/>
          <w:sz w:val="20"/>
          <w:szCs w:val="20"/>
          <w:lang w:bidi="ru-RU"/>
        </w:rPr>
        <w:t>, из них:</w:t>
      </w:r>
      <w:r>
        <w:rPr>
          <w:rFonts w:ascii="Times New Roman" w:eastAsia="Calibri" w:hAnsi="Times New Roman" w:cs="Times New Roman"/>
          <w:sz w:val="20"/>
          <w:szCs w:val="20"/>
          <w:lang w:bidi="ru-RU"/>
        </w:rPr>
        <w:t xml:space="preserve"> с</w:t>
      </w:r>
      <w:r w:rsidRPr="00B3005F">
        <w:rPr>
          <w:rFonts w:ascii="Times New Roman" w:eastAsia="Calibri" w:hAnsi="Times New Roman" w:cs="Times New Roman"/>
          <w:sz w:val="20"/>
          <w:szCs w:val="20"/>
          <w:lang w:bidi="ru-RU"/>
        </w:rPr>
        <w:t xml:space="preserve">ельские (городские) поселения – 225,33 га. </w:t>
      </w:r>
    </w:p>
    <w:p w:rsidR="00085085" w:rsidRPr="00B3005F" w:rsidRDefault="00085085" w:rsidP="00085085">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В рамках программы «Комплексное развитие сельских территорий» работы по освобождению от засоренности борщевиком химическим методом на </w:t>
      </w:r>
      <w:r w:rsidRPr="00B3005F">
        <w:rPr>
          <w:rFonts w:ascii="Times New Roman" w:eastAsia="Calibri" w:hAnsi="Times New Roman" w:cs="Times New Roman"/>
          <w:sz w:val="20"/>
          <w:szCs w:val="20"/>
          <w:u w:val="single"/>
          <w:lang w:bidi="ru-RU"/>
        </w:rPr>
        <w:t>землях населенных пунктов</w:t>
      </w:r>
      <w:r w:rsidRPr="00B3005F">
        <w:rPr>
          <w:rFonts w:ascii="Times New Roman" w:eastAsia="Calibri" w:hAnsi="Times New Roman" w:cs="Times New Roman"/>
          <w:sz w:val="20"/>
          <w:szCs w:val="20"/>
          <w:lang w:bidi="ru-RU"/>
        </w:rPr>
        <w:t xml:space="preserve"> проведены на площади 187,63 га (Кипенское СП – 18,71 га, Лебяженское ГП – 2,0 га, Гостилицкое СП – 46,3 га, Копорское СП – 27,5 га, Горбунковское СП – 3,0 га,  Виллозское ГП – 37,82 га, Ропшинское СП – 42 га, Русско-Высоцкое СП – 10,3 га).  </w:t>
      </w:r>
    </w:p>
    <w:p w:rsidR="00085085" w:rsidRPr="00B3005F" w:rsidRDefault="00085085" w:rsidP="00085085">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За счет собственных средств химическим и механическим методом обработаны  37,7 га (Аннинское ГП –</w:t>
      </w:r>
      <w:r>
        <w:rPr>
          <w:rFonts w:ascii="Times New Roman" w:eastAsia="Calibri" w:hAnsi="Times New Roman" w:cs="Times New Roman"/>
          <w:sz w:val="20"/>
          <w:szCs w:val="20"/>
          <w:lang w:bidi="ru-RU"/>
        </w:rPr>
        <w:t xml:space="preserve"> </w:t>
      </w:r>
      <w:r w:rsidRPr="00B3005F">
        <w:rPr>
          <w:rFonts w:ascii="Times New Roman" w:eastAsia="Calibri" w:hAnsi="Times New Roman" w:cs="Times New Roman"/>
          <w:sz w:val="20"/>
          <w:szCs w:val="20"/>
          <w:lang w:bidi="ru-RU"/>
        </w:rPr>
        <w:t>1,5 га, Оржицкое СП – 2,0 га, Пениковское СП – 0,1 га, Лопухинское СП – 31 га, Низинское СП – 2,6 га, Лаголовское СП – 0,5).</w:t>
      </w:r>
    </w:p>
    <w:p w:rsidR="00085085" w:rsidRPr="00B3005F" w:rsidRDefault="00085085" w:rsidP="00085085">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   </w:t>
      </w:r>
      <w:r>
        <w:rPr>
          <w:rFonts w:ascii="Times New Roman" w:eastAsia="Calibri" w:hAnsi="Times New Roman" w:cs="Times New Roman"/>
          <w:sz w:val="20"/>
          <w:szCs w:val="20"/>
          <w:lang w:bidi="ru-RU"/>
        </w:rPr>
        <w:t xml:space="preserve">за счет бюджета </w:t>
      </w:r>
      <w:r w:rsidRPr="00B3005F">
        <w:rPr>
          <w:rFonts w:ascii="Times New Roman" w:eastAsia="Calibri" w:hAnsi="Times New Roman" w:cs="Times New Roman"/>
          <w:sz w:val="20"/>
          <w:szCs w:val="20"/>
          <w:lang w:bidi="ru-RU"/>
        </w:rPr>
        <w:t>района проведены работы на площади 0,77 га.</w:t>
      </w:r>
    </w:p>
    <w:p w:rsidR="00085085" w:rsidRPr="00B3005F" w:rsidRDefault="00085085" w:rsidP="00085085">
      <w:pPr>
        <w:numPr>
          <w:ilvl w:val="0"/>
          <w:numId w:val="19"/>
        </w:numPr>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с</w:t>
      </w:r>
      <w:r w:rsidRPr="00B3005F">
        <w:rPr>
          <w:rFonts w:ascii="Times New Roman" w:eastAsia="Calibri" w:hAnsi="Times New Roman" w:cs="Times New Roman"/>
          <w:sz w:val="20"/>
          <w:szCs w:val="20"/>
          <w:lang w:bidi="ru-RU"/>
        </w:rPr>
        <w:t xml:space="preserve">ельхозтоваропроизводители – 114 га. </w:t>
      </w:r>
    </w:p>
    <w:p w:rsidR="00085085" w:rsidRPr="00B3005F" w:rsidRDefault="00085085" w:rsidP="00085085">
      <w:pPr>
        <w:ind w:firstLine="567"/>
        <w:jc w:val="both"/>
        <w:rPr>
          <w:rFonts w:ascii="Times New Roman" w:eastAsia="Calibri" w:hAnsi="Times New Roman" w:cs="Times New Roman"/>
          <w:sz w:val="20"/>
          <w:szCs w:val="20"/>
          <w:lang w:bidi="ru-RU"/>
        </w:rPr>
      </w:pPr>
      <w:r w:rsidRPr="00B3005F">
        <w:rPr>
          <w:rFonts w:ascii="Times New Roman" w:eastAsia="Calibri" w:hAnsi="Times New Roman" w:cs="Times New Roman"/>
          <w:sz w:val="20"/>
          <w:szCs w:val="20"/>
          <w:lang w:bidi="ru-RU"/>
        </w:rPr>
        <w:t xml:space="preserve">За счет собственных средств </w:t>
      </w:r>
      <w:r>
        <w:rPr>
          <w:rFonts w:ascii="Times New Roman" w:eastAsia="Calibri" w:hAnsi="Times New Roman" w:cs="Times New Roman"/>
          <w:sz w:val="20"/>
          <w:szCs w:val="20"/>
          <w:lang w:bidi="ru-RU"/>
        </w:rPr>
        <w:t xml:space="preserve">предприятий АПК </w:t>
      </w:r>
      <w:r w:rsidRPr="00B3005F">
        <w:rPr>
          <w:rFonts w:ascii="Times New Roman" w:eastAsia="Calibri" w:hAnsi="Times New Roman" w:cs="Times New Roman"/>
          <w:sz w:val="20"/>
          <w:szCs w:val="20"/>
          <w:lang w:bidi="ru-RU"/>
        </w:rPr>
        <w:t>проведен комплекс мероприятий по уничтожению борщевика Сосновского на землях сельхозназначения химическим, механическим методом (скашивание вегетативной массы борщевика) и агротехническими методами (обработка почвы, посе</w:t>
      </w:r>
      <w:r>
        <w:rPr>
          <w:rFonts w:ascii="Times New Roman" w:eastAsia="Calibri" w:hAnsi="Times New Roman" w:cs="Times New Roman"/>
          <w:sz w:val="20"/>
          <w:szCs w:val="20"/>
          <w:lang w:bidi="ru-RU"/>
        </w:rPr>
        <w:t>в зерновых и многолетних трав): АО «ПЗ «Красная Балтика» - на площади</w:t>
      </w:r>
      <w:r w:rsidRPr="00B3005F">
        <w:rPr>
          <w:rFonts w:ascii="Times New Roman" w:eastAsia="Calibri" w:hAnsi="Times New Roman" w:cs="Times New Roman"/>
          <w:sz w:val="20"/>
          <w:szCs w:val="20"/>
          <w:lang w:bidi="ru-RU"/>
        </w:rPr>
        <w:t xml:space="preserve"> 50 га, АО «Кипень» – 40 га, АО «Победа» – 1 га, АО «Красносельское» –</w:t>
      </w:r>
      <w:r>
        <w:rPr>
          <w:rFonts w:ascii="Times New Roman" w:eastAsia="Calibri" w:hAnsi="Times New Roman" w:cs="Times New Roman"/>
          <w:sz w:val="20"/>
          <w:szCs w:val="20"/>
          <w:lang w:bidi="ru-RU"/>
        </w:rPr>
        <w:t xml:space="preserve"> </w:t>
      </w:r>
      <w:r w:rsidRPr="00B3005F">
        <w:rPr>
          <w:rFonts w:ascii="Times New Roman" w:eastAsia="Calibri" w:hAnsi="Times New Roman" w:cs="Times New Roman"/>
          <w:sz w:val="20"/>
          <w:szCs w:val="20"/>
          <w:lang w:bidi="ru-RU"/>
        </w:rPr>
        <w:t>20 га, АО «Можайское» –</w:t>
      </w:r>
      <w:r>
        <w:rPr>
          <w:rFonts w:ascii="Times New Roman" w:eastAsia="Calibri" w:hAnsi="Times New Roman" w:cs="Times New Roman"/>
          <w:sz w:val="20"/>
          <w:szCs w:val="20"/>
          <w:lang w:bidi="ru-RU"/>
        </w:rPr>
        <w:t xml:space="preserve"> </w:t>
      </w:r>
      <w:r w:rsidRPr="00B3005F">
        <w:rPr>
          <w:rFonts w:ascii="Times New Roman" w:eastAsia="Calibri" w:hAnsi="Times New Roman" w:cs="Times New Roman"/>
          <w:sz w:val="20"/>
          <w:szCs w:val="20"/>
          <w:lang w:bidi="ru-RU"/>
        </w:rPr>
        <w:t>3</w:t>
      </w:r>
      <w:r>
        <w:rPr>
          <w:rFonts w:ascii="Times New Roman" w:eastAsia="Calibri" w:hAnsi="Times New Roman" w:cs="Times New Roman"/>
          <w:sz w:val="20"/>
          <w:szCs w:val="20"/>
          <w:lang w:bidi="ru-RU"/>
        </w:rPr>
        <w:t xml:space="preserve"> га</w:t>
      </w:r>
      <w:r w:rsidRPr="00B3005F">
        <w:rPr>
          <w:rFonts w:ascii="Times New Roman" w:eastAsia="Calibri" w:hAnsi="Times New Roman" w:cs="Times New Roman"/>
          <w:sz w:val="20"/>
          <w:szCs w:val="20"/>
          <w:lang w:bidi="ru-RU"/>
        </w:rPr>
        <w:t xml:space="preserve">. </w:t>
      </w:r>
    </w:p>
    <w:p w:rsidR="00085085" w:rsidRPr="00B3005F" w:rsidRDefault="00085085" w:rsidP="00085085">
      <w:pPr>
        <w:numPr>
          <w:ilvl w:val="0"/>
          <w:numId w:val="19"/>
        </w:numPr>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ГБУ «</w:t>
      </w:r>
      <w:r w:rsidRPr="00B3005F">
        <w:rPr>
          <w:rFonts w:ascii="Times New Roman" w:eastAsia="Calibri" w:hAnsi="Times New Roman" w:cs="Times New Roman"/>
          <w:sz w:val="20"/>
          <w:szCs w:val="20"/>
          <w:lang w:bidi="ru-RU"/>
        </w:rPr>
        <w:t>Ленавтодор</w:t>
      </w:r>
      <w:r>
        <w:rPr>
          <w:rFonts w:ascii="Times New Roman" w:eastAsia="Calibri" w:hAnsi="Times New Roman" w:cs="Times New Roman"/>
          <w:sz w:val="20"/>
          <w:szCs w:val="20"/>
          <w:lang w:bidi="ru-RU"/>
        </w:rPr>
        <w:t>»</w:t>
      </w:r>
      <w:r w:rsidRPr="00B3005F">
        <w:rPr>
          <w:rFonts w:ascii="Times New Roman" w:eastAsia="Calibri" w:hAnsi="Times New Roman" w:cs="Times New Roman"/>
          <w:sz w:val="20"/>
          <w:szCs w:val="20"/>
          <w:lang w:bidi="ru-RU"/>
        </w:rPr>
        <w:t xml:space="preserve"> провел придорожную обработку на площади 60 га.</w:t>
      </w:r>
    </w:p>
    <w:p w:rsidR="00314936" w:rsidRPr="00314936" w:rsidRDefault="00314936" w:rsidP="00314936">
      <w:pPr>
        <w:ind w:firstLine="567"/>
        <w:jc w:val="both"/>
        <w:rPr>
          <w:rFonts w:ascii="Times New Roman" w:eastAsia="Calibri" w:hAnsi="Times New Roman" w:cs="Times New Roman"/>
          <w:b/>
          <w:i/>
          <w:sz w:val="20"/>
          <w:szCs w:val="20"/>
          <w:lang w:bidi="ru-RU"/>
        </w:rPr>
      </w:pPr>
      <w:r w:rsidRPr="00314936">
        <w:rPr>
          <w:rFonts w:ascii="Times New Roman" w:eastAsia="Calibri" w:hAnsi="Times New Roman" w:cs="Times New Roman"/>
          <w:b/>
          <w:i/>
          <w:sz w:val="20"/>
          <w:szCs w:val="20"/>
          <w:lang w:bidi="ru-RU"/>
        </w:rPr>
        <w:t>МАЛОЕ И СРЕДНЕЕ ПРЕДПРИНИМАТЕЛЬСТВО</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В различных сферах экономики района - 6040 субъектов малого и среднего предпринимательства (МСП). Ломоносовский район находится на первом месте в регионе по числу субъектов МСП в расчете на </w:t>
      </w:r>
      <w:r w:rsidR="00735B35">
        <w:rPr>
          <w:rFonts w:ascii="Times New Roman" w:eastAsia="Calibri" w:hAnsi="Times New Roman" w:cs="Times New Roman"/>
          <w:sz w:val="20"/>
          <w:szCs w:val="20"/>
          <w:lang w:bidi="ru-RU"/>
        </w:rPr>
        <w:br/>
      </w:r>
      <w:r w:rsidRPr="00314936">
        <w:rPr>
          <w:rFonts w:ascii="Times New Roman" w:eastAsia="Calibri" w:hAnsi="Times New Roman" w:cs="Times New Roman"/>
          <w:sz w:val="20"/>
          <w:szCs w:val="20"/>
          <w:lang w:bidi="ru-RU"/>
        </w:rPr>
        <w:t>1 тыс.</w:t>
      </w:r>
      <w:r w:rsidR="00735B35">
        <w:rPr>
          <w:rFonts w:ascii="Times New Roman" w:eastAsia="Calibri" w:hAnsi="Times New Roman" w:cs="Times New Roman"/>
          <w:sz w:val="20"/>
          <w:szCs w:val="20"/>
          <w:lang w:bidi="ru-RU"/>
        </w:rPr>
        <w:t xml:space="preserve"> </w:t>
      </w:r>
      <w:r w:rsidRPr="00314936">
        <w:rPr>
          <w:rFonts w:ascii="Times New Roman" w:eastAsia="Calibri" w:hAnsi="Times New Roman" w:cs="Times New Roman"/>
          <w:sz w:val="20"/>
          <w:szCs w:val="20"/>
          <w:lang w:bidi="ru-RU"/>
        </w:rPr>
        <w:t>человек населения, в 1,7 раза превышает средний показатель по региону.</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Только за 2024 год зарегистрировано порядка </w:t>
      </w:r>
      <w:r w:rsidR="00945471">
        <w:rPr>
          <w:rFonts w:ascii="Times New Roman" w:eastAsia="Calibri" w:hAnsi="Times New Roman" w:cs="Times New Roman"/>
          <w:sz w:val="20"/>
          <w:szCs w:val="20"/>
          <w:lang w:bidi="ru-RU"/>
        </w:rPr>
        <w:t>600</w:t>
      </w:r>
      <w:r w:rsidRPr="00314936">
        <w:rPr>
          <w:rFonts w:ascii="Times New Roman" w:eastAsia="Calibri" w:hAnsi="Times New Roman" w:cs="Times New Roman"/>
          <w:sz w:val="20"/>
          <w:szCs w:val="20"/>
          <w:lang w:bidi="ru-RU"/>
        </w:rPr>
        <w:t xml:space="preserve"> индивидуальных предпринимателей (ИП), темп роста числа ИП к уровню 2023 года составил 123%, на 01.01.2025 всего зарегистрировано 4255 ИП. </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В Ломоносовском муниципальном районе зарегист</w:t>
      </w:r>
      <w:r w:rsidR="00D27195">
        <w:rPr>
          <w:rFonts w:ascii="Times New Roman" w:eastAsia="Calibri" w:hAnsi="Times New Roman" w:cs="Times New Roman"/>
          <w:sz w:val="20"/>
          <w:szCs w:val="20"/>
          <w:lang w:bidi="ru-RU"/>
        </w:rPr>
        <w:t>р</w:t>
      </w:r>
      <w:r w:rsidRPr="00314936">
        <w:rPr>
          <w:rFonts w:ascii="Times New Roman" w:eastAsia="Calibri" w:hAnsi="Times New Roman" w:cs="Times New Roman"/>
          <w:sz w:val="20"/>
          <w:szCs w:val="20"/>
          <w:lang w:bidi="ru-RU"/>
        </w:rPr>
        <w:t>ировано 11113 налогоплательщиков</w:t>
      </w:r>
      <w:r w:rsidR="008D3C43">
        <w:rPr>
          <w:rFonts w:ascii="Times New Roman" w:eastAsia="Calibri" w:hAnsi="Times New Roman" w:cs="Times New Roman"/>
          <w:sz w:val="20"/>
          <w:szCs w:val="20"/>
          <w:lang w:bidi="ru-RU"/>
        </w:rPr>
        <w:t xml:space="preserve">, применяющих налоговый режим «Налог </w:t>
      </w:r>
      <w:r w:rsidRPr="00314936">
        <w:rPr>
          <w:rFonts w:ascii="Times New Roman" w:eastAsia="Calibri" w:hAnsi="Times New Roman" w:cs="Times New Roman"/>
          <w:sz w:val="20"/>
          <w:szCs w:val="20"/>
          <w:lang w:bidi="ru-RU"/>
        </w:rPr>
        <w:t>на профессиональны</w:t>
      </w:r>
      <w:r w:rsidR="008D3C43">
        <w:rPr>
          <w:rFonts w:ascii="Times New Roman" w:eastAsia="Calibri" w:hAnsi="Times New Roman" w:cs="Times New Roman"/>
          <w:sz w:val="20"/>
          <w:szCs w:val="20"/>
          <w:lang w:bidi="ru-RU"/>
        </w:rPr>
        <w:t>й</w:t>
      </w:r>
      <w:r w:rsidRPr="00314936">
        <w:rPr>
          <w:rFonts w:ascii="Times New Roman" w:eastAsia="Calibri" w:hAnsi="Times New Roman" w:cs="Times New Roman"/>
          <w:sz w:val="20"/>
          <w:szCs w:val="20"/>
          <w:lang w:bidi="ru-RU"/>
        </w:rPr>
        <w:t xml:space="preserve"> доход</w:t>
      </w:r>
      <w:r w:rsidR="008D3C43">
        <w:rPr>
          <w:rFonts w:ascii="Times New Roman" w:eastAsia="Calibri" w:hAnsi="Times New Roman" w:cs="Times New Roman"/>
          <w:sz w:val="20"/>
          <w:szCs w:val="20"/>
          <w:lang w:bidi="ru-RU"/>
        </w:rPr>
        <w:t>»</w:t>
      </w:r>
      <w:r w:rsidR="00085085">
        <w:rPr>
          <w:rFonts w:ascii="Times New Roman" w:eastAsia="Calibri" w:hAnsi="Times New Roman" w:cs="Times New Roman"/>
          <w:sz w:val="20"/>
          <w:szCs w:val="20"/>
          <w:lang w:bidi="ru-RU"/>
        </w:rPr>
        <w:t xml:space="preserve"> (</w:t>
      </w:r>
      <w:r w:rsidR="00283244">
        <w:rPr>
          <w:rFonts w:ascii="Times New Roman" w:eastAsia="Calibri" w:hAnsi="Times New Roman" w:cs="Times New Roman"/>
          <w:sz w:val="20"/>
          <w:szCs w:val="20"/>
          <w:lang w:bidi="ru-RU"/>
        </w:rPr>
        <w:t xml:space="preserve">специальный налоговый режим </w:t>
      </w:r>
      <w:r w:rsidR="00085085">
        <w:rPr>
          <w:rFonts w:ascii="Times New Roman" w:eastAsia="Calibri" w:hAnsi="Times New Roman" w:cs="Times New Roman"/>
          <w:sz w:val="20"/>
          <w:szCs w:val="20"/>
          <w:lang w:bidi="ru-RU"/>
        </w:rPr>
        <w:t>для самозанятых</w:t>
      </w:r>
      <w:r w:rsidR="00283244">
        <w:rPr>
          <w:rFonts w:ascii="Times New Roman" w:eastAsia="Calibri" w:hAnsi="Times New Roman" w:cs="Times New Roman"/>
          <w:sz w:val="20"/>
          <w:szCs w:val="20"/>
          <w:lang w:bidi="ru-RU"/>
        </w:rPr>
        <w:t>)</w:t>
      </w:r>
      <w:r w:rsidR="008D3C43">
        <w:rPr>
          <w:rFonts w:ascii="Times New Roman" w:eastAsia="Calibri" w:hAnsi="Times New Roman" w:cs="Times New Roman"/>
          <w:sz w:val="20"/>
          <w:szCs w:val="20"/>
          <w:lang w:bidi="ru-RU"/>
        </w:rPr>
        <w:t xml:space="preserve">, </w:t>
      </w:r>
      <w:r w:rsidR="00945471">
        <w:rPr>
          <w:rFonts w:ascii="Times New Roman" w:eastAsia="Calibri" w:hAnsi="Times New Roman" w:cs="Times New Roman"/>
          <w:sz w:val="20"/>
          <w:szCs w:val="20"/>
          <w:lang w:bidi="ru-RU"/>
        </w:rPr>
        <w:t>на 01.01.2024 было зарегистрировано 7430 ед.,</w:t>
      </w:r>
      <w:r w:rsidR="008D3C43">
        <w:rPr>
          <w:rFonts w:ascii="Times New Roman" w:eastAsia="Calibri" w:hAnsi="Times New Roman" w:cs="Times New Roman"/>
          <w:sz w:val="20"/>
          <w:szCs w:val="20"/>
          <w:lang w:bidi="ru-RU"/>
        </w:rPr>
        <w:t xml:space="preserve"> </w:t>
      </w:r>
      <w:r w:rsidR="000703EF">
        <w:rPr>
          <w:rFonts w:ascii="Times New Roman" w:eastAsia="Calibri" w:hAnsi="Times New Roman" w:cs="Times New Roman"/>
          <w:sz w:val="20"/>
          <w:szCs w:val="20"/>
          <w:lang w:bidi="ru-RU"/>
        </w:rPr>
        <w:t>что превышает уровень 2023 года в 1,5 раза</w:t>
      </w:r>
      <w:r w:rsidRPr="00314936">
        <w:rPr>
          <w:rFonts w:ascii="Times New Roman" w:eastAsia="Calibri" w:hAnsi="Times New Roman" w:cs="Times New Roman"/>
          <w:sz w:val="20"/>
          <w:szCs w:val="20"/>
          <w:lang w:bidi="ru-RU"/>
        </w:rPr>
        <w:t>.</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В 2024 году в рамках муниципальной программы «Развитие малого и среднего предпринимательства в Ломоносовском муниципальном районе» обеспечено финансирование мероприятия на организацию предпринимательской деятельности в сумме 1 980,9 тыс.руб. (областной бюджет – 1 763,0 тыс.руб., </w:t>
      </w:r>
      <w:r w:rsidR="00735B35">
        <w:rPr>
          <w:rFonts w:ascii="Times New Roman" w:eastAsia="Calibri" w:hAnsi="Times New Roman" w:cs="Times New Roman"/>
          <w:sz w:val="20"/>
          <w:szCs w:val="20"/>
          <w:lang w:bidi="ru-RU"/>
        </w:rPr>
        <w:br/>
      </w:r>
      <w:r w:rsidRPr="00314936">
        <w:rPr>
          <w:rFonts w:ascii="Times New Roman" w:eastAsia="Calibri" w:hAnsi="Times New Roman" w:cs="Times New Roman"/>
          <w:sz w:val="20"/>
          <w:szCs w:val="20"/>
          <w:lang w:bidi="ru-RU"/>
        </w:rPr>
        <w:t xml:space="preserve">средства местного бюджета – 217,9 тыс.руб.) - по итогам проведения конкурсного отбора три субъекта МСП получили финансовую поддержку на развитие бизнеса. </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lastRenderedPageBreak/>
        <w:t xml:space="preserve">Много внимания уделялось имущественной поддержке, подготовлена информация для включения в Перечень муниципального имущества для предоставления субъектам МСП. Из 53-х объектов, внесенных в Перечень, доля используемого имущества составляет 55%, что в 2 раза выше уровня в сравнении с 2023 годом. </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Поддержка малого и среднего предпринимательства, самозанятых граждан и физических лиц, которые планируют открыть свое дело, осуществляется Ломоносовским фондом устойчивого развития «Бизнес-центр». В 2024 году на бесплатной основе фондом: </w:t>
      </w:r>
    </w:p>
    <w:p w:rsidR="00314936" w:rsidRP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оказано свыше 1,7 тысячи информационных, консультационных услуг и 124 обучающих семинар</w:t>
      </w:r>
      <w:r w:rsidR="00D749A5">
        <w:rPr>
          <w:rFonts w:ascii="Times New Roman" w:eastAsia="Calibri" w:hAnsi="Times New Roman" w:cs="Times New Roman"/>
          <w:sz w:val="20"/>
          <w:szCs w:val="20"/>
          <w:lang w:bidi="ru-RU"/>
        </w:rPr>
        <w:t>а</w:t>
      </w:r>
      <w:r w:rsidRPr="00314936">
        <w:rPr>
          <w:rFonts w:ascii="Times New Roman" w:eastAsia="Calibri" w:hAnsi="Times New Roman" w:cs="Times New Roman"/>
          <w:sz w:val="20"/>
          <w:szCs w:val="20"/>
          <w:lang w:bidi="ru-RU"/>
        </w:rPr>
        <w:t xml:space="preserve"> по ведению предпринимательской деятельности,</w:t>
      </w:r>
    </w:p>
    <w:p w:rsidR="00314936" w:rsidRDefault="00314936" w:rsidP="00C911F1">
      <w:pPr>
        <w:spacing w:after="120"/>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в рамках взаимодействия с Центром социальной защиты населения проведено обучение соискателей – граждан с низким уровнем дохода или безработных для заключения социального контракта и открытия собственного дела, разработано 43 бизнес-плана.</w:t>
      </w:r>
    </w:p>
    <w:p w:rsidR="00314936" w:rsidRPr="00314936" w:rsidRDefault="00314936" w:rsidP="00314936">
      <w:pPr>
        <w:ind w:firstLine="567"/>
        <w:jc w:val="both"/>
        <w:rPr>
          <w:rFonts w:ascii="Times New Roman" w:eastAsia="Calibri" w:hAnsi="Times New Roman" w:cs="Times New Roman"/>
          <w:b/>
          <w:i/>
          <w:sz w:val="20"/>
          <w:szCs w:val="20"/>
          <w:lang w:bidi="ru-RU"/>
        </w:rPr>
      </w:pPr>
      <w:r w:rsidRPr="00314936">
        <w:rPr>
          <w:rFonts w:ascii="Times New Roman" w:eastAsia="Calibri" w:hAnsi="Times New Roman" w:cs="Times New Roman"/>
          <w:b/>
          <w:i/>
          <w:sz w:val="20"/>
          <w:szCs w:val="20"/>
          <w:lang w:bidi="ru-RU"/>
        </w:rPr>
        <w:t>ТРУД И ЗАРАБОТНАЯ ПЛАТА</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В Ломоносовском районе, как приграничной территории Санкт-Петербурга, рынок труда характеризуется высоким уровнем трудовой миграции, чему способствует развитая транспортная инфраструктура. Ежегодный ввод новых производственных объектов, создание новых рабочих мест способствует стабильной ситуации на рынке труда. По итогам последних трех лет увеличилась среднесписочная численность на крупных и средних предприятиях на 1,5 тыс.человек - число работников в 2024 году составляет 20,5 тыс.человек, уровень среднемесячной начисленной заработной платы превышает региональный уровень на 23% - 112 тыс.руб.</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40% числа занятых на крупных и средних предприятиях района относится к сфере обрабатывающих производств, темп роста к 2023 году - 107%.</w:t>
      </w:r>
    </w:p>
    <w:p w:rsidR="00314936" w:rsidRPr="00D05C41" w:rsidRDefault="00D05C41" w:rsidP="00D05C41">
      <w:pPr>
        <w:pStyle w:val="a5"/>
        <w:jc w:val="both"/>
        <w:rPr>
          <w:rFonts w:eastAsia="Calibri"/>
          <w:lang w:bidi="ru-RU"/>
        </w:rPr>
      </w:pPr>
      <w:r w:rsidRPr="00D05C41">
        <w:rPr>
          <w:rFonts w:eastAsia="Calibri"/>
          <w:lang w:bidi="ru-RU"/>
        </w:rPr>
        <w:t xml:space="preserve">          </w:t>
      </w:r>
      <w:r w:rsidR="00314936" w:rsidRPr="00D05C41">
        <w:rPr>
          <w:rFonts w:eastAsia="Calibri"/>
          <w:lang w:bidi="ru-RU"/>
        </w:rPr>
        <w:t>Среднемесячная начисленная заработная плата на крупных и средних предприятиях в разрезе отраслей:</w:t>
      </w:r>
    </w:p>
    <w:p w:rsidR="00314936" w:rsidRPr="00D05C41" w:rsidRDefault="00314936" w:rsidP="00ED045E">
      <w:pPr>
        <w:pStyle w:val="a5"/>
        <w:rPr>
          <w:rFonts w:eastAsia="Calibri"/>
          <w:lang w:bidi="ru-RU"/>
        </w:rPr>
      </w:pPr>
      <w:r w:rsidRPr="00D05C41">
        <w:rPr>
          <w:rFonts w:eastAsia="Calibri"/>
          <w:lang w:bidi="ru-RU"/>
        </w:rPr>
        <w:t xml:space="preserve"> </w:t>
      </w:r>
      <w:r w:rsidR="00ED045E" w:rsidRPr="00D05C41">
        <w:rPr>
          <w:rFonts w:eastAsia="Calibri"/>
          <w:lang w:bidi="ru-RU"/>
        </w:rPr>
        <w:t xml:space="preserve">- </w:t>
      </w:r>
      <w:r w:rsidRPr="00D05C41">
        <w:rPr>
          <w:rFonts w:eastAsia="Calibri"/>
          <w:lang w:bidi="ru-RU"/>
        </w:rPr>
        <w:t>сельское хозяйство – 79,0 тыс.руб. (темп роста 121,9% к уровню 2023 года);</w:t>
      </w:r>
    </w:p>
    <w:p w:rsidR="00314936" w:rsidRPr="00D05C41" w:rsidRDefault="00314936" w:rsidP="00ED045E">
      <w:pPr>
        <w:pStyle w:val="2"/>
        <w:rPr>
          <w:rFonts w:ascii="Times New Roman" w:eastAsia="Calibri" w:hAnsi="Times New Roman"/>
          <w:sz w:val="20"/>
          <w:szCs w:val="20"/>
          <w:lang w:bidi="ru-RU"/>
        </w:rPr>
      </w:pPr>
      <w:r w:rsidRPr="00D05C41">
        <w:rPr>
          <w:rFonts w:ascii="Times New Roman" w:eastAsia="Calibri" w:hAnsi="Times New Roman"/>
          <w:sz w:val="20"/>
          <w:szCs w:val="20"/>
          <w:lang w:bidi="ru-RU"/>
        </w:rPr>
        <w:t xml:space="preserve"> </w:t>
      </w:r>
      <w:r w:rsidR="00ED045E" w:rsidRPr="00D05C41">
        <w:rPr>
          <w:rFonts w:ascii="Times New Roman" w:eastAsia="Calibri" w:hAnsi="Times New Roman"/>
          <w:sz w:val="20"/>
          <w:szCs w:val="20"/>
          <w:lang w:bidi="ru-RU"/>
        </w:rPr>
        <w:t xml:space="preserve">- </w:t>
      </w:r>
      <w:r w:rsidRPr="00D05C41">
        <w:rPr>
          <w:rFonts w:ascii="Times New Roman" w:eastAsia="Calibri" w:hAnsi="Times New Roman"/>
          <w:sz w:val="20"/>
          <w:szCs w:val="20"/>
          <w:lang w:bidi="ru-RU"/>
        </w:rPr>
        <w:t>обрабатывающие производства – 160,4 тыс.руб. (116,9%);</w:t>
      </w:r>
    </w:p>
    <w:p w:rsidR="00314936" w:rsidRPr="00D05C41" w:rsidRDefault="00314936" w:rsidP="00ED045E">
      <w:pPr>
        <w:pStyle w:val="2"/>
        <w:rPr>
          <w:rFonts w:ascii="Times New Roman" w:eastAsia="Calibri" w:hAnsi="Times New Roman"/>
          <w:sz w:val="20"/>
          <w:szCs w:val="20"/>
          <w:lang w:bidi="ru-RU"/>
        </w:rPr>
      </w:pPr>
      <w:r w:rsidRPr="00D05C41">
        <w:rPr>
          <w:rFonts w:ascii="Times New Roman" w:eastAsia="Calibri" w:hAnsi="Times New Roman"/>
          <w:sz w:val="20"/>
          <w:szCs w:val="20"/>
          <w:lang w:bidi="ru-RU"/>
        </w:rPr>
        <w:t xml:space="preserve"> </w:t>
      </w:r>
      <w:r w:rsidR="00ED045E" w:rsidRPr="00D05C41">
        <w:rPr>
          <w:rFonts w:ascii="Times New Roman" w:eastAsia="Calibri" w:hAnsi="Times New Roman"/>
          <w:sz w:val="20"/>
          <w:szCs w:val="20"/>
          <w:lang w:bidi="ru-RU"/>
        </w:rPr>
        <w:t xml:space="preserve">- </w:t>
      </w:r>
      <w:r w:rsidRPr="00D05C41">
        <w:rPr>
          <w:rFonts w:ascii="Times New Roman" w:eastAsia="Calibri" w:hAnsi="Times New Roman"/>
          <w:sz w:val="20"/>
          <w:szCs w:val="20"/>
          <w:lang w:bidi="ru-RU"/>
        </w:rPr>
        <w:t>обеспечение электроэнергией, газом и паром – 82,8 тыс.руб. (131%);</w:t>
      </w:r>
    </w:p>
    <w:p w:rsidR="00314936" w:rsidRPr="00D05C41" w:rsidRDefault="00314936" w:rsidP="00ED045E">
      <w:pPr>
        <w:pStyle w:val="2"/>
        <w:rPr>
          <w:rFonts w:ascii="Times New Roman" w:eastAsia="Calibri" w:hAnsi="Times New Roman"/>
          <w:sz w:val="20"/>
          <w:szCs w:val="20"/>
          <w:lang w:bidi="ru-RU"/>
        </w:rPr>
      </w:pPr>
      <w:r w:rsidRPr="00D05C41">
        <w:rPr>
          <w:rFonts w:ascii="Times New Roman" w:eastAsia="Calibri" w:hAnsi="Times New Roman"/>
          <w:sz w:val="20"/>
          <w:szCs w:val="20"/>
          <w:lang w:bidi="ru-RU"/>
        </w:rPr>
        <w:t xml:space="preserve"> </w:t>
      </w:r>
      <w:r w:rsidR="00ED045E" w:rsidRPr="00D05C41">
        <w:rPr>
          <w:rFonts w:ascii="Times New Roman" w:eastAsia="Calibri" w:hAnsi="Times New Roman"/>
          <w:sz w:val="20"/>
          <w:szCs w:val="20"/>
          <w:lang w:bidi="ru-RU"/>
        </w:rPr>
        <w:t xml:space="preserve">- </w:t>
      </w:r>
      <w:r w:rsidRPr="00D05C41">
        <w:rPr>
          <w:rFonts w:ascii="Times New Roman" w:eastAsia="Calibri" w:hAnsi="Times New Roman"/>
          <w:sz w:val="20"/>
          <w:szCs w:val="20"/>
          <w:lang w:bidi="ru-RU"/>
        </w:rPr>
        <w:t>строительство – 133,9 тыс.руб. (108%);</w:t>
      </w:r>
    </w:p>
    <w:p w:rsidR="00735B35" w:rsidRDefault="00314936" w:rsidP="00735B35">
      <w:pPr>
        <w:pStyle w:val="2"/>
        <w:rPr>
          <w:rFonts w:ascii="Times New Roman" w:eastAsia="Calibri" w:hAnsi="Times New Roman"/>
          <w:sz w:val="20"/>
          <w:szCs w:val="20"/>
          <w:lang w:bidi="ru-RU"/>
        </w:rPr>
      </w:pPr>
      <w:r w:rsidRPr="00D05C41">
        <w:rPr>
          <w:rFonts w:ascii="Times New Roman" w:eastAsia="Calibri" w:hAnsi="Times New Roman"/>
          <w:sz w:val="20"/>
          <w:szCs w:val="20"/>
          <w:lang w:bidi="ru-RU"/>
        </w:rPr>
        <w:t xml:space="preserve"> </w:t>
      </w:r>
      <w:r w:rsidR="00ED045E" w:rsidRPr="00D05C41">
        <w:rPr>
          <w:rFonts w:ascii="Times New Roman" w:eastAsia="Calibri" w:hAnsi="Times New Roman"/>
          <w:sz w:val="20"/>
          <w:szCs w:val="20"/>
          <w:lang w:bidi="ru-RU"/>
        </w:rPr>
        <w:t xml:space="preserve">- </w:t>
      </w:r>
      <w:r w:rsidRPr="00D05C41">
        <w:rPr>
          <w:rFonts w:ascii="Times New Roman" w:eastAsia="Calibri" w:hAnsi="Times New Roman"/>
          <w:sz w:val="20"/>
          <w:szCs w:val="20"/>
          <w:lang w:bidi="ru-RU"/>
        </w:rPr>
        <w:t>водоснабжение, водоотведение, организация сбора и утилизации отходов – 56,8 тыс.руб. (97,2%).</w:t>
      </w:r>
    </w:p>
    <w:p w:rsidR="00735B35" w:rsidRDefault="00735B35" w:rsidP="00735B35">
      <w:pPr>
        <w:pStyle w:val="2"/>
        <w:rPr>
          <w:rFonts w:ascii="Times New Roman" w:eastAsia="Calibri" w:hAnsi="Times New Roman"/>
          <w:sz w:val="20"/>
          <w:szCs w:val="20"/>
          <w:lang w:bidi="ru-RU"/>
        </w:rPr>
      </w:pP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При содействии службы занятости населения в течение отчетного периода трудоустроено свыше 130 человек.</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По данным филиала ГКУ «ЦЗН Ленинградской области» на 31.12.2024 в Ломоносовском районе:</w:t>
      </w:r>
    </w:p>
    <w:p w:rsidR="00314936" w:rsidRPr="00314936" w:rsidRDefault="00D05C41" w:rsidP="003328C3">
      <w:pPr>
        <w:numPr>
          <w:ilvl w:val="0"/>
          <w:numId w:val="21"/>
        </w:numPr>
        <w:ind w:left="0" w:hanging="11"/>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уровень безработицы </w:t>
      </w:r>
      <w:r w:rsidR="00314936" w:rsidRPr="00314936">
        <w:rPr>
          <w:rFonts w:ascii="Times New Roman" w:eastAsia="Calibri" w:hAnsi="Times New Roman" w:cs="Times New Roman"/>
          <w:sz w:val="20"/>
          <w:szCs w:val="20"/>
          <w:lang w:bidi="ru-RU"/>
        </w:rPr>
        <w:t>составил 0,1% от числа экономически активного населения</w:t>
      </w:r>
      <w:r>
        <w:rPr>
          <w:rFonts w:ascii="Times New Roman" w:eastAsia="Calibri" w:hAnsi="Times New Roman" w:cs="Times New Roman"/>
          <w:sz w:val="20"/>
          <w:szCs w:val="20"/>
          <w:lang w:bidi="ru-RU"/>
        </w:rPr>
        <w:t xml:space="preserve"> (</w:t>
      </w:r>
      <w:r w:rsidRPr="00314936">
        <w:rPr>
          <w:rFonts w:ascii="Times New Roman" w:eastAsia="Calibri" w:hAnsi="Times New Roman" w:cs="Times New Roman"/>
          <w:sz w:val="20"/>
          <w:szCs w:val="20"/>
          <w:lang w:bidi="ru-RU"/>
        </w:rPr>
        <w:t>0,15% по региону)</w:t>
      </w:r>
      <w:r w:rsidR="00314936" w:rsidRPr="00314936">
        <w:rPr>
          <w:rFonts w:ascii="Times New Roman" w:eastAsia="Calibri" w:hAnsi="Times New Roman" w:cs="Times New Roman"/>
          <w:sz w:val="20"/>
          <w:szCs w:val="20"/>
          <w:lang w:bidi="ru-RU"/>
        </w:rPr>
        <w:t>, в два раза ниже уровня на начало 2024 года (на 01.01.2024 уровень безработицы составлял 0,18%);</w:t>
      </w:r>
    </w:p>
    <w:p w:rsidR="00314936" w:rsidRPr="00314936" w:rsidRDefault="00314936" w:rsidP="003328C3">
      <w:pPr>
        <w:numPr>
          <w:ilvl w:val="0"/>
          <w:numId w:val="21"/>
        </w:numPr>
        <w:ind w:left="0" w:hanging="11"/>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 xml:space="preserve"> признано безработными 187 чел. (199 чел. - в 2023 году).</w:t>
      </w:r>
    </w:p>
    <w:p w:rsidR="00314936" w:rsidRPr="00314936" w:rsidRDefault="00314936" w:rsidP="00314936">
      <w:pPr>
        <w:ind w:firstLine="567"/>
        <w:jc w:val="both"/>
        <w:rPr>
          <w:rFonts w:ascii="Times New Roman" w:eastAsia="Calibri" w:hAnsi="Times New Roman" w:cs="Times New Roman"/>
          <w:sz w:val="20"/>
          <w:szCs w:val="20"/>
          <w:lang w:bidi="ru-RU"/>
        </w:rPr>
      </w:pPr>
      <w:r w:rsidRPr="00314936">
        <w:rPr>
          <w:rFonts w:ascii="Times New Roman" w:eastAsia="Calibri" w:hAnsi="Times New Roman" w:cs="Times New Roman"/>
          <w:sz w:val="20"/>
          <w:szCs w:val="20"/>
          <w:lang w:bidi="ru-RU"/>
        </w:rPr>
        <w:t>По состоянию на 31.12.2024 работодателями Ломоносовского района заявлено в Центр занятости населения 1433 вакансии (свыше 240 специальностей).</w:t>
      </w:r>
    </w:p>
    <w:p w:rsidR="00220A1F" w:rsidRPr="003B39AC" w:rsidRDefault="00314936" w:rsidP="00220A1F">
      <w:pPr>
        <w:ind w:firstLine="567"/>
        <w:jc w:val="both"/>
        <w:rPr>
          <w:rFonts w:ascii="Times New Roman" w:hAnsi="Times New Roman" w:cs="Times New Roman"/>
          <w:b/>
          <w:sz w:val="20"/>
          <w:szCs w:val="20"/>
          <w:lang w:bidi="ru-RU"/>
        </w:rPr>
      </w:pPr>
      <w:r w:rsidRPr="003B39AC">
        <w:rPr>
          <w:rFonts w:ascii="Times New Roman" w:hAnsi="Times New Roman" w:cs="Times New Roman"/>
          <w:b/>
          <w:sz w:val="20"/>
          <w:szCs w:val="20"/>
          <w:u w:val="single"/>
          <w:lang w:bidi="ru-RU"/>
        </w:rPr>
        <w:t>ВВОД В ЭКСПЛУАТАЦИЮ ОБЪЕКТОВ КАПИТАЛЬНОГО СТРОИТЕЛЬСТВА</w:t>
      </w:r>
      <w:r w:rsidRPr="003B39AC">
        <w:rPr>
          <w:rFonts w:ascii="Times New Roman" w:hAnsi="Times New Roman" w:cs="Times New Roman"/>
          <w:b/>
          <w:sz w:val="20"/>
          <w:szCs w:val="20"/>
          <w:lang w:bidi="ru-RU"/>
        </w:rPr>
        <w:t>:</w:t>
      </w:r>
    </w:p>
    <w:p w:rsidR="003B39AC" w:rsidRPr="003B39AC" w:rsidRDefault="003B39AC" w:rsidP="00220A1F">
      <w:pPr>
        <w:ind w:firstLine="567"/>
        <w:jc w:val="both"/>
        <w:rPr>
          <w:rFonts w:ascii="Times New Roman" w:hAnsi="Times New Roman" w:cs="Times New Roman"/>
          <w:b/>
          <w:sz w:val="20"/>
          <w:szCs w:val="20"/>
          <w:lang w:bidi="ru-RU"/>
        </w:rPr>
      </w:pPr>
      <w:r w:rsidRPr="003B39AC">
        <w:rPr>
          <w:rFonts w:ascii="Times New Roman" w:hAnsi="Times New Roman" w:cs="Times New Roman"/>
          <w:b/>
          <w:sz w:val="20"/>
          <w:szCs w:val="20"/>
          <w:lang w:bidi="ru-RU"/>
        </w:rPr>
        <w:t>В сфере промышленного производства:</w:t>
      </w:r>
    </w:p>
    <w:p w:rsidR="00220A1F" w:rsidRPr="00220A1F" w:rsidRDefault="00220A1F" w:rsidP="00220A1F">
      <w:pPr>
        <w:ind w:firstLine="567"/>
        <w:jc w:val="both"/>
        <w:rPr>
          <w:rFonts w:ascii="Times New Roman" w:eastAsia="Calibri" w:hAnsi="Times New Roman" w:cs="Times New Roman"/>
          <w:sz w:val="20"/>
          <w:szCs w:val="20"/>
          <w:lang w:bidi="ru-RU"/>
        </w:rPr>
      </w:pPr>
      <w:r w:rsidRPr="00220A1F">
        <w:rPr>
          <w:rFonts w:ascii="Times New Roman" w:eastAsia="Calibri" w:hAnsi="Times New Roman" w:cs="Times New Roman"/>
          <w:sz w:val="20"/>
          <w:szCs w:val="20"/>
          <w:lang w:bidi="ru-RU"/>
        </w:rPr>
        <w:t xml:space="preserve">- </w:t>
      </w:r>
      <w:r w:rsidRPr="00220A1F">
        <w:rPr>
          <w:rFonts w:ascii="Times New Roman" w:eastAsia="Calibri" w:hAnsi="Times New Roman" w:cs="Times New Roman"/>
          <w:kern w:val="36"/>
          <w:sz w:val="20"/>
          <w:szCs w:val="20"/>
        </w:rPr>
        <w:t xml:space="preserve">ООО «ЯКОБС ДАУ ЭГБЕРГ РУС» - </w:t>
      </w:r>
      <w:r w:rsidRPr="00220A1F">
        <w:rPr>
          <w:rFonts w:ascii="Times New Roman" w:eastAsia="Calibri" w:hAnsi="Times New Roman" w:cs="Times New Roman"/>
          <w:sz w:val="20"/>
          <w:szCs w:val="20"/>
        </w:rPr>
        <w:t>производственный корпус (9, 10 этапы строительства</w:t>
      </w:r>
      <w:r w:rsidR="00D05C41">
        <w:rPr>
          <w:rFonts w:ascii="Times New Roman" w:eastAsia="Calibri" w:hAnsi="Times New Roman" w:cs="Times New Roman"/>
          <w:sz w:val="20"/>
          <w:szCs w:val="20"/>
        </w:rPr>
        <w:t>)</w:t>
      </w:r>
      <w:r w:rsidRPr="00220A1F">
        <w:rPr>
          <w:rFonts w:ascii="Times New Roman" w:eastAsia="Calibri" w:hAnsi="Times New Roman" w:cs="Times New Roman"/>
          <w:sz w:val="20"/>
          <w:szCs w:val="20"/>
        </w:rPr>
        <w:t xml:space="preserve">  завода по производству и расфасовке растворимого кофе на территории Северной части промышленной зоны «Горелово» Виллозского городского поселения – </w:t>
      </w:r>
      <w:r w:rsidRPr="00220A1F">
        <w:rPr>
          <w:rFonts w:ascii="Times New Roman" w:eastAsia="Calibri" w:hAnsi="Times New Roman" w:cs="Times New Roman"/>
          <w:sz w:val="20"/>
          <w:szCs w:val="20"/>
          <w:lang w:bidi="ru-RU"/>
        </w:rPr>
        <w:t>ввод в эксплуатацию 17.04.2024 года;</w:t>
      </w:r>
    </w:p>
    <w:p w:rsidR="00D05C41" w:rsidRDefault="00220A1F" w:rsidP="00220A1F">
      <w:pPr>
        <w:ind w:firstLine="567"/>
        <w:jc w:val="both"/>
        <w:rPr>
          <w:rFonts w:ascii="Times New Roman" w:eastAsia="Calibri" w:hAnsi="Times New Roman" w:cs="Times New Roman"/>
          <w:sz w:val="20"/>
          <w:szCs w:val="20"/>
          <w:lang w:bidi="ru-RU"/>
        </w:rPr>
      </w:pPr>
      <w:r w:rsidRPr="00220A1F">
        <w:rPr>
          <w:rFonts w:ascii="Times New Roman" w:eastAsia="Calibri" w:hAnsi="Times New Roman" w:cs="Times New Roman"/>
          <w:sz w:val="20"/>
          <w:szCs w:val="20"/>
          <w:lang w:bidi="ru-RU"/>
        </w:rPr>
        <w:lastRenderedPageBreak/>
        <w:t xml:space="preserve">- ТОСП НАО «Северная Звезда» – на территории Низинского сельского поселения -  расширение производства и создание </w:t>
      </w:r>
      <w:r w:rsidR="002337E0">
        <w:rPr>
          <w:rFonts w:ascii="Times New Roman" w:eastAsia="Calibri" w:hAnsi="Times New Roman" w:cs="Times New Roman"/>
          <w:sz w:val="20"/>
          <w:szCs w:val="20"/>
          <w:lang w:bidi="ru-RU"/>
        </w:rPr>
        <w:t>производственно-</w:t>
      </w:r>
      <w:r w:rsidRPr="00220A1F">
        <w:rPr>
          <w:rFonts w:ascii="Times New Roman" w:eastAsia="Calibri" w:hAnsi="Times New Roman" w:cs="Times New Roman"/>
          <w:sz w:val="20"/>
          <w:szCs w:val="20"/>
          <w:lang w:bidi="ru-RU"/>
        </w:rPr>
        <w:t>складского комплекса</w:t>
      </w:r>
      <w:r w:rsidR="00D05C41">
        <w:rPr>
          <w:rFonts w:ascii="Times New Roman" w:eastAsia="Calibri" w:hAnsi="Times New Roman" w:cs="Times New Roman"/>
          <w:sz w:val="20"/>
          <w:szCs w:val="20"/>
          <w:lang w:bidi="ru-RU"/>
        </w:rPr>
        <w:t>;</w:t>
      </w:r>
    </w:p>
    <w:p w:rsidR="00220A1F" w:rsidRPr="00220A1F" w:rsidRDefault="00220A1F" w:rsidP="00220A1F">
      <w:pPr>
        <w:ind w:firstLine="567"/>
        <w:jc w:val="both"/>
        <w:rPr>
          <w:rFonts w:ascii="Times New Roman" w:eastAsia="Calibri" w:hAnsi="Times New Roman" w:cs="Times New Roman"/>
          <w:sz w:val="20"/>
          <w:szCs w:val="20"/>
          <w:lang w:bidi="ru-RU"/>
        </w:rPr>
      </w:pPr>
      <w:r w:rsidRPr="00220A1F">
        <w:rPr>
          <w:rFonts w:ascii="Times New Roman" w:eastAsia="Calibri" w:hAnsi="Times New Roman" w:cs="Times New Roman"/>
          <w:sz w:val="20"/>
          <w:szCs w:val="20"/>
          <w:lang w:bidi="ru-RU"/>
        </w:rPr>
        <w:t xml:space="preserve">- АО «Хакель» - в индустриальном парке Виллозского городского поселения в 06.06.2024 года введен в эксплуатацию второй производственный комплекс; </w:t>
      </w:r>
    </w:p>
    <w:p w:rsidR="00220A1F" w:rsidRPr="00220A1F" w:rsidRDefault="00220A1F" w:rsidP="00220A1F">
      <w:pPr>
        <w:ind w:firstLine="720"/>
        <w:jc w:val="both"/>
        <w:rPr>
          <w:rFonts w:ascii="Times New Roman" w:eastAsia="Calibri" w:hAnsi="Times New Roman" w:cs="Times New Roman"/>
          <w:bCs/>
          <w:sz w:val="20"/>
          <w:szCs w:val="20"/>
          <w:lang w:bidi="ru-RU"/>
        </w:rPr>
      </w:pPr>
      <w:r w:rsidRPr="00220A1F">
        <w:rPr>
          <w:rFonts w:ascii="Times New Roman" w:eastAsia="Calibri" w:hAnsi="Times New Roman" w:cs="Times New Roman"/>
          <w:sz w:val="20"/>
          <w:szCs w:val="20"/>
          <w:lang w:bidi="ru-RU"/>
        </w:rPr>
        <w:t>- ООО «Торговый дом «Балтийский берег» – на территории промзоны Пениковского сельского поселения - перспектива строительства логистического центра</w:t>
      </w:r>
      <w:r w:rsidRPr="00220A1F">
        <w:rPr>
          <w:rFonts w:ascii="Times New Roman" w:eastAsia="Calibri" w:hAnsi="Times New Roman" w:cs="Times New Roman"/>
          <w:bCs/>
          <w:sz w:val="20"/>
          <w:szCs w:val="20"/>
          <w:lang w:bidi="ru-RU"/>
        </w:rPr>
        <w:t xml:space="preserve">; </w:t>
      </w:r>
    </w:p>
    <w:p w:rsidR="00220A1F" w:rsidRPr="00220A1F" w:rsidRDefault="00220A1F" w:rsidP="00220A1F">
      <w:pPr>
        <w:ind w:firstLine="720"/>
        <w:jc w:val="both"/>
        <w:rPr>
          <w:rFonts w:ascii="Times New Roman" w:eastAsia="Calibri" w:hAnsi="Times New Roman" w:cs="Times New Roman"/>
          <w:bCs/>
          <w:sz w:val="20"/>
          <w:szCs w:val="20"/>
          <w:lang w:bidi="ru-RU"/>
        </w:rPr>
      </w:pPr>
      <w:r w:rsidRPr="00220A1F">
        <w:rPr>
          <w:rFonts w:ascii="Times New Roman" w:eastAsia="Calibri" w:hAnsi="Times New Roman" w:cs="Times New Roman"/>
          <w:bCs/>
          <w:sz w:val="20"/>
          <w:szCs w:val="20"/>
          <w:lang w:bidi="ru-RU"/>
        </w:rPr>
        <w:t xml:space="preserve">- ООО «ПО «САНТ» - на территории Низинского сельского поселения - расширение производства  металлообработки, новая линия позволит увеличить выпуск металлической упаковки; </w:t>
      </w:r>
    </w:p>
    <w:p w:rsidR="00220A1F" w:rsidRPr="00220A1F" w:rsidRDefault="00220A1F" w:rsidP="00220A1F">
      <w:pPr>
        <w:ind w:firstLine="720"/>
        <w:jc w:val="both"/>
        <w:rPr>
          <w:rFonts w:ascii="Times New Roman" w:eastAsia="Calibri" w:hAnsi="Times New Roman" w:cs="Times New Roman"/>
          <w:sz w:val="20"/>
          <w:szCs w:val="20"/>
          <w:lang w:bidi="ru-RU"/>
        </w:rPr>
      </w:pPr>
      <w:r w:rsidRPr="00220A1F">
        <w:rPr>
          <w:rFonts w:ascii="Times New Roman" w:eastAsia="Calibri" w:hAnsi="Times New Roman" w:cs="Times New Roman"/>
          <w:sz w:val="20"/>
          <w:szCs w:val="20"/>
          <w:lang w:bidi="ru-RU"/>
        </w:rPr>
        <w:t>- ООО «Современные Технологии Газовых Турбин» – в индустриальном парке Виллозского городского поселения</w:t>
      </w:r>
      <w:r w:rsidR="001D6EF5" w:rsidRPr="001D6EF5">
        <w:rPr>
          <w:rFonts w:ascii="Times New Roman" w:eastAsia="Calibri" w:hAnsi="Times New Roman" w:cs="Times New Roman"/>
          <w:sz w:val="20"/>
          <w:szCs w:val="20"/>
          <w:lang w:bidi="ru-RU"/>
        </w:rPr>
        <w:t xml:space="preserve"> -</w:t>
      </w:r>
      <w:r w:rsidRPr="00220A1F">
        <w:rPr>
          <w:rFonts w:ascii="Times New Roman" w:eastAsia="Calibri" w:hAnsi="Times New Roman" w:cs="Times New Roman"/>
          <w:sz w:val="20"/>
          <w:szCs w:val="20"/>
          <w:lang w:bidi="ru-RU"/>
        </w:rPr>
        <w:t xml:space="preserve"> модернизация сервисного центра для обеспечения полной локализации ремонта турбинных лопаток; </w:t>
      </w:r>
    </w:p>
    <w:p w:rsidR="00220A1F" w:rsidRPr="00220A1F" w:rsidRDefault="00220A1F" w:rsidP="00220A1F">
      <w:pPr>
        <w:ind w:firstLine="720"/>
        <w:jc w:val="both"/>
        <w:rPr>
          <w:rFonts w:ascii="Times New Roman" w:eastAsia="Calibri" w:hAnsi="Times New Roman" w:cs="Times New Roman"/>
          <w:sz w:val="20"/>
          <w:szCs w:val="20"/>
          <w:lang w:bidi="ru-RU"/>
        </w:rPr>
      </w:pPr>
      <w:r w:rsidRPr="00220A1F">
        <w:rPr>
          <w:rFonts w:ascii="Times New Roman" w:eastAsia="Calibri" w:hAnsi="Times New Roman" w:cs="Times New Roman"/>
          <w:sz w:val="20"/>
          <w:szCs w:val="20"/>
          <w:lang w:bidi="ru-RU"/>
        </w:rPr>
        <w:t>- Группа «Эталон»</w:t>
      </w:r>
      <w:r w:rsidRPr="00220A1F">
        <w:rPr>
          <w:rFonts w:ascii="Times New Roman" w:eastAsia="Calibri" w:hAnsi="Times New Roman" w:cs="Times New Roman"/>
          <w:b/>
          <w:i/>
          <w:sz w:val="20"/>
          <w:szCs w:val="20"/>
          <w:lang w:bidi="ru-RU"/>
        </w:rPr>
        <w:t xml:space="preserve"> </w:t>
      </w:r>
      <w:r w:rsidRPr="00220A1F">
        <w:rPr>
          <w:rFonts w:ascii="Times New Roman" w:eastAsia="Calibri" w:hAnsi="Times New Roman" w:cs="Times New Roman"/>
          <w:sz w:val="20"/>
          <w:szCs w:val="20"/>
          <w:lang w:bidi="ru-RU"/>
        </w:rPr>
        <w:t xml:space="preserve">в индустриальном парке Виллозского городского поселения - строительство комплекса производства объемно-блочных конструкций. </w:t>
      </w:r>
    </w:p>
    <w:p w:rsidR="00220A1F" w:rsidRPr="00220A1F" w:rsidRDefault="003B39AC" w:rsidP="00220A1F">
      <w:pPr>
        <w:ind w:firstLine="567"/>
        <w:jc w:val="both"/>
        <w:rPr>
          <w:rFonts w:ascii="Times New Roman" w:eastAsia="Calibri" w:hAnsi="Times New Roman" w:cs="Times New Roman"/>
          <w:color w:val="000000"/>
          <w:sz w:val="20"/>
          <w:szCs w:val="20"/>
        </w:rPr>
      </w:pPr>
      <w:r>
        <w:rPr>
          <w:rFonts w:ascii="Times New Roman" w:eastAsia="Calibri" w:hAnsi="Times New Roman" w:cs="Times New Roman"/>
          <w:color w:val="000000"/>
          <w:sz w:val="20"/>
          <w:szCs w:val="20"/>
        </w:rPr>
        <w:t xml:space="preserve"> </w:t>
      </w:r>
      <w:r w:rsidRPr="003B39AC">
        <w:rPr>
          <w:rFonts w:ascii="Times New Roman" w:eastAsia="Calibri" w:hAnsi="Times New Roman" w:cs="Times New Roman"/>
          <w:b/>
          <w:color w:val="000000"/>
          <w:sz w:val="20"/>
          <w:szCs w:val="20"/>
        </w:rPr>
        <w:t>В сфере ЖКХ</w:t>
      </w:r>
      <w:r>
        <w:rPr>
          <w:rFonts w:ascii="Times New Roman" w:eastAsia="Calibri" w:hAnsi="Times New Roman" w:cs="Times New Roman"/>
          <w:color w:val="000000"/>
          <w:sz w:val="20"/>
          <w:szCs w:val="20"/>
        </w:rPr>
        <w:t xml:space="preserve"> в</w:t>
      </w:r>
      <w:r w:rsidR="00220A1F" w:rsidRPr="00220A1F">
        <w:rPr>
          <w:rFonts w:ascii="Times New Roman" w:eastAsia="Calibri" w:hAnsi="Times New Roman" w:cs="Times New Roman"/>
          <w:color w:val="000000"/>
          <w:sz w:val="20"/>
          <w:szCs w:val="20"/>
        </w:rPr>
        <w:t>ведена в эксплуатацию Автоматизированная газовая котельная д. Разбегаево в рамках Техническо</w:t>
      </w:r>
      <w:r w:rsidR="00525F6F">
        <w:rPr>
          <w:rFonts w:ascii="Times New Roman" w:hAnsi="Times New Roman" w:cs="Times New Roman"/>
          <w:color w:val="000000"/>
          <w:sz w:val="20"/>
          <w:szCs w:val="20"/>
        </w:rPr>
        <w:t>го</w:t>
      </w:r>
      <w:r w:rsidR="00F66D37">
        <w:rPr>
          <w:rFonts w:ascii="Times New Roman" w:eastAsia="Calibri" w:hAnsi="Times New Roman" w:cs="Times New Roman"/>
          <w:color w:val="000000"/>
          <w:sz w:val="20"/>
          <w:szCs w:val="20"/>
        </w:rPr>
        <w:t xml:space="preserve"> перевооружения</w:t>
      </w:r>
      <w:r w:rsidR="00220A1F" w:rsidRPr="00220A1F">
        <w:rPr>
          <w:rFonts w:ascii="Times New Roman" w:eastAsia="Calibri" w:hAnsi="Times New Roman" w:cs="Times New Roman"/>
          <w:color w:val="000000"/>
          <w:sz w:val="20"/>
          <w:szCs w:val="20"/>
        </w:rPr>
        <w:t xml:space="preserve"> системы теплоснабжения Ломоносовского района. Выполнено устройство автоматизированной газовой котельной для обеспечения теплоснабжения объектов жилой и социальной сферы д. Разбегаево, застройщик А</w:t>
      </w:r>
      <w:r>
        <w:rPr>
          <w:rFonts w:ascii="Times New Roman" w:eastAsia="Calibri" w:hAnsi="Times New Roman" w:cs="Times New Roman"/>
          <w:color w:val="000000"/>
          <w:sz w:val="20"/>
          <w:szCs w:val="20"/>
        </w:rPr>
        <w:t>О</w:t>
      </w:r>
      <w:r w:rsidR="00220A1F" w:rsidRPr="00220A1F">
        <w:rPr>
          <w:rFonts w:ascii="Times New Roman" w:eastAsia="Calibri" w:hAnsi="Times New Roman" w:cs="Times New Roman"/>
          <w:color w:val="000000"/>
          <w:sz w:val="20"/>
          <w:szCs w:val="20"/>
        </w:rPr>
        <w:t xml:space="preserve"> «Инженерно-энергетический комплекс»</w:t>
      </w:r>
      <w:r w:rsidR="005A5475">
        <w:rPr>
          <w:rFonts w:ascii="Times New Roman" w:hAnsi="Times New Roman" w:cs="Times New Roman"/>
          <w:color w:val="000000"/>
          <w:sz w:val="20"/>
          <w:szCs w:val="20"/>
        </w:rPr>
        <w:t>;</w:t>
      </w:r>
    </w:p>
    <w:p w:rsidR="002058C4" w:rsidRPr="00135BE7" w:rsidRDefault="00135BE7" w:rsidP="00220A1F">
      <w:pPr>
        <w:ind w:firstLine="567"/>
        <w:jc w:val="both"/>
        <w:rPr>
          <w:rFonts w:ascii="Times New Roman" w:hAnsi="Times New Roman" w:cs="Times New Roman"/>
          <w:b/>
          <w:color w:val="000000"/>
          <w:sz w:val="20"/>
          <w:szCs w:val="20"/>
        </w:rPr>
      </w:pPr>
      <w:r>
        <w:rPr>
          <w:rFonts w:ascii="Times New Roman" w:hAnsi="Times New Roman" w:cs="Times New Roman"/>
          <w:color w:val="000000"/>
          <w:sz w:val="20"/>
          <w:szCs w:val="20"/>
        </w:rPr>
        <w:t>В 2024 году в</w:t>
      </w:r>
      <w:r w:rsidRPr="00CE4CD5">
        <w:rPr>
          <w:rFonts w:ascii="Times New Roman" w:hAnsi="Times New Roman" w:cs="Times New Roman"/>
          <w:color w:val="000000"/>
          <w:sz w:val="20"/>
          <w:szCs w:val="20"/>
        </w:rPr>
        <w:t>ыданы</w:t>
      </w:r>
      <w:r w:rsidRPr="00CE4CD5">
        <w:rPr>
          <w:rFonts w:ascii="Times New Roman" w:eastAsia="Calibri" w:hAnsi="Times New Roman" w:cs="Times New Roman"/>
          <w:color w:val="000000"/>
          <w:sz w:val="20"/>
          <w:szCs w:val="20"/>
        </w:rPr>
        <w:t xml:space="preserve"> Комитетом государственного строительного надзора и государственной экспертизы Л</w:t>
      </w:r>
      <w:r>
        <w:rPr>
          <w:rFonts w:ascii="Times New Roman" w:hAnsi="Times New Roman" w:cs="Times New Roman"/>
          <w:color w:val="000000"/>
          <w:sz w:val="20"/>
          <w:szCs w:val="20"/>
        </w:rPr>
        <w:t>енобласти</w:t>
      </w:r>
      <w:r w:rsidRPr="00CE4CD5">
        <w:rPr>
          <w:rFonts w:ascii="Times New Roman" w:eastAsia="Calibri" w:hAnsi="Times New Roman" w:cs="Times New Roman"/>
          <w:color w:val="000000"/>
          <w:sz w:val="20"/>
          <w:szCs w:val="20"/>
        </w:rPr>
        <w:t xml:space="preserve"> разрешения на ввод в эксплуатацию</w:t>
      </w:r>
      <w:r>
        <w:rPr>
          <w:rFonts w:ascii="Times New Roman" w:hAnsi="Times New Roman" w:cs="Times New Roman"/>
          <w:color w:val="000000"/>
          <w:sz w:val="20"/>
          <w:szCs w:val="20"/>
        </w:rPr>
        <w:t xml:space="preserve"> объектов</w:t>
      </w:r>
      <w:r w:rsidRPr="00135BE7">
        <w:rPr>
          <w:rFonts w:ascii="Times New Roman" w:hAnsi="Times New Roman" w:cs="Times New Roman"/>
          <w:b/>
          <w:color w:val="000000"/>
          <w:sz w:val="20"/>
          <w:szCs w:val="20"/>
        </w:rPr>
        <w:t xml:space="preserve"> </w:t>
      </w:r>
      <w:r w:rsidR="002058C4" w:rsidRPr="00135BE7">
        <w:rPr>
          <w:rFonts w:ascii="Times New Roman" w:hAnsi="Times New Roman" w:cs="Times New Roman"/>
          <w:b/>
          <w:color w:val="000000"/>
          <w:sz w:val="20"/>
          <w:szCs w:val="20"/>
        </w:rPr>
        <w:t>жилищного строительства:</w:t>
      </w:r>
    </w:p>
    <w:p w:rsidR="00220A1F" w:rsidRDefault="00220A1F" w:rsidP="00220A1F">
      <w:pPr>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w:t>
      </w:r>
      <w:r w:rsidRPr="00220A1F">
        <w:rPr>
          <w:rFonts w:ascii="Times New Roman" w:eastAsia="Calibri" w:hAnsi="Times New Roman" w:cs="Times New Roman"/>
          <w:color w:val="000000"/>
          <w:sz w:val="20"/>
          <w:szCs w:val="20"/>
        </w:rPr>
        <w:t xml:space="preserve"> </w:t>
      </w:r>
      <w:r>
        <w:rPr>
          <w:rFonts w:ascii="Times New Roman" w:hAnsi="Times New Roman" w:cs="Times New Roman"/>
          <w:color w:val="000000"/>
          <w:sz w:val="20"/>
          <w:szCs w:val="20"/>
        </w:rPr>
        <w:t>многоэтажный</w:t>
      </w:r>
      <w:r w:rsidRPr="00220A1F">
        <w:rPr>
          <w:rFonts w:ascii="Times New Roman" w:eastAsia="Calibri" w:hAnsi="Times New Roman" w:cs="Times New Roman"/>
          <w:color w:val="000000"/>
          <w:sz w:val="20"/>
          <w:szCs w:val="20"/>
        </w:rPr>
        <w:t xml:space="preserve"> многоквартирн</w:t>
      </w:r>
      <w:r>
        <w:rPr>
          <w:rFonts w:ascii="Times New Roman" w:hAnsi="Times New Roman" w:cs="Times New Roman"/>
          <w:color w:val="000000"/>
          <w:sz w:val="20"/>
          <w:szCs w:val="20"/>
        </w:rPr>
        <w:t>ый жилой</w:t>
      </w:r>
      <w:r w:rsidRPr="00220A1F">
        <w:rPr>
          <w:rFonts w:ascii="Times New Roman" w:eastAsia="Calibri" w:hAnsi="Times New Roman" w:cs="Times New Roman"/>
          <w:color w:val="000000"/>
          <w:sz w:val="20"/>
          <w:szCs w:val="20"/>
        </w:rPr>
        <w:t xml:space="preserve"> дом со встроенными или пристроенными помещениями коммерческого назначения, состоящего из 3-х корпусов (1-330</w:t>
      </w:r>
      <w:r w:rsidR="002058C4">
        <w:rPr>
          <w:rFonts w:ascii="Times New Roman" w:eastAsia="Calibri" w:hAnsi="Times New Roman" w:cs="Times New Roman"/>
          <w:color w:val="000000"/>
          <w:sz w:val="20"/>
          <w:szCs w:val="20"/>
        </w:rPr>
        <w:t xml:space="preserve"> </w:t>
      </w:r>
      <w:r w:rsidRPr="00220A1F">
        <w:rPr>
          <w:rFonts w:ascii="Times New Roman" w:eastAsia="Calibri" w:hAnsi="Times New Roman" w:cs="Times New Roman"/>
          <w:color w:val="000000"/>
          <w:sz w:val="20"/>
          <w:szCs w:val="20"/>
        </w:rPr>
        <w:t>квартир,</w:t>
      </w:r>
      <w:r w:rsidR="002058C4">
        <w:rPr>
          <w:rFonts w:ascii="Times New Roman" w:eastAsia="Calibri" w:hAnsi="Times New Roman" w:cs="Times New Roman"/>
          <w:color w:val="000000"/>
          <w:sz w:val="20"/>
          <w:szCs w:val="20"/>
        </w:rPr>
        <w:t xml:space="preserve"> </w:t>
      </w:r>
      <w:r w:rsidRPr="00220A1F">
        <w:rPr>
          <w:rFonts w:ascii="Times New Roman" w:eastAsia="Calibri" w:hAnsi="Times New Roman" w:cs="Times New Roman"/>
          <w:color w:val="000000"/>
          <w:sz w:val="20"/>
          <w:szCs w:val="20"/>
        </w:rPr>
        <w:t>2-110 квартир, 3-135</w:t>
      </w:r>
      <w:r w:rsidR="002058C4">
        <w:rPr>
          <w:rFonts w:ascii="Times New Roman" w:eastAsia="Calibri" w:hAnsi="Times New Roman" w:cs="Times New Roman"/>
          <w:color w:val="000000"/>
          <w:sz w:val="20"/>
          <w:szCs w:val="20"/>
        </w:rPr>
        <w:t xml:space="preserve"> </w:t>
      </w:r>
      <w:r w:rsidR="003B39AC">
        <w:rPr>
          <w:rFonts w:ascii="Times New Roman" w:eastAsia="Calibri" w:hAnsi="Times New Roman" w:cs="Times New Roman"/>
          <w:color w:val="000000"/>
          <w:sz w:val="20"/>
          <w:szCs w:val="20"/>
        </w:rPr>
        <w:t>квартир) по адресу: г.п.Новоселье, ул.</w:t>
      </w:r>
      <w:r w:rsidRPr="00220A1F">
        <w:rPr>
          <w:rFonts w:ascii="Times New Roman" w:eastAsia="Calibri" w:hAnsi="Times New Roman" w:cs="Times New Roman"/>
          <w:color w:val="000000"/>
          <w:sz w:val="20"/>
          <w:szCs w:val="20"/>
        </w:rPr>
        <w:t xml:space="preserve">Невская. д.15 корп.1,2, Застройщик ООО </w:t>
      </w:r>
      <w:r w:rsidR="003B39AC">
        <w:rPr>
          <w:rFonts w:ascii="Times New Roman" w:eastAsia="Calibri" w:hAnsi="Times New Roman" w:cs="Times New Roman"/>
          <w:color w:val="000000"/>
          <w:sz w:val="20"/>
          <w:szCs w:val="20"/>
        </w:rPr>
        <w:t>«</w:t>
      </w:r>
      <w:r w:rsidRPr="00220A1F">
        <w:rPr>
          <w:rFonts w:ascii="Times New Roman" w:eastAsia="Calibri" w:hAnsi="Times New Roman" w:cs="Times New Roman"/>
          <w:color w:val="000000"/>
          <w:sz w:val="20"/>
          <w:szCs w:val="20"/>
        </w:rPr>
        <w:t xml:space="preserve">СЗ </w:t>
      </w:r>
      <w:r w:rsidR="003B39AC">
        <w:rPr>
          <w:rFonts w:ascii="Times New Roman" w:eastAsia="Calibri" w:hAnsi="Times New Roman" w:cs="Times New Roman"/>
          <w:color w:val="000000"/>
          <w:sz w:val="20"/>
          <w:szCs w:val="20"/>
        </w:rPr>
        <w:t>«</w:t>
      </w:r>
      <w:r w:rsidRPr="00220A1F">
        <w:rPr>
          <w:rFonts w:ascii="Times New Roman" w:eastAsia="Calibri" w:hAnsi="Times New Roman" w:cs="Times New Roman"/>
          <w:color w:val="000000"/>
          <w:sz w:val="20"/>
          <w:szCs w:val="20"/>
        </w:rPr>
        <w:t>Строй-Эксперт</w:t>
      </w:r>
      <w:r w:rsidR="003B39AC">
        <w:rPr>
          <w:rFonts w:ascii="Times New Roman" w:eastAsia="Calibri" w:hAnsi="Times New Roman" w:cs="Times New Roman"/>
          <w:color w:val="000000"/>
          <w:sz w:val="20"/>
          <w:szCs w:val="20"/>
        </w:rPr>
        <w:t>»</w:t>
      </w:r>
      <w:r w:rsidRPr="00220A1F">
        <w:rPr>
          <w:rFonts w:ascii="Times New Roman" w:eastAsia="Calibri" w:hAnsi="Times New Roman" w:cs="Times New Roman"/>
          <w:color w:val="000000"/>
          <w:sz w:val="20"/>
          <w:szCs w:val="20"/>
        </w:rPr>
        <w:t xml:space="preserve">; </w:t>
      </w:r>
    </w:p>
    <w:p w:rsidR="00220A1F" w:rsidRPr="00220A1F" w:rsidRDefault="00220A1F" w:rsidP="00220A1F">
      <w:pPr>
        <w:ind w:firstLine="567"/>
        <w:jc w:val="both"/>
        <w:rPr>
          <w:rFonts w:ascii="Times New Roman" w:eastAsia="Calibri" w:hAnsi="Times New Roman" w:cs="Times New Roman"/>
          <w:color w:val="000000"/>
          <w:sz w:val="20"/>
          <w:szCs w:val="20"/>
        </w:rPr>
      </w:pPr>
      <w:r>
        <w:rPr>
          <w:rFonts w:ascii="Times New Roman" w:hAnsi="Times New Roman" w:cs="Times New Roman"/>
          <w:color w:val="000000"/>
          <w:sz w:val="20"/>
          <w:szCs w:val="20"/>
        </w:rPr>
        <w:t xml:space="preserve">- </w:t>
      </w:r>
      <w:r w:rsidRPr="00220A1F">
        <w:rPr>
          <w:rFonts w:ascii="Times New Roman" w:eastAsia="Calibri" w:hAnsi="Times New Roman" w:cs="Times New Roman"/>
          <w:color w:val="000000"/>
          <w:sz w:val="20"/>
          <w:szCs w:val="20"/>
        </w:rPr>
        <w:t>группа жилой застройки, жилой дом №5 (3 этап 420</w:t>
      </w:r>
      <w:r w:rsidR="002058C4">
        <w:rPr>
          <w:rFonts w:ascii="Times New Roman" w:eastAsia="Calibri" w:hAnsi="Times New Roman" w:cs="Times New Roman"/>
          <w:color w:val="000000"/>
          <w:sz w:val="20"/>
          <w:szCs w:val="20"/>
        </w:rPr>
        <w:t xml:space="preserve"> </w:t>
      </w:r>
      <w:r w:rsidR="003B39AC">
        <w:rPr>
          <w:rFonts w:ascii="Times New Roman" w:eastAsia="Calibri" w:hAnsi="Times New Roman" w:cs="Times New Roman"/>
          <w:color w:val="000000"/>
          <w:sz w:val="20"/>
          <w:szCs w:val="20"/>
        </w:rPr>
        <w:t>квартир) в д.</w:t>
      </w:r>
      <w:r w:rsidRPr="00220A1F">
        <w:rPr>
          <w:rFonts w:ascii="Times New Roman" w:eastAsia="Calibri" w:hAnsi="Times New Roman" w:cs="Times New Roman"/>
          <w:color w:val="000000"/>
          <w:sz w:val="20"/>
          <w:szCs w:val="20"/>
        </w:rPr>
        <w:t>Куттузи Застройщик Фонд защиты прав граждан - участников долевого строительства;</w:t>
      </w:r>
    </w:p>
    <w:p w:rsidR="005A5475" w:rsidRPr="00135BE7" w:rsidRDefault="00135BE7" w:rsidP="005A5475">
      <w:pPr>
        <w:ind w:firstLine="567"/>
        <w:jc w:val="both"/>
        <w:rPr>
          <w:rFonts w:ascii="Times New Roman" w:hAnsi="Times New Roman" w:cs="Times New Roman"/>
          <w:b/>
          <w:color w:val="000000"/>
          <w:sz w:val="20"/>
          <w:szCs w:val="20"/>
        </w:rPr>
      </w:pPr>
      <w:r>
        <w:rPr>
          <w:rFonts w:ascii="Times New Roman" w:hAnsi="Times New Roman" w:cs="Times New Roman"/>
          <w:color w:val="000000"/>
          <w:sz w:val="20"/>
          <w:szCs w:val="20"/>
        </w:rPr>
        <w:t>В 2024 году в</w:t>
      </w:r>
      <w:r w:rsidR="00CE4CD5" w:rsidRPr="00CE4CD5">
        <w:rPr>
          <w:rFonts w:ascii="Times New Roman" w:hAnsi="Times New Roman" w:cs="Times New Roman"/>
          <w:color w:val="000000"/>
          <w:sz w:val="20"/>
          <w:szCs w:val="20"/>
        </w:rPr>
        <w:t>ыданы</w:t>
      </w:r>
      <w:r w:rsidR="00CE4CD5" w:rsidRPr="00CE4CD5">
        <w:rPr>
          <w:rFonts w:ascii="Times New Roman" w:eastAsia="Calibri" w:hAnsi="Times New Roman" w:cs="Times New Roman"/>
          <w:color w:val="000000"/>
          <w:sz w:val="20"/>
          <w:szCs w:val="20"/>
        </w:rPr>
        <w:t xml:space="preserve"> Комитетом государственного строительного надзора и государственной экспертизы Л</w:t>
      </w:r>
      <w:r w:rsidR="00CE4CD5">
        <w:rPr>
          <w:rFonts w:ascii="Times New Roman" w:hAnsi="Times New Roman" w:cs="Times New Roman"/>
          <w:color w:val="000000"/>
          <w:sz w:val="20"/>
          <w:szCs w:val="20"/>
        </w:rPr>
        <w:t>енобласти</w:t>
      </w:r>
      <w:r w:rsidR="00CE4CD5" w:rsidRPr="00CE4CD5">
        <w:rPr>
          <w:rFonts w:ascii="Times New Roman" w:eastAsia="Calibri" w:hAnsi="Times New Roman" w:cs="Times New Roman"/>
          <w:color w:val="000000"/>
          <w:sz w:val="20"/>
          <w:szCs w:val="20"/>
        </w:rPr>
        <w:t xml:space="preserve"> разрешения на ввод в эксплуатацию</w:t>
      </w:r>
      <w:r w:rsidR="00CE4CD5">
        <w:rPr>
          <w:rFonts w:ascii="Times New Roman" w:hAnsi="Times New Roman" w:cs="Times New Roman"/>
          <w:color w:val="000000"/>
          <w:sz w:val="20"/>
          <w:szCs w:val="20"/>
        </w:rPr>
        <w:t xml:space="preserve"> </w:t>
      </w:r>
      <w:r w:rsidR="00CE4CD5" w:rsidRPr="00135BE7">
        <w:rPr>
          <w:rFonts w:ascii="Times New Roman" w:hAnsi="Times New Roman" w:cs="Times New Roman"/>
          <w:b/>
          <w:color w:val="000000"/>
          <w:sz w:val="20"/>
          <w:szCs w:val="20"/>
        </w:rPr>
        <w:t>объектов</w:t>
      </w:r>
      <w:r w:rsidRPr="00135BE7">
        <w:rPr>
          <w:rFonts w:ascii="Times New Roman" w:hAnsi="Times New Roman" w:cs="Times New Roman"/>
          <w:b/>
          <w:color w:val="000000"/>
          <w:sz w:val="20"/>
          <w:szCs w:val="20"/>
        </w:rPr>
        <w:t xml:space="preserve"> социальной сферы</w:t>
      </w:r>
      <w:r w:rsidR="00CE4CD5" w:rsidRPr="00135BE7">
        <w:rPr>
          <w:rFonts w:ascii="Times New Roman" w:hAnsi="Times New Roman" w:cs="Times New Roman"/>
          <w:b/>
          <w:color w:val="000000"/>
          <w:sz w:val="20"/>
          <w:szCs w:val="20"/>
        </w:rPr>
        <w:t>:</w:t>
      </w:r>
    </w:p>
    <w:p w:rsidR="00CE4CD5" w:rsidRPr="00CE4CD5" w:rsidRDefault="00CE4CD5" w:rsidP="00735B35">
      <w:pPr>
        <w:spacing w:after="12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 п</w:t>
      </w:r>
      <w:r w:rsidRPr="00220A1F">
        <w:rPr>
          <w:rFonts w:ascii="Times New Roman" w:eastAsia="Calibri" w:hAnsi="Times New Roman" w:cs="Times New Roman"/>
          <w:color w:val="000000"/>
          <w:sz w:val="20"/>
          <w:szCs w:val="20"/>
        </w:rPr>
        <w:t>оликлиник</w:t>
      </w:r>
      <w:r>
        <w:rPr>
          <w:rFonts w:ascii="Times New Roman" w:hAnsi="Times New Roman" w:cs="Times New Roman"/>
          <w:color w:val="000000"/>
          <w:sz w:val="20"/>
          <w:szCs w:val="20"/>
        </w:rPr>
        <w:t>а</w:t>
      </w:r>
      <w:r w:rsidRPr="00220A1F">
        <w:rPr>
          <w:rFonts w:ascii="Times New Roman" w:eastAsia="Calibri" w:hAnsi="Times New Roman" w:cs="Times New Roman"/>
          <w:color w:val="000000"/>
          <w:sz w:val="20"/>
          <w:szCs w:val="20"/>
        </w:rPr>
        <w:t xml:space="preserve"> </w:t>
      </w:r>
      <w:r w:rsidR="003B39AC">
        <w:rPr>
          <w:rFonts w:ascii="Times New Roman" w:eastAsia="Calibri" w:hAnsi="Times New Roman" w:cs="Times New Roman"/>
          <w:color w:val="000000"/>
          <w:sz w:val="20"/>
          <w:szCs w:val="20"/>
        </w:rPr>
        <w:t>на 600 посещений в смену в г.п.</w:t>
      </w:r>
      <w:r w:rsidRPr="00220A1F">
        <w:rPr>
          <w:rFonts w:ascii="Times New Roman" w:eastAsia="Calibri" w:hAnsi="Times New Roman" w:cs="Times New Roman"/>
          <w:color w:val="000000"/>
          <w:sz w:val="20"/>
          <w:szCs w:val="20"/>
        </w:rPr>
        <w:t>Новоселье</w:t>
      </w:r>
      <w:r>
        <w:rPr>
          <w:rFonts w:ascii="Times New Roman" w:hAnsi="Times New Roman" w:cs="Times New Roman"/>
          <w:color w:val="000000"/>
          <w:sz w:val="20"/>
          <w:szCs w:val="20"/>
        </w:rPr>
        <w:t>,</w:t>
      </w:r>
      <w:r w:rsidRPr="00220A1F">
        <w:rPr>
          <w:rFonts w:ascii="Times New Roman" w:eastAsia="Calibri" w:hAnsi="Times New Roman" w:cs="Times New Roman"/>
          <w:color w:val="000000"/>
          <w:sz w:val="20"/>
          <w:szCs w:val="20"/>
        </w:rPr>
        <w:t xml:space="preserve"> </w:t>
      </w:r>
      <w:r>
        <w:rPr>
          <w:rFonts w:ascii="Times New Roman" w:hAnsi="Times New Roman" w:cs="Times New Roman"/>
          <w:color w:val="000000"/>
          <w:sz w:val="20"/>
          <w:szCs w:val="20"/>
        </w:rPr>
        <w:t>з</w:t>
      </w:r>
      <w:r w:rsidRPr="00220A1F">
        <w:rPr>
          <w:rFonts w:ascii="Times New Roman" w:eastAsia="Calibri" w:hAnsi="Times New Roman" w:cs="Times New Roman"/>
          <w:color w:val="000000"/>
          <w:sz w:val="20"/>
          <w:szCs w:val="20"/>
        </w:rPr>
        <w:t xml:space="preserve">аказчик ГКУ </w:t>
      </w:r>
      <w:r w:rsidR="003B39AC">
        <w:rPr>
          <w:rFonts w:ascii="Times New Roman" w:eastAsia="Calibri" w:hAnsi="Times New Roman" w:cs="Times New Roman"/>
          <w:color w:val="000000"/>
          <w:sz w:val="20"/>
          <w:szCs w:val="20"/>
        </w:rPr>
        <w:t>«</w:t>
      </w:r>
      <w:r w:rsidRPr="00220A1F">
        <w:rPr>
          <w:rFonts w:ascii="Times New Roman" w:eastAsia="Calibri" w:hAnsi="Times New Roman" w:cs="Times New Roman"/>
          <w:color w:val="000000"/>
          <w:sz w:val="20"/>
          <w:szCs w:val="20"/>
        </w:rPr>
        <w:t>Управление строительства Ленинградской области</w:t>
      </w:r>
      <w:r w:rsidR="003B39AC">
        <w:rPr>
          <w:rFonts w:ascii="Times New Roman" w:eastAsia="Calibri" w:hAnsi="Times New Roman" w:cs="Times New Roman"/>
          <w:color w:val="000000"/>
          <w:sz w:val="20"/>
          <w:szCs w:val="20"/>
        </w:rPr>
        <w:t>»</w:t>
      </w:r>
      <w:r w:rsidRPr="00220A1F">
        <w:rPr>
          <w:rFonts w:ascii="Times New Roman" w:eastAsia="Calibri" w:hAnsi="Times New Roman" w:cs="Times New Roman"/>
          <w:color w:val="000000"/>
          <w:sz w:val="20"/>
          <w:szCs w:val="20"/>
        </w:rPr>
        <w:t>;</w:t>
      </w:r>
    </w:p>
    <w:p w:rsidR="005A5475" w:rsidRDefault="005A5475" w:rsidP="00735B35">
      <w:pPr>
        <w:spacing w:after="12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 д</w:t>
      </w:r>
      <w:r w:rsidRPr="00220A1F">
        <w:rPr>
          <w:rFonts w:ascii="Times New Roman" w:eastAsia="Calibri" w:hAnsi="Times New Roman" w:cs="Times New Roman"/>
          <w:color w:val="000000"/>
          <w:sz w:val="20"/>
          <w:szCs w:val="20"/>
        </w:rPr>
        <w:t xml:space="preserve">ошкольная образовательная организация на 220 мест в </w:t>
      </w:r>
      <w:r w:rsidR="003B39AC">
        <w:rPr>
          <w:rFonts w:ascii="Times New Roman" w:eastAsia="Calibri" w:hAnsi="Times New Roman" w:cs="Times New Roman"/>
          <w:color w:val="000000"/>
          <w:sz w:val="20"/>
          <w:szCs w:val="20"/>
        </w:rPr>
        <w:t>г.</w:t>
      </w:r>
      <w:r w:rsidRPr="00220A1F">
        <w:rPr>
          <w:rFonts w:ascii="Times New Roman" w:eastAsia="Calibri" w:hAnsi="Times New Roman" w:cs="Times New Roman"/>
          <w:color w:val="000000"/>
          <w:sz w:val="20"/>
          <w:szCs w:val="20"/>
        </w:rPr>
        <w:t xml:space="preserve">п.Новоселье, застройщик АО "СевНИИГиМ";  </w:t>
      </w:r>
    </w:p>
    <w:p w:rsidR="00F46DB1" w:rsidRDefault="00F46DB1" w:rsidP="00735B35">
      <w:pPr>
        <w:spacing w:after="12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 д</w:t>
      </w:r>
      <w:r w:rsidRPr="00220A1F">
        <w:rPr>
          <w:rFonts w:ascii="Times New Roman" w:eastAsia="Calibri" w:hAnsi="Times New Roman" w:cs="Times New Roman"/>
          <w:color w:val="000000"/>
          <w:sz w:val="20"/>
          <w:szCs w:val="20"/>
        </w:rPr>
        <w:t>ошкольная о</w:t>
      </w:r>
      <w:r>
        <w:rPr>
          <w:rFonts w:ascii="Times New Roman" w:hAnsi="Times New Roman" w:cs="Times New Roman"/>
          <w:color w:val="000000"/>
          <w:sz w:val="20"/>
          <w:szCs w:val="20"/>
        </w:rPr>
        <w:t>бразовательная организация на 350</w:t>
      </w:r>
      <w:r w:rsidRPr="00220A1F">
        <w:rPr>
          <w:rFonts w:ascii="Times New Roman" w:eastAsia="Calibri" w:hAnsi="Times New Roman" w:cs="Times New Roman"/>
          <w:color w:val="000000"/>
          <w:sz w:val="20"/>
          <w:szCs w:val="20"/>
        </w:rPr>
        <w:t xml:space="preserve"> мест в </w:t>
      </w:r>
      <w:r>
        <w:rPr>
          <w:rFonts w:ascii="Times New Roman" w:hAnsi="Times New Roman" w:cs="Times New Roman"/>
          <w:color w:val="000000"/>
          <w:sz w:val="20"/>
          <w:szCs w:val="20"/>
        </w:rPr>
        <w:t>г.</w:t>
      </w:r>
      <w:r w:rsidRPr="00220A1F">
        <w:rPr>
          <w:rFonts w:ascii="Times New Roman" w:eastAsia="Calibri" w:hAnsi="Times New Roman" w:cs="Times New Roman"/>
          <w:color w:val="000000"/>
          <w:sz w:val="20"/>
          <w:szCs w:val="20"/>
        </w:rPr>
        <w:t>п.Новоселье, застройщик</w:t>
      </w:r>
      <w:r>
        <w:rPr>
          <w:rFonts w:ascii="Times New Roman" w:hAnsi="Times New Roman" w:cs="Times New Roman"/>
          <w:color w:val="000000"/>
          <w:sz w:val="20"/>
          <w:szCs w:val="20"/>
        </w:rPr>
        <w:t xml:space="preserve"> ООО «СТРОЙ-ЭКСПЕРТ».</w:t>
      </w:r>
    </w:p>
    <w:p w:rsidR="00FB218A" w:rsidRPr="001F3B10" w:rsidRDefault="00FB218A" w:rsidP="00FB218A">
      <w:pPr>
        <w:ind w:firstLine="708"/>
        <w:jc w:val="both"/>
        <w:rPr>
          <w:rFonts w:ascii="Times New Roman" w:eastAsia="Calibri" w:hAnsi="Times New Roman" w:cs="Times New Roman"/>
          <w:sz w:val="20"/>
          <w:szCs w:val="20"/>
          <w:u w:val="single"/>
          <w:lang w:bidi="ru-RU"/>
        </w:rPr>
      </w:pPr>
      <w:r w:rsidRPr="001F3B10">
        <w:rPr>
          <w:rFonts w:ascii="Times New Roman" w:eastAsia="Calibri" w:hAnsi="Times New Roman" w:cs="Times New Roman"/>
          <w:sz w:val="20"/>
          <w:szCs w:val="20"/>
          <w:u w:val="single"/>
          <w:lang w:bidi="ru-RU"/>
        </w:rPr>
        <w:t>В 2025 году запланированы следующие мероприятия:</w:t>
      </w:r>
    </w:p>
    <w:p w:rsidR="00FB218A" w:rsidRPr="00FB218A" w:rsidRDefault="00FB218A" w:rsidP="00FB218A">
      <w:pPr>
        <w:ind w:firstLine="708"/>
        <w:jc w:val="both"/>
        <w:rPr>
          <w:rFonts w:ascii="Times New Roman" w:eastAsia="Calibri" w:hAnsi="Times New Roman" w:cs="Times New Roman"/>
          <w:sz w:val="20"/>
          <w:szCs w:val="20"/>
          <w:lang w:bidi="ru-RU"/>
        </w:rPr>
      </w:pPr>
      <w:r w:rsidRPr="00FB218A">
        <w:rPr>
          <w:rFonts w:ascii="Times New Roman" w:eastAsia="Calibri" w:hAnsi="Times New Roman" w:cs="Times New Roman"/>
          <w:sz w:val="20"/>
          <w:szCs w:val="20"/>
          <w:lang w:bidi="ru-RU"/>
        </w:rPr>
        <w:t>- приобретение здания Дошкольного образовательного учреждения на 350 с оборудованием по адресу: Российская Федерация, Ленинградская область, Ломоносовский муниципальный район, Анни</w:t>
      </w:r>
      <w:r w:rsidR="003B39AC">
        <w:rPr>
          <w:rFonts w:ascii="Times New Roman" w:eastAsia="Calibri" w:hAnsi="Times New Roman" w:cs="Times New Roman"/>
          <w:sz w:val="20"/>
          <w:szCs w:val="20"/>
          <w:lang w:bidi="ru-RU"/>
        </w:rPr>
        <w:t>нское городское поселение, г.п.</w:t>
      </w:r>
      <w:r w:rsidRPr="00FB218A">
        <w:rPr>
          <w:rFonts w:ascii="Times New Roman" w:eastAsia="Calibri" w:hAnsi="Times New Roman" w:cs="Times New Roman"/>
          <w:sz w:val="20"/>
          <w:szCs w:val="20"/>
          <w:lang w:bidi="ru-RU"/>
        </w:rPr>
        <w:t xml:space="preserve">Новоселье, улица Петропавловская, здание 18; </w:t>
      </w:r>
    </w:p>
    <w:p w:rsidR="00FB218A" w:rsidRPr="00FB218A" w:rsidRDefault="00FB218A" w:rsidP="00FB218A">
      <w:pPr>
        <w:ind w:firstLine="708"/>
        <w:jc w:val="both"/>
        <w:rPr>
          <w:rFonts w:ascii="Times New Roman" w:eastAsia="Calibri" w:hAnsi="Times New Roman" w:cs="Times New Roman"/>
          <w:sz w:val="20"/>
          <w:szCs w:val="20"/>
          <w:lang w:bidi="ru-RU"/>
        </w:rPr>
      </w:pPr>
      <w:r w:rsidRPr="00FB218A">
        <w:rPr>
          <w:rFonts w:ascii="Times New Roman" w:eastAsia="Calibri" w:hAnsi="Times New Roman" w:cs="Times New Roman"/>
          <w:sz w:val="20"/>
          <w:szCs w:val="20"/>
          <w:lang w:bidi="ru-RU"/>
        </w:rPr>
        <w:t>- приобретение объекта «Образовательная школа на 825 мест по адресу: Ленинградская область, Ломоносовский р-н, МО «Аннин</w:t>
      </w:r>
      <w:r w:rsidR="003B39AC">
        <w:rPr>
          <w:rFonts w:ascii="Times New Roman" w:eastAsia="Calibri" w:hAnsi="Times New Roman" w:cs="Times New Roman"/>
          <w:sz w:val="20"/>
          <w:szCs w:val="20"/>
          <w:lang w:bidi="ru-RU"/>
        </w:rPr>
        <w:t>ское городское поселение», г.п.</w:t>
      </w:r>
      <w:r w:rsidRPr="00FB218A">
        <w:rPr>
          <w:rFonts w:ascii="Times New Roman" w:eastAsia="Calibri" w:hAnsi="Times New Roman" w:cs="Times New Roman"/>
          <w:sz w:val="20"/>
          <w:szCs w:val="20"/>
          <w:lang w:bidi="ru-RU"/>
        </w:rPr>
        <w:t>Новоселье, земельный участок № 37, квартал 11, кадастровый номер 47:14:0000000:39732;</w:t>
      </w:r>
    </w:p>
    <w:p w:rsidR="00FB218A" w:rsidRPr="00FB218A" w:rsidRDefault="00FB218A" w:rsidP="00FB218A">
      <w:pPr>
        <w:ind w:firstLine="708"/>
        <w:jc w:val="both"/>
        <w:rPr>
          <w:rFonts w:ascii="Times New Roman" w:eastAsia="Calibri" w:hAnsi="Times New Roman" w:cs="Times New Roman"/>
          <w:sz w:val="20"/>
          <w:szCs w:val="20"/>
          <w:lang w:bidi="ru-RU"/>
        </w:rPr>
      </w:pPr>
      <w:r w:rsidRPr="00004885">
        <w:rPr>
          <w:rFonts w:ascii="Times New Roman" w:eastAsia="Calibri" w:hAnsi="Times New Roman" w:cs="Times New Roman"/>
          <w:sz w:val="20"/>
          <w:szCs w:val="20"/>
          <w:lang w:bidi="ru-RU"/>
        </w:rPr>
        <w:t>- направление проектной</w:t>
      </w:r>
      <w:r w:rsidRPr="00FB218A">
        <w:rPr>
          <w:rFonts w:ascii="Times New Roman" w:eastAsia="Calibri" w:hAnsi="Times New Roman" w:cs="Times New Roman"/>
          <w:sz w:val="20"/>
          <w:szCs w:val="20"/>
          <w:lang w:bidi="ru-RU"/>
        </w:rPr>
        <w:t xml:space="preserve"> документации и результатов инженерных изысканий </w:t>
      </w:r>
      <w:r w:rsidR="00985533" w:rsidRPr="00FB218A">
        <w:rPr>
          <w:rFonts w:ascii="Times New Roman" w:eastAsia="Calibri" w:hAnsi="Times New Roman" w:cs="Times New Roman"/>
          <w:sz w:val="20"/>
          <w:szCs w:val="20"/>
          <w:lang w:bidi="ru-RU"/>
        </w:rPr>
        <w:t xml:space="preserve">в ГАУ «Леноблгосэкспертиза»  </w:t>
      </w:r>
      <w:r w:rsidRPr="00FB218A">
        <w:rPr>
          <w:rFonts w:ascii="Times New Roman" w:eastAsia="Calibri" w:hAnsi="Times New Roman" w:cs="Times New Roman"/>
          <w:sz w:val="20"/>
          <w:szCs w:val="20"/>
          <w:lang w:bidi="ru-RU"/>
        </w:rPr>
        <w:t>по объекту: «Строительство Физкультурно-оздоровительного комплекса в дер. Гостилицы» по адресу: Ленинградская область, Ломоносовский район, МО «Гостилицкое се</w:t>
      </w:r>
      <w:r w:rsidR="003B39AC">
        <w:rPr>
          <w:rFonts w:ascii="Times New Roman" w:eastAsia="Calibri" w:hAnsi="Times New Roman" w:cs="Times New Roman"/>
          <w:sz w:val="20"/>
          <w:szCs w:val="20"/>
          <w:lang w:bidi="ru-RU"/>
        </w:rPr>
        <w:t>льское поселение», д. Гостилицы;</w:t>
      </w:r>
    </w:p>
    <w:p w:rsidR="00FB218A" w:rsidRPr="00FB218A" w:rsidRDefault="00FB218A" w:rsidP="00FB218A">
      <w:pPr>
        <w:ind w:firstLine="708"/>
        <w:jc w:val="both"/>
        <w:rPr>
          <w:rFonts w:ascii="Times New Roman" w:eastAsia="Calibri" w:hAnsi="Times New Roman" w:cs="Times New Roman"/>
          <w:sz w:val="20"/>
          <w:szCs w:val="20"/>
          <w:lang w:bidi="ru-RU"/>
        </w:rPr>
      </w:pPr>
      <w:r w:rsidRPr="00FB218A">
        <w:rPr>
          <w:rFonts w:ascii="Times New Roman" w:eastAsia="Calibri" w:hAnsi="Times New Roman" w:cs="Times New Roman"/>
          <w:sz w:val="20"/>
          <w:szCs w:val="20"/>
          <w:lang w:bidi="ru-RU"/>
        </w:rPr>
        <w:lastRenderedPageBreak/>
        <w:t xml:space="preserve">- </w:t>
      </w:r>
      <w:r w:rsidR="00985533" w:rsidRPr="00FB218A">
        <w:rPr>
          <w:rFonts w:ascii="Times New Roman" w:eastAsia="Calibri" w:hAnsi="Times New Roman" w:cs="Times New Roman"/>
          <w:sz w:val="20"/>
          <w:szCs w:val="20"/>
          <w:lang w:bidi="ru-RU"/>
        </w:rPr>
        <w:t>капитальный ремонт здания</w:t>
      </w:r>
      <w:r w:rsidR="00985533" w:rsidRPr="00FB218A">
        <w:rPr>
          <w:rFonts w:ascii="Times New Roman" w:hAnsi="Times New Roman" w:cs="Times New Roman"/>
          <w:sz w:val="20"/>
          <w:szCs w:val="20"/>
          <w:lang w:bidi="ru-RU"/>
        </w:rPr>
        <w:t xml:space="preserve"> </w:t>
      </w:r>
      <w:r w:rsidRPr="00FB218A">
        <w:rPr>
          <w:rFonts w:ascii="Times New Roman" w:eastAsia="Calibri" w:hAnsi="Times New Roman" w:cs="Times New Roman"/>
          <w:sz w:val="20"/>
          <w:szCs w:val="20"/>
          <w:lang w:bidi="ru-RU"/>
        </w:rPr>
        <w:t>Муниципальное казённое образовательное учреждение дополнительного образования «Горбунковская детская школа искусств» муниципального образования Ломоносовский муниципальный район Ленинградской области по адресу: Ленинградская область, Ломоносо</w:t>
      </w:r>
      <w:r w:rsidR="00985533">
        <w:rPr>
          <w:rFonts w:ascii="Times New Roman" w:hAnsi="Times New Roman" w:cs="Times New Roman"/>
          <w:sz w:val="20"/>
          <w:szCs w:val="20"/>
          <w:lang w:bidi="ru-RU"/>
        </w:rPr>
        <w:t>вский район, д. Горбунки, д. 2Б</w:t>
      </w:r>
      <w:r w:rsidR="003B39AC">
        <w:rPr>
          <w:rFonts w:ascii="Times New Roman" w:eastAsia="Calibri" w:hAnsi="Times New Roman" w:cs="Times New Roman"/>
          <w:sz w:val="20"/>
          <w:szCs w:val="20"/>
          <w:lang w:bidi="ru-RU"/>
        </w:rPr>
        <w:t>;</w:t>
      </w:r>
    </w:p>
    <w:p w:rsidR="00FB218A" w:rsidRPr="00FB218A" w:rsidRDefault="009F4D4A" w:rsidP="00FB218A">
      <w:pPr>
        <w:ind w:firstLine="708"/>
        <w:jc w:val="both"/>
        <w:rPr>
          <w:rFonts w:ascii="Times New Roman" w:eastAsia="Calibri" w:hAnsi="Times New Roman" w:cs="Times New Roman"/>
          <w:sz w:val="20"/>
          <w:szCs w:val="20"/>
          <w:lang w:bidi="ru-RU"/>
        </w:rPr>
      </w:pPr>
      <w:r>
        <w:rPr>
          <w:rFonts w:ascii="Times New Roman" w:hAnsi="Times New Roman" w:cs="Times New Roman"/>
          <w:sz w:val="20"/>
          <w:szCs w:val="20"/>
          <w:lang w:bidi="ru-RU"/>
        </w:rPr>
        <w:t>- г</w:t>
      </w:r>
      <w:r w:rsidRPr="00FB218A">
        <w:rPr>
          <w:rFonts w:ascii="Times New Roman" w:eastAsia="Calibri" w:hAnsi="Times New Roman" w:cs="Times New Roman"/>
          <w:sz w:val="20"/>
          <w:szCs w:val="20"/>
          <w:lang w:bidi="ru-RU"/>
        </w:rPr>
        <w:t>отовится документация для проведения конкурсных процедур в соответствии с Федеральным законом от 05.04.2013 № 44-ФЗ «О контрактной системе в сфере закупок товаров, работ, услуг для обеспечения госуда</w:t>
      </w:r>
      <w:r>
        <w:rPr>
          <w:rFonts w:ascii="Times New Roman" w:hAnsi="Times New Roman" w:cs="Times New Roman"/>
          <w:sz w:val="20"/>
          <w:szCs w:val="20"/>
          <w:lang w:bidi="ru-RU"/>
        </w:rPr>
        <w:t>рственных и муниципальных нужд» по объекту</w:t>
      </w:r>
      <w:r w:rsidR="00FB218A" w:rsidRPr="00FB218A">
        <w:rPr>
          <w:rFonts w:ascii="Times New Roman" w:eastAsia="Calibri" w:hAnsi="Times New Roman" w:cs="Times New Roman"/>
          <w:sz w:val="20"/>
          <w:szCs w:val="20"/>
          <w:lang w:bidi="ru-RU"/>
        </w:rPr>
        <w:t>: «Строительство стадиона в пос. Новогорелово» и «Корректировка проектно-сметной документации по объекту: «Проектирование строительства пристройки пищеблока с обеденным залом на 200 мест МОУ «Гостилицкая средняя общеобразовательная школа» в</w:t>
      </w:r>
      <w:r w:rsidR="003B39AC">
        <w:rPr>
          <w:rFonts w:ascii="Times New Roman" w:eastAsia="Calibri" w:hAnsi="Times New Roman" w:cs="Times New Roman"/>
          <w:sz w:val="20"/>
          <w:szCs w:val="20"/>
          <w:lang w:bidi="ru-RU"/>
        </w:rPr>
        <w:t xml:space="preserve"> д.</w:t>
      </w:r>
      <w:r w:rsidR="00FB218A" w:rsidRPr="00FB218A">
        <w:rPr>
          <w:rFonts w:ascii="Times New Roman" w:eastAsia="Calibri" w:hAnsi="Times New Roman" w:cs="Times New Roman"/>
          <w:sz w:val="20"/>
          <w:szCs w:val="20"/>
          <w:lang w:bidi="ru-RU"/>
        </w:rPr>
        <w:t>Гостилицы Ломоносовского района» расположенному по адресу: Ленинградская область, Ломоносовский район, дер</w:t>
      </w:r>
      <w:r w:rsidR="00157A8F">
        <w:rPr>
          <w:rFonts w:ascii="Times New Roman" w:hAnsi="Times New Roman" w:cs="Times New Roman"/>
          <w:sz w:val="20"/>
          <w:szCs w:val="20"/>
          <w:lang w:bidi="ru-RU"/>
        </w:rPr>
        <w:t>евня Гостилицы, улица Школьная».</w:t>
      </w:r>
      <w:r w:rsidR="00FB218A" w:rsidRPr="00FB218A">
        <w:rPr>
          <w:rFonts w:ascii="Times New Roman" w:eastAsia="Calibri" w:hAnsi="Times New Roman" w:cs="Times New Roman"/>
          <w:sz w:val="20"/>
          <w:szCs w:val="20"/>
          <w:lang w:bidi="ru-RU"/>
        </w:rPr>
        <w:t xml:space="preserve"> </w:t>
      </w:r>
    </w:p>
    <w:p w:rsidR="00774759" w:rsidRPr="00774759" w:rsidRDefault="00774759" w:rsidP="00774759">
      <w:pPr>
        <w:ind w:firstLine="708"/>
        <w:jc w:val="both"/>
        <w:rPr>
          <w:rFonts w:ascii="Times New Roman" w:eastAsia="Calibri" w:hAnsi="Times New Roman" w:cs="Times New Roman"/>
          <w:b/>
          <w:i/>
          <w:sz w:val="20"/>
          <w:szCs w:val="20"/>
          <w:lang w:bidi="ru-RU"/>
        </w:rPr>
      </w:pPr>
      <w:r w:rsidRPr="00774759">
        <w:rPr>
          <w:rFonts w:ascii="Times New Roman" w:eastAsia="Calibri" w:hAnsi="Times New Roman" w:cs="Times New Roman"/>
          <w:b/>
          <w:i/>
          <w:sz w:val="20"/>
          <w:szCs w:val="20"/>
          <w:lang w:bidi="ru-RU"/>
        </w:rPr>
        <w:t xml:space="preserve">Отчет по результатам деятельности отдела по управлению недвижимым имуществом КУМИ </w:t>
      </w:r>
    </w:p>
    <w:p w:rsidR="00774759" w:rsidRPr="00774759" w:rsidRDefault="00774759" w:rsidP="00774759">
      <w:pPr>
        <w:ind w:firstLine="708"/>
        <w:jc w:val="both"/>
        <w:rPr>
          <w:rFonts w:ascii="Times New Roman" w:eastAsia="Calibri" w:hAnsi="Times New Roman" w:cs="Times New Roman"/>
          <w:sz w:val="20"/>
          <w:szCs w:val="20"/>
          <w:lang w:bidi="ru-RU"/>
        </w:rPr>
      </w:pPr>
      <w:r w:rsidRPr="00774759">
        <w:rPr>
          <w:rFonts w:ascii="Times New Roman" w:eastAsia="Calibri" w:hAnsi="Times New Roman" w:cs="Times New Roman"/>
          <w:sz w:val="20"/>
          <w:szCs w:val="20"/>
          <w:lang w:bidi="ru-RU"/>
        </w:rPr>
        <w:t xml:space="preserve">Зарегистрировано право собственности муниципального образования Ломоносовский муниципальный район Ленинградской области на </w:t>
      </w:r>
      <w:r w:rsidRPr="00774759">
        <w:rPr>
          <w:rFonts w:ascii="Times New Roman" w:eastAsia="Calibri" w:hAnsi="Times New Roman" w:cs="Times New Roman"/>
          <w:b/>
          <w:sz w:val="20"/>
          <w:szCs w:val="20"/>
          <w:lang w:bidi="ru-RU"/>
        </w:rPr>
        <w:t xml:space="preserve">61 </w:t>
      </w:r>
      <w:r w:rsidRPr="00774759">
        <w:rPr>
          <w:rFonts w:ascii="Times New Roman" w:eastAsia="Calibri" w:hAnsi="Times New Roman" w:cs="Times New Roman"/>
          <w:sz w:val="20"/>
          <w:szCs w:val="20"/>
          <w:lang w:bidi="ru-RU"/>
        </w:rPr>
        <w:t xml:space="preserve">объект недвижимого имущества.  </w:t>
      </w:r>
    </w:p>
    <w:p w:rsidR="00774759" w:rsidRPr="00774759" w:rsidRDefault="00774759" w:rsidP="00774759">
      <w:pPr>
        <w:ind w:firstLine="708"/>
        <w:jc w:val="both"/>
        <w:rPr>
          <w:rFonts w:ascii="Times New Roman" w:eastAsia="Calibri" w:hAnsi="Times New Roman" w:cs="Times New Roman"/>
          <w:sz w:val="20"/>
          <w:szCs w:val="20"/>
          <w:lang w:bidi="ru-RU"/>
        </w:rPr>
      </w:pPr>
      <w:r w:rsidRPr="00774759">
        <w:rPr>
          <w:rFonts w:ascii="Times New Roman" w:eastAsia="Calibri" w:hAnsi="Times New Roman" w:cs="Times New Roman"/>
          <w:sz w:val="20"/>
          <w:szCs w:val="20"/>
          <w:lang w:bidi="ru-RU"/>
        </w:rPr>
        <w:t xml:space="preserve">Заключен </w:t>
      </w:r>
      <w:r w:rsidRPr="00774759">
        <w:rPr>
          <w:rFonts w:ascii="Times New Roman" w:eastAsia="Calibri" w:hAnsi="Times New Roman" w:cs="Times New Roman"/>
          <w:b/>
          <w:sz w:val="20"/>
          <w:szCs w:val="20"/>
          <w:lang w:bidi="ru-RU"/>
        </w:rPr>
        <w:t xml:space="preserve">21 </w:t>
      </w:r>
      <w:r w:rsidRPr="00774759">
        <w:rPr>
          <w:rFonts w:ascii="Times New Roman" w:eastAsia="Calibri" w:hAnsi="Times New Roman" w:cs="Times New Roman"/>
          <w:sz w:val="20"/>
          <w:szCs w:val="20"/>
          <w:lang w:bidi="ru-RU"/>
        </w:rPr>
        <w:t xml:space="preserve">договор найма жилого помещения для детей-сирот и детей, оставшихся без попечения родителей, лиц из числа детей-сирот и детей, оставшихся без попечения родителей, </w:t>
      </w:r>
      <w:r w:rsidRPr="00774759">
        <w:rPr>
          <w:rFonts w:ascii="Times New Roman" w:eastAsia="Calibri" w:hAnsi="Times New Roman" w:cs="Times New Roman"/>
          <w:b/>
          <w:sz w:val="20"/>
          <w:szCs w:val="20"/>
          <w:lang w:bidi="ru-RU"/>
        </w:rPr>
        <w:t>17</w:t>
      </w:r>
      <w:r w:rsidRPr="00774759">
        <w:rPr>
          <w:rFonts w:ascii="Times New Roman" w:eastAsia="Calibri" w:hAnsi="Times New Roman" w:cs="Times New Roman"/>
          <w:sz w:val="20"/>
          <w:szCs w:val="20"/>
          <w:lang w:bidi="ru-RU"/>
        </w:rPr>
        <w:t xml:space="preserve"> договоров социального найма жилого помещения, </w:t>
      </w:r>
      <w:r w:rsidRPr="00774759">
        <w:rPr>
          <w:rFonts w:ascii="Times New Roman" w:eastAsia="Calibri" w:hAnsi="Times New Roman" w:cs="Times New Roman"/>
          <w:b/>
          <w:sz w:val="20"/>
          <w:szCs w:val="20"/>
          <w:lang w:bidi="ru-RU"/>
        </w:rPr>
        <w:t>10</w:t>
      </w:r>
      <w:r w:rsidRPr="00774759">
        <w:rPr>
          <w:rFonts w:ascii="Times New Roman" w:eastAsia="Calibri" w:hAnsi="Times New Roman" w:cs="Times New Roman"/>
          <w:sz w:val="20"/>
          <w:szCs w:val="20"/>
          <w:lang w:bidi="ru-RU"/>
        </w:rPr>
        <w:t xml:space="preserve"> договоров передачи жилого помещения в собственность граждан, </w:t>
      </w:r>
      <w:r w:rsidRPr="00774759">
        <w:rPr>
          <w:rFonts w:ascii="Times New Roman" w:eastAsia="Calibri" w:hAnsi="Times New Roman" w:cs="Times New Roman"/>
          <w:b/>
          <w:sz w:val="20"/>
          <w:szCs w:val="20"/>
          <w:lang w:bidi="ru-RU"/>
        </w:rPr>
        <w:t>2</w:t>
      </w:r>
      <w:r w:rsidRPr="00774759">
        <w:rPr>
          <w:rFonts w:ascii="Times New Roman" w:eastAsia="Calibri" w:hAnsi="Times New Roman" w:cs="Times New Roman"/>
          <w:sz w:val="20"/>
          <w:szCs w:val="20"/>
          <w:lang w:bidi="ru-RU"/>
        </w:rPr>
        <w:t xml:space="preserve"> договора о безвозмездной передаче имущества в собственность поселений, </w:t>
      </w:r>
      <w:r w:rsidRPr="00774759">
        <w:rPr>
          <w:rFonts w:ascii="Times New Roman" w:eastAsia="Calibri" w:hAnsi="Times New Roman" w:cs="Times New Roman"/>
          <w:b/>
          <w:sz w:val="20"/>
          <w:szCs w:val="20"/>
          <w:lang w:bidi="ru-RU"/>
        </w:rPr>
        <w:t>5</w:t>
      </w:r>
      <w:r w:rsidRPr="00774759">
        <w:rPr>
          <w:rFonts w:ascii="Times New Roman" w:eastAsia="Calibri" w:hAnsi="Times New Roman" w:cs="Times New Roman"/>
          <w:sz w:val="20"/>
          <w:szCs w:val="20"/>
          <w:lang w:bidi="ru-RU"/>
        </w:rPr>
        <w:t xml:space="preserve"> договоров безвозмездного пользования нежилыми помещениями,  </w:t>
      </w:r>
      <w:r w:rsidRPr="00774759">
        <w:rPr>
          <w:rFonts w:ascii="Times New Roman" w:eastAsia="Calibri" w:hAnsi="Times New Roman" w:cs="Times New Roman"/>
          <w:b/>
          <w:sz w:val="20"/>
          <w:szCs w:val="20"/>
          <w:lang w:bidi="ru-RU"/>
        </w:rPr>
        <w:t xml:space="preserve">3 </w:t>
      </w:r>
      <w:r w:rsidRPr="00774759">
        <w:rPr>
          <w:rFonts w:ascii="Times New Roman" w:eastAsia="Calibri" w:hAnsi="Times New Roman" w:cs="Times New Roman"/>
          <w:sz w:val="20"/>
          <w:szCs w:val="20"/>
          <w:lang w:bidi="ru-RU"/>
        </w:rPr>
        <w:t>договора аренды.</w:t>
      </w:r>
    </w:p>
    <w:p w:rsidR="00774759" w:rsidRPr="00774759" w:rsidRDefault="00774759" w:rsidP="00123CDC">
      <w:pPr>
        <w:ind w:firstLine="708"/>
        <w:jc w:val="both"/>
        <w:rPr>
          <w:rFonts w:ascii="Times New Roman" w:eastAsia="Calibri" w:hAnsi="Times New Roman" w:cs="Times New Roman"/>
          <w:sz w:val="20"/>
          <w:szCs w:val="20"/>
          <w:lang w:bidi="ru-RU"/>
        </w:rPr>
      </w:pPr>
      <w:r w:rsidRPr="00774759">
        <w:rPr>
          <w:rFonts w:ascii="Times New Roman" w:eastAsia="Calibri" w:hAnsi="Times New Roman" w:cs="Times New Roman"/>
          <w:sz w:val="20"/>
          <w:szCs w:val="20"/>
          <w:lang w:bidi="ru-RU"/>
        </w:rPr>
        <w:t xml:space="preserve">Подготовлено </w:t>
      </w:r>
      <w:r w:rsidRPr="00774759">
        <w:rPr>
          <w:rFonts w:ascii="Times New Roman" w:eastAsia="Calibri" w:hAnsi="Times New Roman" w:cs="Times New Roman"/>
          <w:b/>
          <w:sz w:val="20"/>
          <w:szCs w:val="20"/>
          <w:lang w:bidi="ru-RU"/>
        </w:rPr>
        <w:t>13</w:t>
      </w:r>
      <w:r w:rsidRPr="00774759">
        <w:rPr>
          <w:rFonts w:ascii="Times New Roman" w:eastAsia="Calibri" w:hAnsi="Times New Roman" w:cs="Times New Roman"/>
          <w:sz w:val="20"/>
          <w:szCs w:val="20"/>
          <w:lang w:bidi="ru-RU"/>
        </w:rPr>
        <w:t xml:space="preserve"> правовых актов о закреплении на праве оперативного управления движимого и недвижимого имущества, находящегося</w:t>
      </w:r>
      <w:r w:rsidR="00123CDC">
        <w:rPr>
          <w:rFonts w:ascii="Times New Roman" w:eastAsia="Calibri" w:hAnsi="Times New Roman" w:cs="Times New Roman"/>
          <w:sz w:val="20"/>
          <w:szCs w:val="20"/>
          <w:lang w:bidi="ru-RU"/>
        </w:rPr>
        <w:t xml:space="preserve"> </w:t>
      </w:r>
      <w:r w:rsidRPr="00774759">
        <w:rPr>
          <w:rFonts w:ascii="Times New Roman" w:eastAsia="Calibri" w:hAnsi="Times New Roman" w:cs="Times New Roman"/>
          <w:sz w:val="20"/>
          <w:szCs w:val="20"/>
          <w:lang w:bidi="ru-RU"/>
        </w:rPr>
        <w:t>в муниципальной собственности за муниципальными учреждениями.</w:t>
      </w:r>
    </w:p>
    <w:p w:rsidR="00774759" w:rsidRPr="00774759" w:rsidRDefault="00774759" w:rsidP="00774759">
      <w:pPr>
        <w:ind w:firstLine="708"/>
        <w:jc w:val="both"/>
        <w:rPr>
          <w:rFonts w:ascii="Times New Roman" w:eastAsia="Calibri" w:hAnsi="Times New Roman" w:cs="Times New Roman"/>
          <w:sz w:val="20"/>
          <w:szCs w:val="20"/>
          <w:lang w:bidi="ru-RU"/>
        </w:rPr>
      </w:pPr>
      <w:r w:rsidRPr="00774759">
        <w:rPr>
          <w:rFonts w:ascii="Times New Roman" w:eastAsia="Calibri" w:hAnsi="Times New Roman" w:cs="Times New Roman"/>
          <w:sz w:val="20"/>
          <w:szCs w:val="20"/>
          <w:lang w:bidi="ru-RU"/>
        </w:rPr>
        <w:t xml:space="preserve">Подготовлено </w:t>
      </w:r>
      <w:r w:rsidRPr="00774759">
        <w:rPr>
          <w:rFonts w:ascii="Times New Roman" w:eastAsia="Calibri" w:hAnsi="Times New Roman" w:cs="Times New Roman"/>
          <w:b/>
          <w:sz w:val="20"/>
          <w:szCs w:val="20"/>
          <w:lang w:bidi="ru-RU"/>
        </w:rPr>
        <w:t>107</w:t>
      </w:r>
      <w:r w:rsidRPr="00774759">
        <w:rPr>
          <w:rFonts w:ascii="Times New Roman" w:eastAsia="Calibri" w:hAnsi="Times New Roman" w:cs="Times New Roman"/>
          <w:sz w:val="20"/>
          <w:szCs w:val="20"/>
          <w:lang w:bidi="ru-RU"/>
        </w:rPr>
        <w:t xml:space="preserve"> постановлений по вопросам распоряжения муниципальным имуществом. </w:t>
      </w:r>
    </w:p>
    <w:p w:rsidR="00774759" w:rsidRPr="00774759" w:rsidRDefault="00774759" w:rsidP="00774759">
      <w:pPr>
        <w:ind w:firstLine="708"/>
        <w:jc w:val="both"/>
        <w:rPr>
          <w:rFonts w:ascii="Times New Roman" w:eastAsia="Calibri" w:hAnsi="Times New Roman" w:cs="Times New Roman"/>
          <w:sz w:val="20"/>
          <w:szCs w:val="20"/>
          <w:lang w:bidi="ru-RU"/>
        </w:rPr>
      </w:pPr>
      <w:r w:rsidRPr="00774759">
        <w:rPr>
          <w:rFonts w:ascii="Times New Roman" w:eastAsia="Calibri" w:hAnsi="Times New Roman" w:cs="Times New Roman"/>
          <w:b/>
          <w:sz w:val="20"/>
          <w:szCs w:val="20"/>
          <w:lang w:bidi="ru-RU"/>
        </w:rPr>
        <w:t>276</w:t>
      </w:r>
      <w:r w:rsidRPr="00774759">
        <w:rPr>
          <w:rFonts w:ascii="Times New Roman" w:eastAsia="Calibri" w:hAnsi="Times New Roman" w:cs="Times New Roman"/>
          <w:sz w:val="20"/>
          <w:szCs w:val="20"/>
          <w:lang w:bidi="ru-RU"/>
        </w:rPr>
        <w:t xml:space="preserve"> объектов водоснабжения переданы в государственную собственность Ленинградской области.</w:t>
      </w:r>
    </w:p>
    <w:p w:rsidR="004C3577" w:rsidRPr="00B226CD" w:rsidRDefault="004C3577" w:rsidP="004C3577">
      <w:pPr>
        <w:ind w:firstLine="708"/>
        <w:jc w:val="both"/>
        <w:rPr>
          <w:rFonts w:ascii="Times New Roman" w:eastAsia="Calibri" w:hAnsi="Times New Roman" w:cs="Times New Roman"/>
          <w:b/>
          <w:sz w:val="20"/>
          <w:szCs w:val="20"/>
          <w:lang w:bidi="ru-RU"/>
        </w:rPr>
      </w:pPr>
      <w:r w:rsidRPr="004C3577">
        <w:rPr>
          <w:rFonts w:ascii="Times New Roman" w:eastAsia="Calibri" w:hAnsi="Times New Roman" w:cs="Times New Roman"/>
          <w:b/>
          <w:sz w:val="20"/>
          <w:szCs w:val="20"/>
          <w:lang w:bidi="ru-RU"/>
        </w:rPr>
        <w:t xml:space="preserve">О результатах деятельности сектора земельного контроля </w:t>
      </w:r>
      <w:r w:rsidR="00B226CD">
        <w:rPr>
          <w:rFonts w:ascii="Times New Roman" w:eastAsia="Calibri" w:hAnsi="Times New Roman" w:cs="Times New Roman"/>
          <w:b/>
          <w:sz w:val="20"/>
          <w:szCs w:val="20"/>
          <w:lang w:bidi="ru-RU"/>
        </w:rPr>
        <w:t>КУМИ</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 2024 году муниципальный земельный контроль осуществлялся в условиях действия моратория на плановые и внеплановые проверки, установленного постановлением Правительства РФ от 10.03.2022 № 336 "Об особенностях организации и осуществления государственного контроля (надзора), муниципального контроля", которые можно было проводить только по специальным основаниям и по согласованию с прокуратурой.</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 этой связи плановые контрольные (надзорные) мероприятия в 2024 году сектор при осуществлении муниципального земельного контроля не проводил.</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 соответствии с Федеральным законом от 31.07.2020 № 248-ФЗ "О государственном контроле (надзоре) и муниципальном контроле в Российской Федерации" и в рамках утверждённой администрацией Программы профилактики рисков причинения вреда (ущерба) охраняемым законом ценностям комитет по управлению муниципальным имуществом:</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выдал правообладателям земельных участков 188 предостережений о недопустимости нарушения обязательных требований, в т.ч. 83 предостережения собственникам земельных участков из земель сельскохозяйственного назначения;</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xml:space="preserve">провел 101 консультирование (выезды, личный приём, разъяснения по телефону); </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xml:space="preserve">информировал контролируемых лиц и иных заинтересованных лиц по вопросам соблюдения обязательных требований на официальном сайте Ломоносовского муниципального района, в т.ч. поселений. </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lastRenderedPageBreak/>
        <w:t xml:space="preserve">Несмотря на приоритетный профилактический профиль работы, в каждом конкретном случае подходили комплексно и принимали решения, направленные на привлечение всех заинтересованных лиц для пресечения нарушений и привлечения к ответственности собственников земельных участков. </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 2024 году кроме профилактических мероприятий Комитетом проведено 651 контрольное мероприятие без взаимодействия с контролируемым лицом, что на 23% больше, чем в 2023 году. В результате проведенных мероприятий без взаимодействия с контролируемым лицом выявлено 296 нарушений, из них на землях сельскохозяйственного назначения – 104 нарушения.</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Проконтролированная площадь земельных участков из земель сельскохозяйственного назначения составила 2488,0 га.</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В органы государственного и иного надзора направлено 65 материалов МЗК, в которых указана информация о наличии признаков выявленного нарушения.</w:t>
      </w:r>
    </w:p>
    <w:p w:rsidR="00B226CD"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xml:space="preserve">Кроме того, Комитетом инициировано и проведено 8 внеплановых контрольных мероприятий, согласованных с прокуратурой Ленинградской области, в отношении правообладателей, которые грубо нарушали обязательные требования земельного законодательства и не принимали меры после получения предостережений о недопустимости нарушения обязательных требований. </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xml:space="preserve">Материалы внеплановых контрольных мероприятий направлены в государственный земельный надзор Росреестра в отношении 5 правообладателей, Россельхознадзора – в отношении 3 правообладателей, для принятия решений о возбуждении дел об административном правонарушении. </w:t>
      </w:r>
    </w:p>
    <w:p w:rsidR="00B226CD"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xml:space="preserve">6 материалов МЗК с нарушениями Комитет по управлению муниципальным имуществом направил в Государственное бюджетное учреждение Ленинградской области «Ленинградское областное учреждение кадастровой оценки» (далее - </w:t>
      </w:r>
      <w:bookmarkStart w:id="0" w:name="_Hlk188962825"/>
      <w:r w:rsidRPr="004C3577">
        <w:rPr>
          <w:rFonts w:ascii="Times New Roman" w:eastAsia="Calibri" w:hAnsi="Times New Roman" w:cs="Times New Roman"/>
          <w:sz w:val="20"/>
          <w:szCs w:val="20"/>
          <w:lang w:bidi="ru-RU"/>
        </w:rPr>
        <w:t>ГБУ ЛО «ЛенКадОценка»</w:t>
      </w:r>
      <w:bookmarkEnd w:id="0"/>
      <w:r w:rsidRPr="004C3577">
        <w:rPr>
          <w:rFonts w:ascii="Times New Roman" w:eastAsia="Calibri" w:hAnsi="Times New Roman" w:cs="Times New Roman"/>
          <w:sz w:val="20"/>
          <w:szCs w:val="20"/>
          <w:lang w:bidi="ru-RU"/>
        </w:rPr>
        <w:t xml:space="preserve">) для изменения кадастровой стоимости. ГБУ ЛО «ЛенКадОценка», по результатам рассмотрения документов МЗК, приняты решения об увеличении кадастровой стоимости земельных участков в отношении 3 участков. </w:t>
      </w:r>
    </w:p>
    <w:p w:rsid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Из года в год основным нарушением является зарастание участков сорными растениями, древесной и</w:t>
      </w:r>
      <w:r>
        <w:rPr>
          <w:rFonts w:ascii="Times New Roman" w:eastAsia="Calibri" w:hAnsi="Times New Roman" w:cs="Times New Roman"/>
          <w:sz w:val="20"/>
          <w:szCs w:val="20"/>
          <w:lang w:bidi="ru-RU"/>
        </w:rPr>
        <w:t xml:space="preserve"> кустарниковой растительностью.</w:t>
      </w:r>
    </w:p>
    <w:p w:rsidR="004C3577" w:rsidRPr="004C3577" w:rsidRDefault="00123CDC" w:rsidP="004C3577">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В</w:t>
      </w:r>
      <w:r w:rsidR="004C3577" w:rsidRPr="004C3577">
        <w:rPr>
          <w:rFonts w:ascii="Times New Roman" w:eastAsia="Calibri" w:hAnsi="Times New Roman" w:cs="Times New Roman"/>
          <w:sz w:val="20"/>
          <w:szCs w:val="20"/>
          <w:lang w:bidi="ru-RU"/>
        </w:rPr>
        <w:t xml:space="preserve">едется планомерная работа с учетом положений действующего моратория и Закона № 248-ФЗ по поиску альтернативных вариантов в целях вовлечения неиспользуемых участков в хозяйственный оборот, сокращения количества допущенных правообладателями нарушений, связанных с неиспользованием либо нецелевым использованием земельных участков. </w:t>
      </w:r>
    </w:p>
    <w:p w:rsidR="004C3577" w:rsidRPr="004C3577" w:rsidRDefault="004C3577" w:rsidP="004C3577">
      <w:pPr>
        <w:ind w:firstLine="708"/>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Основными задачами в вопросах осуществления муниципального земельного контроля на территории Ломоносовского муниципального района в 2025 году необходимо считать:</w:t>
      </w:r>
    </w:p>
    <w:p w:rsidR="004C3577" w:rsidRPr="004C3577" w:rsidRDefault="004C3577" w:rsidP="00C911F1">
      <w:pPr>
        <w:spacing w:after="120"/>
        <w:ind w:firstLine="709"/>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дальнейшее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4C3577" w:rsidRPr="004C3577" w:rsidRDefault="004C3577" w:rsidP="00C911F1">
      <w:pPr>
        <w:spacing w:after="120"/>
        <w:ind w:firstLine="709"/>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организация и проведение профилактической работы с населением по предотвращению нарушений земельного законодательства, путем привлечения средств массовой информации к освещению актуальных вопросов, разъяснения положений земельного законодательства;</w:t>
      </w:r>
    </w:p>
    <w:p w:rsidR="004C3577" w:rsidRPr="004C3577" w:rsidRDefault="004C3577" w:rsidP="00C911F1">
      <w:pPr>
        <w:spacing w:after="120"/>
        <w:ind w:firstLine="709"/>
        <w:jc w:val="both"/>
        <w:rPr>
          <w:rFonts w:ascii="Times New Roman" w:eastAsia="Calibri" w:hAnsi="Times New Roman" w:cs="Times New Roman"/>
          <w:sz w:val="20"/>
          <w:szCs w:val="20"/>
          <w:lang w:bidi="ru-RU"/>
        </w:rPr>
      </w:pPr>
      <w:r w:rsidRPr="004C3577">
        <w:rPr>
          <w:rFonts w:ascii="Times New Roman" w:eastAsia="Calibri" w:hAnsi="Times New Roman" w:cs="Times New Roman"/>
          <w:sz w:val="20"/>
          <w:szCs w:val="20"/>
          <w:lang w:bidi="ru-RU"/>
        </w:rPr>
        <w:t>- взаимодействие с органами государственного земельного надзора, органами прокуратуры, и иными органами и должностными лицами, деятельность которых связана с реализацией функций в области земельного контроля.</w:t>
      </w:r>
    </w:p>
    <w:p w:rsidR="00342545" w:rsidRPr="00342545" w:rsidRDefault="00342545" w:rsidP="00C911F1">
      <w:pPr>
        <w:spacing w:after="120"/>
        <w:ind w:firstLine="709"/>
        <w:jc w:val="both"/>
        <w:rPr>
          <w:rFonts w:ascii="Times New Roman" w:eastAsia="Calibri" w:hAnsi="Times New Roman" w:cs="Times New Roman"/>
          <w:b/>
          <w:bCs/>
          <w:sz w:val="20"/>
          <w:szCs w:val="20"/>
          <w:lang w:bidi="ru-RU"/>
        </w:rPr>
      </w:pPr>
      <w:r w:rsidRPr="00342545">
        <w:rPr>
          <w:rFonts w:ascii="Times New Roman" w:eastAsia="Calibri" w:hAnsi="Times New Roman" w:cs="Times New Roman"/>
          <w:b/>
          <w:bCs/>
          <w:sz w:val="20"/>
          <w:szCs w:val="20"/>
          <w:lang w:bidi="ru-RU"/>
        </w:rPr>
        <w:t>Информация о работе отдела по землепользованию в рамках предоставления муниципальных услуг и реализации мероприятий государственных программ в том числе, по вовлечению в оборот земель сельскохозяйственного назначения и развития мелиоративного комплекса РФ, проведение комплексных кадастровых работ на территории Ломоносовского муниципального района</w:t>
      </w:r>
    </w:p>
    <w:p w:rsidR="00342545" w:rsidRPr="00342545" w:rsidRDefault="00FD6F69" w:rsidP="00342545">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lastRenderedPageBreak/>
        <w:t>В</w:t>
      </w:r>
      <w:r w:rsidR="00342545" w:rsidRPr="00342545">
        <w:rPr>
          <w:rFonts w:ascii="Times New Roman" w:eastAsia="Calibri" w:hAnsi="Times New Roman" w:cs="Times New Roman"/>
          <w:sz w:val="20"/>
          <w:szCs w:val="20"/>
          <w:lang w:bidi="ru-RU"/>
        </w:rPr>
        <w:t>сего за 2024 год комитетом по управлению муниципальным имуществом администрации заключено 429 договоров о предоставлении земельных участков на праве собственности либо аренды, в том числе по рез</w:t>
      </w:r>
      <w:r w:rsidR="002058C4">
        <w:rPr>
          <w:rFonts w:ascii="Times New Roman" w:eastAsia="Calibri" w:hAnsi="Times New Roman" w:cs="Times New Roman"/>
          <w:sz w:val="20"/>
          <w:szCs w:val="20"/>
          <w:lang w:bidi="ru-RU"/>
        </w:rPr>
        <w:t>ультатам проведенных аукционов - 47</w:t>
      </w:r>
      <w:r w:rsidR="00342545" w:rsidRPr="00342545">
        <w:rPr>
          <w:rFonts w:ascii="Times New Roman" w:eastAsia="Calibri" w:hAnsi="Times New Roman" w:cs="Times New Roman"/>
          <w:sz w:val="20"/>
          <w:szCs w:val="20"/>
          <w:lang w:bidi="ru-RU"/>
        </w:rPr>
        <w:t>.</w:t>
      </w:r>
    </w:p>
    <w:p w:rsidR="00342545" w:rsidRPr="00342545" w:rsidRDefault="00342545" w:rsidP="00342545">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З</w:t>
      </w:r>
      <w:r w:rsidRPr="00342545">
        <w:rPr>
          <w:rFonts w:ascii="Times New Roman" w:eastAsia="Calibri" w:hAnsi="Times New Roman" w:cs="Times New Roman"/>
          <w:sz w:val="20"/>
          <w:szCs w:val="20"/>
          <w:lang w:bidi="ru-RU"/>
        </w:rPr>
        <w:t xml:space="preserve">аключено договоров: </w:t>
      </w:r>
    </w:p>
    <w:p w:rsidR="00342545" w:rsidRPr="00342545"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2058C4">
        <w:rPr>
          <w:rFonts w:ascii="Times New Roman" w:eastAsia="Calibri" w:hAnsi="Times New Roman" w:cs="Times New Roman"/>
          <w:sz w:val="20"/>
          <w:szCs w:val="20"/>
          <w:lang w:bidi="ru-RU"/>
        </w:rPr>
        <w:t>на праве аренды - 250</w:t>
      </w:r>
      <w:r w:rsidRPr="00342545">
        <w:rPr>
          <w:rFonts w:ascii="Times New Roman" w:eastAsia="Calibri" w:hAnsi="Times New Roman" w:cs="Times New Roman"/>
          <w:sz w:val="20"/>
          <w:szCs w:val="20"/>
          <w:lang w:bidi="ru-RU"/>
        </w:rPr>
        <w:t>, в том числе посредством проведенных аукционов</w:t>
      </w:r>
      <w:r w:rsidR="002058C4">
        <w:rPr>
          <w:rFonts w:ascii="Times New Roman" w:eastAsia="Calibri" w:hAnsi="Times New Roman" w:cs="Times New Roman"/>
          <w:sz w:val="20"/>
          <w:szCs w:val="20"/>
          <w:lang w:bidi="ru-RU"/>
        </w:rPr>
        <w:t xml:space="preserve"> - 36</w:t>
      </w:r>
      <w:r w:rsidRPr="00342545">
        <w:rPr>
          <w:rFonts w:ascii="Times New Roman" w:eastAsia="Calibri" w:hAnsi="Times New Roman" w:cs="Times New Roman"/>
          <w:sz w:val="20"/>
          <w:szCs w:val="20"/>
          <w:lang w:bidi="ru-RU"/>
        </w:rPr>
        <w:t>;</w:t>
      </w:r>
    </w:p>
    <w:p w:rsidR="00342545" w:rsidRPr="00342545"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2058C4">
        <w:rPr>
          <w:rFonts w:ascii="Times New Roman" w:eastAsia="Calibri" w:hAnsi="Times New Roman" w:cs="Times New Roman"/>
          <w:sz w:val="20"/>
          <w:szCs w:val="20"/>
          <w:lang w:bidi="ru-RU"/>
        </w:rPr>
        <w:t>купли-продажи - 179</w:t>
      </w:r>
      <w:r w:rsidRPr="00342545">
        <w:rPr>
          <w:rFonts w:ascii="Times New Roman" w:eastAsia="Calibri" w:hAnsi="Times New Roman" w:cs="Times New Roman"/>
          <w:sz w:val="20"/>
          <w:szCs w:val="20"/>
          <w:lang w:bidi="ru-RU"/>
        </w:rPr>
        <w:t xml:space="preserve">, в том числе посредством проведенных аукционов </w:t>
      </w:r>
      <w:r w:rsidR="002058C4">
        <w:rPr>
          <w:rFonts w:ascii="Times New Roman" w:eastAsia="Calibri" w:hAnsi="Times New Roman" w:cs="Times New Roman"/>
          <w:sz w:val="20"/>
          <w:szCs w:val="20"/>
          <w:lang w:bidi="ru-RU"/>
        </w:rPr>
        <w:t>- 11</w:t>
      </w:r>
      <w:r w:rsidRPr="00342545">
        <w:rPr>
          <w:rFonts w:ascii="Times New Roman" w:eastAsia="Calibri" w:hAnsi="Times New Roman" w:cs="Times New Roman"/>
          <w:sz w:val="20"/>
          <w:szCs w:val="20"/>
          <w:lang w:bidi="ru-RU"/>
        </w:rPr>
        <w:t>.</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рамках предоставления муниципальной услуги о заключении соглашения о перераспределении земель, находящихся в частной собственности и земель (земельных участков), находящихся в муниципальной собственности (государственная собственность на которые не разграничена между собой</w:t>
      </w:r>
      <w:r w:rsidR="00342545">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заключено 166 соглашений. </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 xml:space="preserve">Сформировано и поставлено на государственный кадастровый учет земельных участков из состава земель сельскохозяйственного назначения общей площадью 619,48 га. </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Пять земельных уч</w:t>
      </w:r>
      <w:r w:rsidR="00342545">
        <w:rPr>
          <w:rFonts w:ascii="Times New Roman" w:eastAsia="Calibri" w:hAnsi="Times New Roman" w:cs="Times New Roman"/>
          <w:sz w:val="20"/>
          <w:szCs w:val="20"/>
          <w:lang w:bidi="ru-RU"/>
        </w:rPr>
        <w:t xml:space="preserve">астков </w:t>
      </w:r>
      <w:r w:rsidRPr="00AD72F9">
        <w:rPr>
          <w:rFonts w:ascii="Times New Roman" w:eastAsia="Calibri" w:hAnsi="Times New Roman" w:cs="Times New Roman"/>
          <w:sz w:val="20"/>
          <w:szCs w:val="20"/>
          <w:lang w:bidi="ru-RU"/>
        </w:rPr>
        <w:t>предоставлен</w:t>
      </w:r>
      <w:r w:rsidR="002058C4">
        <w:rPr>
          <w:rFonts w:ascii="Times New Roman" w:eastAsia="Calibri" w:hAnsi="Times New Roman" w:cs="Times New Roman"/>
          <w:sz w:val="20"/>
          <w:szCs w:val="20"/>
          <w:lang w:bidi="ru-RU"/>
        </w:rPr>
        <w:t>ы</w:t>
      </w:r>
      <w:r w:rsidRPr="00AD72F9">
        <w:rPr>
          <w:rFonts w:ascii="Times New Roman" w:eastAsia="Calibri" w:hAnsi="Times New Roman" w:cs="Times New Roman"/>
          <w:sz w:val="20"/>
          <w:szCs w:val="20"/>
          <w:lang w:bidi="ru-RU"/>
        </w:rPr>
        <w:t xml:space="preserve"> в аренду, два земельных участка предоставлены в собственность граждан посредством проведенных аукционов. </w:t>
      </w:r>
    </w:p>
    <w:p w:rsidR="00AD72F9" w:rsidRPr="00AD72F9" w:rsidRDefault="002058C4" w:rsidP="00AD72F9">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Н</w:t>
      </w:r>
      <w:r w:rsidR="00AD72F9" w:rsidRPr="00AD72F9">
        <w:rPr>
          <w:rFonts w:ascii="Times New Roman" w:eastAsia="Calibri" w:hAnsi="Times New Roman" w:cs="Times New Roman"/>
          <w:sz w:val="20"/>
          <w:szCs w:val="20"/>
          <w:lang w:bidi="ru-RU"/>
        </w:rPr>
        <w:t>а 2024-2026 годы утверждена муниципальная программа «Управление земельными ресурсами на территории муниципального образования Ломоносовский муниципальный район Ленинградской области»</w:t>
      </w:r>
      <w:r w:rsidR="00342545">
        <w:rPr>
          <w:rFonts w:ascii="Times New Roman" w:eastAsia="Calibri" w:hAnsi="Times New Roman" w:cs="Times New Roman"/>
          <w:sz w:val="20"/>
          <w:szCs w:val="20"/>
          <w:lang w:bidi="ru-RU"/>
        </w:rPr>
        <w:t>,</w:t>
      </w:r>
      <w:r w:rsidR="00AD72F9" w:rsidRPr="00AD72F9">
        <w:rPr>
          <w:rFonts w:ascii="Times New Roman" w:eastAsia="Calibri" w:hAnsi="Times New Roman" w:cs="Times New Roman"/>
          <w:sz w:val="20"/>
          <w:szCs w:val="20"/>
          <w:lang w:bidi="ru-RU"/>
        </w:rPr>
        <w:t xml:space="preserve"> целями которой является актуализация данных об объектах недвижимого имущества, расположенных на территории Ломоносовского муниципального района.</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рамках реализации муниципальной программы для достижения поставленной цели предусмотрено проведение комплексных кадастровых работ (далее</w:t>
      </w:r>
      <w:r w:rsidR="00342545">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w:t>
      </w:r>
      <w:r w:rsidR="00342545">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ККР) в отношении всех объектов недвижимого имущества, расположенных в границах кадастрового квартала, которые включают в себя:</w:t>
      </w:r>
    </w:p>
    <w:p w:rsidR="00AD72F9" w:rsidRPr="00AD72F9"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AD72F9" w:rsidRPr="00AD72F9">
        <w:rPr>
          <w:rFonts w:ascii="Times New Roman" w:eastAsia="Calibri" w:hAnsi="Times New Roman" w:cs="Times New Roman"/>
          <w:sz w:val="20"/>
          <w:szCs w:val="20"/>
          <w:lang w:bidi="ru-RU"/>
        </w:rPr>
        <w:t>уточнение местоположения границ земельных участков;</w:t>
      </w:r>
    </w:p>
    <w:p w:rsidR="00AD72F9" w:rsidRPr="00AD72F9"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AD72F9" w:rsidRPr="00AD72F9">
        <w:rPr>
          <w:rFonts w:ascii="Times New Roman" w:eastAsia="Calibri" w:hAnsi="Times New Roman" w:cs="Times New Roman"/>
          <w:sz w:val="20"/>
          <w:szCs w:val="20"/>
          <w:lang w:bidi="ru-RU"/>
        </w:rPr>
        <w:t>установление или уточнение местоположения на земельных участках зданий, сооружений, объектов незавершенного строительства;</w:t>
      </w:r>
    </w:p>
    <w:p w:rsidR="00AD72F9" w:rsidRPr="00AD72F9"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AD72F9" w:rsidRPr="00AD72F9">
        <w:rPr>
          <w:rFonts w:ascii="Times New Roman" w:eastAsia="Calibri" w:hAnsi="Times New Roman" w:cs="Times New Roman"/>
          <w:sz w:val="20"/>
          <w:szCs w:val="20"/>
          <w:lang w:bidi="ru-RU"/>
        </w:rPr>
        <w:t>образование земельных участков, на которых расположены здания, сооружения, за исключением сооружений, являющихся линейными объектами;</w:t>
      </w:r>
    </w:p>
    <w:p w:rsidR="00AD72F9" w:rsidRPr="00AD72F9"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AD72F9" w:rsidRPr="00AD72F9">
        <w:rPr>
          <w:rFonts w:ascii="Times New Roman" w:eastAsia="Calibri" w:hAnsi="Times New Roman" w:cs="Times New Roman"/>
          <w:sz w:val="20"/>
          <w:szCs w:val="20"/>
          <w:lang w:bidi="ru-RU"/>
        </w:rPr>
        <w:t>образование земельных участков общего пользования, занятых площадями, улицами, проездами, водными и другими объектами;</w:t>
      </w:r>
    </w:p>
    <w:p w:rsidR="00AD72F9" w:rsidRPr="00AD72F9" w:rsidRDefault="00342545"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AD72F9" w:rsidRPr="00AD72F9">
        <w:rPr>
          <w:rFonts w:ascii="Times New Roman" w:eastAsia="Calibri" w:hAnsi="Times New Roman" w:cs="Times New Roman"/>
          <w:sz w:val="20"/>
          <w:szCs w:val="20"/>
          <w:lang w:bidi="ru-RU"/>
        </w:rPr>
        <w:t>исправление реестровых ошибок в сведениях Единого государственного реестра недвижимости о местоположении границ земельных участков и контуров зданий, сооружений, объектов незавершенного строительства.</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Ожидаемые результаты реа</w:t>
      </w:r>
      <w:r w:rsidR="002058C4">
        <w:rPr>
          <w:rFonts w:ascii="Times New Roman" w:eastAsia="Calibri" w:hAnsi="Times New Roman" w:cs="Times New Roman"/>
          <w:sz w:val="20"/>
          <w:szCs w:val="20"/>
          <w:lang w:bidi="ru-RU"/>
        </w:rPr>
        <w:t>лизации муниципальной программы -</w:t>
      </w:r>
      <w:r w:rsidRPr="00AD72F9">
        <w:rPr>
          <w:rFonts w:ascii="Times New Roman" w:eastAsia="Calibri" w:hAnsi="Times New Roman" w:cs="Times New Roman"/>
          <w:sz w:val="20"/>
          <w:szCs w:val="20"/>
          <w:lang w:bidi="ru-RU"/>
        </w:rPr>
        <w:t xml:space="preserve"> в результате выполненных комплексных кадастровых работ будут изготовлены карт-планы территории, которые позволят наполнить Единый государственный реестр недвижимости.</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целях реализации муниципальной программы администрация приняла участие в отборе заявок на предоставление субсидий для проведения комплексных кадастровых работ</w:t>
      </w:r>
      <w:r w:rsidR="009209EC">
        <w:rPr>
          <w:rFonts w:ascii="Times New Roman" w:eastAsia="Calibri" w:hAnsi="Times New Roman" w:cs="Times New Roman"/>
          <w:sz w:val="20"/>
          <w:szCs w:val="20"/>
          <w:lang w:bidi="ru-RU"/>
        </w:rPr>
        <w:t xml:space="preserve"> (ККР)</w:t>
      </w:r>
      <w:r w:rsidRPr="00AD72F9">
        <w:rPr>
          <w:rFonts w:ascii="Times New Roman" w:eastAsia="Calibri" w:hAnsi="Times New Roman" w:cs="Times New Roman"/>
          <w:sz w:val="20"/>
          <w:szCs w:val="20"/>
          <w:lang w:bidi="ru-RU"/>
        </w:rPr>
        <w:t xml:space="preserve"> в отношении земель сельскохозяйственного назначения на территории муниципального района в 2024-2025 годах.</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По результатам отбора заявок на предоставление субсидий для проведения комплексных кадастровых работ в отношении земель, предназначенных для ведения садоводства</w:t>
      </w:r>
      <w:r w:rsidR="00342545">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администрации одобрены заявки:</w:t>
      </w:r>
      <w:r w:rsidR="00B226CD">
        <w:rPr>
          <w:rFonts w:ascii="Times New Roman" w:eastAsia="Calibri" w:hAnsi="Times New Roman" w:cs="Times New Roman"/>
          <w:sz w:val="20"/>
          <w:szCs w:val="20"/>
          <w:lang w:bidi="ru-RU"/>
        </w:rPr>
        <w:t xml:space="preserve"> </w:t>
      </w:r>
      <w:r w:rsidR="00342545">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на 2024 год в размере 1</w:t>
      </w:r>
      <w:r w:rsidR="00342545">
        <w:rPr>
          <w:rFonts w:ascii="Times New Roman" w:eastAsia="Calibri" w:hAnsi="Times New Roman" w:cs="Times New Roman"/>
          <w:sz w:val="20"/>
          <w:szCs w:val="20"/>
          <w:lang w:bidi="ru-RU"/>
        </w:rPr>
        <w:t> </w:t>
      </w:r>
      <w:r w:rsidRPr="00AD72F9">
        <w:rPr>
          <w:rFonts w:ascii="Times New Roman" w:eastAsia="Calibri" w:hAnsi="Times New Roman" w:cs="Times New Roman"/>
          <w:sz w:val="20"/>
          <w:szCs w:val="20"/>
          <w:lang w:bidi="ru-RU"/>
        </w:rPr>
        <w:t>003</w:t>
      </w:r>
      <w:r w:rsidR="00342545">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0</w:t>
      </w:r>
      <w:r w:rsidR="00342545">
        <w:rPr>
          <w:rFonts w:ascii="Times New Roman" w:eastAsia="Calibri" w:hAnsi="Times New Roman" w:cs="Times New Roman"/>
          <w:sz w:val="20"/>
          <w:szCs w:val="20"/>
          <w:lang w:bidi="ru-RU"/>
        </w:rPr>
        <w:t xml:space="preserve"> тыс.</w:t>
      </w:r>
      <w:r w:rsidRPr="00AD72F9">
        <w:rPr>
          <w:rFonts w:ascii="Times New Roman" w:eastAsia="Calibri" w:hAnsi="Times New Roman" w:cs="Times New Roman"/>
          <w:sz w:val="20"/>
          <w:szCs w:val="20"/>
          <w:lang w:bidi="ru-RU"/>
        </w:rPr>
        <w:t>руб.;</w:t>
      </w:r>
      <w:r w:rsidR="00B226CD">
        <w:rPr>
          <w:rFonts w:ascii="Times New Roman" w:eastAsia="Calibri" w:hAnsi="Times New Roman" w:cs="Times New Roman"/>
          <w:sz w:val="20"/>
          <w:szCs w:val="20"/>
          <w:lang w:bidi="ru-RU"/>
        </w:rPr>
        <w:t xml:space="preserve"> </w:t>
      </w:r>
      <w:r w:rsidR="00342545">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на 2025 год в размере 509</w:t>
      </w:r>
      <w:r w:rsidR="00342545">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0 </w:t>
      </w:r>
      <w:r w:rsidR="00342545">
        <w:rPr>
          <w:rFonts w:ascii="Times New Roman" w:eastAsia="Calibri" w:hAnsi="Times New Roman" w:cs="Times New Roman"/>
          <w:sz w:val="20"/>
          <w:szCs w:val="20"/>
          <w:lang w:bidi="ru-RU"/>
        </w:rPr>
        <w:t>тыс.</w:t>
      </w:r>
      <w:r w:rsidRPr="00AD72F9">
        <w:rPr>
          <w:rFonts w:ascii="Times New Roman" w:eastAsia="Calibri" w:hAnsi="Times New Roman" w:cs="Times New Roman"/>
          <w:sz w:val="20"/>
          <w:szCs w:val="20"/>
          <w:lang w:bidi="ru-RU"/>
        </w:rPr>
        <w:t>руб.</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2024 году в рамках муниципального контракта от 17.06.2024 года №0345300121124000112</w:t>
      </w:r>
      <w:r w:rsidR="00F556FF">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заключенного между Комитетом по управлению муниципальным имуществом администрации района и филиалом ППК «Роскадастр» по Ленинградской области</w:t>
      </w:r>
      <w:r w:rsidR="00F556FF">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проводятся комплексные кадастровые работы в </w:t>
      </w:r>
      <w:r w:rsidRPr="00AD72F9">
        <w:rPr>
          <w:rFonts w:ascii="Times New Roman" w:eastAsia="Calibri" w:hAnsi="Times New Roman" w:cs="Times New Roman"/>
          <w:sz w:val="20"/>
          <w:szCs w:val="20"/>
          <w:lang w:bidi="ru-RU"/>
        </w:rPr>
        <w:lastRenderedPageBreak/>
        <w:t>отношении 23 кадастровых кварталов</w:t>
      </w:r>
      <w:r w:rsidR="00F556FF">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расположенных на территориях муниципальных образований Пениковского и Ропшинского сельских поселений (всего 1107 объектов</w:t>
      </w:r>
      <w:r w:rsidR="009209EC">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2025 году планируется проведение ККР в рамках заключения муниципальных контрактов еще в отношении 23 кадастровых кварталов (всего 794 объекта)</w:t>
      </w:r>
      <w:r w:rsidR="00F556FF">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расположенных на территориях муниципальных образований</w:t>
      </w:r>
      <w:r w:rsidR="00F556FF">
        <w:rPr>
          <w:rFonts w:ascii="Times New Roman" w:eastAsia="Calibri" w:hAnsi="Times New Roman" w:cs="Times New Roman"/>
          <w:sz w:val="20"/>
          <w:szCs w:val="20"/>
          <w:lang w:bidi="ru-RU"/>
        </w:rPr>
        <w:t>:</w:t>
      </w:r>
      <w:r w:rsidRPr="00AD72F9">
        <w:rPr>
          <w:rFonts w:ascii="Times New Roman" w:eastAsia="Calibri" w:hAnsi="Times New Roman" w:cs="Times New Roman"/>
          <w:sz w:val="20"/>
          <w:szCs w:val="20"/>
          <w:lang w:bidi="ru-RU"/>
        </w:rPr>
        <w:t xml:space="preserve"> Лопухинское, Пениковское и Ропшинское сельские поселения.</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настоящее время финансирование работ с привлечение субсидии из федерального бюджета на сумму  в 2025 году запланировано в отношении 8 кварталов (391</w:t>
      </w:r>
      <w:r w:rsidR="00E10879">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объект).</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рамках реализации мероприятий по программе эффективного вовлечения в оборот земель сельскохозяйственного назначения и развития мелиоративного комплекса, администрацией проведены кадастровые работы в отношении земель сельскохозяйственного назначения с привлечением средств из областного бюджета.</w:t>
      </w:r>
    </w:p>
    <w:p w:rsidR="009209EC"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По результатам выполненных работ в рамках исполнения муниципального контракта</w:t>
      </w:r>
      <w:r w:rsidR="009209EC">
        <w:rPr>
          <w:rFonts w:ascii="Times New Roman" w:eastAsia="Calibri" w:hAnsi="Times New Roman" w:cs="Times New Roman"/>
          <w:sz w:val="20"/>
          <w:szCs w:val="20"/>
          <w:lang w:bidi="ru-RU"/>
        </w:rPr>
        <w:t xml:space="preserve"> </w:t>
      </w:r>
      <w:r w:rsidRPr="00AD72F9">
        <w:rPr>
          <w:rFonts w:ascii="Times New Roman" w:eastAsia="Calibri" w:hAnsi="Times New Roman" w:cs="Times New Roman"/>
          <w:sz w:val="20"/>
          <w:szCs w:val="20"/>
          <w:lang w:bidi="ru-RU"/>
        </w:rPr>
        <w:t>образовано 9 земельных участков, расположенных на территории Кипенского, Гостилицкого и Копорского сельских поселений, общей площадью 479,8 га</w:t>
      </w:r>
      <w:r w:rsidR="009209EC">
        <w:rPr>
          <w:rFonts w:ascii="Times New Roman" w:eastAsia="Calibri" w:hAnsi="Times New Roman" w:cs="Times New Roman"/>
          <w:sz w:val="20"/>
          <w:szCs w:val="20"/>
          <w:lang w:bidi="ru-RU"/>
        </w:rPr>
        <w:t>.</w:t>
      </w:r>
    </w:p>
    <w:p w:rsidR="00AD72F9" w:rsidRPr="00AD72F9" w:rsidRDefault="00AD72F9" w:rsidP="00AD72F9">
      <w:pPr>
        <w:ind w:firstLine="708"/>
        <w:jc w:val="both"/>
        <w:rPr>
          <w:rFonts w:ascii="Times New Roman" w:eastAsia="Calibri" w:hAnsi="Times New Roman" w:cs="Times New Roman"/>
          <w:b/>
          <w:bCs/>
          <w:sz w:val="20"/>
          <w:szCs w:val="20"/>
          <w:lang w:bidi="ru-RU"/>
        </w:rPr>
      </w:pPr>
      <w:r w:rsidRPr="00AD72F9">
        <w:rPr>
          <w:rFonts w:ascii="Times New Roman" w:eastAsia="Calibri" w:hAnsi="Times New Roman" w:cs="Times New Roman"/>
          <w:b/>
          <w:bCs/>
          <w:sz w:val="20"/>
          <w:szCs w:val="20"/>
          <w:lang w:bidi="ru-RU"/>
        </w:rPr>
        <w:t xml:space="preserve">Отчет по результатам деятельности отдела землепользования </w:t>
      </w:r>
      <w:r w:rsidR="00B226CD">
        <w:rPr>
          <w:rFonts w:ascii="Times New Roman" w:eastAsia="Calibri" w:hAnsi="Times New Roman" w:cs="Times New Roman"/>
          <w:b/>
          <w:bCs/>
          <w:sz w:val="20"/>
          <w:szCs w:val="20"/>
          <w:lang w:bidi="ru-RU"/>
        </w:rPr>
        <w:t xml:space="preserve">КУМИ </w:t>
      </w:r>
      <w:r w:rsidRPr="00AD72F9">
        <w:rPr>
          <w:rFonts w:ascii="Times New Roman" w:eastAsia="Calibri" w:hAnsi="Times New Roman" w:cs="Times New Roman"/>
          <w:b/>
          <w:bCs/>
          <w:sz w:val="20"/>
          <w:szCs w:val="20"/>
          <w:lang w:bidi="ru-RU"/>
        </w:rPr>
        <w:t>в рамках предоставления земельных участков в соответствии с областными законами 75-оз и 105-оз за 2024 год</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В соответствии с областным законом от 17.07.2018 № 75-оз «О бесплатном предоставлении гражданам, имеющим трех и более детей, земельных участков в собственность на территории Ленинградской области и о внесении изменений в областной закон «О бесплатном предоставлении отдельным категориям граждан земельных участков для индивидуального жилищного строительства на территории Ленинградской области» было предоставлено 48 земельных участков, при условии, что до июля 2024 года полномочия по распределению земельными участками многодетным семьям были переданы Комитету по управлению государственным имуществом.</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 xml:space="preserve">В рамках реализации областного закона Ленинградской области от 14.10.2008 № 105-оз «О бесплатном предоставлении отдельным категориям граждан земельных участков на территории Ленинградской области» за 2024 год был предоставлен 31 земельный участок, преимущественно на территории Лопухинского сельского поселения. В рамках реализации земельных сертификатов участников специальной военной операции были предоставлены 2 земельных участка на территориях Гостилицкого и Кипенского сельских поселений. Были предоставлены 76 земельных сертификатов участникам </w:t>
      </w:r>
      <w:r w:rsidR="009209EC">
        <w:rPr>
          <w:rFonts w:ascii="Times New Roman" w:eastAsia="Calibri" w:hAnsi="Times New Roman" w:cs="Times New Roman"/>
          <w:sz w:val="20"/>
          <w:szCs w:val="20"/>
          <w:lang w:bidi="ru-RU"/>
        </w:rPr>
        <w:t>Специальной В</w:t>
      </w:r>
      <w:r w:rsidRPr="00AD72F9">
        <w:rPr>
          <w:rFonts w:ascii="Times New Roman" w:eastAsia="Calibri" w:hAnsi="Times New Roman" w:cs="Times New Roman"/>
          <w:sz w:val="20"/>
          <w:szCs w:val="20"/>
          <w:lang w:bidi="ru-RU"/>
        </w:rPr>
        <w:t xml:space="preserve">оенной </w:t>
      </w:r>
      <w:r w:rsidR="009209EC">
        <w:rPr>
          <w:rFonts w:ascii="Times New Roman" w:eastAsia="Calibri" w:hAnsi="Times New Roman" w:cs="Times New Roman"/>
          <w:sz w:val="20"/>
          <w:szCs w:val="20"/>
          <w:lang w:bidi="ru-RU"/>
        </w:rPr>
        <w:t>О</w:t>
      </w:r>
      <w:r w:rsidRPr="00AD72F9">
        <w:rPr>
          <w:rFonts w:ascii="Times New Roman" w:eastAsia="Calibri" w:hAnsi="Times New Roman" w:cs="Times New Roman"/>
          <w:sz w:val="20"/>
          <w:szCs w:val="20"/>
          <w:lang w:bidi="ru-RU"/>
        </w:rPr>
        <w:t xml:space="preserve">перации. </w:t>
      </w:r>
    </w:p>
    <w:p w:rsidR="00AD72F9" w:rsidRP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Было сформировано 45 земельных участков для предоставления льготным категориям граждан.</w:t>
      </w:r>
    </w:p>
    <w:p w:rsidR="00AD72F9" w:rsidRDefault="00AD72F9" w:rsidP="00AD72F9">
      <w:pPr>
        <w:ind w:firstLine="708"/>
        <w:jc w:val="both"/>
        <w:rPr>
          <w:rFonts w:ascii="Times New Roman" w:eastAsia="Calibri" w:hAnsi="Times New Roman" w:cs="Times New Roman"/>
          <w:sz w:val="20"/>
          <w:szCs w:val="20"/>
          <w:lang w:bidi="ru-RU"/>
        </w:rPr>
      </w:pPr>
      <w:r w:rsidRPr="00AD72F9">
        <w:rPr>
          <w:rFonts w:ascii="Times New Roman" w:eastAsia="Calibri" w:hAnsi="Times New Roman" w:cs="Times New Roman"/>
          <w:sz w:val="20"/>
          <w:szCs w:val="20"/>
          <w:lang w:bidi="ru-RU"/>
        </w:rPr>
        <w:t>На 2025 год запланированы работы по дальнейшему поиску свободных земель и формированию земельных участков для дальнейшего предоставления их льготным категориям граждан.</w:t>
      </w:r>
    </w:p>
    <w:p w:rsidR="00257BE3" w:rsidRPr="00257BE3" w:rsidRDefault="00257BE3" w:rsidP="00257BE3">
      <w:pPr>
        <w:ind w:firstLine="708"/>
        <w:jc w:val="both"/>
        <w:rPr>
          <w:rFonts w:ascii="Times New Roman" w:eastAsia="Calibri" w:hAnsi="Times New Roman" w:cs="Times New Roman"/>
          <w:b/>
          <w:sz w:val="20"/>
          <w:szCs w:val="20"/>
          <w:lang w:bidi="ru-RU"/>
        </w:rPr>
      </w:pPr>
      <w:r w:rsidRPr="00257BE3">
        <w:rPr>
          <w:rFonts w:ascii="Times New Roman" w:eastAsia="Calibri" w:hAnsi="Times New Roman" w:cs="Times New Roman"/>
          <w:b/>
          <w:sz w:val="20"/>
          <w:szCs w:val="20"/>
          <w:lang w:bidi="ru-RU"/>
        </w:rPr>
        <w:t xml:space="preserve">Отчет управления по архитектуре  </w:t>
      </w:r>
    </w:p>
    <w:p w:rsidR="00257BE3" w:rsidRPr="00257BE3" w:rsidRDefault="00257BE3" w:rsidP="00257BE3">
      <w:pPr>
        <w:ind w:firstLine="708"/>
        <w:jc w:val="both"/>
        <w:rPr>
          <w:rFonts w:ascii="Times New Roman" w:eastAsia="Calibri" w:hAnsi="Times New Roman" w:cs="Times New Roman"/>
          <w:b/>
          <w:i/>
          <w:sz w:val="20"/>
          <w:szCs w:val="20"/>
          <w:lang w:bidi="ru-RU"/>
        </w:rPr>
      </w:pPr>
      <w:r w:rsidRPr="00257BE3">
        <w:rPr>
          <w:rFonts w:ascii="Times New Roman" w:eastAsia="Calibri" w:hAnsi="Times New Roman" w:cs="Times New Roman"/>
          <w:b/>
          <w:i/>
          <w:sz w:val="20"/>
          <w:szCs w:val="20"/>
          <w:lang w:bidi="ru-RU"/>
        </w:rPr>
        <w:t>Генеральные планы поселений</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2024 году Постановлениями Правительства Ленинградской области утверждены в новой редакции генеральные планы Лопухинского, Пениковского, Низинского (1 этап) и Лаголовского сельских поселений.</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декабре 2024 года проект изменений в генеральный план Копорского сельского поселения и проект изменений в генеральный план Гостилицкого сельского поселения размещены в Федеральной государственной информационной системе обеспечения градостроительной деятельности (ФГИС ТП) с целью проведения процедуры согласования.</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Осуществляется подготовка проектов изменений в генеральные планы Ропшинского, Горбунковского и Оржицкого сельских поселений.</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lastRenderedPageBreak/>
        <w:t>В 2024 году организованы и проведены публичные слушания по проекту изменений в генеральный план Кипенского сельского поселения. Материалы проекта изменений в генеральный план Кипенского сельского поселения подготавливаются для направления на утверждение в Правительство Ленинградской области.</w:t>
      </w:r>
    </w:p>
    <w:p w:rsidR="00257BE3" w:rsidRPr="00257BE3" w:rsidRDefault="00257BE3" w:rsidP="00257BE3">
      <w:pPr>
        <w:ind w:firstLine="708"/>
        <w:jc w:val="both"/>
        <w:rPr>
          <w:rFonts w:ascii="Times New Roman" w:eastAsia="Calibri" w:hAnsi="Times New Roman" w:cs="Times New Roman"/>
          <w:b/>
          <w:i/>
          <w:sz w:val="20"/>
          <w:szCs w:val="20"/>
          <w:lang w:bidi="ru-RU"/>
        </w:rPr>
      </w:pPr>
      <w:r w:rsidRPr="00257BE3">
        <w:rPr>
          <w:rFonts w:ascii="Times New Roman" w:eastAsia="Calibri" w:hAnsi="Times New Roman" w:cs="Times New Roman"/>
          <w:b/>
          <w:i/>
          <w:sz w:val="20"/>
          <w:szCs w:val="20"/>
          <w:lang w:bidi="ru-RU"/>
        </w:rPr>
        <w:t>Правила землепользования и застройки</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соответствии с рекомендациями комиссии по подготовке проектов правил землепользования и застройки сельских поселений Ломоносовского муниципального района в 2024 году комитетом градостроительной политики Ленинградской области принято 20 распоряжений о подготовке проектов изменений в Правила землепользования и застройки</w:t>
      </w:r>
      <w:r w:rsidR="00B226CD">
        <w:rPr>
          <w:rFonts w:ascii="Times New Roman" w:eastAsia="Calibri" w:hAnsi="Times New Roman" w:cs="Times New Roman"/>
          <w:sz w:val="20"/>
          <w:szCs w:val="20"/>
          <w:lang w:bidi="ru-RU"/>
        </w:rPr>
        <w:t xml:space="preserve"> (ПЗЗ)</w:t>
      </w:r>
      <w:r w:rsidRPr="00257BE3">
        <w:rPr>
          <w:rFonts w:ascii="Times New Roman" w:eastAsia="Calibri" w:hAnsi="Times New Roman" w:cs="Times New Roman"/>
          <w:sz w:val="20"/>
          <w:szCs w:val="20"/>
          <w:lang w:bidi="ru-RU"/>
        </w:rPr>
        <w:t xml:space="preserve"> сельских поселений района. Управлением  организованы и проведены публичные слушания по 7-ми проектам изменений в </w:t>
      </w:r>
      <w:r w:rsidR="00B226CD">
        <w:rPr>
          <w:rFonts w:ascii="Times New Roman" w:eastAsia="Calibri" w:hAnsi="Times New Roman" w:cs="Times New Roman"/>
          <w:sz w:val="20"/>
          <w:szCs w:val="20"/>
          <w:lang w:bidi="ru-RU"/>
        </w:rPr>
        <w:t xml:space="preserve">ПЗЗ </w:t>
      </w:r>
      <w:r w:rsidRPr="00257BE3">
        <w:rPr>
          <w:rFonts w:ascii="Times New Roman" w:eastAsia="Calibri" w:hAnsi="Times New Roman" w:cs="Times New Roman"/>
          <w:sz w:val="20"/>
          <w:szCs w:val="20"/>
          <w:lang w:bidi="ru-RU"/>
        </w:rPr>
        <w:t xml:space="preserve">по проектам в отношении территорий Горбунковского, Ропшинского, Пениковского и Оржицкого сельских поселений. Утверждены изменения в </w:t>
      </w:r>
      <w:r w:rsidR="00B226CD">
        <w:rPr>
          <w:rFonts w:ascii="Times New Roman" w:eastAsia="Calibri" w:hAnsi="Times New Roman" w:cs="Times New Roman"/>
          <w:sz w:val="20"/>
          <w:szCs w:val="20"/>
          <w:lang w:bidi="ru-RU"/>
        </w:rPr>
        <w:t xml:space="preserve">ПЗЗ </w:t>
      </w:r>
      <w:r w:rsidRPr="00257BE3">
        <w:rPr>
          <w:rFonts w:ascii="Times New Roman" w:eastAsia="Calibri" w:hAnsi="Times New Roman" w:cs="Times New Roman"/>
          <w:sz w:val="20"/>
          <w:szCs w:val="20"/>
          <w:lang w:bidi="ru-RU"/>
        </w:rPr>
        <w:t>в отношении территорий 9-ти сельских поселений района, в том числе изменения в части отображения на карте градостроительного зонирования территорий, в границах которых предусматриваются требования к архитектурно-градостроительному облику объектов капитального строительства, указания в градостроительных регламентах требований к архитектурно-градостроительному облику объектов капитального строительства.</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2024 организованы и проведены публичные слушания по  проектам решений о предоставлении разрешения на условно разрешенный вид использования в отношении  семнадцати земельных участков, расположенных в д. Разбегаево, д. Кипень, д. Велигонты, п. Троицкая Гора, д. Горбунки, д. Пеники, п. Ропша, материалы направлены в комитет градостроительной политики Ленинградской области для принятия решения. А также - публичные слушания по  проекту межевания территории, расположенной в Пениковском сельском поселении в районе Лангерево-Кузнецы.</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2024 году Управлением по архитектуре проводилась работа по уточнению описания местоположения границ населенных пунктов и уточнению описания местоположения территориальных зон и внесению сведений о них в Единый государственный реестр недвижимости (далее – ЕГРН) по результатам заключенных муниципальных контрактов Администрацией Ломоносовского муниципального района уточнены грани</w:t>
      </w:r>
      <w:r w:rsidR="00F37F0E">
        <w:rPr>
          <w:rFonts w:ascii="Times New Roman" w:eastAsia="Calibri" w:hAnsi="Times New Roman" w:cs="Times New Roman"/>
          <w:sz w:val="20"/>
          <w:szCs w:val="20"/>
          <w:lang w:bidi="ru-RU"/>
        </w:rPr>
        <w:t xml:space="preserve">цы следующих населенных пунктов: </w:t>
      </w:r>
      <w:r w:rsidRPr="00257BE3">
        <w:rPr>
          <w:rFonts w:ascii="Times New Roman" w:eastAsia="Calibri" w:hAnsi="Times New Roman" w:cs="Times New Roman"/>
          <w:sz w:val="20"/>
          <w:szCs w:val="20"/>
          <w:lang w:bidi="ru-RU"/>
        </w:rPr>
        <w:t>д. Лопухинка, д. Савольщина, д. Извара, д. Верхние Рудицы Лопухинского сельского поселения, д. Большое Коновалово, п. Бронна, д. Лангерево Пениковского сельского поселения.</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xml:space="preserve">А также в ЕГРН внесены сведения об уточнении границ </w:t>
      </w:r>
      <w:r w:rsidR="001E0FF6">
        <w:rPr>
          <w:rFonts w:ascii="Times New Roman" w:eastAsia="Calibri" w:hAnsi="Times New Roman" w:cs="Times New Roman"/>
          <w:sz w:val="20"/>
          <w:szCs w:val="20"/>
          <w:lang w:bidi="ru-RU"/>
        </w:rPr>
        <w:t>2-х</w:t>
      </w:r>
      <w:r w:rsidRPr="00257BE3">
        <w:rPr>
          <w:rFonts w:ascii="Times New Roman" w:eastAsia="Calibri" w:hAnsi="Times New Roman" w:cs="Times New Roman"/>
          <w:sz w:val="20"/>
          <w:szCs w:val="20"/>
          <w:lang w:bidi="ru-RU"/>
        </w:rPr>
        <w:t xml:space="preserve"> территориальных зон Горбунковского сельского поселения и 1-ой территориальной зоны Копорского сельского поселения.</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Подготовлено заключение о согласовании проекта документа территориального планирования: «Схема территориального планирования Ленинградской области в области государственного управления, образования, здравоохранения, социального обслуживания, культуры, физической культуры и спорта, туризма, молодежной политики, межнациональных отношений»;</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2024 году подготовлено 383 градостроительных планов земельных участков, предназначенных для строительства объектов индивидуального жилищного строительства и 246 градостроительных планов земельных участков, предназначенных для строительства объектов капитального строительства (производственные объекты, здания складского назначения, объекты розничной торговли, многоквартирные жилые дома).</w:t>
      </w:r>
    </w:p>
    <w:p w:rsidR="00F37F0E" w:rsidRPr="00257BE3" w:rsidRDefault="00257BE3" w:rsidP="00F37F0E">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Подготовлено и выдано 29 разрешений на строительство объектов капитального строительства (производственные объекты, здания складского назначен</w:t>
      </w:r>
      <w:r w:rsidR="00F37F0E">
        <w:rPr>
          <w:rFonts w:ascii="Times New Roman" w:eastAsia="Calibri" w:hAnsi="Times New Roman" w:cs="Times New Roman"/>
          <w:sz w:val="20"/>
          <w:szCs w:val="20"/>
          <w:lang w:bidi="ru-RU"/>
        </w:rPr>
        <w:t xml:space="preserve">ия, объекты розничной торговли). </w:t>
      </w:r>
      <w:r w:rsidR="00F37F0E" w:rsidRPr="00257BE3">
        <w:rPr>
          <w:rFonts w:ascii="Times New Roman" w:eastAsia="Calibri" w:hAnsi="Times New Roman" w:cs="Times New Roman"/>
          <w:sz w:val="20"/>
          <w:szCs w:val="20"/>
          <w:lang w:bidi="ru-RU"/>
        </w:rPr>
        <w:t>Подготовлено и выдано 16 разрешений на ввод в эксплуатацию объе</w:t>
      </w:r>
      <w:r w:rsidR="00F37F0E">
        <w:rPr>
          <w:rFonts w:ascii="Times New Roman" w:eastAsia="Calibri" w:hAnsi="Times New Roman" w:cs="Times New Roman"/>
          <w:sz w:val="20"/>
          <w:szCs w:val="20"/>
          <w:lang w:bidi="ru-RU"/>
        </w:rPr>
        <w:t>ктов капитального строительства, в том числе:</w:t>
      </w:r>
    </w:p>
    <w:p w:rsidR="00F37F0E" w:rsidRPr="00257BE3" w:rsidRDefault="00F37F0E" w:rsidP="00F038D7">
      <w:pPr>
        <w:jc w:val="both"/>
        <w:rPr>
          <w:rFonts w:ascii="Times New Roman" w:eastAsia="Calibri" w:hAnsi="Times New Roman" w:cs="Times New Roman"/>
          <w:i/>
          <w:sz w:val="20"/>
          <w:szCs w:val="20"/>
          <w:lang w:bidi="ru-RU"/>
        </w:rPr>
      </w:pPr>
      <w:r w:rsidRPr="00257BE3">
        <w:rPr>
          <w:rFonts w:ascii="Times New Roman" w:eastAsia="Calibri" w:hAnsi="Times New Roman" w:cs="Times New Roman"/>
          <w:i/>
          <w:sz w:val="20"/>
          <w:szCs w:val="20"/>
          <w:lang w:bidi="ru-RU"/>
        </w:rPr>
        <w:t>Производственные объекты</w:t>
      </w:r>
      <w:r>
        <w:rPr>
          <w:rFonts w:ascii="Times New Roman" w:eastAsia="Calibri" w:hAnsi="Times New Roman" w:cs="Times New Roman"/>
          <w:i/>
          <w:sz w:val="20"/>
          <w:szCs w:val="20"/>
          <w:lang w:bidi="ru-RU"/>
        </w:rPr>
        <w:t>:</w:t>
      </w:r>
    </w:p>
    <w:p w:rsidR="00F37F0E"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п</w:t>
      </w:r>
      <w:r w:rsidRPr="00257BE3">
        <w:rPr>
          <w:rFonts w:ascii="Times New Roman" w:eastAsia="Calibri" w:hAnsi="Times New Roman" w:cs="Times New Roman"/>
          <w:sz w:val="20"/>
          <w:szCs w:val="20"/>
          <w:lang w:bidi="ru-RU"/>
        </w:rPr>
        <w:t xml:space="preserve">роизводственно-складское здание, д.Разбегаево, промзона Велигонты, </w:t>
      </w:r>
      <w:r w:rsidR="001D6EF5">
        <w:rPr>
          <w:rFonts w:ascii="Times New Roman" w:eastAsia="Calibri" w:hAnsi="Times New Roman" w:cs="Times New Roman"/>
          <w:sz w:val="20"/>
          <w:szCs w:val="20"/>
          <w:lang w:bidi="ru-RU"/>
        </w:rPr>
        <w:t>застройщик – индивидуальный предприниматель (</w:t>
      </w:r>
      <w:r w:rsidRPr="00257BE3">
        <w:rPr>
          <w:rFonts w:ascii="Times New Roman" w:eastAsia="Calibri" w:hAnsi="Times New Roman" w:cs="Times New Roman"/>
          <w:sz w:val="20"/>
          <w:szCs w:val="20"/>
          <w:lang w:bidi="ru-RU"/>
        </w:rPr>
        <w:t>ИП</w:t>
      </w:r>
      <w:r w:rsidR="001D6EF5">
        <w:rPr>
          <w:rFonts w:ascii="Times New Roman" w:eastAsia="Calibri" w:hAnsi="Times New Roman" w:cs="Times New Roman"/>
          <w:sz w:val="20"/>
          <w:szCs w:val="20"/>
          <w:lang w:bidi="ru-RU"/>
        </w:rPr>
        <w:t>)</w:t>
      </w:r>
      <w:r>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w:t>
      </w:r>
    </w:p>
    <w:p w:rsidR="00F37F0E" w:rsidRPr="00257BE3"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lastRenderedPageBreak/>
        <w:t>- п</w:t>
      </w:r>
      <w:r w:rsidRPr="00257BE3">
        <w:rPr>
          <w:rFonts w:ascii="Times New Roman" w:eastAsia="Calibri" w:hAnsi="Times New Roman" w:cs="Times New Roman"/>
          <w:sz w:val="20"/>
          <w:szCs w:val="20"/>
          <w:lang w:bidi="ru-RU"/>
        </w:rPr>
        <w:t>роизводственное здание в д. Низино, ООО «Юникэн»</w:t>
      </w:r>
      <w:r>
        <w:rPr>
          <w:rFonts w:ascii="Times New Roman" w:eastAsia="Calibri" w:hAnsi="Times New Roman" w:cs="Times New Roman"/>
          <w:sz w:val="20"/>
          <w:szCs w:val="20"/>
          <w:lang w:bidi="ru-RU"/>
        </w:rPr>
        <w:t>;</w:t>
      </w:r>
    </w:p>
    <w:p w:rsidR="00F37F0E" w:rsidRPr="00257BE3"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с</w:t>
      </w:r>
      <w:r w:rsidRPr="00257BE3">
        <w:rPr>
          <w:rFonts w:ascii="Times New Roman" w:eastAsia="Calibri" w:hAnsi="Times New Roman" w:cs="Times New Roman"/>
          <w:sz w:val="20"/>
          <w:szCs w:val="20"/>
          <w:lang w:bidi="ru-RU"/>
        </w:rPr>
        <w:t>клад комплектации в с. Русско-Высоцкое, ЗАО «Русско-Высоцкое Связь»</w:t>
      </w:r>
      <w:r>
        <w:rPr>
          <w:rFonts w:ascii="Times New Roman" w:eastAsia="Calibri" w:hAnsi="Times New Roman" w:cs="Times New Roman"/>
          <w:sz w:val="20"/>
          <w:szCs w:val="20"/>
          <w:lang w:bidi="ru-RU"/>
        </w:rPr>
        <w:t>;</w:t>
      </w:r>
    </w:p>
    <w:p w:rsidR="00F37F0E"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с</w:t>
      </w:r>
      <w:r w:rsidRPr="00257BE3">
        <w:rPr>
          <w:rFonts w:ascii="Times New Roman" w:eastAsia="Calibri" w:hAnsi="Times New Roman" w:cs="Times New Roman"/>
          <w:sz w:val="20"/>
          <w:szCs w:val="20"/>
          <w:lang w:bidi="ru-RU"/>
        </w:rPr>
        <w:t xml:space="preserve">клад, д. Разбегаево, территория Промышленная зона Большевик, </w:t>
      </w:r>
      <w:r>
        <w:rPr>
          <w:rFonts w:ascii="Times New Roman" w:eastAsia="Calibri" w:hAnsi="Times New Roman" w:cs="Times New Roman"/>
          <w:sz w:val="20"/>
          <w:szCs w:val="20"/>
          <w:lang w:bidi="ru-RU"/>
        </w:rPr>
        <w:t>физ.лицо;</w:t>
      </w:r>
    </w:p>
    <w:p w:rsidR="00712AEE"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с</w:t>
      </w:r>
      <w:r w:rsidRPr="00257BE3">
        <w:rPr>
          <w:rFonts w:ascii="Times New Roman" w:eastAsia="Calibri" w:hAnsi="Times New Roman" w:cs="Times New Roman"/>
          <w:sz w:val="20"/>
          <w:szCs w:val="20"/>
          <w:lang w:bidi="ru-RU"/>
        </w:rPr>
        <w:t xml:space="preserve">кладское здание №2, </w:t>
      </w:r>
      <w:r>
        <w:rPr>
          <w:rFonts w:ascii="Times New Roman" w:eastAsia="Calibri" w:hAnsi="Times New Roman" w:cs="Times New Roman"/>
          <w:sz w:val="20"/>
          <w:szCs w:val="20"/>
          <w:lang w:bidi="ru-RU"/>
        </w:rPr>
        <w:t>с</w:t>
      </w:r>
      <w:r w:rsidRPr="00257BE3">
        <w:rPr>
          <w:rFonts w:ascii="Times New Roman" w:eastAsia="Calibri" w:hAnsi="Times New Roman" w:cs="Times New Roman"/>
          <w:sz w:val="20"/>
          <w:szCs w:val="20"/>
          <w:lang w:bidi="ru-RU"/>
        </w:rPr>
        <w:t>кладское здание №3</w:t>
      </w:r>
      <w:r>
        <w:rPr>
          <w:rFonts w:ascii="Times New Roman" w:eastAsia="Calibri" w:hAnsi="Times New Roman" w:cs="Times New Roman"/>
          <w:sz w:val="20"/>
          <w:szCs w:val="20"/>
          <w:lang w:bidi="ru-RU"/>
        </w:rPr>
        <w:t xml:space="preserve"> д.</w:t>
      </w:r>
      <w:r w:rsidR="00735B35">
        <w:rPr>
          <w:rFonts w:ascii="Times New Roman" w:eastAsia="Calibri" w:hAnsi="Times New Roman" w:cs="Times New Roman"/>
          <w:sz w:val="20"/>
          <w:szCs w:val="20"/>
          <w:lang w:bidi="ru-RU"/>
        </w:rPr>
        <w:t xml:space="preserve"> </w:t>
      </w:r>
      <w:r w:rsidRPr="00257BE3">
        <w:rPr>
          <w:rFonts w:ascii="Times New Roman" w:eastAsia="Calibri" w:hAnsi="Times New Roman" w:cs="Times New Roman"/>
          <w:sz w:val="20"/>
          <w:szCs w:val="20"/>
          <w:lang w:bidi="ru-RU"/>
        </w:rPr>
        <w:t>Лаголово, ул</w:t>
      </w:r>
      <w:r w:rsidR="00712AEE">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Советская, строение 6, ООО </w:t>
      </w:r>
    </w:p>
    <w:p w:rsidR="00F37F0E" w:rsidRPr="00257BE3" w:rsidRDefault="00F37F0E" w:rsidP="00C911F1">
      <w:pPr>
        <w:spacing w:after="120"/>
        <w:ind w:firstLine="709"/>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«Балт</w:t>
      </w:r>
      <w:r>
        <w:rPr>
          <w:rFonts w:ascii="Times New Roman" w:eastAsia="Calibri" w:hAnsi="Times New Roman" w:cs="Times New Roman"/>
          <w:sz w:val="20"/>
          <w:szCs w:val="20"/>
          <w:lang w:bidi="ru-RU"/>
        </w:rPr>
        <w:t>ийский завод грузовой оснастки»;</w:t>
      </w:r>
    </w:p>
    <w:p w:rsidR="00F37F0E" w:rsidRPr="00257BE3" w:rsidRDefault="00F37F0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с</w:t>
      </w:r>
      <w:r w:rsidRPr="00257BE3">
        <w:rPr>
          <w:rFonts w:ascii="Times New Roman" w:eastAsia="Calibri" w:hAnsi="Times New Roman" w:cs="Times New Roman"/>
          <w:sz w:val="20"/>
          <w:szCs w:val="20"/>
          <w:lang w:bidi="ru-RU"/>
        </w:rPr>
        <w:t>клад в д. Гостилицы,</w:t>
      </w:r>
      <w:r>
        <w:rPr>
          <w:rFonts w:ascii="Times New Roman" w:eastAsia="Calibri" w:hAnsi="Times New Roman" w:cs="Times New Roman"/>
          <w:sz w:val="20"/>
          <w:szCs w:val="20"/>
          <w:lang w:bidi="ru-RU"/>
        </w:rPr>
        <w:t xml:space="preserve"> физ.</w:t>
      </w:r>
      <w:r w:rsidR="00735B35">
        <w:rPr>
          <w:rFonts w:ascii="Times New Roman" w:eastAsia="Calibri" w:hAnsi="Times New Roman" w:cs="Times New Roman"/>
          <w:sz w:val="20"/>
          <w:szCs w:val="20"/>
          <w:lang w:bidi="ru-RU"/>
        </w:rPr>
        <w:t xml:space="preserve"> </w:t>
      </w:r>
      <w:r>
        <w:rPr>
          <w:rFonts w:ascii="Times New Roman" w:eastAsia="Calibri" w:hAnsi="Times New Roman" w:cs="Times New Roman"/>
          <w:sz w:val="20"/>
          <w:szCs w:val="20"/>
          <w:lang w:bidi="ru-RU"/>
        </w:rPr>
        <w:t>лицо</w:t>
      </w:r>
      <w:r w:rsidRPr="00257BE3">
        <w:rPr>
          <w:rFonts w:ascii="Times New Roman" w:eastAsia="Calibri" w:hAnsi="Times New Roman" w:cs="Times New Roman"/>
          <w:sz w:val="20"/>
          <w:szCs w:val="20"/>
          <w:lang w:bidi="ru-RU"/>
        </w:rPr>
        <w:t>.</w:t>
      </w:r>
    </w:p>
    <w:p w:rsidR="00F37F0E" w:rsidRPr="00257BE3" w:rsidRDefault="00F37F0E" w:rsidP="00F038D7">
      <w:pPr>
        <w:jc w:val="both"/>
        <w:rPr>
          <w:rFonts w:ascii="Times New Roman" w:eastAsia="Calibri" w:hAnsi="Times New Roman" w:cs="Times New Roman"/>
          <w:b/>
          <w:i/>
          <w:sz w:val="20"/>
          <w:szCs w:val="20"/>
          <w:lang w:bidi="ru-RU"/>
        </w:rPr>
      </w:pPr>
      <w:r w:rsidRPr="00257BE3">
        <w:rPr>
          <w:rFonts w:ascii="Times New Roman" w:eastAsia="Calibri" w:hAnsi="Times New Roman" w:cs="Times New Roman"/>
          <w:i/>
          <w:sz w:val="20"/>
          <w:szCs w:val="20"/>
          <w:lang w:bidi="ru-RU"/>
        </w:rPr>
        <w:t>Объекты торговли и общественного питания</w:t>
      </w:r>
      <w:r>
        <w:rPr>
          <w:rFonts w:ascii="Times New Roman" w:eastAsia="Calibri" w:hAnsi="Times New Roman" w:cs="Times New Roman"/>
          <w:i/>
          <w:sz w:val="20"/>
          <w:szCs w:val="20"/>
          <w:lang w:bidi="ru-RU"/>
        </w:rPr>
        <w:t xml:space="preserve">: </w:t>
      </w:r>
      <w:r w:rsidR="001D6EF5">
        <w:rPr>
          <w:rFonts w:ascii="Times New Roman" w:eastAsia="Calibri" w:hAnsi="Times New Roman" w:cs="Times New Roman"/>
          <w:sz w:val="20"/>
          <w:szCs w:val="20"/>
          <w:lang w:bidi="ru-RU"/>
        </w:rPr>
        <w:t>магазин в д.</w:t>
      </w:r>
      <w:r w:rsidRPr="00257BE3">
        <w:rPr>
          <w:rFonts w:ascii="Times New Roman" w:eastAsia="Calibri" w:hAnsi="Times New Roman" w:cs="Times New Roman"/>
          <w:sz w:val="20"/>
          <w:szCs w:val="20"/>
          <w:lang w:bidi="ru-RU"/>
        </w:rPr>
        <w:t xml:space="preserve">Низино, </w:t>
      </w:r>
      <w:r>
        <w:rPr>
          <w:rFonts w:ascii="Times New Roman" w:eastAsia="Calibri" w:hAnsi="Times New Roman" w:cs="Times New Roman"/>
          <w:sz w:val="20"/>
          <w:szCs w:val="20"/>
          <w:lang w:bidi="ru-RU"/>
        </w:rPr>
        <w:t>физ.лицо; м</w:t>
      </w:r>
      <w:r w:rsidR="001D6EF5">
        <w:rPr>
          <w:rFonts w:ascii="Times New Roman" w:eastAsia="Calibri" w:hAnsi="Times New Roman" w:cs="Times New Roman"/>
          <w:sz w:val="20"/>
          <w:szCs w:val="20"/>
          <w:lang w:bidi="ru-RU"/>
        </w:rPr>
        <w:t>агазин в с.</w:t>
      </w:r>
      <w:r w:rsidRPr="00257BE3">
        <w:rPr>
          <w:rFonts w:ascii="Times New Roman" w:eastAsia="Calibri" w:hAnsi="Times New Roman" w:cs="Times New Roman"/>
          <w:sz w:val="20"/>
          <w:szCs w:val="20"/>
          <w:lang w:bidi="ru-RU"/>
        </w:rPr>
        <w:t xml:space="preserve">Русско-Высоцкое, </w:t>
      </w:r>
      <w:r>
        <w:rPr>
          <w:rFonts w:ascii="Times New Roman" w:eastAsia="Calibri" w:hAnsi="Times New Roman" w:cs="Times New Roman"/>
          <w:sz w:val="20"/>
          <w:szCs w:val="20"/>
          <w:lang w:bidi="ru-RU"/>
        </w:rPr>
        <w:t>физ.лицо; м</w:t>
      </w:r>
      <w:r w:rsidR="001D6EF5">
        <w:rPr>
          <w:rFonts w:ascii="Times New Roman" w:eastAsia="Calibri" w:hAnsi="Times New Roman" w:cs="Times New Roman"/>
          <w:sz w:val="20"/>
          <w:szCs w:val="20"/>
          <w:lang w:bidi="ru-RU"/>
        </w:rPr>
        <w:t>агазин в п.</w:t>
      </w:r>
      <w:r w:rsidRPr="00257BE3">
        <w:rPr>
          <w:rFonts w:ascii="Times New Roman" w:eastAsia="Calibri" w:hAnsi="Times New Roman" w:cs="Times New Roman"/>
          <w:sz w:val="20"/>
          <w:szCs w:val="20"/>
          <w:lang w:bidi="ru-RU"/>
        </w:rPr>
        <w:t xml:space="preserve">Ропша, </w:t>
      </w:r>
      <w:r>
        <w:rPr>
          <w:rFonts w:ascii="Times New Roman" w:eastAsia="Calibri" w:hAnsi="Times New Roman" w:cs="Times New Roman"/>
          <w:sz w:val="20"/>
          <w:szCs w:val="20"/>
          <w:lang w:bidi="ru-RU"/>
        </w:rPr>
        <w:t>физ.лицо; м</w:t>
      </w:r>
      <w:r w:rsidR="001D6EF5">
        <w:rPr>
          <w:rFonts w:ascii="Times New Roman" w:eastAsia="Calibri" w:hAnsi="Times New Roman" w:cs="Times New Roman"/>
          <w:sz w:val="20"/>
          <w:szCs w:val="20"/>
          <w:lang w:bidi="ru-RU"/>
        </w:rPr>
        <w:t>агазин в д.</w:t>
      </w:r>
      <w:r w:rsidRPr="00257BE3">
        <w:rPr>
          <w:rFonts w:ascii="Times New Roman" w:eastAsia="Calibri" w:hAnsi="Times New Roman" w:cs="Times New Roman"/>
          <w:sz w:val="20"/>
          <w:szCs w:val="20"/>
          <w:lang w:bidi="ru-RU"/>
        </w:rPr>
        <w:t xml:space="preserve">Велигонты, </w:t>
      </w:r>
      <w:r>
        <w:rPr>
          <w:rFonts w:ascii="Times New Roman" w:eastAsia="Calibri" w:hAnsi="Times New Roman" w:cs="Times New Roman"/>
          <w:sz w:val="20"/>
          <w:szCs w:val="20"/>
          <w:lang w:bidi="ru-RU"/>
        </w:rPr>
        <w:t>физ.лицо; м</w:t>
      </w:r>
      <w:r w:rsidR="001D6EF5">
        <w:rPr>
          <w:rFonts w:ascii="Times New Roman" w:eastAsia="Calibri" w:hAnsi="Times New Roman" w:cs="Times New Roman"/>
          <w:sz w:val="20"/>
          <w:szCs w:val="20"/>
          <w:lang w:bidi="ru-RU"/>
        </w:rPr>
        <w:t>агазин в д.</w:t>
      </w:r>
      <w:r w:rsidRPr="00257BE3">
        <w:rPr>
          <w:rFonts w:ascii="Times New Roman" w:eastAsia="Calibri" w:hAnsi="Times New Roman" w:cs="Times New Roman"/>
          <w:sz w:val="20"/>
          <w:szCs w:val="20"/>
          <w:lang w:bidi="ru-RU"/>
        </w:rPr>
        <w:t xml:space="preserve">Малая Ижора, </w:t>
      </w:r>
      <w:r>
        <w:rPr>
          <w:rFonts w:ascii="Times New Roman" w:eastAsia="Calibri" w:hAnsi="Times New Roman" w:cs="Times New Roman"/>
          <w:sz w:val="20"/>
          <w:szCs w:val="20"/>
          <w:lang w:bidi="ru-RU"/>
        </w:rPr>
        <w:t>физ.лицо; м</w:t>
      </w:r>
      <w:r w:rsidR="001D6EF5">
        <w:rPr>
          <w:rFonts w:ascii="Times New Roman" w:eastAsia="Calibri" w:hAnsi="Times New Roman" w:cs="Times New Roman"/>
          <w:sz w:val="20"/>
          <w:szCs w:val="20"/>
          <w:lang w:bidi="ru-RU"/>
        </w:rPr>
        <w:t>агазин в д.</w:t>
      </w:r>
      <w:r w:rsidRPr="00257BE3">
        <w:rPr>
          <w:rFonts w:ascii="Times New Roman" w:eastAsia="Calibri" w:hAnsi="Times New Roman" w:cs="Times New Roman"/>
          <w:sz w:val="20"/>
          <w:szCs w:val="20"/>
          <w:lang w:bidi="ru-RU"/>
        </w:rPr>
        <w:t>Низино</w:t>
      </w:r>
      <w:r>
        <w:rPr>
          <w:rFonts w:ascii="Times New Roman" w:eastAsia="Calibri" w:hAnsi="Times New Roman" w:cs="Times New Roman"/>
          <w:sz w:val="20"/>
          <w:szCs w:val="20"/>
          <w:lang w:bidi="ru-RU"/>
        </w:rPr>
        <w:t>, ИП; р</w:t>
      </w:r>
      <w:r w:rsidR="001D6EF5">
        <w:rPr>
          <w:rFonts w:ascii="Times New Roman" w:eastAsia="Calibri" w:hAnsi="Times New Roman" w:cs="Times New Roman"/>
          <w:sz w:val="20"/>
          <w:szCs w:val="20"/>
          <w:lang w:bidi="ru-RU"/>
        </w:rPr>
        <w:t>еконструкция магазина в д.</w:t>
      </w:r>
      <w:r w:rsidRPr="00257BE3">
        <w:rPr>
          <w:rFonts w:ascii="Times New Roman" w:eastAsia="Calibri" w:hAnsi="Times New Roman" w:cs="Times New Roman"/>
          <w:sz w:val="20"/>
          <w:szCs w:val="20"/>
          <w:lang w:bidi="ru-RU"/>
        </w:rPr>
        <w:t>Разбегаево</w:t>
      </w:r>
      <w:r w:rsidR="00712AEE">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w:t>
      </w:r>
      <w:r>
        <w:rPr>
          <w:rFonts w:ascii="Times New Roman" w:eastAsia="Calibri" w:hAnsi="Times New Roman" w:cs="Times New Roman"/>
          <w:sz w:val="20"/>
          <w:szCs w:val="20"/>
          <w:lang w:bidi="ru-RU"/>
        </w:rPr>
        <w:t>физ.лицо.</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За период январь-декабрь 2024 года в рамках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рассмотрено 1238 уведомлений о планируемом строительстве. По результатам проведенной проверки  подготовлено и выдано:</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827 уведомлений о соответствии параметров планируемого строительства и допустимости размещения объектов индивидуального жилищного строительства и 411 - о несоответствии и недопустимости размещения объектов ИЖС.</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В рамках муниципальной услуги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рассмотрено 425 уведомлений об окончании строительства объектов индивидуального жилищного строительства или садового дома.</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xml:space="preserve">По результатам проведенной проверки  подготовлено и выдано: 395 уведомлений о соответствии построенных объектов индивидуального жилищного строительства параметрам разрешенного строительства, 30 - о несоответствии построенных объектов требованиям законодательства о градостроительной деятельности. </w:t>
      </w:r>
    </w:p>
    <w:p w:rsidR="00257BE3" w:rsidRPr="00257BE3" w:rsidRDefault="00257BE3" w:rsidP="00257BE3">
      <w:pPr>
        <w:ind w:firstLine="708"/>
        <w:jc w:val="both"/>
        <w:rPr>
          <w:rFonts w:ascii="Times New Roman" w:eastAsia="Calibri" w:hAnsi="Times New Roman" w:cs="Times New Roman"/>
          <w:b/>
          <w:i/>
          <w:sz w:val="20"/>
          <w:szCs w:val="20"/>
          <w:lang w:bidi="ru-RU"/>
        </w:rPr>
      </w:pPr>
      <w:r w:rsidRPr="00257BE3">
        <w:rPr>
          <w:rFonts w:ascii="Times New Roman" w:eastAsia="Calibri" w:hAnsi="Times New Roman" w:cs="Times New Roman"/>
          <w:b/>
          <w:i/>
          <w:sz w:val="20"/>
          <w:szCs w:val="20"/>
          <w:lang w:bidi="ru-RU"/>
        </w:rPr>
        <w:t>Информационная система обеспечения градостроительной деятельности</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xml:space="preserve">В 2024 году Управлением по архитектуре администрации Ломоносовского муниципального района в рамках своих полномочий продолжалась работа по наполнению Государственной информационной системы обеспечения градостроительной деятельности  Ленинградской области (далее -  ГИСОГД ЛО). </w:t>
      </w:r>
    </w:p>
    <w:p w:rsidR="00257BE3" w:rsidRPr="00257BE3" w:rsidRDefault="001D6EF5" w:rsidP="00257BE3">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За </w:t>
      </w:r>
      <w:r w:rsidR="00257BE3" w:rsidRPr="00257BE3">
        <w:rPr>
          <w:rFonts w:ascii="Times New Roman" w:eastAsia="Calibri" w:hAnsi="Times New Roman" w:cs="Times New Roman"/>
          <w:sz w:val="20"/>
          <w:szCs w:val="20"/>
          <w:lang w:bidi="ru-RU"/>
        </w:rPr>
        <w:t>2024 год загружены сведения, д</w:t>
      </w:r>
      <w:r w:rsidR="00F37F0E">
        <w:rPr>
          <w:rFonts w:ascii="Times New Roman" w:eastAsia="Calibri" w:hAnsi="Times New Roman" w:cs="Times New Roman"/>
          <w:sz w:val="20"/>
          <w:szCs w:val="20"/>
          <w:lang w:bidi="ru-RU"/>
        </w:rPr>
        <w:t xml:space="preserve">окументы материалы в следующие </w:t>
      </w:r>
      <w:r w:rsidR="00257BE3" w:rsidRPr="00257BE3">
        <w:rPr>
          <w:rFonts w:ascii="Times New Roman" w:eastAsia="Calibri" w:hAnsi="Times New Roman" w:cs="Times New Roman"/>
          <w:sz w:val="20"/>
          <w:szCs w:val="20"/>
          <w:lang w:bidi="ru-RU"/>
        </w:rPr>
        <w:t xml:space="preserve"> разделы в ГИСОГД ЛО: </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документация по планировке территории -</w:t>
      </w:r>
      <w:r w:rsidR="007255BF">
        <w:rPr>
          <w:rFonts w:ascii="Times New Roman" w:eastAsia="Calibri" w:hAnsi="Times New Roman" w:cs="Times New Roman"/>
          <w:sz w:val="20"/>
          <w:szCs w:val="20"/>
          <w:lang w:bidi="ru-RU"/>
        </w:rPr>
        <w:t xml:space="preserve"> </w:t>
      </w:r>
      <w:r w:rsidRPr="00257BE3">
        <w:rPr>
          <w:rFonts w:ascii="Times New Roman" w:eastAsia="Calibri" w:hAnsi="Times New Roman" w:cs="Times New Roman"/>
          <w:sz w:val="20"/>
          <w:szCs w:val="20"/>
          <w:lang w:bidi="ru-RU"/>
        </w:rPr>
        <w:t>2;</w:t>
      </w:r>
    </w:p>
    <w:p w:rsidR="00257BE3" w:rsidRPr="00257BE3" w:rsidRDefault="00712AEE"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инженерные изыскания - </w:t>
      </w:r>
      <w:r w:rsidR="00257BE3" w:rsidRPr="00257BE3">
        <w:rPr>
          <w:rFonts w:ascii="Times New Roman" w:eastAsia="Calibri" w:hAnsi="Times New Roman" w:cs="Times New Roman"/>
          <w:sz w:val="20"/>
          <w:szCs w:val="20"/>
          <w:lang w:bidi="ru-RU"/>
        </w:rPr>
        <w:t>245;</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зоны с особыми условиями использования территории -</w:t>
      </w:r>
      <w:r w:rsidR="007255BF">
        <w:rPr>
          <w:rFonts w:ascii="Times New Roman" w:eastAsia="Calibri" w:hAnsi="Times New Roman" w:cs="Times New Roman"/>
          <w:sz w:val="20"/>
          <w:szCs w:val="20"/>
          <w:lang w:bidi="ru-RU"/>
        </w:rPr>
        <w:t xml:space="preserve"> </w:t>
      </w:r>
      <w:r w:rsidRPr="00257BE3">
        <w:rPr>
          <w:rFonts w:ascii="Times New Roman" w:eastAsia="Calibri" w:hAnsi="Times New Roman" w:cs="Times New Roman"/>
          <w:sz w:val="20"/>
          <w:szCs w:val="20"/>
          <w:lang w:bidi="ru-RU"/>
        </w:rPr>
        <w:t>10;</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xml:space="preserve">- дела о застроенных и подлежащих застройке земельных участков </w:t>
      </w:r>
      <w:r w:rsidR="00712AEE">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664;</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 иные документы – 26.</w:t>
      </w:r>
    </w:p>
    <w:p w:rsidR="00257BE3" w:rsidRP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Предоставлено сведений из информационных систем обеспечения градостроительной деятельности - 1201, в том числе:</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п</w:t>
      </w:r>
      <w:r w:rsidRPr="00257BE3">
        <w:rPr>
          <w:rFonts w:ascii="Times New Roman" w:eastAsia="Calibri" w:hAnsi="Times New Roman" w:cs="Times New Roman"/>
          <w:sz w:val="20"/>
          <w:szCs w:val="20"/>
          <w:lang w:bidi="ru-RU"/>
        </w:rPr>
        <w:t>о запросам Управления Росреестра – 356</w:t>
      </w:r>
      <w:r w:rsidR="00825569">
        <w:rPr>
          <w:rFonts w:ascii="Times New Roman" w:eastAsia="Calibri" w:hAnsi="Times New Roman" w:cs="Times New Roman"/>
          <w:sz w:val="20"/>
          <w:szCs w:val="20"/>
          <w:lang w:bidi="ru-RU"/>
        </w:rPr>
        <w:t>;</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п</w:t>
      </w:r>
      <w:r w:rsidRPr="00257BE3">
        <w:rPr>
          <w:rFonts w:ascii="Times New Roman" w:eastAsia="Calibri" w:hAnsi="Times New Roman" w:cs="Times New Roman"/>
          <w:sz w:val="20"/>
          <w:szCs w:val="20"/>
          <w:lang w:bidi="ru-RU"/>
        </w:rPr>
        <w:t xml:space="preserve">о запросам Управления Пенсионного фонда </w:t>
      </w:r>
      <w:r w:rsidR="00825569">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113</w:t>
      </w:r>
      <w:r w:rsidR="00825569">
        <w:rPr>
          <w:rFonts w:ascii="Times New Roman" w:eastAsia="Calibri" w:hAnsi="Times New Roman" w:cs="Times New Roman"/>
          <w:sz w:val="20"/>
          <w:szCs w:val="20"/>
          <w:lang w:bidi="ru-RU"/>
        </w:rPr>
        <w:t>;</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п</w:t>
      </w:r>
      <w:r w:rsidRPr="00257BE3">
        <w:rPr>
          <w:rFonts w:ascii="Times New Roman" w:eastAsia="Calibri" w:hAnsi="Times New Roman" w:cs="Times New Roman"/>
          <w:sz w:val="20"/>
          <w:szCs w:val="20"/>
          <w:lang w:bidi="ru-RU"/>
        </w:rPr>
        <w:t>о адвокатским запросам и запросам суда  - 4</w:t>
      </w:r>
      <w:r w:rsidR="00825569">
        <w:rPr>
          <w:rFonts w:ascii="Times New Roman" w:eastAsia="Calibri" w:hAnsi="Times New Roman" w:cs="Times New Roman"/>
          <w:sz w:val="20"/>
          <w:szCs w:val="20"/>
          <w:lang w:bidi="ru-RU"/>
        </w:rPr>
        <w:t>;</w:t>
      </w:r>
    </w:p>
    <w:p w:rsidR="00257BE3" w:rsidRPr="00257BE3" w:rsidRDefault="00257BE3" w:rsidP="00C911F1">
      <w:pPr>
        <w:spacing w:after="120"/>
        <w:ind w:firstLine="709"/>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lastRenderedPageBreak/>
        <w:t>- п</w:t>
      </w:r>
      <w:r w:rsidRPr="00257BE3">
        <w:rPr>
          <w:rFonts w:ascii="Times New Roman" w:eastAsia="Calibri" w:hAnsi="Times New Roman" w:cs="Times New Roman"/>
          <w:sz w:val="20"/>
          <w:szCs w:val="20"/>
          <w:lang w:bidi="ru-RU"/>
        </w:rPr>
        <w:t>о обращениям физических и юридических лиц, кадастровых инженеров – 728</w:t>
      </w:r>
      <w:r w:rsidR="00825569">
        <w:rPr>
          <w:rFonts w:ascii="Times New Roman" w:eastAsia="Calibri" w:hAnsi="Times New Roman" w:cs="Times New Roman"/>
          <w:sz w:val="20"/>
          <w:szCs w:val="20"/>
          <w:lang w:bidi="ru-RU"/>
        </w:rPr>
        <w:t>.</w:t>
      </w:r>
    </w:p>
    <w:p w:rsidR="00257BE3" w:rsidRPr="00257BE3" w:rsidRDefault="00257BE3" w:rsidP="00257BE3">
      <w:pPr>
        <w:ind w:firstLine="708"/>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П</w:t>
      </w:r>
      <w:r w:rsidRPr="00257BE3">
        <w:rPr>
          <w:rFonts w:ascii="Times New Roman" w:eastAsia="Calibri" w:hAnsi="Times New Roman" w:cs="Times New Roman"/>
          <w:sz w:val="20"/>
          <w:szCs w:val="20"/>
          <w:lang w:bidi="ru-RU"/>
        </w:rPr>
        <w:t>о услуге «Предоставление сведений из ГИСОГД ЛО» объем финансовых средств, поступивших в бюджет</w:t>
      </w:r>
      <w:r>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составил 1</w:t>
      </w:r>
      <w:r>
        <w:rPr>
          <w:rFonts w:ascii="Times New Roman" w:eastAsia="Calibri" w:hAnsi="Times New Roman" w:cs="Times New Roman"/>
          <w:sz w:val="20"/>
          <w:szCs w:val="20"/>
          <w:lang w:bidi="ru-RU"/>
        </w:rPr>
        <w:t> </w:t>
      </w:r>
      <w:r w:rsidRPr="00257BE3">
        <w:rPr>
          <w:rFonts w:ascii="Times New Roman" w:eastAsia="Calibri" w:hAnsi="Times New Roman" w:cs="Times New Roman"/>
          <w:sz w:val="20"/>
          <w:szCs w:val="20"/>
          <w:lang w:bidi="ru-RU"/>
        </w:rPr>
        <w:t>350</w:t>
      </w:r>
      <w:r>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0</w:t>
      </w:r>
      <w:r>
        <w:rPr>
          <w:rFonts w:ascii="Times New Roman" w:eastAsia="Calibri" w:hAnsi="Times New Roman" w:cs="Times New Roman"/>
          <w:sz w:val="20"/>
          <w:szCs w:val="20"/>
          <w:lang w:bidi="ru-RU"/>
        </w:rPr>
        <w:t xml:space="preserve"> тыс.</w:t>
      </w:r>
      <w:r w:rsidRPr="00257BE3">
        <w:rPr>
          <w:rFonts w:ascii="Times New Roman" w:eastAsia="Calibri" w:hAnsi="Times New Roman" w:cs="Times New Roman"/>
          <w:sz w:val="20"/>
          <w:szCs w:val="20"/>
          <w:lang w:bidi="ru-RU"/>
        </w:rPr>
        <w:t>руб.</w:t>
      </w:r>
    </w:p>
    <w:p w:rsidR="00257BE3" w:rsidRDefault="00257BE3" w:rsidP="00257BE3">
      <w:pPr>
        <w:ind w:firstLine="708"/>
        <w:jc w:val="both"/>
        <w:rPr>
          <w:rFonts w:ascii="Times New Roman" w:eastAsia="Calibri" w:hAnsi="Times New Roman" w:cs="Times New Roman"/>
          <w:sz w:val="20"/>
          <w:szCs w:val="20"/>
          <w:lang w:bidi="ru-RU"/>
        </w:rPr>
      </w:pPr>
      <w:r w:rsidRPr="00257BE3">
        <w:rPr>
          <w:rFonts w:ascii="Times New Roman" w:eastAsia="Calibri" w:hAnsi="Times New Roman" w:cs="Times New Roman"/>
          <w:sz w:val="20"/>
          <w:szCs w:val="20"/>
          <w:lang w:bidi="ru-RU"/>
        </w:rPr>
        <w:t>Основной задачей на ближайшие годы является приведение градостроительной документации (генеральные планы и правила землепользования и застройки сельских поселений) в соответствие с требованиями действующего законодательства</w:t>
      </w:r>
      <w:r>
        <w:rPr>
          <w:rFonts w:ascii="Times New Roman" w:eastAsia="Calibri" w:hAnsi="Times New Roman" w:cs="Times New Roman"/>
          <w:sz w:val="20"/>
          <w:szCs w:val="20"/>
          <w:lang w:bidi="ru-RU"/>
        </w:rPr>
        <w:t>, р</w:t>
      </w:r>
      <w:r w:rsidRPr="00257BE3">
        <w:rPr>
          <w:rFonts w:ascii="Times New Roman" w:eastAsia="Calibri" w:hAnsi="Times New Roman" w:cs="Times New Roman"/>
          <w:sz w:val="20"/>
          <w:szCs w:val="20"/>
          <w:lang w:bidi="ru-RU"/>
        </w:rPr>
        <w:t>аботы по наполнению государственной информационной системы обеспечения градостроительной деятельности (ГИСОГД) и фонда пространственных данных</w:t>
      </w:r>
      <w:r>
        <w:rPr>
          <w:rFonts w:ascii="Times New Roman" w:eastAsia="Calibri" w:hAnsi="Times New Roman" w:cs="Times New Roman"/>
          <w:sz w:val="20"/>
          <w:szCs w:val="20"/>
          <w:lang w:bidi="ru-RU"/>
        </w:rPr>
        <w:t>,</w:t>
      </w:r>
      <w:r w:rsidRPr="00257BE3">
        <w:rPr>
          <w:rFonts w:ascii="Times New Roman" w:eastAsia="Calibri" w:hAnsi="Times New Roman" w:cs="Times New Roman"/>
          <w:sz w:val="20"/>
          <w:szCs w:val="20"/>
          <w:lang w:bidi="ru-RU"/>
        </w:rPr>
        <w:t xml:space="preserve"> </w:t>
      </w:r>
      <w:r>
        <w:rPr>
          <w:rFonts w:ascii="Times New Roman" w:eastAsia="Calibri" w:hAnsi="Times New Roman" w:cs="Times New Roman"/>
          <w:sz w:val="20"/>
          <w:szCs w:val="20"/>
          <w:lang w:bidi="ru-RU"/>
        </w:rPr>
        <w:t>п</w:t>
      </w:r>
      <w:r w:rsidRPr="00257BE3">
        <w:rPr>
          <w:rFonts w:ascii="Times New Roman" w:eastAsia="Calibri" w:hAnsi="Times New Roman" w:cs="Times New Roman"/>
          <w:sz w:val="20"/>
          <w:szCs w:val="20"/>
          <w:lang w:bidi="ru-RU"/>
        </w:rPr>
        <w:t>ереход на предоставление муниципальных услуг полностью в электронном виде.</w:t>
      </w:r>
    </w:p>
    <w:p w:rsidR="004A4770" w:rsidRPr="00774759" w:rsidRDefault="00712AEE" w:rsidP="004A4770">
      <w:pPr>
        <w:ind w:firstLine="708"/>
        <w:jc w:val="both"/>
        <w:rPr>
          <w:rFonts w:ascii="Times New Roman" w:hAnsi="Times New Roman" w:cs="Times New Roman"/>
          <w:b/>
          <w:i/>
          <w:sz w:val="20"/>
          <w:szCs w:val="20"/>
          <w:lang w:bidi="ru-RU"/>
        </w:rPr>
      </w:pPr>
      <w:r>
        <w:rPr>
          <w:rFonts w:ascii="Times New Roman" w:hAnsi="Times New Roman" w:cs="Times New Roman"/>
          <w:b/>
          <w:i/>
          <w:sz w:val="20"/>
          <w:szCs w:val="20"/>
          <w:lang w:bidi="ru-RU"/>
        </w:rPr>
        <w:t>Д</w:t>
      </w:r>
      <w:r w:rsidRPr="001C5DC4">
        <w:rPr>
          <w:rFonts w:ascii="Times New Roman" w:hAnsi="Times New Roman" w:cs="Times New Roman"/>
          <w:b/>
          <w:i/>
          <w:sz w:val="20"/>
          <w:szCs w:val="20"/>
          <w:lang w:bidi="ru-RU"/>
        </w:rPr>
        <w:t>ОРОЖНОЕ ХОЗЯЙСТВО</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Перевозка пассажиров и багажа автомобильным транспортом на территории Ломоносовского муниципального района Ленинградской области выполняется по 68 межрегиональным автобусным  маршрутам регулярных перевозок </w:t>
      </w:r>
      <w:r w:rsidRPr="007255BF">
        <w:rPr>
          <w:rFonts w:ascii="Times New Roman" w:hAnsi="Times New Roman" w:cs="Times New Roman"/>
          <w:sz w:val="20"/>
          <w:szCs w:val="20"/>
          <w:u w:val="single"/>
          <w:lang w:bidi="ru-RU"/>
        </w:rPr>
        <w:t>по заказу Комитета по транспорту Санкт-Петербурга и Комитета Ленинградской области по транспорту</w:t>
      </w:r>
      <w:r w:rsidRPr="004A4770">
        <w:rPr>
          <w:rFonts w:ascii="Times New Roman" w:hAnsi="Times New Roman" w:cs="Times New Roman"/>
          <w:sz w:val="20"/>
          <w:szCs w:val="20"/>
          <w:lang w:bidi="ru-RU"/>
        </w:rPr>
        <w:t xml:space="preserve"> перевозчиками:</w:t>
      </w:r>
      <w:r w:rsidR="00030030">
        <w:rPr>
          <w:rFonts w:ascii="Times New Roman" w:hAnsi="Times New Roman" w:cs="Times New Roman"/>
          <w:sz w:val="20"/>
          <w:szCs w:val="20"/>
          <w:lang w:bidi="ru-RU"/>
        </w:rPr>
        <w:t xml:space="preserve"> ООО «Вест-Сервис», </w:t>
      </w:r>
      <w:hyperlink r:id="rId8" w:tgtFrame="_blank" w:history="1"/>
      <w:r w:rsidR="00030030">
        <w:t xml:space="preserve"> </w:t>
      </w:r>
      <w:r w:rsidR="00030030">
        <w:rPr>
          <w:rFonts w:ascii="Times New Roman" w:hAnsi="Times New Roman" w:cs="Times New Roman"/>
          <w:sz w:val="20"/>
          <w:szCs w:val="20"/>
          <w:lang w:bidi="ru-RU"/>
        </w:rPr>
        <w:t>ООО «Пальмира»</w:t>
      </w:r>
      <w:r w:rsidRPr="004A4770">
        <w:rPr>
          <w:rFonts w:ascii="Times New Roman" w:hAnsi="Times New Roman" w:cs="Times New Roman"/>
          <w:sz w:val="20"/>
          <w:szCs w:val="20"/>
          <w:lang w:bidi="ru-RU"/>
        </w:rPr>
        <w:t>.</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 </w:t>
      </w:r>
      <w:r w:rsidR="007255BF" w:rsidRPr="007255BF">
        <w:rPr>
          <w:rFonts w:ascii="Times New Roman" w:hAnsi="Times New Roman" w:cs="Times New Roman"/>
          <w:sz w:val="20"/>
          <w:szCs w:val="20"/>
          <w:u w:val="single"/>
          <w:lang w:bidi="ru-RU"/>
        </w:rPr>
        <w:t>По заказу администрации Ломоносовского муниципального района</w:t>
      </w:r>
      <w:r w:rsidR="007255BF" w:rsidRPr="004A4770">
        <w:rPr>
          <w:rFonts w:ascii="Times New Roman" w:hAnsi="Times New Roman" w:cs="Times New Roman"/>
          <w:sz w:val="20"/>
          <w:szCs w:val="20"/>
          <w:lang w:bidi="ru-RU"/>
        </w:rPr>
        <w:t xml:space="preserve"> </w:t>
      </w:r>
      <w:r w:rsidR="007255BF">
        <w:rPr>
          <w:rFonts w:ascii="Times New Roman" w:hAnsi="Times New Roman" w:cs="Times New Roman"/>
          <w:sz w:val="20"/>
          <w:szCs w:val="20"/>
          <w:lang w:bidi="ru-RU"/>
        </w:rPr>
        <w:t>нет р</w:t>
      </w:r>
      <w:r w:rsidRPr="004A4770">
        <w:rPr>
          <w:rFonts w:ascii="Times New Roman" w:hAnsi="Times New Roman" w:cs="Times New Roman"/>
          <w:sz w:val="20"/>
          <w:szCs w:val="20"/>
          <w:lang w:bidi="ru-RU"/>
        </w:rPr>
        <w:t>егулярных муниципальных автобусных маршрутов, осуществляющих транспортное обслуживание населения</w:t>
      </w:r>
      <w:r w:rsidR="007255BF">
        <w:rPr>
          <w:rFonts w:ascii="Times New Roman" w:hAnsi="Times New Roman" w:cs="Times New Roman"/>
          <w:sz w:val="20"/>
          <w:szCs w:val="20"/>
          <w:lang w:bidi="ru-RU"/>
        </w:rPr>
        <w:t>.</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В муниципальном образовании Аннинское городское поселение действует внутренний муниципальный маршрут № 1И «гп. Новоселье – д. Иннолово».</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Общая протяженность автомобильно-дорожной сети, проходящей по территории муниципального образования Ломоносовский муниципальный район Ленинградской области, составляет 945,9</w:t>
      </w:r>
      <w:r w:rsidR="00030030">
        <w:rPr>
          <w:rFonts w:ascii="Times New Roman" w:hAnsi="Times New Roman" w:cs="Times New Roman"/>
          <w:sz w:val="20"/>
          <w:szCs w:val="20"/>
          <w:lang w:bidi="ru-RU"/>
        </w:rPr>
        <w:t>5</w:t>
      </w:r>
      <w:r w:rsidRPr="004A4770">
        <w:rPr>
          <w:rFonts w:ascii="Times New Roman" w:hAnsi="Times New Roman" w:cs="Times New Roman"/>
          <w:sz w:val="20"/>
          <w:szCs w:val="20"/>
          <w:lang w:bidi="ru-RU"/>
        </w:rPr>
        <w:t xml:space="preserve"> км, протяженность автомобильных дорог общего пользования местного значения</w:t>
      </w:r>
      <w:r w:rsidR="00194EEC">
        <w:rPr>
          <w:rFonts w:ascii="Times New Roman" w:hAnsi="Times New Roman" w:cs="Times New Roman"/>
          <w:sz w:val="20"/>
          <w:szCs w:val="20"/>
          <w:lang w:bidi="ru-RU"/>
        </w:rPr>
        <w:t xml:space="preserve"> </w:t>
      </w:r>
      <w:r w:rsidRPr="004A4770">
        <w:rPr>
          <w:rFonts w:ascii="Times New Roman" w:hAnsi="Times New Roman" w:cs="Times New Roman"/>
          <w:sz w:val="20"/>
          <w:szCs w:val="20"/>
          <w:lang w:bidi="ru-RU"/>
        </w:rPr>
        <w:t>составляет 593,5 км.</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Проведены  следующие мероприятия:</w:t>
      </w:r>
    </w:p>
    <w:p w:rsidR="004A4770" w:rsidRPr="004A4770" w:rsidRDefault="004A4770" w:rsidP="004A4770">
      <w:pPr>
        <w:ind w:firstLine="708"/>
        <w:jc w:val="both"/>
        <w:rPr>
          <w:rFonts w:ascii="Times New Roman" w:hAnsi="Times New Roman" w:cs="Times New Roman"/>
          <w:i/>
          <w:sz w:val="20"/>
          <w:szCs w:val="20"/>
          <w:lang w:bidi="ru-RU"/>
        </w:rPr>
      </w:pPr>
      <w:r w:rsidRPr="004A4770">
        <w:rPr>
          <w:rFonts w:ascii="Times New Roman" w:hAnsi="Times New Roman" w:cs="Times New Roman"/>
          <w:i/>
          <w:sz w:val="20"/>
          <w:szCs w:val="20"/>
          <w:lang w:bidi="ru-RU"/>
        </w:rPr>
        <w:t xml:space="preserve">1. </w:t>
      </w:r>
      <w:r w:rsidR="001D6EF5">
        <w:rPr>
          <w:rFonts w:ascii="Times New Roman" w:hAnsi="Times New Roman" w:cs="Times New Roman"/>
          <w:i/>
          <w:sz w:val="20"/>
          <w:szCs w:val="20"/>
          <w:lang w:bidi="ru-RU"/>
        </w:rPr>
        <w:t xml:space="preserve">выполнены работы </w:t>
      </w:r>
      <w:r w:rsidR="001D6EF5" w:rsidRPr="00194EEC">
        <w:rPr>
          <w:rFonts w:ascii="Times New Roman" w:hAnsi="Times New Roman" w:cs="Times New Roman"/>
          <w:bCs/>
          <w:i/>
          <w:sz w:val="20"/>
          <w:szCs w:val="20"/>
          <w:lang w:bidi="ru-RU"/>
        </w:rPr>
        <w:t>за счет средств местного бюджета</w:t>
      </w:r>
      <w:r w:rsidR="001D6EF5" w:rsidRPr="004A4770">
        <w:rPr>
          <w:rFonts w:ascii="Times New Roman" w:hAnsi="Times New Roman" w:cs="Times New Roman"/>
          <w:i/>
          <w:sz w:val="20"/>
          <w:szCs w:val="20"/>
          <w:lang w:bidi="ru-RU"/>
        </w:rPr>
        <w:t xml:space="preserve"> </w:t>
      </w:r>
      <w:r w:rsidR="001D6EF5">
        <w:rPr>
          <w:rFonts w:ascii="Times New Roman" w:hAnsi="Times New Roman" w:cs="Times New Roman"/>
          <w:i/>
          <w:sz w:val="20"/>
          <w:szCs w:val="20"/>
          <w:lang w:bidi="ru-RU"/>
        </w:rPr>
        <w:t>п</w:t>
      </w:r>
      <w:r w:rsidRPr="004A4770">
        <w:rPr>
          <w:rFonts w:ascii="Times New Roman" w:hAnsi="Times New Roman" w:cs="Times New Roman"/>
          <w:i/>
          <w:sz w:val="20"/>
          <w:szCs w:val="20"/>
          <w:lang w:bidi="ru-RU"/>
        </w:rPr>
        <w:t>о ремонту автомобильных дорог общего пользования местного значения:</w:t>
      </w:r>
    </w:p>
    <w:p w:rsidR="004A4770" w:rsidRPr="004A4770" w:rsidRDefault="00194EEC" w:rsidP="004A4770">
      <w:pPr>
        <w:ind w:firstLine="708"/>
        <w:jc w:val="both"/>
        <w:rPr>
          <w:rFonts w:ascii="Times New Roman" w:hAnsi="Times New Roman" w:cs="Times New Roman"/>
          <w:bCs/>
          <w:sz w:val="20"/>
          <w:szCs w:val="20"/>
          <w:lang w:bidi="ru-RU"/>
        </w:rPr>
      </w:pPr>
      <w:r>
        <w:rPr>
          <w:rFonts w:ascii="Times New Roman" w:hAnsi="Times New Roman" w:cs="Times New Roman"/>
          <w:bCs/>
          <w:sz w:val="20"/>
          <w:szCs w:val="20"/>
          <w:lang w:bidi="ru-RU"/>
        </w:rPr>
        <w:t>-  «Автодорога д.</w:t>
      </w:r>
      <w:r w:rsidR="004A4770" w:rsidRPr="004A4770">
        <w:rPr>
          <w:rFonts w:ascii="Times New Roman" w:hAnsi="Times New Roman" w:cs="Times New Roman"/>
          <w:bCs/>
          <w:sz w:val="20"/>
          <w:szCs w:val="20"/>
          <w:lang w:bidi="ru-RU"/>
        </w:rPr>
        <w:t>Сойкино</w:t>
      </w:r>
      <w:r w:rsidR="00113E5F">
        <w:rPr>
          <w:rFonts w:ascii="Times New Roman" w:hAnsi="Times New Roman" w:cs="Times New Roman"/>
          <w:bCs/>
          <w:sz w:val="20"/>
          <w:szCs w:val="20"/>
          <w:lang w:bidi="ru-RU"/>
        </w:rPr>
        <w:t xml:space="preserve"> </w:t>
      </w:r>
      <w:r w:rsidR="004A4770" w:rsidRPr="004A4770">
        <w:rPr>
          <w:rFonts w:ascii="Times New Roman" w:hAnsi="Times New Roman" w:cs="Times New Roman"/>
          <w:bCs/>
          <w:sz w:val="20"/>
          <w:szCs w:val="20"/>
          <w:lang w:bidi="ru-RU"/>
        </w:rPr>
        <w:t>-</w:t>
      </w:r>
      <w:r w:rsidR="00113E5F">
        <w:rPr>
          <w:rFonts w:ascii="Times New Roman" w:hAnsi="Times New Roman" w:cs="Times New Roman"/>
          <w:bCs/>
          <w:sz w:val="20"/>
          <w:szCs w:val="20"/>
          <w:lang w:bidi="ru-RU"/>
        </w:rPr>
        <w:t xml:space="preserve"> </w:t>
      </w:r>
      <w:r w:rsidR="004A4770" w:rsidRPr="004A4770">
        <w:rPr>
          <w:rFonts w:ascii="Times New Roman" w:hAnsi="Times New Roman" w:cs="Times New Roman"/>
          <w:bCs/>
          <w:sz w:val="20"/>
          <w:szCs w:val="20"/>
          <w:lang w:bidi="ru-RU"/>
        </w:rPr>
        <w:t>д.Кабацкое»</w:t>
      </w:r>
      <w:r>
        <w:rPr>
          <w:rFonts w:ascii="Times New Roman" w:hAnsi="Times New Roman" w:cs="Times New Roman"/>
          <w:bCs/>
          <w:sz w:val="20"/>
          <w:szCs w:val="20"/>
          <w:lang w:bidi="ru-RU"/>
        </w:rPr>
        <w:t>;</w:t>
      </w:r>
    </w:p>
    <w:p w:rsidR="00194EEC" w:rsidRDefault="00194EEC"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на </w:t>
      </w:r>
      <w:r w:rsidR="004A4770" w:rsidRPr="004A4770">
        <w:rPr>
          <w:rFonts w:ascii="Times New Roman" w:hAnsi="Times New Roman" w:cs="Times New Roman"/>
          <w:sz w:val="20"/>
          <w:szCs w:val="20"/>
          <w:lang w:bidi="ru-RU"/>
        </w:rPr>
        <w:t>участк</w:t>
      </w:r>
      <w:r>
        <w:rPr>
          <w:rFonts w:ascii="Times New Roman" w:hAnsi="Times New Roman" w:cs="Times New Roman"/>
          <w:sz w:val="20"/>
          <w:szCs w:val="20"/>
          <w:lang w:bidi="ru-RU"/>
        </w:rPr>
        <w:t>е</w:t>
      </w:r>
      <w:r w:rsidR="004A4770" w:rsidRPr="004A4770">
        <w:rPr>
          <w:rFonts w:ascii="Times New Roman" w:hAnsi="Times New Roman" w:cs="Times New Roman"/>
          <w:sz w:val="20"/>
          <w:szCs w:val="20"/>
          <w:lang w:bidi="ru-RU"/>
        </w:rPr>
        <w:t xml:space="preserve"> дороги </w:t>
      </w:r>
      <w:r>
        <w:rPr>
          <w:rFonts w:ascii="Times New Roman" w:hAnsi="Times New Roman" w:cs="Times New Roman"/>
          <w:sz w:val="20"/>
          <w:szCs w:val="20"/>
          <w:lang w:bidi="ru-RU"/>
        </w:rPr>
        <w:t>от д.</w:t>
      </w:r>
      <w:r w:rsidR="004A4770" w:rsidRPr="004A4770">
        <w:rPr>
          <w:rFonts w:ascii="Times New Roman" w:hAnsi="Times New Roman" w:cs="Times New Roman"/>
          <w:sz w:val="20"/>
          <w:szCs w:val="20"/>
          <w:lang w:bidi="ru-RU"/>
        </w:rPr>
        <w:t>Кемпелево до д.Тиммолово</w:t>
      </w:r>
      <w:r>
        <w:rPr>
          <w:rFonts w:ascii="Times New Roman" w:hAnsi="Times New Roman" w:cs="Times New Roman"/>
          <w:sz w:val="20"/>
          <w:szCs w:val="20"/>
          <w:lang w:bidi="ru-RU"/>
        </w:rPr>
        <w:t>.</w:t>
      </w:r>
    </w:p>
    <w:p w:rsidR="004A4770" w:rsidRPr="004A4770" w:rsidRDefault="004A4770" w:rsidP="004A4770">
      <w:pPr>
        <w:ind w:firstLine="708"/>
        <w:jc w:val="both"/>
        <w:rPr>
          <w:rFonts w:ascii="Times New Roman" w:hAnsi="Times New Roman" w:cs="Times New Roman"/>
          <w:i/>
          <w:sz w:val="20"/>
          <w:szCs w:val="20"/>
          <w:lang w:bidi="ru-RU"/>
        </w:rPr>
      </w:pPr>
      <w:r w:rsidRPr="004A4770">
        <w:rPr>
          <w:rFonts w:ascii="Times New Roman" w:hAnsi="Times New Roman" w:cs="Times New Roman"/>
          <w:i/>
          <w:sz w:val="20"/>
          <w:szCs w:val="20"/>
          <w:lang w:bidi="ru-RU"/>
        </w:rPr>
        <w:t>2. По р</w:t>
      </w:r>
      <w:r w:rsidRPr="004A4770">
        <w:rPr>
          <w:rFonts w:ascii="Times New Roman" w:hAnsi="Times New Roman" w:cs="Times New Roman"/>
          <w:bCs/>
          <w:i/>
          <w:sz w:val="20"/>
          <w:szCs w:val="20"/>
          <w:lang w:bidi="ru-RU"/>
        </w:rPr>
        <w:t xml:space="preserve">емонту автомобильных дорог общего пользования регионального значения </w:t>
      </w:r>
      <w:r w:rsidR="00E91F4E" w:rsidRPr="00E91F4E">
        <w:rPr>
          <w:rFonts w:ascii="Times New Roman" w:hAnsi="Times New Roman" w:cs="Times New Roman"/>
          <w:i/>
          <w:sz w:val="20"/>
          <w:szCs w:val="20"/>
          <w:lang w:bidi="ru-RU"/>
        </w:rPr>
        <w:t xml:space="preserve">в Ломоносовском районе </w:t>
      </w:r>
      <w:r w:rsidR="00E91F4E">
        <w:rPr>
          <w:rFonts w:ascii="Times New Roman" w:hAnsi="Times New Roman" w:cs="Times New Roman"/>
          <w:bCs/>
          <w:i/>
          <w:sz w:val="20"/>
          <w:szCs w:val="20"/>
          <w:lang w:bidi="ru-RU"/>
        </w:rPr>
        <w:t xml:space="preserve">выполнены </w:t>
      </w:r>
      <w:r w:rsidRPr="004A4770">
        <w:rPr>
          <w:rFonts w:ascii="Times New Roman" w:hAnsi="Times New Roman" w:cs="Times New Roman"/>
          <w:bCs/>
          <w:i/>
          <w:sz w:val="20"/>
          <w:szCs w:val="20"/>
          <w:lang w:bidi="ru-RU"/>
        </w:rPr>
        <w:t>работы</w:t>
      </w:r>
      <w:r w:rsidR="00113E5F">
        <w:rPr>
          <w:rFonts w:ascii="Times New Roman" w:hAnsi="Times New Roman" w:cs="Times New Roman"/>
          <w:bCs/>
          <w:i/>
          <w:sz w:val="20"/>
          <w:szCs w:val="20"/>
          <w:lang w:bidi="ru-RU"/>
        </w:rPr>
        <w:t xml:space="preserve"> на участках</w:t>
      </w:r>
      <w:r w:rsidRPr="004A4770">
        <w:rPr>
          <w:rFonts w:ascii="Times New Roman" w:hAnsi="Times New Roman" w:cs="Times New Roman"/>
          <w:bCs/>
          <w:i/>
          <w:sz w:val="20"/>
          <w:szCs w:val="20"/>
          <w:lang w:bidi="ru-RU"/>
        </w:rPr>
        <w:t>:</w:t>
      </w:r>
    </w:p>
    <w:p w:rsidR="004A4770" w:rsidRPr="004A4770" w:rsidRDefault="00E91F4E"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автомобильной дороги общего пользования регионального значения «Ропша – Марьино» на участке км 0+000 – км 4+900</w:t>
      </w:r>
      <w:r w:rsidR="00FF16FC">
        <w:rPr>
          <w:rFonts w:ascii="Times New Roman" w:hAnsi="Times New Roman" w:cs="Times New Roman"/>
          <w:sz w:val="20"/>
          <w:szCs w:val="20"/>
          <w:lang w:bidi="ru-RU"/>
        </w:rPr>
        <w:t>;</w:t>
      </w:r>
    </w:p>
    <w:p w:rsidR="004A4770" w:rsidRPr="004A4770" w:rsidRDefault="00E91F4E"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автомобильной дороги общего пользования регионального значения «Стрельна – Пески - Яльгелево» на участке км 0+000 – км 2+423, км 2+670 – км 12+430</w:t>
      </w:r>
      <w:r w:rsidR="00FF16FC">
        <w:rPr>
          <w:rFonts w:ascii="Times New Roman" w:hAnsi="Times New Roman" w:cs="Times New Roman"/>
          <w:sz w:val="20"/>
          <w:szCs w:val="20"/>
          <w:lang w:bidi="ru-RU"/>
        </w:rPr>
        <w:t>;</w:t>
      </w:r>
    </w:p>
    <w:p w:rsidR="004A4770" w:rsidRDefault="00E91F4E"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 xml:space="preserve">автомобильной дороги общего пользования регионального значения «Петергоф - Кейкино» на участке км 18+650 – км 28+358. </w:t>
      </w:r>
    </w:p>
    <w:p w:rsidR="00E91F4E" w:rsidRDefault="00E91F4E"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Продолжаются работы по капитальному ремонту автомобильной дороги общего пользования регионального значения «Аннино</w:t>
      </w:r>
      <w:r w:rsidR="00113E5F">
        <w:rPr>
          <w:rFonts w:ascii="Times New Roman" w:hAnsi="Times New Roman" w:cs="Times New Roman"/>
          <w:sz w:val="20"/>
          <w:szCs w:val="20"/>
          <w:lang w:bidi="ru-RU"/>
        </w:rPr>
        <w:t xml:space="preserve"> - Разбегаево» км 0+000 - км 8+000</w:t>
      </w:r>
      <w:r w:rsidRPr="004A4770">
        <w:rPr>
          <w:rFonts w:ascii="Times New Roman" w:hAnsi="Times New Roman" w:cs="Times New Roman"/>
          <w:sz w:val="20"/>
          <w:szCs w:val="20"/>
          <w:lang w:bidi="ru-RU"/>
        </w:rPr>
        <w:t>. Срок окончания работ до 31.10.2025.</w:t>
      </w:r>
    </w:p>
    <w:p w:rsidR="00622200" w:rsidRPr="00622200" w:rsidRDefault="00622200" w:rsidP="00622200">
      <w:pPr>
        <w:ind w:firstLine="708"/>
        <w:jc w:val="both"/>
        <w:rPr>
          <w:rFonts w:ascii="Times New Roman" w:hAnsi="Times New Roman" w:cs="Times New Roman"/>
          <w:sz w:val="20"/>
          <w:szCs w:val="20"/>
          <w:lang w:bidi="ru-RU"/>
        </w:rPr>
      </w:pPr>
      <w:r w:rsidRPr="00622200">
        <w:rPr>
          <w:rFonts w:ascii="Times New Roman" w:hAnsi="Times New Roman" w:cs="Times New Roman"/>
          <w:sz w:val="20"/>
          <w:szCs w:val="20"/>
          <w:lang w:bidi="ru-RU"/>
        </w:rPr>
        <w:t xml:space="preserve">В рамках подпрограммы «Строительство, реконструкция и проектирование автомобильных дорог общего пользования местного значения» муниципальной программы «Развитие автомобильных дорог в Ломоносовском районе» подготовлена конкурсная документация  по объектам: </w:t>
      </w:r>
      <w:bookmarkStart w:id="1" w:name="_Hlk182305425"/>
    </w:p>
    <w:p w:rsidR="00622200" w:rsidRPr="00622200" w:rsidRDefault="00622200" w:rsidP="00622200">
      <w:pPr>
        <w:ind w:firstLine="708"/>
        <w:jc w:val="both"/>
        <w:rPr>
          <w:rFonts w:ascii="Times New Roman" w:hAnsi="Times New Roman" w:cs="Times New Roman"/>
          <w:sz w:val="20"/>
          <w:szCs w:val="20"/>
          <w:lang w:bidi="ru-RU"/>
        </w:rPr>
      </w:pPr>
      <w:r w:rsidRPr="00622200">
        <w:rPr>
          <w:rFonts w:ascii="Times New Roman" w:hAnsi="Times New Roman" w:cs="Times New Roman"/>
          <w:sz w:val="20"/>
          <w:szCs w:val="20"/>
          <w:lang w:bidi="ru-RU"/>
        </w:rPr>
        <w:t xml:space="preserve">- «Выполнение работ по разработке Проектной и Рабочей документации по объекту: </w:t>
      </w:r>
      <w:bookmarkStart w:id="2" w:name="_Hlk182305994"/>
      <w:r w:rsidRPr="00622200">
        <w:rPr>
          <w:rFonts w:ascii="Times New Roman" w:hAnsi="Times New Roman" w:cs="Times New Roman"/>
          <w:sz w:val="20"/>
          <w:szCs w:val="20"/>
          <w:lang w:bidi="ru-RU"/>
        </w:rPr>
        <w:t>«</w:t>
      </w:r>
      <w:bookmarkEnd w:id="1"/>
      <w:r w:rsidRPr="00622200">
        <w:rPr>
          <w:rFonts w:ascii="Times New Roman" w:hAnsi="Times New Roman" w:cs="Times New Roman"/>
          <w:bCs/>
          <w:sz w:val="20"/>
          <w:szCs w:val="20"/>
          <w:lang w:bidi="ru-RU"/>
        </w:rPr>
        <w:t xml:space="preserve">Строительство участков улично-дорожной сети дер. Велигонты </w:t>
      </w:r>
      <w:r w:rsidRPr="00622200">
        <w:rPr>
          <w:rFonts w:ascii="Times New Roman" w:hAnsi="Times New Roman" w:cs="Times New Roman"/>
          <w:sz w:val="20"/>
          <w:szCs w:val="20"/>
          <w:lang w:bidi="ru-RU"/>
        </w:rPr>
        <w:t>Горбунковского сельского поселения Ломоносовского муниципального района Ленинградской области»;</w:t>
      </w:r>
    </w:p>
    <w:p w:rsidR="00622200" w:rsidRDefault="00622200" w:rsidP="00622200">
      <w:pPr>
        <w:ind w:firstLine="708"/>
        <w:jc w:val="both"/>
        <w:rPr>
          <w:rFonts w:ascii="Times New Roman" w:hAnsi="Times New Roman" w:cs="Times New Roman"/>
          <w:bCs/>
          <w:sz w:val="20"/>
          <w:szCs w:val="20"/>
          <w:lang w:bidi="ru-RU"/>
        </w:rPr>
      </w:pPr>
      <w:r w:rsidRPr="00622200">
        <w:rPr>
          <w:rFonts w:ascii="Times New Roman" w:hAnsi="Times New Roman" w:cs="Times New Roman"/>
          <w:sz w:val="20"/>
          <w:szCs w:val="20"/>
          <w:lang w:bidi="ru-RU"/>
        </w:rPr>
        <w:lastRenderedPageBreak/>
        <w:t>- «На выполнение работ по разработке Проектной и Рабочей документации по объекту:  «</w:t>
      </w:r>
      <w:r w:rsidRPr="00622200">
        <w:rPr>
          <w:rFonts w:ascii="Times New Roman" w:hAnsi="Times New Roman" w:cs="Times New Roman"/>
          <w:bCs/>
          <w:sz w:val="20"/>
          <w:szCs w:val="20"/>
          <w:lang w:bidi="ru-RU"/>
        </w:rPr>
        <w:t>Реконструкция автомобильной дороги о</w:t>
      </w:r>
      <w:r w:rsidR="00C12A82">
        <w:rPr>
          <w:rFonts w:ascii="Times New Roman" w:hAnsi="Times New Roman" w:cs="Times New Roman"/>
          <w:bCs/>
          <w:sz w:val="20"/>
          <w:szCs w:val="20"/>
          <w:lang w:bidi="ru-RU"/>
        </w:rPr>
        <w:t>бщего пользования «Подъезд к д.</w:t>
      </w:r>
      <w:r w:rsidRPr="00622200">
        <w:rPr>
          <w:rFonts w:ascii="Times New Roman" w:hAnsi="Times New Roman" w:cs="Times New Roman"/>
          <w:bCs/>
          <w:sz w:val="20"/>
          <w:szCs w:val="20"/>
          <w:lang w:bidi="ru-RU"/>
        </w:rPr>
        <w:t>Узигонты».</w:t>
      </w:r>
    </w:p>
    <w:p w:rsidR="002F1AF9" w:rsidRDefault="003F6176" w:rsidP="003F6176">
      <w:pPr>
        <w:ind w:firstLine="708"/>
        <w:jc w:val="both"/>
        <w:rPr>
          <w:rFonts w:ascii="Times New Roman" w:hAnsi="Times New Roman" w:cs="Times New Roman"/>
          <w:bCs/>
          <w:sz w:val="20"/>
          <w:szCs w:val="20"/>
          <w:lang w:bidi="ru-RU"/>
        </w:rPr>
      </w:pPr>
      <w:r w:rsidRPr="003F6176">
        <w:rPr>
          <w:rFonts w:ascii="Times New Roman" w:hAnsi="Times New Roman" w:cs="Times New Roman"/>
          <w:bCs/>
          <w:sz w:val="20"/>
          <w:szCs w:val="20"/>
          <w:u w:val="single"/>
          <w:lang w:bidi="ru-RU"/>
        </w:rPr>
        <w:t>В рамках федерального проекта «Развитие транспортной инфраструктуры на сельских территориях» государственной программы РФ «Комплексное развитие сельских территорий»:</w:t>
      </w:r>
      <w:r w:rsidRPr="003F6176">
        <w:rPr>
          <w:rFonts w:ascii="Times New Roman" w:hAnsi="Times New Roman" w:cs="Times New Roman"/>
          <w:bCs/>
          <w:sz w:val="20"/>
          <w:szCs w:val="20"/>
          <w:lang w:bidi="ru-RU"/>
        </w:rPr>
        <w:t xml:space="preserve"> </w:t>
      </w:r>
    </w:p>
    <w:p w:rsidR="003F6176" w:rsidRPr="00712AEE" w:rsidRDefault="003F6176" w:rsidP="003F6176">
      <w:pPr>
        <w:ind w:firstLine="708"/>
        <w:jc w:val="both"/>
        <w:rPr>
          <w:rFonts w:ascii="Times New Roman" w:hAnsi="Times New Roman" w:cs="Times New Roman"/>
          <w:bCs/>
          <w:i/>
          <w:sz w:val="20"/>
          <w:szCs w:val="20"/>
          <w:u w:val="single"/>
          <w:lang w:bidi="ru-RU"/>
        </w:rPr>
      </w:pPr>
      <w:r w:rsidRPr="00712AEE">
        <w:rPr>
          <w:rFonts w:ascii="Times New Roman" w:hAnsi="Times New Roman" w:cs="Times New Roman"/>
          <w:bCs/>
          <w:i/>
          <w:sz w:val="20"/>
          <w:szCs w:val="20"/>
          <w:u w:val="single"/>
          <w:lang w:bidi="ru-RU"/>
        </w:rPr>
        <w:t xml:space="preserve">Перечень объектов транспортной инфраструктуры, допущенных к распределению субсидии, финансирование которых может быть осуществлено в случае выделения дополнительных объемов средств федерального бюджета на реализацию мероприятий по развитию транспортной инфраструктуры на сельских территориях: </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автомобильной дороги общего пользования местного значения д. Красный Бор, ул. Советская </w:t>
      </w:r>
      <w:r w:rsidR="003F6176" w:rsidRPr="003F6176">
        <w:rPr>
          <w:rFonts w:ascii="Times New Roman" w:hAnsi="Times New Roman" w:cs="Times New Roman"/>
          <w:bCs/>
          <w:i/>
          <w:sz w:val="20"/>
          <w:szCs w:val="20"/>
          <w:lang w:bidi="ru-RU"/>
        </w:rPr>
        <w:t>Гостилицкое сельское поселение</w:t>
      </w:r>
      <w:r w:rsidR="003F6176" w:rsidRPr="003F6176">
        <w:rPr>
          <w:rFonts w:ascii="Times New Roman" w:hAnsi="Times New Roman" w:cs="Times New Roman"/>
          <w:bCs/>
          <w:sz w:val="20"/>
          <w:szCs w:val="20"/>
          <w:lang w:bidi="ru-RU"/>
        </w:rPr>
        <w:t xml:space="preserve"> Ломоносовский район Ленинградской области</w:t>
      </w:r>
      <w:r w:rsidR="003F6176">
        <w:rPr>
          <w:rFonts w:ascii="Times New Roman" w:hAnsi="Times New Roman" w:cs="Times New Roman"/>
          <w:bCs/>
          <w:sz w:val="20"/>
          <w:szCs w:val="20"/>
          <w:lang w:bidi="ru-RU"/>
        </w:rPr>
        <w:t>;</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автомобильной дороги общего пользования местного значения д. Старый Бор, ул. Аграрная </w:t>
      </w:r>
      <w:r w:rsidR="003F6176" w:rsidRPr="003F6176">
        <w:rPr>
          <w:rFonts w:ascii="Times New Roman" w:hAnsi="Times New Roman" w:cs="Times New Roman"/>
          <w:bCs/>
          <w:i/>
          <w:sz w:val="20"/>
          <w:szCs w:val="20"/>
          <w:lang w:bidi="ru-RU"/>
        </w:rPr>
        <w:t>Гостилицкое сельское поселение</w:t>
      </w:r>
      <w:r w:rsidR="003F6176" w:rsidRPr="003F6176">
        <w:rPr>
          <w:rFonts w:ascii="Times New Roman" w:hAnsi="Times New Roman" w:cs="Times New Roman"/>
          <w:b/>
          <w:bCs/>
          <w:sz w:val="20"/>
          <w:szCs w:val="20"/>
          <w:lang w:bidi="ru-RU"/>
        </w:rPr>
        <w:t xml:space="preserve"> </w:t>
      </w:r>
      <w:r w:rsidR="003F6176" w:rsidRPr="003F6176">
        <w:rPr>
          <w:rFonts w:ascii="Times New Roman" w:hAnsi="Times New Roman" w:cs="Times New Roman"/>
          <w:bCs/>
          <w:sz w:val="20"/>
          <w:szCs w:val="20"/>
          <w:lang w:bidi="ru-RU"/>
        </w:rPr>
        <w:t>Ломоносовский район Ленинградской области</w:t>
      </w:r>
      <w:r w:rsidR="003F6176">
        <w:rPr>
          <w:rFonts w:ascii="Times New Roman" w:hAnsi="Times New Roman" w:cs="Times New Roman"/>
          <w:bCs/>
          <w:sz w:val="20"/>
          <w:szCs w:val="20"/>
          <w:lang w:bidi="ru-RU"/>
        </w:rPr>
        <w:t>;</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003F6176" w:rsidRPr="003F6176">
        <w:rPr>
          <w:rFonts w:ascii="Times New Roman" w:hAnsi="Times New Roman" w:cs="Times New Roman"/>
          <w:bCs/>
          <w:sz w:val="20"/>
          <w:szCs w:val="20"/>
          <w:lang w:bidi="ru-RU"/>
        </w:rPr>
        <w:t xml:space="preserve">стройство (ремонт)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sidRPr="003F6176">
        <w:rPr>
          <w:rFonts w:ascii="Times New Roman" w:hAnsi="Times New Roman" w:cs="Times New Roman"/>
          <w:bCs/>
          <w:sz w:val="20"/>
          <w:szCs w:val="20"/>
          <w:lang w:bidi="ru-RU"/>
        </w:rPr>
        <w:t>, д. Новополье, улица Цветочная</w:t>
      </w:r>
      <w:r w:rsidR="003F6176">
        <w:rPr>
          <w:rFonts w:ascii="Times New Roman" w:hAnsi="Times New Roman" w:cs="Times New Roman"/>
          <w:bCs/>
          <w:sz w:val="20"/>
          <w:szCs w:val="20"/>
          <w:lang w:bidi="ru-RU"/>
        </w:rPr>
        <w:t>;</w:t>
      </w:r>
      <w:r w:rsidR="003F6176" w:rsidRPr="003F6176">
        <w:rPr>
          <w:rFonts w:ascii="Times New Roman" w:hAnsi="Times New Roman" w:cs="Times New Roman"/>
          <w:bCs/>
          <w:sz w:val="20"/>
          <w:szCs w:val="20"/>
          <w:lang w:bidi="ru-RU"/>
        </w:rPr>
        <w:t xml:space="preserve"> </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003F6176" w:rsidRPr="003F6176">
        <w:rPr>
          <w:rFonts w:ascii="Times New Roman" w:hAnsi="Times New Roman" w:cs="Times New Roman"/>
          <w:bCs/>
          <w:sz w:val="20"/>
          <w:szCs w:val="20"/>
          <w:lang w:bidi="ru-RU"/>
        </w:rPr>
        <w:t xml:space="preserve">стройство (ремонт)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Pr>
          <w:rFonts w:ascii="Times New Roman" w:hAnsi="Times New Roman" w:cs="Times New Roman"/>
          <w:bCs/>
          <w:sz w:val="20"/>
          <w:szCs w:val="20"/>
          <w:lang w:bidi="ru-RU"/>
        </w:rPr>
        <w:t>, д. Новополье, улица Лесная;</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sidRPr="003F6176">
        <w:rPr>
          <w:rFonts w:ascii="Times New Roman" w:hAnsi="Times New Roman" w:cs="Times New Roman"/>
          <w:bCs/>
          <w:sz w:val="20"/>
          <w:szCs w:val="20"/>
          <w:lang w:bidi="ru-RU"/>
        </w:rPr>
        <w:t>, деревня Разбегаево, улица Березовая</w:t>
      </w:r>
      <w:r w:rsidR="003F6176">
        <w:rPr>
          <w:rFonts w:ascii="Times New Roman" w:hAnsi="Times New Roman" w:cs="Times New Roman"/>
          <w:bCs/>
          <w:sz w:val="20"/>
          <w:szCs w:val="20"/>
          <w:lang w:bidi="ru-RU"/>
        </w:rPr>
        <w:t>;</w:t>
      </w:r>
      <w:r w:rsidR="003F6176" w:rsidRPr="003F6176">
        <w:rPr>
          <w:rFonts w:ascii="Times New Roman" w:hAnsi="Times New Roman" w:cs="Times New Roman"/>
          <w:bCs/>
          <w:sz w:val="20"/>
          <w:szCs w:val="20"/>
          <w:lang w:bidi="ru-RU"/>
        </w:rPr>
        <w:t xml:space="preserve"> </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003F6176" w:rsidRPr="003F6176">
        <w:rPr>
          <w:rFonts w:ascii="Times New Roman" w:hAnsi="Times New Roman" w:cs="Times New Roman"/>
          <w:bCs/>
          <w:sz w:val="20"/>
          <w:szCs w:val="20"/>
          <w:lang w:bidi="ru-RU"/>
        </w:rPr>
        <w:t xml:space="preserve">стройство (ремонт)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sidRPr="003F6176">
        <w:rPr>
          <w:rFonts w:ascii="Times New Roman" w:hAnsi="Times New Roman" w:cs="Times New Roman"/>
          <w:bCs/>
          <w:sz w:val="20"/>
          <w:szCs w:val="20"/>
          <w:lang w:bidi="ru-RU"/>
        </w:rPr>
        <w:t>, д. Горбунки, автомобильная дорога "От шоссе Стрельна-Кипень-Гатчина до дома культуры, далее до спорткомплекса, далее до бани"</w:t>
      </w:r>
      <w:r w:rsidR="003F6176">
        <w:rPr>
          <w:rFonts w:ascii="Times New Roman" w:hAnsi="Times New Roman" w:cs="Times New Roman"/>
          <w:bCs/>
          <w:sz w:val="20"/>
          <w:szCs w:val="20"/>
          <w:lang w:bidi="ru-RU"/>
        </w:rPr>
        <w:t>;</w:t>
      </w:r>
    </w:p>
    <w:p w:rsidR="003F6176" w:rsidRP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sidRPr="003F6176">
        <w:rPr>
          <w:rFonts w:ascii="Times New Roman" w:hAnsi="Times New Roman" w:cs="Times New Roman"/>
          <w:bCs/>
          <w:sz w:val="20"/>
          <w:szCs w:val="20"/>
          <w:lang w:bidi="ru-RU"/>
        </w:rPr>
        <w:t>, От шоссе Стрельна-Кипень-Гатчина до жилой застройки дер. Разбегаево</w:t>
      </w:r>
      <w:r w:rsidR="003F6176">
        <w:rPr>
          <w:rFonts w:ascii="Times New Roman" w:hAnsi="Times New Roman" w:cs="Times New Roman"/>
          <w:bCs/>
          <w:sz w:val="20"/>
          <w:szCs w:val="20"/>
          <w:lang w:bidi="ru-RU"/>
        </w:rPr>
        <w:t>;</w:t>
      </w:r>
      <w:r w:rsidR="003F6176" w:rsidRPr="003F6176">
        <w:rPr>
          <w:rFonts w:ascii="Times New Roman" w:hAnsi="Times New Roman" w:cs="Times New Roman"/>
          <w:bCs/>
          <w:sz w:val="20"/>
          <w:szCs w:val="20"/>
          <w:lang w:bidi="ru-RU"/>
        </w:rPr>
        <w:t xml:space="preserve"> </w:t>
      </w:r>
    </w:p>
    <w:p w:rsidR="003F6176" w:rsidRDefault="00535F5D" w:rsidP="003328C3">
      <w:pPr>
        <w:numPr>
          <w:ilvl w:val="0"/>
          <w:numId w:val="2"/>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w:t>
      </w:r>
      <w:r w:rsidR="003F6176" w:rsidRPr="003F6176">
        <w:rPr>
          <w:rFonts w:ascii="Times New Roman" w:hAnsi="Times New Roman" w:cs="Times New Roman"/>
          <w:bCs/>
          <w:i/>
          <w:sz w:val="20"/>
          <w:szCs w:val="20"/>
          <w:lang w:bidi="ru-RU"/>
        </w:rPr>
        <w:t>Горбунковское сельское поселение</w:t>
      </w:r>
      <w:r w:rsidR="003F6176" w:rsidRPr="003F6176">
        <w:rPr>
          <w:rFonts w:ascii="Times New Roman" w:hAnsi="Times New Roman" w:cs="Times New Roman"/>
          <w:bCs/>
          <w:sz w:val="20"/>
          <w:szCs w:val="20"/>
          <w:lang w:bidi="ru-RU"/>
        </w:rPr>
        <w:t>, деревня Разбегаево, улица Березовая.</w:t>
      </w:r>
    </w:p>
    <w:p w:rsidR="003F6176" w:rsidRPr="00712AEE" w:rsidRDefault="002F1AF9" w:rsidP="003F6176">
      <w:pPr>
        <w:jc w:val="both"/>
        <w:rPr>
          <w:rFonts w:ascii="Times New Roman" w:hAnsi="Times New Roman" w:cs="Times New Roman"/>
          <w:bCs/>
          <w:i/>
          <w:sz w:val="20"/>
          <w:szCs w:val="20"/>
          <w:u w:val="single"/>
          <w:lang w:bidi="ru-RU"/>
        </w:rPr>
      </w:pPr>
      <w:r w:rsidRPr="00712AEE">
        <w:rPr>
          <w:rFonts w:ascii="Times New Roman" w:hAnsi="Times New Roman" w:cs="Times New Roman"/>
          <w:bCs/>
          <w:i/>
          <w:sz w:val="20"/>
          <w:szCs w:val="20"/>
          <w:u w:val="single"/>
          <w:lang w:bidi="ru-RU"/>
        </w:rPr>
        <w:t>Перечень о</w:t>
      </w:r>
      <w:r w:rsidR="00017C0E" w:rsidRPr="00712AEE">
        <w:rPr>
          <w:rFonts w:ascii="Times New Roman" w:hAnsi="Times New Roman" w:cs="Times New Roman"/>
          <w:bCs/>
          <w:i/>
          <w:sz w:val="20"/>
          <w:szCs w:val="20"/>
          <w:u w:val="single"/>
          <w:lang w:bidi="ru-RU"/>
        </w:rPr>
        <w:t>бъект</w:t>
      </w:r>
      <w:r w:rsidRPr="00712AEE">
        <w:rPr>
          <w:rFonts w:ascii="Times New Roman" w:hAnsi="Times New Roman" w:cs="Times New Roman"/>
          <w:bCs/>
          <w:i/>
          <w:sz w:val="20"/>
          <w:szCs w:val="20"/>
          <w:u w:val="single"/>
          <w:lang w:bidi="ru-RU"/>
        </w:rPr>
        <w:t>ов транспортной инфраструктуры</w:t>
      </w:r>
      <w:r w:rsidR="00017C0E" w:rsidRPr="00712AEE">
        <w:rPr>
          <w:rFonts w:ascii="Times New Roman" w:hAnsi="Times New Roman" w:cs="Times New Roman"/>
          <w:bCs/>
          <w:i/>
          <w:sz w:val="20"/>
          <w:szCs w:val="20"/>
          <w:u w:val="single"/>
          <w:lang w:bidi="ru-RU"/>
        </w:rPr>
        <w:t xml:space="preserve"> в рамках </w:t>
      </w:r>
      <w:r w:rsidR="003F6176" w:rsidRPr="00712AEE">
        <w:rPr>
          <w:rFonts w:ascii="Times New Roman" w:hAnsi="Times New Roman" w:cs="Times New Roman"/>
          <w:bCs/>
          <w:i/>
          <w:sz w:val="20"/>
          <w:szCs w:val="20"/>
          <w:u w:val="single"/>
          <w:lang w:bidi="ru-RU"/>
        </w:rPr>
        <w:t>Государственн</w:t>
      </w:r>
      <w:r w:rsidR="00017C0E" w:rsidRPr="00712AEE">
        <w:rPr>
          <w:rFonts w:ascii="Times New Roman" w:hAnsi="Times New Roman" w:cs="Times New Roman"/>
          <w:bCs/>
          <w:i/>
          <w:sz w:val="20"/>
          <w:szCs w:val="20"/>
          <w:u w:val="single"/>
          <w:lang w:bidi="ru-RU"/>
        </w:rPr>
        <w:t>ой</w:t>
      </w:r>
      <w:r w:rsidR="003F6176" w:rsidRPr="00712AEE">
        <w:rPr>
          <w:rFonts w:ascii="Times New Roman" w:hAnsi="Times New Roman" w:cs="Times New Roman"/>
          <w:bCs/>
          <w:i/>
          <w:sz w:val="20"/>
          <w:szCs w:val="20"/>
          <w:u w:val="single"/>
          <w:lang w:bidi="ru-RU"/>
        </w:rPr>
        <w:t xml:space="preserve"> программ</w:t>
      </w:r>
      <w:r w:rsidR="00017C0E" w:rsidRPr="00712AEE">
        <w:rPr>
          <w:rFonts w:ascii="Times New Roman" w:hAnsi="Times New Roman" w:cs="Times New Roman"/>
          <w:bCs/>
          <w:i/>
          <w:sz w:val="20"/>
          <w:szCs w:val="20"/>
          <w:u w:val="single"/>
          <w:lang w:bidi="ru-RU"/>
        </w:rPr>
        <w:t>ы</w:t>
      </w:r>
      <w:r w:rsidR="003F6176" w:rsidRPr="00712AEE">
        <w:rPr>
          <w:rFonts w:ascii="Times New Roman" w:hAnsi="Times New Roman" w:cs="Times New Roman"/>
          <w:bCs/>
          <w:i/>
          <w:sz w:val="20"/>
          <w:szCs w:val="20"/>
          <w:u w:val="single"/>
          <w:lang w:bidi="ru-RU"/>
        </w:rPr>
        <w:t xml:space="preserve"> Ленинградской области «Комплексное развитие сельских территорий Ленинградской области»</w:t>
      </w:r>
      <w:r w:rsidRPr="00712AEE">
        <w:rPr>
          <w:rFonts w:ascii="Times New Roman" w:hAnsi="Times New Roman" w:cs="Times New Roman"/>
          <w:bCs/>
          <w:i/>
          <w:sz w:val="20"/>
          <w:szCs w:val="20"/>
          <w:u w:val="single"/>
          <w:lang w:bidi="ru-RU"/>
        </w:rPr>
        <w:t>:</w:t>
      </w:r>
      <w:r w:rsidR="003F6176" w:rsidRPr="00712AEE">
        <w:rPr>
          <w:rFonts w:ascii="Times New Roman" w:hAnsi="Times New Roman" w:cs="Times New Roman"/>
          <w:bCs/>
          <w:i/>
          <w:sz w:val="20"/>
          <w:szCs w:val="20"/>
          <w:u w:val="single"/>
          <w:lang w:bidi="ru-RU"/>
        </w:rPr>
        <w:t xml:space="preserve"> </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с</w:t>
      </w:r>
      <w:r w:rsidR="003F6176" w:rsidRPr="003F6176">
        <w:rPr>
          <w:rFonts w:ascii="Times New Roman" w:hAnsi="Times New Roman" w:cs="Times New Roman"/>
          <w:bCs/>
          <w:sz w:val="20"/>
          <w:szCs w:val="20"/>
          <w:lang w:bidi="ru-RU"/>
        </w:rPr>
        <w:t xml:space="preserve">троительство улицы Серафимовская по адресу: г.п. Новоселье, </w:t>
      </w:r>
      <w:r w:rsidR="003F6176" w:rsidRPr="00712AEE">
        <w:rPr>
          <w:rFonts w:ascii="Times New Roman" w:hAnsi="Times New Roman" w:cs="Times New Roman"/>
          <w:bCs/>
          <w:sz w:val="20"/>
          <w:szCs w:val="20"/>
          <w:lang w:bidi="ru-RU"/>
        </w:rPr>
        <w:t>МО Аннинское городское поселение</w:t>
      </w:r>
      <w:r w:rsidR="003F6176" w:rsidRPr="003F6176">
        <w:rPr>
          <w:rFonts w:ascii="Times New Roman" w:hAnsi="Times New Roman" w:cs="Times New Roman"/>
          <w:bCs/>
          <w:sz w:val="20"/>
          <w:szCs w:val="20"/>
          <w:lang w:bidi="ru-RU"/>
        </w:rPr>
        <w:t>, Ломоносовский рай</w:t>
      </w:r>
      <w:r w:rsidR="004B1187">
        <w:rPr>
          <w:rFonts w:ascii="Times New Roman" w:hAnsi="Times New Roman" w:cs="Times New Roman"/>
          <w:bCs/>
          <w:sz w:val="20"/>
          <w:szCs w:val="20"/>
          <w:lang w:bidi="ru-RU"/>
        </w:rPr>
        <w:t>он, Ленинградская область (мун.</w:t>
      </w:r>
      <w:r w:rsidR="003F6176" w:rsidRPr="003F6176">
        <w:rPr>
          <w:rFonts w:ascii="Times New Roman" w:hAnsi="Times New Roman" w:cs="Times New Roman"/>
          <w:bCs/>
          <w:sz w:val="20"/>
          <w:szCs w:val="20"/>
          <w:lang w:bidi="ru-RU"/>
        </w:rPr>
        <w:t>контракт заключен 10.04.2023; Размер субсидии в рамках отраслевого проекта «Развитие транспортной инфраструктуры на сель</w:t>
      </w:r>
      <w:r w:rsidR="004B1187">
        <w:rPr>
          <w:rFonts w:ascii="Times New Roman" w:hAnsi="Times New Roman" w:cs="Times New Roman"/>
          <w:bCs/>
          <w:sz w:val="20"/>
          <w:szCs w:val="20"/>
          <w:lang w:bidi="ru-RU"/>
        </w:rPr>
        <w:t>ских территориях» 60201,40 тыс.</w:t>
      </w:r>
      <w:r w:rsidR="003F6176" w:rsidRPr="003F6176">
        <w:rPr>
          <w:rFonts w:ascii="Times New Roman" w:hAnsi="Times New Roman" w:cs="Times New Roman"/>
          <w:bCs/>
          <w:sz w:val="20"/>
          <w:szCs w:val="20"/>
          <w:lang w:bidi="ru-RU"/>
        </w:rPr>
        <w:t>руб.- 2024г.)</w:t>
      </w:r>
    </w:p>
    <w:p w:rsidR="003F6176" w:rsidRPr="004B1187"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4B1187">
        <w:rPr>
          <w:rFonts w:ascii="Times New Roman" w:hAnsi="Times New Roman" w:cs="Times New Roman"/>
          <w:bCs/>
          <w:sz w:val="20"/>
          <w:szCs w:val="20"/>
          <w:lang w:bidi="ru-RU"/>
        </w:rPr>
        <w:t xml:space="preserve">емонт автомобильной дороги общего пользования местного значения </w:t>
      </w:r>
      <w:r w:rsidR="00712AEE">
        <w:rPr>
          <w:rFonts w:ascii="Times New Roman" w:hAnsi="Times New Roman" w:cs="Times New Roman"/>
          <w:bCs/>
          <w:sz w:val="20"/>
          <w:szCs w:val="20"/>
          <w:lang w:bidi="ru-RU"/>
        </w:rPr>
        <w:t xml:space="preserve">Гостилицкое поселение </w:t>
      </w:r>
      <w:r w:rsidR="003F6176" w:rsidRPr="004B1187">
        <w:rPr>
          <w:rFonts w:ascii="Times New Roman" w:hAnsi="Times New Roman" w:cs="Times New Roman"/>
          <w:bCs/>
          <w:sz w:val="20"/>
          <w:szCs w:val="20"/>
          <w:lang w:bidi="ru-RU"/>
        </w:rPr>
        <w:t>д. Старый Бор, ул. Аграрная (протяженно</w:t>
      </w:r>
      <w:r w:rsidR="004B1187" w:rsidRPr="004B1187">
        <w:rPr>
          <w:rFonts w:ascii="Times New Roman" w:hAnsi="Times New Roman" w:cs="Times New Roman"/>
          <w:bCs/>
          <w:sz w:val="20"/>
          <w:szCs w:val="20"/>
          <w:lang w:bidi="ru-RU"/>
        </w:rPr>
        <w:t>стью 326 метров, 3 897,135 тыс.</w:t>
      </w:r>
      <w:r w:rsidR="003F6176" w:rsidRPr="004B1187">
        <w:rPr>
          <w:rFonts w:ascii="Times New Roman" w:hAnsi="Times New Roman" w:cs="Times New Roman"/>
          <w:bCs/>
          <w:sz w:val="20"/>
          <w:szCs w:val="20"/>
          <w:lang w:bidi="ru-RU"/>
        </w:rPr>
        <w:t>руб.)</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 xml:space="preserve">емонт автомобильной дороги общего пользования местного значения </w:t>
      </w:r>
      <w:r w:rsidR="00712AEE">
        <w:rPr>
          <w:rFonts w:ascii="Times New Roman" w:hAnsi="Times New Roman" w:cs="Times New Roman"/>
          <w:bCs/>
          <w:sz w:val="20"/>
          <w:szCs w:val="20"/>
          <w:lang w:bidi="ru-RU"/>
        </w:rPr>
        <w:t xml:space="preserve">Гостилицкое поселение </w:t>
      </w:r>
      <w:r w:rsidR="003F6176" w:rsidRPr="003F6176">
        <w:rPr>
          <w:rFonts w:ascii="Times New Roman" w:hAnsi="Times New Roman" w:cs="Times New Roman"/>
          <w:bCs/>
          <w:sz w:val="20"/>
          <w:szCs w:val="20"/>
          <w:lang w:bidi="ru-RU"/>
        </w:rPr>
        <w:t>д. Красный Бор, ул. Советска (протяженно</w:t>
      </w:r>
      <w:r w:rsidR="004B1187">
        <w:rPr>
          <w:rFonts w:ascii="Times New Roman" w:hAnsi="Times New Roman" w:cs="Times New Roman"/>
          <w:bCs/>
          <w:sz w:val="20"/>
          <w:szCs w:val="20"/>
          <w:lang w:bidi="ru-RU"/>
        </w:rPr>
        <w:t>стью 538 метров, 6 332,522 тыс.</w:t>
      </w:r>
      <w:r w:rsidR="003F6176" w:rsidRPr="003F6176">
        <w:rPr>
          <w:rFonts w:ascii="Times New Roman" w:hAnsi="Times New Roman" w:cs="Times New Roman"/>
          <w:bCs/>
          <w:sz w:val="20"/>
          <w:szCs w:val="20"/>
          <w:lang w:bidi="ru-RU"/>
        </w:rPr>
        <w:t>руб.)</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lastRenderedPageBreak/>
        <w:t>р</w:t>
      </w:r>
      <w:r w:rsidR="003F6176" w:rsidRPr="003F6176">
        <w:rPr>
          <w:rFonts w:ascii="Times New Roman" w:hAnsi="Times New Roman" w:cs="Times New Roman"/>
          <w:bCs/>
          <w:sz w:val="20"/>
          <w:szCs w:val="20"/>
          <w:lang w:bidi="ru-RU"/>
        </w:rPr>
        <w:t>емонт асфальтобетонного покрытия автомобильной дороги общего пользования местного значения: Ленинградская область, Ломоносовский район, Горбунковское сельское поселение, от шоссе Стрельна-Кипень-Гатчина до жилой застройки дер. Разбегаево (протяженнос</w:t>
      </w:r>
      <w:r w:rsidR="00017C0E">
        <w:rPr>
          <w:rFonts w:ascii="Times New Roman" w:hAnsi="Times New Roman" w:cs="Times New Roman"/>
          <w:bCs/>
          <w:sz w:val="20"/>
          <w:szCs w:val="20"/>
          <w:lang w:bidi="ru-RU"/>
        </w:rPr>
        <w:t>тью 2017 метров, 3 415,6 тыс.</w:t>
      </w:r>
      <w:r w:rsidR="003F6176" w:rsidRPr="003F6176">
        <w:rPr>
          <w:rFonts w:ascii="Times New Roman" w:hAnsi="Times New Roman" w:cs="Times New Roman"/>
          <w:bCs/>
          <w:sz w:val="20"/>
          <w:szCs w:val="20"/>
          <w:lang w:bidi="ru-RU"/>
        </w:rPr>
        <w:t>руб.)</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003F6176" w:rsidRPr="003F6176">
        <w:rPr>
          <w:rFonts w:ascii="Times New Roman" w:hAnsi="Times New Roman" w:cs="Times New Roman"/>
          <w:bCs/>
          <w:sz w:val="20"/>
          <w:szCs w:val="20"/>
          <w:lang w:bidi="ru-RU"/>
        </w:rPr>
        <w:t>емонт асфальтобетонного покрытия автомобильной дороги общего пользования местного значения: Ленинградская область, Ломоносовский район, Горбунковское сельское поселение, дер. Разбегаево, ул. Березовая (участок протяжен</w:t>
      </w:r>
      <w:r w:rsidR="004B1187">
        <w:rPr>
          <w:rFonts w:ascii="Times New Roman" w:hAnsi="Times New Roman" w:cs="Times New Roman"/>
          <w:bCs/>
          <w:sz w:val="20"/>
          <w:szCs w:val="20"/>
          <w:lang w:bidi="ru-RU"/>
        </w:rPr>
        <w:t>ностью 169 метров, 1 170,4 тыс.</w:t>
      </w:r>
      <w:r w:rsidR="003F6176" w:rsidRPr="003F6176">
        <w:rPr>
          <w:rFonts w:ascii="Times New Roman" w:hAnsi="Times New Roman" w:cs="Times New Roman"/>
          <w:bCs/>
          <w:sz w:val="20"/>
          <w:szCs w:val="20"/>
          <w:lang w:bidi="ru-RU"/>
        </w:rPr>
        <w:t>руб.)</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003F6176" w:rsidRPr="003F6176">
        <w:rPr>
          <w:rFonts w:ascii="Times New Roman" w:hAnsi="Times New Roman" w:cs="Times New Roman"/>
          <w:bCs/>
          <w:sz w:val="20"/>
          <w:szCs w:val="20"/>
          <w:lang w:bidi="ru-RU"/>
        </w:rPr>
        <w:t>стройство (ремонт) асфальтобетонного покрытия автомобильной дороги общего пользования местного значения: Ленинградская область, Ломоносовский район, Горбунковское сельское поселение, д. Горбунки, автомобильная дорога «От шоссе Стрельна-Кипень-Гатчина до дома культуры, далее до спорткомплекса, далее до бани» (протяженностью 587 метров, 7 179,4</w:t>
      </w:r>
      <w:r w:rsidR="00017C0E">
        <w:rPr>
          <w:rFonts w:ascii="Times New Roman" w:hAnsi="Times New Roman" w:cs="Times New Roman"/>
          <w:bCs/>
          <w:sz w:val="20"/>
          <w:szCs w:val="20"/>
          <w:lang w:bidi="ru-RU"/>
        </w:rPr>
        <w:t xml:space="preserve"> тыс.</w:t>
      </w:r>
      <w:r w:rsidR="003F6176" w:rsidRPr="003F6176">
        <w:rPr>
          <w:rFonts w:ascii="Times New Roman" w:hAnsi="Times New Roman" w:cs="Times New Roman"/>
          <w:bCs/>
          <w:sz w:val="20"/>
          <w:szCs w:val="20"/>
          <w:lang w:bidi="ru-RU"/>
        </w:rPr>
        <w:t>руб.);</w:t>
      </w:r>
    </w:p>
    <w:p w:rsidR="003F6176" w:rsidRPr="003F6176" w:rsidRDefault="00B26972" w:rsidP="003328C3">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003F6176" w:rsidRPr="003F6176">
        <w:rPr>
          <w:rFonts w:ascii="Times New Roman" w:hAnsi="Times New Roman" w:cs="Times New Roman"/>
          <w:bCs/>
          <w:sz w:val="20"/>
          <w:szCs w:val="20"/>
          <w:lang w:bidi="ru-RU"/>
        </w:rPr>
        <w:t>стройство (ремонт)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Горбунковское сельское поселение, д. Новополье, улица Цветочная (протяженностью 60 метров, 294,8 тыс.руб.)</w:t>
      </w:r>
    </w:p>
    <w:p w:rsidR="003F6176" w:rsidRPr="00B26972" w:rsidRDefault="00B26972" w:rsidP="00B26972">
      <w:pPr>
        <w:numPr>
          <w:ilvl w:val="0"/>
          <w:numId w:val="3"/>
        </w:numPr>
        <w:jc w:val="both"/>
        <w:rPr>
          <w:rFonts w:ascii="Times New Roman" w:hAnsi="Times New Roman" w:cs="Times New Roman"/>
          <w:bCs/>
          <w:sz w:val="20"/>
          <w:szCs w:val="20"/>
          <w:lang w:bidi="ru-RU"/>
        </w:rPr>
      </w:pPr>
      <w:r w:rsidRPr="00B26972">
        <w:rPr>
          <w:rFonts w:ascii="Times New Roman" w:hAnsi="Times New Roman" w:cs="Times New Roman"/>
          <w:bCs/>
          <w:sz w:val="20"/>
          <w:szCs w:val="20"/>
          <w:lang w:bidi="ru-RU"/>
        </w:rPr>
        <w:t>у</w:t>
      </w:r>
      <w:r w:rsidR="003F6176" w:rsidRPr="00B26972">
        <w:rPr>
          <w:rFonts w:ascii="Times New Roman" w:hAnsi="Times New Roman" w:cs="Times New Roman"/>
          <w:bCs/>
          <w:sz w:val="20"/>
          <w:szCs w:val="20"/>
          <w:lang w:bidi="ru-RU"/>
        </w:rPr>
        <w:t>стройство (ремонт)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Горбунковское сельское поселение, д. Новополье, улица Лесная</w:t>
      </w:r>
      <w:r w:rsidR="00C24F0F" w:rsidRPr="00B26972">
        <w:rPr>
          <w:rFonts w:ascii="Times New Roman" w:hAnsi="Times New Roman" w:cs="Times New Roman"/>
          <w:bCs/>
          <w:sz w:val="20"/>
          <w:szCs w:val="20"/>
          <w:lang w:bidi="ru-RU"/>
        </w:rPr>
        <w:t xml:space="preserve"> </w:t>
      </w:r>
      <w:r w:rsidR="003F6176" w:rsidRPr="00B26972">
        <w:rPr>
          <w:rFonts w:ascii="Times New Roman" w:hAnsi="Times New Roman" w:cs="Times New Roman"/>
          <w:bCs/>
          <w:sz w:val="20"/>
          <w:szCs w:val="20"/>
          <w:lang w:bidi="ru-RU"/>
        </w:rPr>
        <w:t>(протяженностью</w:t>
      </w:r>
      <w:r w:rsidR="004B1187" w:rsidRPr="00B26972">
        <w:rPr>
          <w:rFonts w:ascii="Times New Roman" w:hAnsi="Times New Roman" w:cs="Times New Roman"/>
          <w:bCs/>
          <w:sz w:val="20"/>
          <w:szCs w:val="20"/>
          <w:lang w:bidi="ru-RU"/>
        </w:rPr>
        <w:t xml:space="preserve"> 460 метров, </w:t>
      </w:r>
      <w:r w:rsidRPr="00B26972">
        <w:rPr>
          <w:rFonts w:ascii="Times New Roman" w:hAnsi="Times New Roman" w:cs="Times New Roman"/>
          <w:bCs/>
          <w:sz w:val="20"/>
          <w:szCs w:val="20"/>
          <w:lang w:bidi="ru-RU"/>
        </w:rPr>
        <w:t>3</w:t>
      </w:r>
      <w:r w:rsidR="004B1187" w:rsidRPr="00B26972">
        <w:rPr>
          <w:rFonts w:ascii="Times New Roman" w:hAnsi="Times New Roman" w:cs="Times New Roman"/>
          <w:bCs/>
          <w:sz w:val="20"/>
          <w:szCs w:val="20"/>
          <w:lang w:bidi="ru-RU"/>
        </w:rPr>
        <w:t>754,8 тыс.</w:t>
      </w:r>
      <w:r w:rsidR="003F6176" w:rsidRPr="00B26972">
        <w:rPr>
          <w:rFonts w:ascii="Times New Roman" w:hAnsi="Times New Roman" w:cs="Times New Roman"/>
          <w:bCs/>
          <w:sz w:val="20"/>
          <w:szCs w:val="20"/>
          <w:lang w:bidi="ru-RU"/>
        </w:rPr>
        <w:t>руб</w:t>
      </w:r>
      <w:r w:rsidR="00C24F0F" w:rsidRPr="00B26972">
        <w:rPr>
          <w:rFonts w:ascii="Times New Roman" w:hAnsi="Times New Roman" w:cs="Times New Roman"/>
          <w:bCs/>
          <w:sz w:val="20"/>
          <w:szCs w:val="20"/>
          <w:lang w:bidi="ru-RU"/>
        </w:rPr>
        <w:t>.</w:t>
      </w:r>
      <w:r w:rsidR="003F6176" w:rsidRPr="00B26972">
        <w:rPr>
          <w:rFonts w:ascii="Times New Roman" w:hAnsi="Times New Roman" w:cs="Times New Roman"/>
          <w:bCs/>
          <w:sz w:val="20"/>
          <w:szCs w:val="20"/>
          <w:lang w:bidi="ru-RU"/>
        </w:rPr>
        <w:t>)</w:t>
      </w:r>
    </w:p>
    <w:p w:rsidR="003F6176" w:rsidRPr="003F6176" w:rsidRDefault="003F6176" w:rsidP="003328C3">
      <w:pPr>
        <w:numPr>
          <w:ilvl w:val="0"/>
          <w:numId w:val="3"/>
        </w:numPr>
        <w:jc w:val="both"/>
        <w:rPr>
          <w:rFonts w:ascii="Times New Roman" w:hAnsi="Times New Roman" w:cs="Times New Roman"/>
          <w:bCs/>
          <w:sz w:val="20"/>
          <w:szCs w:val="20"/>
          <w:lang w:bidi="ru-RU"/>
        </w:rPr>
      </w:pPr>
      <w:r w:rsidRPr="003F6176">
        <w:rPr>
          <w:rFonts w:ascii="Times New Roman" w:hAnsi="Times New Roman" w:cs="Times New Roman"/>
          <w:bCs/>
          <w:sz w:val="20"/>
          <w:szCs w:val="20"/>
          <w:lang w:bidi="ru-RU"/>
        </w:rPr>
        <w:t xml:space="preserve">Ремонт асфальтобетонного покрытия автомобильной дороги общего пользования местного значения по адресу: Ленинградская область, Ломоносовский муниципальный район, Горбунковское сельское поселение, деревня Разбегаево, улица Березовая </w:t>
      </w:r>
      <w:r w:rsidR="00017C0E">
        <w:rPr>
          <w:rFonts w:ascii="Times New Roman" w:hAnsi="Times New Roman" w:cs="Times New Roman"/>
          <w:bCs/>
          <w:sz w:val="20"/>
          <w:szCs w:val="20"/>
          <w:lang w:bidi="ru-RU"/>
        </w:rPr>
        <w:t>(протяженностью 61 метр, 1 170,</w:t>
      </w:r>
      <w:r w:rsidRPr="003F6176">
        <w:rPr>
          <w:rFonts w:ascii="Times New Roman" w:hAnsi="Times New Roman" w:cs="Times New Roman"/>
          <w:bCs/>
          <w:sz w:val="20"/>
          <w:szCs w:val="20"/>
          <w:lang w:bidi="ru-RU"/>
        </w:rPr>
        <w:t>4 тыс. руб.)</w:t>
      </w:r>
    </w:p>
    <w:p w:rsidR="002F1AF9" w:rsidRDefault="00E529B4" w:rsidP="002F1AF9">
      <w:pPr>
        <w:pStyle w:val="a3"/>
        <w:jc w:val="both"/>
        <w:rPr>
          <w:b/>
          <w:bCs/>
          <w:sz w:val="20"/>
          <w:szCs w:val="20"/>
          <w:lang w:bidi="ru-RU"/>
        </w:rPr>
      </w:pPr>
      <w:r w:rsidRPr="002F1AF9">
        <w:rPr>
          <w:b/>
          <w:bCs/>
          <w:sz w:val="20"/>
          <w:szCs w:val="20"/>
          <w:lang w:bidi="ru-RU"/>
        </w:rPr>
        <w:t>ОБЪЕКТЫ</w:t>
      </w:r>
      <w:r>
        <w:rPr>
          <w:b/>
          <w:bCs/>
          <w:sz w:val="20"/>
          <w:szCs w:val="20"/>
          <w:lang w:bidi="ru-RU"/>
        </w:rPr>
        <w:t xml:space="preserve"> СОЦСФЕРЫ</w:t>
      </w:r>
      <w:r w:rsidRPr="002F1AF9">
        <w:rPr>
          <w:b/>
          <w:bCs/>
          <w:sz w:val="20"/>
          <w:szCs w:val="20"/>
          <w:lang w:bidi="ru-RU"/>
        </w:rPr>
        <w:t xml:space="preserve"> В РАМКАХ ГОСУДАРСТВЕННОЙ ПРОГРАММЫ ЛЕНИНГРАДСКОЙ ОБЛАСТИ «КОМПЛЕКСНОЕ РАЗВИТИЕ СЕЛЬСКИХ ТЕРРИТОРИЙ ЛЕНИНГРАДСКОЙ ОБЛАСТИ»</w:t>
      </w:r>
      <w:r>
        <w:rPr>
          <w:b/>
          <w:bCs/>
          <w:sz w:val="20"/>
          <w:szCs w:val="20"/>
          <w:lang w:bidi="ru-RU"/>
        </w:rPr>
        <w:t>:</w:t>
      </w:r>
    </w:p>
    <w:p w:rsidR="002F1AF9" w:rsidRDefault="002F1AF9" w:rsidP="002F1AF9">
      <w:pPr>
        <w:pStyle w:val="a3"/>
        <w:jc w:val="both"/>
        <w:rPr>
          <w:b/>
          <w:bCs/>
          <w:sz w:val="20"/>
          <w:szCs w:val="20"/>
          <w:lang w:bidi="ru-RU"/>
        </w:rPr>
      </w:pPr>
    </w:p>
    <w:p w:rsidR="002F1AF9" w:rsidRPr="003F6176" w:rsidRDefault="002F1AF9" w:rsidP="002F1AF9">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у</w:t>
      </w:r>
      <w:r w:rsidRPr="003F6176">
        <w:rPr>
          <w:rFonts w:ascii="Times New Roman" w:hAnsi="Times New Roman" w:cs="Times New Roman"/>
          <w:bCs/>
          <w:sz w:val="20"/>
          <w:szCs w:val="20"/>
          <w:lang w:bidi="ru-RU"/>
        </w:rPr>
        <w:t>стройство спортивного сооружения (хоккейной площадки совмещенного использования) в д. Гостилицы Ломоносовского муниципально</w:t>
      </w:r>
      <w:r>
        <w:rPr>
          <w:rFonts w:ascii="Times New Roman" w:hAnsi="Times New Roman" w:cs="Times New Roman"/>
          <w:bCs/>
          <w:sz w:val="20"/>
          <w:szCs w:val="20"/>
          <w:lang w:bidi="ru-RU"/>
        </w:rPr>
        <w:t>го района Ленинградской области;</w:t>
      </w:r>
      <w:r w:rsidRPr="003F6176">
        <w:rPr>
          <w:rFonts w:ascii="Times New Roman" w:hAnsi="Times New Roman" w:cs="Times New Roman"/>
          <w:bCs/>
          <w:sz w:val="20"/>
          <w:szCs w:val="20"/>
          <w:lang w:bidi="ru-RU"/>
        </w:rPr>
        <w:t xml:space="preserve"> </w:t>
      </w:r>
    </w:p>
    <w:p w:rsidR="002F1AF9" w:rsidRPr="003F6176" w:rsidRDefault="002F1AF9" w:rsidP="002F1AF9">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 xml:space="preserve"> б</w:t>
      </w:r>
      <w:r w:rsidRPr="003F6176">
        <w:rPr>
          <w:rFonts w:ascii="Times New Roman" w:hAnsi="Times New Roman" w:cs="Times New Roman"/>
          <w:bCs/>
          <w:sz w:val="20"/>
          <w:szCs w:val="20"/>
          <w:lang w:bidi="ru-RU"/>
        </w:rPr>
        <w:t>лагоустройство общественной территории по адресу: д. Гостилицы, улица</w:t>
      </w:r>
      <w:r>
        <w:rPr>
          <w:rFonts w:ascii="Times New Roman" w:hAnsi="Times New Roman" w:cs="Times New Roman"/>
          <w:bCs/>
          <w:sz w:val="20"/>
          <w:szCs w:val="20"/>
          <w:lang w:bidi="ru-RU"/>
        </w:rPr>
        <w:t xml:space="preserve"> Школьная, земельный участок 6а;</w:t>
      </w:r>
    </w:p>
    <w:p w:rsidR="002F1AF9" w:rsidRDefault="002F1AF9" w:rsidP="002F1AF9">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р</w:t>
      </w:r>
      <w:r w:rsidRPr="00017C0E">
        <w:rPr>
          <w:rFonts w:ascii="Times New Roman" w:hAnsi="Times New Roman" w:cs="Times New Roman"/>
          <w:bCs/>
          <w:sz w:val="20"/>
          <w:szCs w:val="20"/>
          <w:lang w:bidi="ru-RU"/>
        </w:rPr>
        <w:t>аботы по капитальному ремонту здания Дома Культуры Муниципального образования  Оржицкое сельское поселение муниципального образования Ломоносовского муниципального района Ленинградской области по адресу: 188527, Ленинградская область, Ломоносовский район, муниципальное образование «Оржицкое сельск</w:t>
      </w:r>
      <w:r>
        <w:rPr>
          <w:rFonts w:ascii="Times New Roman" w:hAnsi="Times New Roman" w:cs="Times New Roman"/>
          <w:bCs/>
          <w:sz w:val="20"/>
          <w:szCs w:val="20"/>
          <w:lang w:bidi="ru-RU"/>
        </w:rPr>
        <w:t>ое поселение», д. Оржицы, д.26;</w:t>
      </w:r>
    </w:p>
    <w:p w:rsidR="002F1AF9" w:rsidRDefault="002F1AF9" w:rsidP="002F1AF9">
      <w:pPr>
        <w:numPr>
          <w:ilvl w:val="0"/>
          <w:numId w:val="3"/>
        </w:numPr>
        <w:jc w:val="both"/>
        <w:rPr>
          <w:rFonts w:ascii="Times New Roman" w:hAnsi="Times New Roman" w:cs="Times New Roman"/>
          <w:bCs/>
          <w:sz w:val="20"/>
          <w:szCs w:val="20"/>
          <w:lang w:bidi="ru-RU"/>
        </w:rPr>
      </w:pPr>
      <w:r>
        <w:rPr>
          <w:rFonts w:ascii="Times New Roman" w:hAnsi="Times New Roman" w:cs="Times New Roman"/>
          <w:bCs/>
          <w:sz w:val="20"/>
          <w:szCs w:val="20"/>
          <w:lang w:bidi="ru-RU"/>
        </w:rPr>
        <w:t>с</w:t>
      </w:r>
      <w:r w:rsidRPr="00017C0E">
        <w:rPr>
          <w:rFonts w:ascii="Times New Roman" w:hAnsi="Times New Roman" w:cs="Times New Roman"/>
          <w:bCs/>
          <w:sz w:val="20"/>
          <w:szCs w:val="20"/>
          <w:lang w:bidi="ru-RU"/>
        </w:rPr>
        <w:t>троительство врачебной амбулатории, в том числе проектные работы, дер. Лаголово (110 посещений в смену, стационар на пять коек, 2018-2024г., положительное заключение ГАУ «Леноблэкспертиза» от 24 августа 2</w:t>
      </w:r>
      <w:r w:rsidR="002F42F0">
        <w:rPr>
          <w:rFonts w:ascii="Times New Roman" w:hAnsi="Times New Roman" w:cs="Times New Roman"/>
          <w:bCs/>
          <w:sz w:val="20"/>
          <w:szCs w:val="20"/>
          <w:lang w:bidi="ru-RU"/>
        </w:rPr>
        <w:t>020 года №47-1-1-3-040612-2020);</w:t>
      </w:r>
    </w:p>
    <w:p w:rsidR="002F42F0" w:rsidRPr="003F6176" w:rsidRDefault="002F42F0" w:rsidP="002F42F0">
      <w:pPr>
        <w:numPr>
          <w:ilvl w:val="0"/>
          <w:numId w:val="3"/>
        </w:numPr>
        <w:jc w:val="both"/>
        <w:rPr>
          <w:rFonts w:ascii="Times New Roman" w:hAnsi="Times New Roman" w:cs="Times New Roman"/>
          <w:bCs/>
          <w:sz w:val="20"/>
          <w:szCs w:val="20"/>
          <w:lang w:bidi="ru-RU"/>
        </w:rPr>
      </w:pPr>
      <w:r w:rsidRPr="003F6176">
        <w:rPr>
          <w:rFonts w:ascii="Times New Roman" w:hAnsi="Times New Roman" w:cs="Times New Roman"/>
          <w:bCs/>
          <w:sz w:val="20"/>
          <w:szCs w:val="20"/>
          <w:lang w:bidi="ru-RU"/>
        </w:rPr>
        <w:t>Благоустройство территории Ломоносовский район, д.</w:t>
      </w:r>
      <w:r>
        <w:rPr>
          <w:rFonts w:ascii="Times New Roman" w:hAnsi="Times New Roman" w:cs="Times New Roman"/>
          <w:bCs/>
          <w:sz w:val="20"/>
          <w:szCs w:val="20"/>
          <w:lang w:bidi="ru-RU"/>
        </w:rPr>
        <w:t xml:space="preserve"> Кипень, Ропшинское шоссе, д.3А.</w:t>
      </w:r>
    </w:p>
    <w:p w:rsidR="004B1187" w:rsidRDefault="003F6176" w:rsidP="004B1187">
      <w:pPr>
        <w:ind w:left="360"/>
        <w:jc w:val="both"/>
        <w:rPr>
          <w:rFonts w:ascii="Times New Roman" w:hAnsi="Times New Roman" w:cs="Times New Roman"/>
          <w:b/>
          <w:bCs/>
          <w:sz w:val="20"/>
          <w:szCs w:val="20"/>
          <w:lang w:bidi="ru-RU"/>
        </w:rPr>
      </w:pPr>
      <w:r w:rsidRPr="003F6176">
        <w:rPr>
          <w:rFonts w:ascii="Times New Roman" w:hAnsi="Times New Roman" w:cs="Times New Roman"/>
          <w:bCs/>
          <w:sz w:val="20"/>
          <w:szCs w:val="20"/>
          <w:lang w:bidi="ru-RU"/>
        </w:rPr>
        <w:t xml:space="preserve">Только администрациями </w:t>
      </w:r>
      <w:r w:rsidRPr="003F6176">
        <w:rPr>
          <w:rFonts w:ascii="Times New Roman" w:hAnsi="Times New Roman" w:cs="Times New Roman"/>
          <w:b/>
          <w:bCs/>
          <w:sz w:val="20"/>
          <w:szCs w:val="20"/>
          <w:lang w:bidi="ru-RU"/>
        </w:rPr>
        <w:t>Аннинского, Виллозского,  Горбунковского, Гостилицкого и Русско-</w:t>
      </w:r>
    </w:p>
    <w:p w:rsidR="003F6176" w:rsidRPr="003F6176" w:rsidRDefault="003F6176" w:rsidP="004B1187">
      <w:pPr>
        <w:jc w:val="both"/>
        <w:rPr>
          <w:rFonts w:ascii="Times New Roman" w:hAnsi="Times New Roman" w:cs="Times New Roman"/>
          <w:bCs/>
          <w:sz w:val="20"/>
          <w:szCs w:val="20"/>
          <w:lang w:bidi="ru-RU"/>
        </w:rPr>
      </w:pPr>
      <w:r w:rsidRPr="003F6176">
        <w:rPr>
          <w:rFonts w:ascii="Times New Roman" w:hAnsi="Times New Roman" w:cs="Times New Roman"/>
          <w:b/>
          <w:bCs/>
          <w:sz w:val="20"/>
          <w:szCs w:val="20"/>
          <w:lang w:bidi="ru-RU"/>
        </w:rPr>
        <w:t xml:space="preserve">Высоцкого </w:t>
      </w:r>
      <w:r w:rsidRPr="003F6176">
        <w:rPr>
          <w:rFonts w:ascii="Times New Roman" w:hAnsi="Times New Roman" w:cs="Times New Roman"/>
          <w:bCs/>
          <w:sz w:val="20"/>
          <w:szCs w:val="20"/>
          <w:lang w:bidi="ru-RU"/>
        </w:rPr>
        <w:t xml:space="preserve">поселений были поданы объекты для участия в заявочной кампании в </w:t>
      </w:r>
      <w:r w:rsidRPr="003F6176">
        <w:rPr>
          <w:rFonts w:ascii="Times New Roman" w:hAnsi="Times New Roman" w:cs="Times New Roman"/>
          <w:b/>
          <w:bCs/>
          <w:sz w:val="20"/>
          <w:szCs w:val="20"/>
          <w:lang w:bidi="ru-RU"/>
        </w:rPr>
        <w:t>Минсельхоз РФ</w:t>
      </w:r>
      <w:r w:rsidRPr="003F6176">
        <w:rPr>
          <w:rFonts w:ascii="Times New Roman" w:hAnsi="Times New Roman" w:cs="Times New Roman"/>
          <w:bCs/>
          <w:sz w:val="20"/>
          <w:szCs w:val="20"/>
          <w:lang w:bidi="ru-RU"/>
        </w:rPr>
        <w:t xml:space="preserve">. </w:t>
      </w:r>
    </w:p>
    <w:p w:rsidR="003F6176" w:rsidRPr="00E529B4" w:rsidRDefault="004B1187" w:rsidP="004B1187">
      <w:pPr>
        <w:jc w:val="both"/>
        <w:rPr>
          <w:rFonts w:ascii="Times New Roman" w:hAnsi="Times New Roman" w:cs="Times New Roman"/>
          <w:bCs/>
          <w:sz w:val="20"/>
          <w:szCs w:val="20"/>
          <w:lang w:bidi="ru-RU"/>
        </w:rPr>
      </w:pPr>
      <w:r>
        <w:rPr>
          <w:rFonts w:ascii="Times New Roman" w:hAnsi="Times New Roman" w:cs="Times New Roman"/>
          <w:bCs/>
          <w:sz w:val="20"/>
          <w:szCs w:val="20"/>
          <w:lang w:bidi="ru-RU"/>
        </w:rPr>
        <w:t xml:space="preserve">        </w:t>
      </w:r>
      <w:r w:rsidR="003F6176" w:rsidRPr="003F6176">
        <w:rPr>
          <w:rFonts w:ascii="Times New Roman" w:hAnsi="Times New Roman" w:cs="Times New Roman"/>
          <w:bCs/>
          <w:sz w:val="20"/>
          <w:szCs w:val="20"/>
          <w:lang w:bidi="ru-RU"/>
        </w:rPr>
        <w:t>Остальные местные администрации в заявочной кампании объектов, которые требовали капитального ремонта, реконструкции, модернизации, строительства, или приобретение транспортных средств</w:t>
      </w:r>
      <w:r w:rsidR="00E529B4">
        <w:rPr>
          <w:rFonts w:ascii="Times New Roman" w:hAnsi="Times New Roman" w:cs="Times New Roman"/>
          <w:bCs/>
          <w:sz w:val="20"/>
          <w:szCs w:val="20"/>
          <w:lang w:bidi="ru-RU"/>
        </w:rPr>
        <w:t>,</w:t>
      </w:r>
      <w:r w:rsidR="003F6176" w:rsidRPr="003F6176">
        <w:rPr>
          <w:rFonts w:ascii="Times New Roman" w:hAnsi="Times New Roman" w:cs="Times New Roman"/>
          <w:bCs/>
          <w:sz w:val="20"/>
          <w:szCs w:val="20"/>
          <w:lang w:bidi="ru-RU"/>
        </w:rPr>
        <w:t xml:space="preserve"> </w:t>
      </w:r>
      <w:r w:rsidR="003F6176" w:rsidRPr="00E529B4">
        <w:rPr>
          <w:rFonts w:ascii="Times New Roman" w:hAnsi="Times New Roman" w:cs="Times New Roman"/>
          <w:bCs/>
          <w:sz w:val="20"/>
          <w:szCs w:val="20"/>
          <w:lang w:bidi="ru-RU"/>
        </w:rPr>
        <w:t xml:space="preserve">не </w:t>
      </w:r>
      <w:r w:rsidR="00030030" w:rsidRPr="00E529B4">
        <w:rPr>
          <w:rFonts w:ascii="Times New Roman" w:hAnsi="Times New Roman" w:cs="Times New Roman"/>
          <w:bCs/>
          <w:sz w:val="20"/>
          <w:szCs w:val="20"/>
          <w:lang w:bidi="ru-RU"/>
        </w:rPr>
        <w:t>включи</w:t>
      </w:r>
      <w:r w:rsidR="003F6176" w:rsidRPr="00E529B4">
        <w:rPr>
          <w:rFonts w:ascii="Times New Roman" w:hAnsi="Times New Roman" w:cs="Times New Roman"/>
          <w:bCs/>
          <w:sz w:val="20"/>
          <w:szCs w:val="20"/>
          <w:lang w:bidi="ru-RU"/>
        </w:rPr>
        <w:t>ли.</w:t>
      </w:r>
    </w:p>
    <w:p w:rsidR="003F6176" w:rsidRPr="003F6176" w:rsidRDefault="004B1187" w:rsidP="004B1187">
      <w:pPr>
        <w:jc w:val="both"/>
        <w:rPr>
          <w:rFonts w:ascii="Times New Roman" w:hAnsi="Times New Roman" w:cs="Times New Roman"/>
          <w:bCs/>
          <w:sz w:val="20"/>
          <w:szCs w:val="20"/>
          <w:lang w:bidi="ru-RU"/>
        </w:rPr>
      </w:pPr>
      <w:r>
        <w:rPr>
          <w:rFonts w:ascii="Times New Roman" w:hAnsi="Times New Roman" w:cs="Times New Roman"/>
          <w:bCs/>
          <w:sz w:val="20"/>
          <w:szCs w:val="20"/>
          <w:lang w:bidi="ru-RU"/>
        </w:rPr>
        <w:lastRenderedPageBreak/>
        <w:t xml:space="preserve">         </w:t>
      </w:r>
      <w:r w:rsidR="003F6176" w:rsidRPr="003F6176">
        <w:rPr>
          <w:rFonts w:ascii="Times New Roman" w:hAnsi="Times New Roman" w:cs="Times New Roman"/>
          <w:bCs/>
          <w:sz w:val="20"/>
          <w:szCs w:val="20"/>
          <w:lang w:bidi="ru-RU"/>
        </w:rPr>
        <w:t xml:space="preserve">Управление государственных программ администрации Ломоносовского муниципального района Ленинградской области в части строительства медицинских объектов самостоятельно включила строительство ФАПов на территориях Низинского, Оржицкого, Кипенского поселений </w:t>
      </w:r>
      <w:r w:rsidR="003F6176">
        <w:rPr>
          <w:rFonts w:ascii="Times New Roman" w:hAnsi="Times New Roman" w:cs="Times New Roman"/>
          <w:bCs/>
          <w:sz w:val="20"/>
          <w:szCs w:val="20"/>
          <w:lang w:bidi="ru-RU"/>
        </w:rPr>
        <w:t xml:space="preserve">и дополнительно включила объект, </w:t>
      </w:r>
      <w:r w:rsidR="003F6176" w:rsidRPr="003F6176">
        <w:rPr>
          <w:rFonts w:ascii="Times New Roman" w:hAnsi="Times New Roman" w:cs="Times New Roman"/>
          <w:bCs/>
          <w:sz w:val="20"/>
          <w:szCs w:val="20"/>
          <w:lang w:bidi="ru-RU"/>
        </w:rPr>
        <w:t>подлежащий капитальному ремонту (ДШИ в поселке Горбунки), а также  строительство пищеблока в дер. Гостилицы, так как объекты находятся в собственности администрации района.</w:t>
      </w:r>
    </w:p>
    <w:p w:rsidR="007947F0" w:rsidRDefault="007947F0" w:rsidP="007947F0">
      <w:pPr>
        <w:pStyle w:val="a3"/>
        <w:jc w:val="both"/>
        <w:rPr>
          <w:sz w:val="20"/>
          <w:szCs w:val="20"/>
        </w:rPr>
      </w:pPr>
      <w:r w:rsidRPr="007947F0">
        <w:rPr>
          <w:sz w:val="20"/>
          <w:szCs w:val="20"/>
        </w:rPr>
        <w:t xml:space="preserve">Поселения, </w:t>
      </w:r>
      <w:r w:rsidRPr="007947F0">
        <w:rPr>
          <w:sz w:val="20"/>
          <w:szCs w:val="20"/>
          <w:u w:val="single"/>
        </w:rPr>
        <w:t>не принимающие участия</w:t>
      </w:r>
      <w:r w:rsidRPr="007947F0">
        <w:rPr>
          <w:sz w:val="20"/>
          <w:szCs w:val="20"/>
        </w:rPr>
        <w:t xml:space="preserve"> ни в одной из программ</w:t>
      </w:r>
      <w:r>
        <w:rPr>
          <w:sz w:val="20"/>
          <w:szCs w:val="20"/>
        </w:rPr>
        <w:t xml:space="preserve"> комплексного развития сельских</w:t>
      </w:r>
    </w:p>
    <w:p w:rsidR="003F6176" w:rsidRDefault="007947F0" w:rsidP="003F6176">
      <w:pPr>
        <w:jc w:val="both"/>
        <w:rPr>
          <w:rFonts w:ascii="Times New Roman" w:hAnsi="Times New Roman" w:cs="Times New Roman"/>
          <w:sz w:val="20"/>
          <w:szCs w:val="20"/>
        </w:rPr>
      </w:pPr>
      <w:r w:rsidRPr="007947F0">
        <w:rPr>
          <w:rFonts w:ascii="Times New Roman" w:hAnsi="Times New Roman" w:cs="Times New Roman"/>
          <w:sz w:val="20"/>
          <w:szCs w:val="20"/>
        </w:rPr>
        <w:t>территорий: Большеижорское городское поселение, Лаголовское сельское поселение, Лебяженское городское поселение, Лопухинское сельское поселение.</w:t>
      </w:r>
    </w:p>
    <w:bookmarkEnd w:id="2"/>
    <w:p w:rsidR="004A4770" w:rsidRPr="00E91F4E" w:rsidRDefault="002F42F0" w:rsidP="004A4770">
      <w:pPr>
        <w:ind w:firstLine="708"/>
        <w:jc w:val="both"/>
        <w:rPr>
          <w:rFonts w:ascii="Times New Roman" w:hAnsi="Times New Roman" w:cs="Times New Roman"/>
          <w:b/>
          <w:i/>
          <w:sz w:val="20"/>
          <w:szCs w:val="20"/>
          <w:lang w:bidi="ru-RU"/>
        </w:rPr>
      </w:pPr>
      <w:r w:rsidRPr="00E91F4E">
        <w:rPr>
          <w:rFonts w:ascii="Times New Roman" w:hAnsi="Times New Roman" w:cs="Times New Roman"/>
          <w:b/>
          <w:i/>
          <w:sz w:val="20"/>
          <w:szCs w:val="20"/>
          <w:lang w:bidi="ru-RU"/>
        </w:rPr>
        <w:t>ЖИЛИЩНО-КОММУНАЛЬНОЕ ХОЗЯЙСТВО</w:t>
      </w:r>
    </w:p>
    <w:p w:rsidR="004A4770" w:rsidRPr="004A4770" w:rsidRDefault="004B1187"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Н</w:t>
      </w:r>
      <w:r w:rsidRPr="004A4770">
        <w:rPr>
          <w:rFonts w:ascii="Times New Roman" w:hAnsi="Times New Roman" w:cs="Times New Roman"/>
          <w:sz w:val="20"/>
          <w:szCs w:val="20"/>
          <w:lang w:bidi="ru-RU"/>
        </w:rPr>
        <w:t>а 31.12.2024 г.</w:t>
      </w:r>
      <w:r>
        <w:rPr>
          <w:rFonts w:ascii="Times New Roman" w:hAnsi="Times New Roman" w:cs="Times New Roman"/>
          <w:sz w:val="20"/>
          <w:szCs w:val="20"/>
          <w:lang w:bidi="ru-RU"/>
        </w:rPr>
        <w:t xml:space="preserve"> н</w:t>
      </w:r>
      <w:r w:rsidR="004A4770" w:rsidRPr="004A4770">
        <w:rPr>
          <w:rFonts w:ascii="Times New Roman" w:hAnsi="Times New Roman" w:cs="Times New Roman"/>
          <w:sz w:val="20"/>
          <w:szCs w:val="20"/>
          <w:lang w:bidi="ru-RU"/>
        </w:rPr>
        <w:t xml:space="preserve">а территории Ломоносовского муниципального района </w:t>
      </w:r>
      <w:r w:rsidR="00E91F4E">
        <w:rPr>
          <w:rFonts w:ascii="Times New Roman" w:hAnsi="Times New Roman" w:cs="Times New Roman"/>
          <w:sz w:val="20"/>
          <w:szCs w:val="20"/>
          <w:lang w:bidi="ru-RU"/>
        </w:rPr>
        <w:t xml:space="preserve">585 </w:t>
      </w:r>
      <w:r w:rsidR="004A4770" w:rsidRPr="004A4770">
        <w:rPr>
          <w:rFonts w:ascii="Times New Roman" w:hAnsi="Times New Roman" w:cs="Times New Roman"/>
          <w:sz w:val="20"/>
          <w:szCs w:val="20"/>
          <w:lang w:bidi="ru-RU"/>
        </w:rPr>
        <w:t>многоквартирных жилых домов</w:t>
      </w:r>
      <w:r>
        <w:rPr>
          <w:rFonts w:ascii="Times New Roman" w:hAnsi="Times New Roman" w:cs="Times New Roman"/>
          <w:sz w:val="20"/>
          <w:szCs w:val="20"/>
          <w:lang w:bidi="ru-RU"/>
        </w:rPr>
        <w:t>.</w:t>
      </w:r>
      <w:r w:rsidR="001B1AB2">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В настоящее время услугу по содержанию и ремонту жилищного фонда в Ломоносовском муниципальном районе предоставляют 27 управляющих организаций.</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В 2024 году в Краткосрочный план реализации региональной программы капитального ремонта общего имущества многоквартирных домов было включено 11 многоквартирных домов: 6 домов – проектно-изыскательские работы, 5 домов – строительно-монтажные работы на сумму 52,7 млн</w:t>
      </w:r>
      <w:r w:rsidR="004B1187">
        <w:rPr>
          <w:rFonts w:ascii="Times New Roman" w:hAnsi="Times New Roman" w:cs="Times New Roman"/>
          <w:sz w:val="20"/>
          <w:szCs w:val="20"/>
          <w:lang w:bidi="ru-RU"/>
        </w:rPr>
        <w:t>.</w:t>
      </w:r>
      <w:r w:rsidRPr="004A4770">
        <w:rPr>
          <w:rFonts w:ascii="Times New Roman" w:hAnsi="Times New Roman" w:cs="Times New Roman"/>
          <w:sz w:val="20"/>
          <w:szCs w:val="20"/>
          <w:lang w:bidi="ru-RU"/>
        </w:rPr>
        <w:t>руб.</w:t>
      </w:r>
    </w:p>
    <w:p w:rsidR="004A4770" w:rsidRPr="004A4770" w:rsidRDefault="004B1187"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В</w:t>
      </w:r>
      <w:r w:rsidR="004A4770" w:rsidRPr="004A4770">
        <w:rPr>
          <w:rFonts w:ascii="Times New Roman" w:hAnsi="Times New Roman" w:cs="Times New Roman"/>
          <w:sz w:val="20"/>
          <w:szCs w:val="20"/>
          <w:lang w:bidi="ru-RU"/>
        </w:rPr>
        <w:t xml:space="preserve"> 2024 году </w:t>
      </w:r>
      <w:r w:rsidR="004A4770" w:rsidRPr="00B40462">
        <w:rPr>
          <w:rFonts w:ascii="Times New Roman" w:hAnsi="Times New Roman" w:cs="Times New Roman"/>
          <w:sz w:val="20"/>
          <w:szCs w:val="20"/>
          <w:u w:val="single"/>
          <w:lang w:bidi="ru-RU"/>
        </w:rPr>
        <w:t>участниками государственной программы «Формирование комфортной городской среды»</w:t>
      </w:r>
      <w:r w:rsidR="004A4770" w:rsidRPr="00E529B4">
        <w:rPr>
          <w:rFonts w:ascii="Times New Roman" w:hAnsi="Times New Roman" w:cs="Times New Roman"/>
          <w:sz w:val="20"/>
          <w:szCs w:val="20"/>
          <w:lang w:bidi="ru-RU"/>
        </w:rPr>
        <w:t xml:space="preserve"> </w:t>
      </w:r>
      <w:r w:rsidR="002F42F0" w:rsidRPr="002F42F0">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стали 10 поселений:</w:t>
      </w:r>
      <w:r w:rsidR="00E91F4E">
        <w:rPr>
          <w:rFonts w:ascii="Times New Roman" w:hAnsi="Times New Roman" w:cs="Times New Roman"/>
          <w:sz w:val="20"/>
          <w:szCs w:val="20"/>
          <w:lang w:bidi="ru-RU"/>
        </w:rPr>
        <w:t xml:space="preserve"> </w:t>
      </w:r>
      <w:r w:rsidR="00E91F4E" w:rsidRPr="004A4770">
        <w:rPr>
          <w:rFonts w:ascii="Times New Roman" w:hAnsi="Times New Roman" w:cs="Times New Roman"/>
          <w:sz w:val="20"/>
          <w:szCs w:val="20"/>
          <w:lang w:bidi="ru-RU"/>
        </w:rPr>
        <w:t>Аннинское, Большеижорское, Виллозское</w:t>
      </w:r>
      <w:r w:rsidR="00E91F4E">
        <w:rPr>
          <w:rFonts w:ascii="Times New Roman" w:hAnsi="Times New Roman" w:cs="Times New Roman"/>
          <w:sz w:val="20"/>
          <w:szCs w:val="20"/>
          <w:lang w:bidi="ru-RU"/>
        </w:rPr>
        <w:t>,</w:t>
      </w:r>
      <w:r w:rsidR="00E91F4E" w:rsidRPr="004A4770">
        <w:rPr>
          <w:rFonts w:ascii="Times New Roman" w:hAnsi="Times New Roman" w:cs="Times New Roman"/>
          <w:sz w:val="20"/>
          <w:szCs w:val="20"/>
          <w:lang w:bidi="ru-RU"/>
        </w:rPr>
        <w:t xml:space="preserve"> </w:t>
      </w:r>
      <w:r w:rsidR="004A4770" w:rsidRPr="004A4770">
        <w:rPr>
          <w:rFonts w:ascii="Times New Roman" w:hAnsi="Times New Roman" w:cs="Times New Roman"/>
          <w:sz w:val="20"/>
          <w:szCs w:val="20"/>
          <w:lang w:bidi="ru-RU"/>
        </w:rPr>
        <w:t>Кипенское, Копорское</w:t>
      </w:r>
      <w:r w:rsidR="00030030">
        <w:rPr>
          <w:rFonts w:ascii="Times New Roman" w:hAnsi="Times New Roman" w:cs="Times New Roman"/>
          <w:sz w:val="20"/>
          <w:szCs w:val="20"/>
          <w:lang w:bidi="ru-RU"/>
        </w:rPr>
        <w:t xml:space="preserve">, </w:t>
      </w:r>
      <w:r w:rsidR="00E91F4E" w:rsidRPr="004A4770">
        <w:rPr>
          <w:rFonts w:ascii="Times New Roman" w:hAnsi="Times New Roman" w:cs="Times New Roman"/>
          <w:sz w:val="20"/>
          <w:szCs w:val="20"/>
          <w:lang w:bidi="ru-RU"/>
        </w:rPr>
        <w:t>Низинское,</w:t>
      </w:r>
      <w:r w:rsidR="004A4770" w:rsidRPr="004A4770">
        <w:rPr>
          <w:rFonts w:ascii="Times New Roman" w:hAnsi="Times New Roman" w:cs="Times New Roman"/>
          <w:sz w:val="20"/>
          <w:szCs w:val="20"/>
          <w:lang w:bidi="ru-RU"/>
        </w:rPr>
        <w:t xml:space="preserve"> </w:t>
      </w:r>
      <w:r w:rsidR="00E91F4E">
        <w:rPr>
          <w:rFonts w:ascii="Times New Roman" w:hAnsi="Times New Roman" w:cs="Times New Roman"/>
          <w:sz w:val="20"/>
          <w:szCs w:val="20"/>
          <w:lang w:bidi="ru-RU"/>
        </w:rPr>
        <w:t xml:space="preserve"> Лебяженское, </w:t>
      </w:r>
      <w:r w:rsidR="00E91F4E" w:rsidRPr="004A4770">
        <w:rPr>
          <w:rFonts w:ascii="Times New Roman" w:hAnsi="Times New Roman" w:cs="Times New Roman"/>
          <w:sz w:val="20"/>
          <w:szCs w:val="20"/>
          <w:lang w:bidi="ru-RU"/>
        </w:rPr>
        <w:t>Лопухин</w:t>
      </w:r>
      <w:r w:rsidR="00E91F4E">
        <w:rPr>
          <w:rFonts w:ascii="Times New Roman" w:hAnsi="Times New Roman" w:cs="Times New Roman"/>
          <w:sz w:val="20"/>
          <w:szCs w:val="20"/>
          <w:lang w:bidi="ru-RU"/>
        </w:rPr>
        <w:t>ское, Оржицкое, Русско-Высоцкое</w:t>
      </w:r>
      <w:r w:rsidR="004A4770" w:rsidRPr="004A4770">
        <w:rPr>
          <w:rFonts w:ascii="Times New Roman" w:hAnsi="Times New Roman" w:cs="Times New Roman"/>
          <w:sz w:val="20"/>
          <w:szCs w:val="20"/>
          <w:lang w:bidi="ru-RU"/>
        </w:rPr>
        <w:t>.</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На территории Ломоносовского муниципального района </w:t>
      </w:r>
      <w:r w:rsidR="00CD14F7">
        <w:rPr>
          <w:rFonts w:ascii="Times New Roman" w:hAnsi="Times New Roman" w:cs="Times New Roman"/>
          <w:sz w:val="20"/>
          <w:szCs w:val="20"/>
          <w:lang w:bidi="ru-RU"/>
        </w:rPr>
        <w:t>- 3</w:t>
      </w:r>
      <w:r w:rsidRPr="004A4770">
        <w:rPr>
          <w:rFonts w:ascii="Times New Roman" w:hAnsi="Times New Roman" w:cs="Times New Roman"/>
          <w:sz w:val="20"/>
          <w:szCs w:val="20"/>
          <w:lang w:bidi="ru-RU"/>
        </w:rPr>
        <w:t>7 котельных (из которых 3 угольные в д. Гора-Валдай, Форт Красная Горка, д. Таменгонт, 1 - на сжиженном углеводородном газе в д. Лесопитомник, 33 газовых котельных), 43 водозабора, 27 водопроводных насосных станций, 12 канализационных очистных сооружений, 32 канализационных насосных станций и более 700 км инженерных сетей.</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Ресурсоснабжающими организациями являются: АО «ИЭК», МУП «УЖКХ «Виллозское сельское поселение»</w:t>
      </w:r>
      <w:r w:rsidR="004B1187">
        <w:rPr>
          <w:rFonts w:ascii="Times New Roman" w:hAnsi="Times New Roman" w:cs="Times New Roman"/>
          <w:sz w:val="20"/>
          <w:szCs w:val="20"/>
          <w:lang w:bidi="ru-RU"/>
        </w:rPr>
        <w:t>, МУП «Низино», ООО «Лемэк» (п.</w:t>
      </w:r>
      <w:r w:rsidRPr="004A4770">
        <w:rPr>
          <w:rFonts w:ascii="Times New Roman" w:hAnsi="Times New Roman" w:cs="Times New Roman"/>
          <w:sz w:val="20"/>
          <w:szCs w:val="20"/>
          <w:lang w:bidi="ru-RU"/>
        </w:rPr>
        <w:t>Новоселье), ООО «Промэнерго» (теплоснабжение п. Лебяжье, Форт Красная Горка), ООО «ТК Северная» (тепло</w:t>
      </w:r>
      <w:r w:rsidR="004B1187">
        <w:rPr>
          <w:rFonts w:ascii="Times New Roman" w:hAnsi="Times New Roman" w:cs="Times New Roman"/>
          <w:sz w:val="20"/>
          <w:szCs w:val="20"/>
          <w:lang w:bidi="ru-RU"/>
        </w:rPr>
        <w:t>снабжение с.Русско Высоцкое, п.</w:t>
      </w:r>
      <w:r w:rsidRPr="004A4770">
        <w:rPr>
          <w:rFonts w:ascii="Times New Roman" w:hAnsi="Times New Roman" w:cs="Times New Roman"/>
          <w:sz w:val="20"/>
          <w:szCs w:val="20"/>
          <w:lang w:bidi="ru-RU"/>
        </w:rPr>
        <w:t>Ропша д/са</w:t>
      </w:r>
      <w:r w:rsidR="004B1187">
        <w:rPr>
          <w:rFonts w:ascii="Times New Roman" w:hAnsi="Times New Roman" w:cs="Times New Roman"/>
          <w:sz w:val="20"/>
          <w:szCs w:val="20"/>
          <w:lang w:bidi="ru-RU"/>
        </w:rPr>
        <w:t>д), ООО «ЖилКомТеплоЭнерго» (д.Куттузи), ГУП «ТЭК» (п.</w:t>
      </w:r>
      <w:r w:rsidRPr="004A4770">
        <w:rPr>
          <w:rFonts w:ascii="Times New Roman" w:hAnsi="Times New Roman" w:cs="Times New Roman"/>
          <w:sz w:val="20"/>
          <w:szCs w:val="20"/>
          <w:lang w:bidi="ru-RU"/>
        </w:rPr>
        <w:t xml:space="preserve">Новогорелово), ООО «РСО-ЮГ» (водоснабжение, водоотведение Лаголовского сельского поселения). </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Региональная </w:t>
      </w:r>
      <w:hyperlink r:id="rId9">
        <w:r w:rsidR="00CD14F7">
          <w:rPr>
            <w:rStyle w:val="a7"/>
            <w:rFonts w:ascii="Times New Roman" w:hAnsi="Times New Roman" w:cs="Times New Roman"/>
            <w:color w:val="auto"/>
            <w:sz w:val="20"/>
            <w:szCs w:val="20"/>
            <w:u w:val="none"/>
            <w:lang w:bidi="ru-RU"/>
          </w:rPr>
          <w:t>п</w:t>
        </w:r>
        <w:r w:rsidRPr="00CD14F7">
          <w:rPr>
            <w:rStyle w:val="a7"/>
            <w:rFonts w:ascii="Times New Roman" w:hAnsi="Times New Roman" w:cs="Times New Roman"/>
            <w:color w:val="auto"/>
            <w:sz w:val="20"/>
            <w:szCs w:val="20"/>
            <w:u w:val="none"/>
            <w:lang w:bidi="ru-RU"/>
          </w:rPr>
          <w:t>рограмм</w:t>
        </w:r>
      </w:hyperlink>
      <w:r w:rsidRPr="004A4770">
        <w:rPr>
          <w:rFonts w:ascii="Times New Roman" w:hAnsi="Times New Roman" w:cs="Times New Roman"/>
          <w:sz w:val="20"/>
          <w:szCs w:val="20"/>
          <w:lang w:bidi="ru-RU"/>
        </w:rPr>
        <w:t>а газификации жилищно-коммунального хозяйства, промышленных и иных организаций Ленинград</w:t>
      </w:r>
      <w:r w:rsidR="004B1187">
        <w:rPr>
          <w:rFonts w:ascii="Times New Roman" w:hAnsi="Times New Roman" w:cs="Times New Roman"/>
          <w:sz w:val="20"/>
          <w:szCs w:val="20"/>
          <w:lang w:bidi="ru-RU"/>
        </w:rPr>
        <w:t xml:space="preserve">ской области на 2022-2031 годы </w:t>
      </w:r>
      <w:r w:rsidRPr="004A4770">
        <w:rPr>
          <w:rFonts w:ascii="Times New Roman" w:hAnsi="Times New Roman" w:cs="Times New Roman"/>
          <w:sz w:val="20"/>
          <w:szCs w:val="20"/>
          <w:lang w:bidi="ru-RU"/>
        </w:rPr>
        <w:t xml:space="preserve">утверждена Постановлением Правительства Ленинградской области от 27.06.2022 N 438. </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По данным газораспределительной организации АО «Газпром газораспределение Ленинградская область» по</w:t>
      </w:r>
      <w:r w:rsidR="004B1187">
        <w:rPr>
          <w:rFonts w:ascii="Times New Roman" w:hAnsi="Times New Roman" w:cs="Times New Roman"/>
          <w:sz w:val="20"/>
          <w:szCs w:val="20"/>
          <w:lang w:bidi="ru-RU"/>
        </w:rPr>
        <w:t xml:space="preserve"> Ломоносовскому</w:t>
      </w:r>
      <w:r w:rsidRPr="004A4770">
        <w:rPr>
          <w:rFonts w:ascii="Times New Roman" w:hAnsi="Times New Roman" w:cs="Times New Roman"/>
          <w:sz w:val="20"/>
          <w:szCs w:val="20"/>
          <w:lang w:bidi="ru-RU"/>
        </w:rPr>
        <w:t xml:space="preserve"> району: </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количество поданных заявлений граждан на догазификацию составило 9404;</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количество принятых в раб</w:t>
      </w:r>
      <w:r w:rsidR="00030030">
        <w:rPr>
          <w:rFonts w:ascii="Times New Roman" w:hAnsi="Times New Roman" w:cs="Times New Roman"/>
          <w:sz w:val="20"/>
          <w:szCs w:val="20"/>
          <w:lang w:bidi="ru-RU"/>
        </w:rPr>
        <w:t>оту заявлений на догазификацию -</w:t>
      </w:r>
      <w:r w:rsidRPr="004A4770">
        <w:rPr>
          <w:rFonts w:ascii="Times New Roman" w:hAnsi="Times New Roman" w:cs="Times New Roman"/>
          <w:sz w:val="20"/>
          <w:szCs w:val="20"/>
          <w:lang w:bidi="ru-RU"/>
        </w:rPr>
        <w:t xml:space="preserve"> 4969;</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 количество заключенных договоров на догазификацию до границ земельного участка граждан </w:t>
      </w:r>
      <w:r w:rsidR="00030030">
        <w:rPr>
          <w:rFonts w:ascii="Times New Roman" w:hAnsi="Times New Roman" w:cs="Times New Roman"/>
          <w:sz w:val="20"/>
          <w:szCs w:val="20"/>
          <w:lang w:bidi="ru-RU"/>
        </w:rPr>
        <w:t>-</w:t>
      </w:r>
      <w:r w:rsidRPr="004A4770">
        <w:rPr>
          <w:rFonts w:ascii="Times New Roman" w:hAnsi="Times New Roman" w:cs="Times New Roman"/>
          <w:sz w:val="20"/>
          <w:szCs w:val="20"/>
          <w:lang w:bidi="ru-RU"/>
        </w:rPr>
        <w:t xml:space="preserve"> 4887;</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 количество построенных газопроводов </w:t>
      </w:r>
      <w:r w:rsidR="004B1187">
        <w:rPr>
          <w:rFonts w:ascii="Times New Roman" w:hAnsi="Times New Roman" w:cs="Times New Roman"/>
          <w:sz w:val="20"/>
          <w:szCs w:val="20"/>
          <w:lang w:bidi="ru-RU"/>
        </w:rPr>
        <w:t xml:space="preserve">- </w:t>
      </w:r>
      <w:r w:rsidRPr="004A4770">
        <w:rPr>
          <w:rFonts w:ascii="Times New Roman" w:hAnsi="Times New Roman" w:cs="Times New Roman"/>
          <w:sz w:val="20"/>
          <w:szCs w:val="20"/>
          <w:lang w:bidi="ru-RU"/>
        </w:rPr>
        <w:t>4068;</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 количество пусков газа в индивидуальные домовладения </w:t>
      </w:r>
      <w:r w:rsidR="004B1187">
        <w:rPr>
          <w:rFonts w:ascii="Times New Roman" w:hAnsi="Times New Roman" w:cs="Times New Roman"/>
          <w:sz w:val="20"/>
          <w:szCs w:val="20"/>
          <w:lang w:bidi="ru-RU"/>
        </w:rPr>
        <w:t xml:space="preserve">- </w:t>
      </w:r>
      <w:r w:rsidRPr="004A4770">
        <w:rPr>
          <w:rFonts w:ascii="Times New Roman" w:hAnsi="Times New Roman" w:cs="Times New Roman"/>
          <w:sz w:val="20"/>
          <w:szCs w:val="20"/>
          <w:lang w:bidi="ru-RU"/>
        </w:rPr>
        <w:t xml:space="preserve">1140.  </w:t>
      </w:r>
    </w:p>
    <w:p w:rsidR="004A4770" w:rsidRPr="00CD14F7" w:rsidRDefault="004A4770" w:rsidP="004A4770">
      <w:pPr>
        <w:ind w:firstLine="708"/>
        <w:jc w:val="both"/>
        <w:rPr>
          <w:rFonts w:ascii="Times New Roman" w:hAnsi="Times New Roman" w:cs="Times New Roman"/>
          <w:b/>
          <w:bCs/>
          <w:i/>
          <w:sz w:val="20"/>
          <w:szCs w:val="20"/>
          <w:lang w:bidi="ru-RU"/>
        </w:rPr>
      </w:pPr>
      <w:r w:rsidRPr="00CD14F7">
        <w:rPr>
          <w:rFonts w:ascii="Times New Roman" w:hAnsi="Times New Roman" w:cs="Times New Roman"/>
          <w:b/>
          <w:bCs/>
          <w:i/>
          <w:sz w:val="20"/>
          <w:szCs w:val="20"/>
          <w:lang w:bidi="ru-RU"/>
        </w:rPr>
        <w:t>Обращение с ТКО</w:t>
      </w:r>
    </w:p>
    <w:p w:rsidR="004A4770" w:rsidRPr="004A4770" w:rsidRDefault="00B40462" w:rsidP="004A4770">
      <w:pPr>
        <w:ind w:firstLine="708"/>
        <w:jc w:val="both"/>
        <w:rPr>
          <w:rFonts w:ascii="Times New Roman" w:hAnsi="Times New Roman" w:cs="Times New Roman"/>
          <w:sz w:val="20"/>
          <w:szCs w:val="20"/>
          <w:lang w:bidi="ru-RU"/>
        </w:rPr>
      </w:pPr>
      <w:r>
        <w:rPr>
          <w:rFonts w:ascii="Times New Roman" w:hAnsi="Times New Roman" w:cs="Times New Roman"/>
          <w:sz w:val="20"/>
          <w:szCs w:val="20"/>
          <w:lang w:bidi="ru-RU"/>
        </w:rPr>
        <w:t xml:space="preserve">Ломоносовский район </w:t>
      </w:r>
      <w:r w:rsidR="004A4770" w:rsidRPr="004A4770">
        <w:rPr>
          <w:rFonts w:ascii="Times New Roman" w:hAnsi="Times New Roman" w:cs="Times New Roman"/>
          <w:sz w:val="20"/>
          <w:szCs w:val="20"/>
          <w:lang w:bidi="ru-RU"/>
        </w:rPr>
        <w:t>участ</w:t>
      </w:r>
      <w:r>
        <w:rPr>
          <w:rFonts w:ascii="Times New Roman" w:hAnsi="Times New Roman" w:cs="Times New Roman"/>
          <w:sz w:val="20"/>
          <w:szCs w:val="20"/>
          <w:lang w:bidi="ru-RU"/>
        </w:rPr>
        <w:t>вует</w:t>
      </w:r>
      <w:r w:rsidR="004A4770" w:rsidRPr="004A4770">
        <w:rPr>
          <w:rFonts w:ascii="Times New Roman" w:hAnsi="Times New Roman" w:cs="Times New Roman"/>
          <w:sz w:val="20"/>
          <w:szCs w:val="20"/>
          <w:lang w:bidi="ru-RU"/>
        </w:rPr>
        <w:t xml:space="preserve"> в </w:t>
      </w:r>
      <w:r w:rsidR="00EE2C30">
        <w:rPr>
          <w:rFonts w:ascii="Times New Roman" w:hAnsi="Times New Roman" w:cs="Times New Roman"/>
          <w:sz w:val="20"/>
          <w:szCs w:val="20"/>
          <w:lang w:bidi="ru-RU"/>
        </w:rPr>
        <w:t>государствен</w:t>
      </w:r>
      <w:r w:rsidR="004A4770">
        <w:rPr>
          <w:rFonts w:ascii="Times New Roman" w:hAnsi="Times New Roman" w:cs="Times New Roman"/>
          <w:sz w:val="20"/>
          <w:szCs w:val="20"/>
          <w:lang w:bidi="ru-RU"/>
        </w:rPr>
        <w:t xml:space="preserve">ной </w:t>
      </w:r>
      <w:r w:rsidR="004A4770" w:rsidRPr="004A4770">
        <w:rPr>
          <w:rFonts w:ascii="Times New Roman" w:hAnsi="Times New Roman" w:cs="Times New Roman"/>
          <w:sz w:val="20"/>
          <w:szCs w:val="20"/>
          <w:lang w:bidi="ru-RU"/>
        </w:rPr>
        <w:t>программе «Охрана окружающей среды</w:t>
      </w:r>
      <w:r w:rsidR="00EE2C30">
        <w:rPr>
          <w:rFonts w:ascii="Times New Roman" w:hAnsi="Times New Roman" w:cs="Times New Roman"/>
          <w:sz w:val="20"/>
          <w:szCs w:val="20"/>
          <w:lang w:bidi="ru-RU"/>
        </w:rPr>
        <w:t xml:space="preserve"> Ленинградской области</w:t>
      </w:r>
      <w:r>
        <w:rPr>
          <w:rFonts w:ascii="Times New Roman" w:hAnsi="Times New Roman" w:cs="Times New Roman"/>
          <w:sz w:val="20"/>
          <w:szCs w:val="20"/>
          <w:lang w:bidi="ru-RU"/>
        </w:rPr>
        <w:t xml:space="preserve">», в том числе в рамках реализации </w:t>
      </w:r>
      <w:r>
        <w:rPr>
          <w:rFonts w:ascii="Times New Roman" w:hAnsi="Times New Roman" w:cs="Times New Roman"/>
          <w:i/>
          <w:sz w:val="20"/>
          <w:szCs w:val="20"/>
          <w:lang w:bidi="ru-RU"/>
        </w:rPr>
        <w:t xml:space="preserve">мероприятия </w:t>
      </w:r>
      <w:r w:rsidR="004A4770" w:rsidRPr="00B40462">
        <w:rPr>
          <w:rFonts w:ascii="Times New Roman" w:hAnsi="Times New Roman" w:cs="Times New Roman"/>
          <w:i/>
          <w:sz w:val="20"/>
          <w:szCs w:val="20"/>
          <w:lang w:bidi="ru-RU"/>
        </w:rPr>
        <w:t>«Создание мест (площадок)  накопления твердых коммунальных отходов»</w:t>
      </w:r>
      <w:r w:rsidR="00EE2C30" w:rsidRPr="00B40462">
        <w:rPr>
          <w:rFonts w:ascii="Times New Roman" w:hAnsi="Times New Roman" w:cs="Times New Roman"/>
          <w:i/>
          <w:sz w:val="20"/>
          <w:szCs w:val="20"/>
          <w:lang w:bidi="ru-RU"/>
        </w:rPr>
        <w:t>.</w:t>
      </w:r>
    </w:p>
    <w:p w:rsidR="004A4770" w:rsidRPr="004A4770" w:rsidRDefault="004A4770" w:rsidP="004A4770">
      <w:pPr>
        <w:ind w:firstLine="708"/>
        <w:jc w:val="both"/>
        <w:rPr>
          <w:rFonts w:ascii="Times New Roman" w:hAnsi="Times New Roman" w:cs="Times New Roman"/>
          <w:bCs/>
          <w:sz w:val="20"/>
          <w:szCs w:val="20"/>
          <w:lang w:bidi="ru-RU"/>
        </w:rPr>
      </w:pPr>
      <w:r w:rsidRPr="004A4770">
        <w:rPr>
          <w:rFonts w:ascii="Times New Roman" w:hAnsi="Times New Roman" w:cs="Times New Roman"/>
          <w:bCs/>
          <w:sz w:val="20"/>
          <w:szCs w:val="20"/>
          <w:lang w:bidi="ru-RU"/>
        </w:rPr>
        <w:lastRenderedPageBreak/>
        <w:t xml:space="preserve">В соответствии с Областным законом от 19 декабря 2023 года № 145-оз «Об областном бюджете Ленинградской области на 2024 год и на плановый период 2025 и 2026 годов» субсидия </w:t>
      </w:r>
      <w:r w:rsidRPr="004A4770">
        <w:rPr>
          <w:rFonts w:ascii="Times New Roman" w:hAnsi="Times New Roman" w:cs="Times New Roman"/>
          <w:b/>
          <w:bCs/>
          <w:sz w:val="20"/>
          <w:szCs w:val="20"/>
          <w:lang w:bidi="ru-RU"/>
        </w:rPr>
        <w:t>в 2024 году</w:t>
      </w:r>
      <w:r w:rsidRPr="004A4770">
        <w:rPr>
          <w:rFonts w:ascii="Times New Roman" w:hAnsi="Times New Roman" w:cs="Times New Roman"/>
          <w:bCs/>
          <w:sz w:val="20"/>
          <w:szCs w:val="20"/>
          <w:lang w:bidi="ru-RU"/>
        </w:rPr>
        <w:t xml:space="preserve"> по мероприятию: «Создание мест </w:t>
      </w:r>
      <w:r w:rsidR="00EE2C30" w:rsidRPr="004A4770">
        <w:rPr>
          <w:rFonts w:ascii="Times New Roman" w:hAnsi="Times New Roman" w:cs="Times New Roman"/>
          <w:sz w:val="20"/>
          <w:szCs w:val="20"/>
          <w:lang w:bidi="ru-RU"/>
        </w:rPr>
        <w:t xml:space="preserve">(площадок)  </w:t>
      </w:r>
      <w:r w:rsidRPr="004A4770">
        <w:rPr>
          <w:rFonts w:ascii="Times New Roman" w:hAnsi="Times New Roman" w:cs="Times New Roman"/>
          <w:bCs/>
          <w:sz w:val="20"/>
          <w:szCs w:val="20"/>
          <w:lang w:bidi="ru-RU"/>
        </w:rPr>
        <w:t>нак</w:t>
      </w:r>
      <w:r w:rsidR="00B40462">
        <w:rPr>
          <w:rFonts w:ascii="Times New Roman" w:hAnsi="Times New Roman" w:cs="Times New Roman"/>
          <w:bCs/>
          <w:sz w:val="20"/>
          <w:szCs w:val="20"/>
          <w:lang w:bidi="ru-RU"/>
        </w:rPr>
        <w:t xml:space="preserve">опления отходов» была выделена </w:t>
      </w:r>
      <w:r w:rsidRPr="004A4770">
        <w:rPr>
          <w:rFonts w:ascii="Times New Roman" w:hAnsi="Times New Roman" w:cs="Times New Roman"/>
          <w:bCs/>
          <w:sz w:val="20"/>
          <w:szCs w:val="20"/>
          <w:lang w:bidi="ru-RU"/>
        </w:rPr>
        <w:t xml:space="preserve"> Кипенско</w:t>
      </w:r>
      <w:r w:rsidR="00B40462">
        <w:rPr>
          <w:rFonts w:ascii="Times New Roman" w:hAnsi="Times New Roman" w:cs="Times New Roman"/>
          <w:bCs/>
          <w:sz w:val="20"/>
          <w:szCs w:val="20"/>
          <w:lang w:bidi="ru-RU"/>
        </w:rPr>
        <w:t>му</w:t>
      </w:r>
      <w:r w:rsidRPr="004A4770">
        <w:rPr>
          <w:rFonts w:ascii="Times New Roman" w:hAnsi="Times New Roman" w:cs="Times New Roman"/>
          <w:bCs/>
          <w:sz w:val="20"/>
          <w:szCs w:val="20"/>
          <w:lang w:bidi="ru-RU"/>
        </w:rPr>
        <w:t xml:space="preserve"> СП – построена и введена в эксплуатацию  контейнерная площадк</w:t>
      </w:r>
      <w:r w:rsidR="00EE2C30">
        <w:rPr>
          <w:rFonts w:ascii="Times New Roman" w:hAnsi="Times New Roman" w:cs="Times New Roman"/>
          <w:bCs/>
          <w:sz w:val="20"/>
          <w:szCs w:val="20"/>
          <w:lang w:bidi="ru-RU"/>
        </w:rPr>
        <w:t>а на общую сумму 532 тыс.руб. (</w:t>
      </w:r>
      <w:r w:rsidRPr="004A4770">
        <w:rPr>
          <w:rFonts w:ascii="Times New Roman" w:hAnsi="Times New Roman" w:cs="Times New Roman"/>
          <w:bCs/>
          <w:sz w:val="20"/>
          <w:szCs w:val="20"/>
          <w:lang w:bidi="ru-RU"/>
        </w:rPr>
        <w:t xml:space="preserve">в том числе субсидия  областного бюджета – 479,7 тыс.руб.). </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С начала реализации </w:t>
      </w:r>
      <w:r w:rsidR="00B40462">
        <w:rPr>
          <w:rFonts w:ascii="Times New Roman" w:hAnsi="Times New Roman" w:cs="Times New Roman"/>
          <w:sz w:val="20"/>
          <w:szCs w:val="20"/>
          <w:lang w:bidi="ru-RU"/>
        </w:rPr>
        <w:t xml:space="preserve">программы </w:t>
      </w:r>
      <w:r w:rsidRPr="004A4770">
        <w:rPr>
          <w:rFonts w:ascii="Times New Roman" w:hAnsi="Times New Roman" w:cs="Times New Roman"/>
          <w:sz w:val="20"/>
          <w:szCs w:val="20"/>
          <w:lang w:bidi="ru-RU"/>
        </w:rPr>
        <w:t xml:space="preserve">на территории района с 2019 года по настоящее время администрациями городских и сельских поселений в рамках </w:t>
      </w:r>
      <w:r w:rsidR="00EE2C30">
        <w:rPr>
          <w:rFonts w:ascii="Times New Roman" w:hAnsi="Times New Roman" w:cs="Times New Roman"/>
          <w:sz w:val="20"/>
          <w:szCs w:val="20"/>
          <w:lang w:bidi="ru-RU"/>
        </w:rPr>
        <w:t xml:space="preserve">государственной </w:t>
      </w:r>
      <w:r w:rsidR="00EE2C30" w:rsidRPr="004A4770">
        <w:rPr>
          <w:rFonts w:ascii="Times New Roman" w:hAnsi="Times New Roman" w:cs="Times New Roman"/>
          <w:sz w:val="20"/>
          <w:szCs w:val="20"/>
          <w:lang w:bidi="ru-RU"/>
        </w:rPr>
        <w:t>программ</w:t>
      </w:r>
      <w:r w:rsidR="00EE2C30">
        <w:rPr>
          <w:rFonts w:ascii="Times New Roman" w:hAnsi="Times New Roman" w:cs="Times New Roman"/>
          <w:sz w:val="20"/>
          <w:szCs w:val="20"/>
          <w:lang w:bidi="ru-RU"/>
        </w:rPr>
        <w:t>ы</w:t>
      </w:r>
      <w:r w:rsidR="00EE2C30" w:rsidRPr="004A4770">
        <w:rPr>
          <w:rFonts w:ascii="Times New Roman" w:hAnsi="Times New Roman" w:cs="Times New Roman"/>
          <w:sz w:val="20"/>
          <w:szCs w:val="20"/>
          <w:lang w:bidi="ru-RU"/>
        </w:rPr>
        <w:t xml:space="preserve"> «Охрана окружающей среды</w:t>
      </w:r>
      <w:r w:rsidR="00EE2C30">
        <w:rPr>
          <w:rFonts w:ascii="Times New Roman" w:hAnsi="Times New Roman" w:cs="Times New Roman"/>
          <w:sz w:val="20"/>
          <w:szCs w:val="20"/>
          <w:lang w:bidi="ru-RU"/>
        </w:rPr>
        <w:t xml:space="preserve"> Ленинградской области</w:t>
      </w:r>
      <w:r w:rsidR="00EE2C30" w:rsidRPr="004A4770">
        <w:rPr>
          <w:rFonts w:ascii="Times New Roman" w:hAnsi="Times New Roman" w:cs="Times New Roman"/>
          <w:sz w:val="20"/>
          <w:szCs w:val="20"/>
          <w:lang w:bidi="ru-RU"/>
        </w:rPr>
        <w:t>»</w:t>
      </w:r>
      <w:r w:rsidRPr="004A4770">
        <w:rPr>
          <w:rFonts w:ascii="Times New Roman" w:hAnsi="Times New Roman" w:cs="Times New Roman"/>
          <w:sz w:val="20"/>
          <w:szCs w:val="20"/>
          <w:lang w:bidi="ru-RU"/>
        </w:rPr>
        <w:t>, на услов</w:t>
      </w:r>
      <w:r w:rsidR="00EE2C30">
        <w:rPr>
          <w:rFonts w:ascii="Times New Roman" w:hAnsi="Times New Roman" w:cs="Times New Roman"/>
          <w:sz w:val="20"/>
          <w:szCs w:val="20"/>
          <w:lang w:bidi="ru-RU"/>
        </w:rPr>
        <w:t>иях софинансирования, построена</w:t>
      </w:r>
      <w:r w:rsidRPr="004A4770">
        <w:rPr>
          <w:rFonts w:ascii="Times New Roman" w:hAnsi="Times New Roman" w:cs="Times New Roman"/>
          <w:sz w:val="20"/>
          <w:szCs w:val="20"/>
          <w:lang w:bidi="ru-RU"/>
        </w:rPr>
        <w:t xml:space="preserve"> 141 площа</w:t>
      </w:r>
      <w:r w:rsidR="00B40462">
        <w:rPr>
          <w:rFonts w:ascii="Times New Roman" w:hAnsi="Times New Roman" w:cs="Times New Roman"/>
          <w:sz w:val="20"/>
          <w:szCs w:val="20"/>
          <w:lang w:bidi="ru-RU"/>
        </w:rPr>
        <w:t>дка на общую сумму 34490,5 тыс.</w:t>
      </w:r>
      <w:r w:rsidRPr="004A4770">
        <w:rPr>
          <w:rFonts w:ascii="Times New Roman" w:hAnsi="Times New Roman" w:cs="Times New Roman"/>
          <w:sz w:val="20"/>
          <w:szCs w:val="20"/>
          <w:lang w:bidi="ru-RU"/>
        </w:rPr>
        <w:t>руб. (что составляет 51 процент от</w:t>
      </w:r>
      <w:r w:rsidR="00B40462">
        <w:rPr>
          <w:rFonts w:ascii="Times New Roman" w:hAnsi="Times New Roman" w:cs="Times New Roman"/>
          <w:sz w:val="20"/>
          <w:szCs w:val="20"/>
          <w:lang w:bidi="ru-RU"/>
        </w:rPr>
        <w:t xml:space="preserve"> числа </w:t>
      </w:r>
      <w:r w:rsidRPr="004A4770">
        <w:rPr>
          <w:rFonts w:ascii="Times New Roman" w:hAnsi="Times New Roman" w:cs="Times New Roman"/>
          <w:sz w:val="20"/>
          <w:szCs w:val="20"/>
          <w:lang w:bidi="ru-RU"/>
        </w:rPr>
        <w:t xml:space="preserve">муниципальных площадок района – всего </w:t>
      </w:r>
      <w:r w:rsidR="00B40462">
        <w:rPr>
          <w:rFonts w:ascii="Times New Roman" w:hAnsi="Times New Roman" w:cs="Times New Roman"/>
          <w:sz w:val="20"/>
          <w:szCs w:val="20"/>
          <w:lang w:bidi="ru-RU"/>
        </w:rPr>
        <w:t>276 муниципальных площадок</w:t>
      </w:r>
      <w:r w:rsidRPr="004A4770">
        <w:rPr>
          <w:rFonts w:ascii="Times New Roman" w:hAnsi="Times New Roman" w:cs="Times New Roman"/>
          <w:sz w:val="20"/>
          <w:szCs w:val="20"/>
          <w:lang w:bidi="ru-RU"/>
        </w:rPr>
        <w:t>).</w:t>
      </w:r>
    </w:p>
    <w:p w:rsidR="004A4770" w:rsidRPr="004A4770" w:rsidRDefault="00B40462" w:rsidP="004A4770">
      <w:pPr>
        <w:ind w:firstLine="708"/>
        <w:jc w:val="both"/>
        <w:rPr>
          <w:rFonts w:ascii="Times New Roman" w:hAnsi="Times New Roman" w:cs="Times New Roman"/>
          <w:sz w:val="20"/>
          <w:szCs w:val="20"/>
          <w:lang w:bidi="ru-RU"/>
        </w:rPr>
      </w:pPr>
      <w:r>
        <w:rPr>
          <w:rFonts w:ascii="Times New Roman" w:hAnsi="Times New Roman" w:cs="Times New Roman"/>
          <w:i/>
          <w:sz w:val="20"/>
          <w:szCs w:val="20"/>
          <w:lang w:bidi="ru-RU"/>
        </w:rPr>
        <w:t xml:space="preserve">В рамках реализации </w:t>
      </w:r>
      <w:r w:rsidR="004A4770" w:rsidRPr="00B40462">
        <w:rPr>
          <w:rFonts w:ascii="Times New Roman" w:hAnsi="Times New Roman" w:cs="Times New Roman"/>
          <w:i/>
          <w:sz w:val="20"/>
          <w:szCs w:val="20"/>
          <w:lang w:bidi="ru-RU"/>
        </w:rPr>
        <w:t>мероприяти</w:t>
      </w:r>
      <w:r>
        <w:rPr>
          <w:rFonts w:ascii="Times New Roman" w:hAnsi="Times New Roman" w:cs="Times New Roman"/>
          <w:i/>
          <w:sz w:val="20"/>
          <w:szCs w:val="20"/>
          <w:lang w:bidi="ru-RU"/>
        </w:rPr>
        <w:t>я</w:t>
      </w:r>
      <w:r w:rsidR="004A4770" w:rsidRPr="00B40462">
        <w:rPr>
          <w:rFonts w:ascii="Times New Roman" w:hAnsi="Times New Roman" w:cs="Times New Roman"/>
          <w:i/>
          <w:sz w:val="20"/>
          <w:szCs w:val="20"/>
          <w:lang w:bidi="ru-RU"/>
        </w:rPr>
        <w:t xml:space="preserve"> «Ликвидация несанкционированных свалок»</w:t>
      </w:r>
      <w:r w:rsidR="004A4770" w:rsidRPr="00B40462">
        <w:rPr>
          <w:rFonts w:ascii="Times New Roman" w:hAnsi="Times New Roman" w:cs="Times New Roman"/>
          <w:sz w:val="20"/>
          <w:szCs w:val="20"/>
          <w:lang w:bidi="ru-RU"/>
        </w:rPr>
        <w:t xml:space="preserve"> </w:t>
      </w:r>
      <w:r w:rsidRPr="00B40462">
        <w:rPr>
          <w:rFonts w:ascii="Times New Roman" w:hAnsi="Times New Roman" w:cs="Times New Roman"/>
          <w:sz w:val="20"/>
          <w:szCs w:val="20"/>
          <w:lang w:bidi="ru-RU"/>
        </w:rPr>
        <w:t>в</w:t>
      </w:r>
      <w:r w:rsidR="004A4770" w:rsidRPr="004A4770">
        <w:rPr>
          <w:rFonts w:ascii="Times New Roman" w:hAnsi="Times New Roman" w:cs="Times New Roman"/>
          <w:sz w:val="20"/>
          <w:szCs w:val="20"/>
          <w:lang w:bidi="ru-RU"/>
        </w:rPr>
        <w:t xml:space="preserve"> 2024 году Аннинскому поселению предоставлена  субсидия из областного бюджета в размере 401,3 тыс.руб. </w:t>
      </w:r>
    </w:p>
    <w:p w:rsidR="004A4770" w:rsidRPr="004A4770" w:rsidRDefault="00EE2C30" w:rsidP="004A4770">
      <w:pPr>
        <w:ind w:firstLine="708"/>
        <w:jc w:val="both"/>
        <w:rPr>
          <w:rFonts w:ascii="Times New Roman" w:hAnsi="Times New Roman" w:cs="Times New Roman"/>
          <w:sz w:val="20"/>
          <w:szCs w:val="20"/>
          <w:lang w:bidi="ru-RU"/>
        </w:rPr>
      </w:pPr>
      <w:r w:rsidRPr="00CD14F7">
        <w:rPr>
          <w:rFonts w:ascii="Times New Roman" w:hAnsi="Times New Roman" w:cs="Times New Roman"/>
          <w:sz w:val="20"/>
          <w:szCs w:val="20"/>
          <w:lang w:bidi="ru-RU"/>
        </w:rPr>
        <w:t>Реализуется региональный проект «Чистая страна (Ленинградская область)»</w:t>
      </w:r>
      <w:r>
        <w:rPr>
          <w:rFonts w:ascii="Times New Roman" w:hAnsi="Times New Roman" w:cs="Times New Roman"/>
          <w:b/>
          <w:sz w:val="20"/>
          <w:szCs w:val="20"/>
          <w:lang w:bidi="ru-RU"/>
        </w:rPr>
        <w:t xml:space="preserve"> -</w:t>
      </w:r>
      <w:r w:rsidR="004A4770" w:rsidRPr="004A4770">
        <w:rPr>
          <w:rFonts w:ascii="Times New Roman" w:hAnsi="Times New Roman" w:cs="Times New Roman"/>
          <w:sz w:val="20"/>
          <w:szCs w:val="20"/>
          <w:lang w:bidi="ru-RU"/>
        </w:rPr>
        <w:t xml:space="preserve"> в учреждениях образования и </w:t>
      </w:r>
      <w:r>
        <w:rPr>
          <w:rFonts w:ascii="Times New Roman" w:hAnsi="Times New Roman" w:cs="Times New Roman"/>
          <w:sz w:val="20"/>
          <w:szCs w:val="20"/>
          <w:lang w:bidi="ru-RU"/>
        </w:rPr>
        <w:t xml:space="preserve">зданиях </w:t>
      </w:r>
      <w:r w:rsidR="004A4770" w:rsidRPr="004A4770">
        <w:rPr>
          <w:rFonts w:ascii="Times New Roman" w:hAnsi="Times New Roman" w:cs="Times New Roman"/>
          <w:sz w:val="20"/>
          <w:szCs w:val="20"/>
          <w:lang w:bidi="ru-RU"/>
        </w:rPr>
        <w:t>администраци</w:t>
      </w:r>
      <w:r>
        <w:rPr>
          <w:rFonts w:ascii="Times New Roman" w:hAnsi="Times New Roman" w:cs="Times New Roman"/>
          <w:sz w:val="20"/>
          <w:szCs w:val="20"/>
          <w:lang w:bidi="ru-RU"/>
        </w:rPr>
        <w:t>й</w:t>
      </w:r>
      <w:r w:rsidR="004A4770" w:rsidRPr="004A4770">
        <w:rPr>
          <w:rFonts w:ascii="Times New Roman" w:hAnsi="Times New Roman" w:cs="Times New Roman"/>
          <w:sz w:val="20"/>
          <w:szCs w:val="20"/>
          <w:lang w:bidi="ru-RU"/>
        </w:rPr>
        <w:t xml:space="preserve"> поселений установлено 70 контейнеров для сбора отходов 2 класса опасности. Вывоз отходов и утилизацию осуществляет ЛОГКУ «Центр Ленинградской области по организации и деятельности по обращению с отходами»</w:t>
      </w:r>
      <w:r>
        <w:rPr>
          <w:rFonts w:ascii="Times New Roman" w:hAnsi="Times New Roman" w:cs="Times New Roman"/>
          <w:sz w:val="20"/>
          <w:szCs w:val="20"/>
          <w:lang w:bidi="ru-RU"/>
        </w:rPr>
        <w:t>. Также по системе экомобилей (т</w:t>
      </w:r>
      <w:r w:rsidR="004A4770" w:rsidRPr="004A4770">
        <w:rPr>
          <w:rFonts w:ascii="Times New Roman" w:hAnsi="Times New Roman" w:cs="Times New Roman"/>
          <w:sz w:val="20"/>
          <w:szCs w:val="20"/>
          <w:lang w:bidi="ru-RU"/>
        </w:rPr>
        <w:t>ри точки в районе</w:t>
      </w:r>
      <w:r>
        <w:rPr>
          <w:rFonts w:ascii="Times New Roman" w:hAnsi="Times New Roman" w:cs="Times New Roman"/>
          <w:sz w:val="20"/>
          <w:szCs w:val="20"/>
          <w:lang w:bidi="ru-RU"/>
        </w:rPr>
        <w:t>:</w:t>
      </w:r>
      <w:r w:rsidR="004A4770" w:rsidRPr="004A4770">
        <w:rPr>
          <w:rFonts w:ascii="Times New Roman" w:hAnsi="Times New Roman" w:cs="Times New Roman"/>
          <w:sz w:val="20"/>
          <w:szCs w:val="20"/>
          <w:lang w:bidi="ru-RU"/>
        </w:rPr>
        <w:t xml:space="preserve"> д.Горбунки, п. Новогорелово, </w:t>
      </w:r>
      <w:r>
        <w:rPr>
          <w:rFonts w:ascii="Times New Roman" w:hAnsi="Times New Roman" w:cs="Times New Roman"/>
          <w:sz w:val="20"/>
          <w:szCs w:val="20"/>
          <w:lang w:bidi="ru-RU"/>
        </w:rPr>
        <w:t>г.</w:t>
      </w:r>
      <w:r w:rsidR="004A4770" w:rsidRPr="004A4770">
        <w:rPr>
          <w:rFonts w:ascii="Times New Roman" w:hAnsi="Times New Roman" w:cs="Times New Roman"/>
          <w:sz w:val="20"/>
          <w:szCs w:val="20"/>
          <w:lang w:bidi="ru-RU"/>
        </w:rPr>
        <w:t xml:space="preserve">п.Новоселье) по графику осуществляется сбор отходов 1, 2 класса. </w:t>
      </w:r>
    </w:p>
    <w:p w:rsidR="004A4770" w:rsidRPr="004A4770" w:rsidRDefault="004A4770" w:rsidP="004A4770">
      <w:pPr>
        <w:ind w:firstLine="708"/>
        <w:jc w:val="both"/>
        <w:rPr>
          <w:rFonts w:ascii="Times New Roman" w:hAnsi="Times New Roman" w:cs="Times New Roman"/>
          <w:sz w:val="20"/>
          <w:szCs w:val="20"/>
          <w:lang w:bidi="ru-RU"/>
        </w:rPr>
      </w:pPr>
      <w:r w:rsidRPr="004A4770">
        <w:rPr>
          <w:rFonts w:ascii="Times New Roman" w:hAnsi="Times New Roman" w:cs="Times New Roman"/>
          <w:sz w:val="20"/>
          <w:szCs w:val="20"/>
          <w:lang w:bidi="ru-RU"/>
        </w:rPr>
        <w:t xml:space="preserve">Региональным оператором </w:t>
      </w:r>
      <w:r w:rsidR="00EE2C30">
        <w:rPr>
          <w:rFonts w:ascii="Times New Roman" w:hAnsi="Times New Roman" w:cs="Times New Roman"/>
          <w:sz w:val="20"/>
          <w:szCs w:val="20"/>
          <w:lang w:bidi="ru-RU"/>
        </w:rPr>
        <w:t>с</w:t>
      </w:r>
      <w:r w:rsidRPr="004A4770">
        <w:rPr>
          <w:rFonts w:ascii="Times New Roman" w:hAnsi="Times New Roman" w:cs="Times New Roman"/>
          <w:sz w:val="20"/>
          <w:szCs w:val="20"/>
          <w:lang w:bidi="ru-RU"/>
        </w:rPr>
        <w:t xml:space="preserve"> 2022 год</w:t>
      </w:r>
      <w:r w:rsidR="00EE2C30">
        <w:rPr>
          <w:rFonts w:ascii="Times New Roman" w:hAnsi="Times New Roman" w:cs="Times New Roman"/>
          <w:sz w:val="20"/>
          <w:szCs w:val="20"/>
          <w:lang w:bidi="ru-RU"/>
        </w:rPr>
        <w:t>а</w:t>
      </w:r>
      <w:r w:rsidRPr="004A4770">
        <w:rPr>
          <w:rFonts w:ascii="Times New Roman" w:hAnsi="Times New Roman" w:cs="Times New Roman"/>
          <w:sz w:val="20"/>
          <w:szCs w:val="20"/>
          <w:lang w:bidi="ru-RU"/>
        </w:rPr>
        <w:t xml:space="preserve"> запущена программа раздельного сбора отходов. За 2022 - 2024 годы на контейнерных площадках установлено 152 </w:t>
      </w:r>
      <w:r w:rsidR="00EE2C30">
        <w:rPr>
          <w:rFonts w:ascii="Times New Roman" w:hAnsi="Times New Roman" w:cs="Times New Roman"/>
          <w:sz w:val="20"/>
          <w:szCs w:val="20"/>
          <w:lang w:bidi="ru-RU"/>
        </w:rPr>
        <w:t>контейнера</w:t>
      </w:r>
      <w:r w:rsidRPr="004A4770">
        <w:rPr>
          <w:rFonts w:ascii="Times New Roman" w:hAnsi="Times New Roman" w:cs="Times New Roman"/>
          <w:sz w:val="20"/>
          <w:szCs w:val="20"/>
          <w:lang w:bidi="ru-RU"/>
        </w:rPr>
        <w:t xml:space="preserve"> для раздельного сбора отходов </w:t>
      </w:r>
      <w:r w:rsidR="001B1AB2" w:rsidRPr="001B1AB2">
        <w:rPr>
          <w:rFonts w:ascii="Times New Roman" w:hAnsi="Times New Roman" w:cs="Times New Roman"/>
          <w:sz w:val="20"/>
          <w:szCs w:val="20"/>
          <w:lang w:bidi="ru-RU"/>
        </w:rPr>
        <w:br/>
      </w:r>
      <w:r w:rsidRPr="004A4770">
        <w:rPr>
          <w:rFonts w:ascii="Times New Roman" w:hAnsi="Times New Roman" w:cs="Times New Roman"/>
          <w:sz w:val="20"/>
          <w:szCs w:val="20"/>
          <w:lang w:bidi="ru-RU"/>
        </w:rPr>
        <w:t>(79</w:t>
      </w:r>
      <w:r w:rsidR="00320D3E">
        <w:rPr>
          <w:rFonts w:ascii="Times New Roman" w:hAnsi="Times New Roman" w:cs="Times New Roman"/>
          <w:sz w:val="20"/>
          <w:szCs w:val="20"/>
          <w:lang w:bidi="ru-RU"/>
        </w:rPr>
        <w:t xml:space="preserve"> </w:t>
      </w:r>
      <w:r w:rsidRPr="004A4770">
        <w:rPr>
          <w:rFonts w:ascii="Times New Roman" w:hAnsi="Times New Roman" w:cs="Times New Roman"/>
          <w:sz w:val="20"/>
          <w:szCs w:val="20"/>
          <w:lang w:bidi="ru-RU"/>
        </w:rPr>
        <w:t>- ПЭТ, 73 – стекло).</w:t>
      </w:r>
    </w:p>
    <w:p w:rsidR="004A4770" w:rsidRPr="004A4770" w:rsidRDefault="004A4770" w:rsidP="004A4770">
      <w:pPr>
        <w:ind w:firstLine="708"/>
        <w:jc w:val="both"/>
        <w:rPr>
          <w:rFonts w:ascii="Times New Roman" w:hAnsi="Times New Roman" w:cs="Times New Roman"/>
          <w:i/>
          <w:sz w:val="20"/>
          <w:szCs w:val="20"/>
          <w:lang w:bidi="ru-RU"/>
        </w:rPr>
      </w:pPr>
      <w:r w:rsidRPr="004A4770">
        <w:rPr>
          <w:rFonts w:ascii="Times New Roman" w:hAnsi="Times New Roman" w:cs="Times New Roman"/>
          <w:sz w:val="20"/>
          <w:szCs w:val="20"/>
          <w:lang w:bidi="ru-RU"/>
        </w:rPr>
        <w:t xml:space="preserve">Администрацией Ломоносовского района в 2024 году профинансированы мероприятия по </w:t>
      </w:r>
      <w:r w:rsidR="00EE2C30">
        <w:rPr>
          <w:rFonts w:ascii="Times New Roman" w:hAnsi="Times New Roman" w:cs="Times New Roman"/>
          <w:sz w:val="20"/>
          <w:szCs w:val="20"/>
          <w:lang w:bidi="ru-RU"/>
        </w:rPr>
        <w:t xml:space="preserve">проекту </w:t>
      </w:r>
      <w:r w:rsidRPr="004A4770">
        <w:rPr>
          <w:rFonts w:ascii="Times New Roman" w:hAnsi="Times New Roman" w:cs="Times New Roman"/>
          <w:sz w:val="20"/>
          <w:szCs w:val="20"/>
          <w:lang w:bidi="ru-RU"/>
        </w:rPr>
        <w:t>«Чистая ст</w:t>
      </w:r>
      <w:r w:rsidR="00320D3E">
        <w:rPr>
          <w:rFonts w:ascii="Times New Roman" w:hAnsi="Times New Roman" w:cs="Times New Roman"/>
          <w:sz w:val="20"/>
          <w:szCs w:val="20"/>
          <w:lang w:bidi="ru-RU"/>
        </w:rPr>
        <w:t>рана» на общую сумму 2 779 тыс.</w:t>
      </w:r>
      <w:r w:rsidRPr="004A4770">
        <w:rPr>
          <w:rFonts w:ascii="Times New Roman" w:hAnsi="Times New Roman" w:cs="Times New Roman"/>
          <w:sz w:val="20"/>
          <w:szCs w:val="20"/>
          <w:lang w:bidi="ru-RU"/>
        </w:rPr>
        <w:t>руб.</w:t>
      </w:r>
      <w:r w:rsidRPr="004A4770">
        <w:rPr>
          <w:rFonts w:ascii="Times New Roman" w:hAnsi="Times New Roman" w:cs="Times New Roman"/>
          <w:i/>
          <w:sz w:val="20"/>
          <w:szCs w:val="20"/>
          <w:lang w:bidi="ru-RU"/>
        </w:rPr>
        <w:t xml:space="preserve"> </w:t>
      </w:r>
    </w:p>
    <w:p w:rsidR="00320D3E" w:rsidRDefault="00320D3E" w:rsidP="004B1187">
      <w:pPr>
        <w:pStyle w:val="2"/>
        <w:jc w:val="both"/>
        <w:rPr>
          <w:rFonts w:ascii="Times New Roman" w:hAnsi="Times New Roman"/>
          <w:b/>
          <w:sz w:val="20"/>
          <w:szCs w:val="20"/>
        </w:rPr>
      </w:pPr>
    </w:p>
    <w:p w:rsidR="00320D3E" w:rsidRPr="00B40462" w:rsidRDefault="00B40462" w:rsidP="00E529B4">
      <w:pPr>
        <w:pStyle w:val="2"/>
        <w:jc w:val="center"/>
        <w:rPr>
          <w:rFonts w:ascii="Times New Roman" w:hAnsi="Times New Roman"/>
          <w:b/>
          <w:i/>
          <w:sz w:val="20"/>
          <w:szCs w:val="20"/>
        </w:rPr>
      </w:pPr>
      <w:r w:rsidRPr="00B40462">
        <w:rPr>
          <w:rFonts w:ascii="Times New Roman" w:hAnsi="Times New Roman"/>
          <w:b/>
          <w:i/>
          <w:sz w:val="20"/>
          <w:szCs w:val="20"/>
        </w:rPr>
        <w:t>СОЦИАЛЬНАЯ СФЕРА</w:t>
      </w:r>
    </w:p>
    <w:p w:rsidR="00B40462" w:rsidRDefault="00B40462" w:rsidP="004B1187">
      <w:pPr>
        <w:pStyle w:val="2"/>
        <w:jc w:val="both"/>
        <w:rPr>
          <w:rFonts w:ascii="Times New Roman" w:hAnsi="Times New Roman"/>
          <w:b/>
          <w:sz w:val="20"/>
          <w:szCs w:val="20"/>
        </w:rPr>
      </w:pPr>
    </w:p>
    <w:p w:rsidR="00FF3BC9" w:rsidRPr="00FF3BC9" w:rsidRDefault="00E529B4" w:rsidP="00FF3BC9">
      <w:pPr>
        <w:rPr>
          <w:rFonts w:ascii="Times New Roman" w:eastAsia="Calibri" w:hAnsi="Times New Roman" w:cs="Times New Roman"/>
          <w:b/>
          <w:i/>
          <w:iCs/>
          <w:sz w:val="20"/>
          <w:szCs w:val="20"/>
        </w:rPr>
      </w:pPr>
      <w:r>
        <w:rPr>
          <w:rFonts w:ascii="Times New Roman" w:eastAsia="Calibri" w:hAnsi="Times New Roman" w:cs="Times New Roman"/>
          <w:b/>
          <w:i/>
          <w:iCs/>
          <w:sz w:val="20"/>
          <w:szCs w:val="20"/>
        </w:rPr>
        <w:t xml:space="preserve">         </w:t>
      </w:r>
      <w:r w:rsidR="004B1187" w:rsidRPr="00FF3BC9">
        <w:rPr>
          <w:rFonts w:ascii="Times New Roman" w:eastAsia="Calibri" w:hAnsi="Times New Roman" w:cs="Times New Roman"/>
          <w:b/>
          <w:i/>
          <w:iCs/>
          <w:sz w:val="20"/>
          <w:szCs w:val="20"/>
        </w:rPr>
        <w:t>ОБРАЗОВАНИЕ</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 xml:space="preserve">Система образования Ломоносовского района включает 39 учреждений, в том числе: 18 общеобразовательных учреждений (школ), 20 дошкольных образовательных учреждений (детских садов), 1 образовательное учреждение дополнительного образования. В октябре 2024 года завершена реорганизация </w:t>
      </w:r>
      <w:r w:rsidR="007C725F" w:rsidRPr="00FF3BC9">
        <w:rPr>
          <w:rFonts w:ascii="Times New Roman" w:eastAsia="Calibri" w:hAnsi="Times New Roman" w:cs="Times New Roman"/>
          <w:sz w:val="20"/>
          <w:szCs w:val="20"/>
        </w:rPr>
        <w:t>МБУ ОДО ЦДТ</w:t>
      </w:r>
      <w:r w:rsidR="007C725F" w:rsidRPr="007C725F">
        <w:rPr>
          <w:rFonts w:ascii="Segoe UI" w:hAnsi="Segoe UI" w:cs="Segoe UI"/>
          <w:color w:val="333333"/>
          <w:sz w:val="15"/>
          <w:szCs w:val="15"/>
          <w:shd w:val="clear" w:color="auto" w:fill="FFFFFF"/>
        </w:rPr>
        <w:t xml:space="preserve"> </w:t>
      </w:r>
      <w:r w:rsidR="007C725F" w:rsidRPr="007C725F">
        <w:rPr>
          <w:rFonts w:ascii="Times New Roman" w:eastAsia="Calibri" w:hAnsi="Times New Roman" w:cs="Times New Roman"/>
          <w:sz w:val="20"/>
          <w:szCs w:val="20"/>
        </w:rPr>
        <w:t xml:space="preserve"> </w:t>
      </w:r>
      <w:r w:rsidR="007C725F">
        <w:rPr>
          <w:rFonts w:ascii="Times New Roman" w:eastAsia="Calibri" w:hAnsi="Times New Roman" w:cs="Times New Roman"/>
          <w:sz w:val="20"/>
          <w:szCs w:val="20"/>
        </w:rPr>
        <w:t xml:space="preserve">(муниципальное бюджетное учреждение - </w:t>
      </w:r>
      <w:r w:rsidR="007C725F" w:rsidRPr="007C725F">
        <w:rPr>
          <w:rFonts w:ascii="Times New Roman" w:eastAsia="Calibri" w:hAnsi="Times New Roman" w:cs="Times New Roman"/>
          <w:sz w:val="20"/>
          <w:szCs w:val="20"/>
        </w:rPr>
        <w:t>организац</w:t>
      </w:r>
      <w:r w:rsidR="007C725F">
        <w:rPr>
          <w:rFonts w:ascii="Times New Roman" w:eastAsia="Calibri" w:hAnsi="Times New Roman" w:cs="Times New Roman"/>
          <w:sz w:val="20"/>
          <w:szCs w:val="20"/>
        </w:rPr>
        <w:t>ия дополнительного образования Ц</w:t>
      </w:r>
      <w:r w:rsidR="007C725F" w:rsidRPr="007C725F">
        <w:rPr>
          <w:rFonts w:ascii="Times New Roman" w:eastAsia="Calibri" w:hAnsi="Times New Roman" w:cs="Times New Roman"/>
          <w:sz w:val="20"/>
          <w:szCs w:val="20"/>
        </w:rPr>
        <w:t>ентр детского творчества</w:t>
      </w:r>
      <w:r w:rsidR="007C725F">
        <w:rPr>
          <w:rFonts w:ascii="Times New Roman" w:eastAsia="Calibri" w:hAnsi="Times New Roman" w:cs="Times New Roman"/>
          <w:sz w:val="20"/>
          <w:szCs w:val="20"/>
        </w:rPr>
        <w:t>)</w:t>
      </w:r>
      <w:r w:rsidR="007C725F" w:rsidRPr="00FF3BC9">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путем присоединения к МАН ОУ «ЦДО»</w:t>
      </w:r>
      <w:r w:rsidR="007C725F">
        <w:rPr>
          <w:rFonts w:ascii="Times New Roman" w:eastAsia="Calibri" w:hAnsi="Times New Roman" w:cs="Times New Roman"/>
          <w:sz w:val="20"/>
          <w:szCs w:val="20"/>
        </w:rPr>
        <w:t xml:space="preserve"> (муниципальное автономное нетиповое образовательное учреждение «Центр дополнительного образования»)</w:t>
      </w:r>
      <w:r w:rsidR="00FF3BC9" w:rsidRPr="00FF3BC9">
        <w:rPr>
          <w:rFonts w:ascii="Times New Roman" w:eastAsia="Calibri" w:hAnsi="Times New Roman" w:cs="Times New Roman"/>
          <w:sz w:val="20"/>
          <w:szCs w:val="20"/>
        </w:rPr>
        <w:t>.</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В 2024 году в школах и детских садах обучаются 18069 детей, что на 1315 человек больше, чем в 2023 году: в школах обучается 11975 учеников, рост составил 7,84%; детские сады посещают  6094  детей, рост 6,1%, 9830 детей занимаются по дополнительным общеобразовательным программам, что составляет 83,6% от общего количества детей в возрасте 5-18 лет.</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 xml:space="preserve">В целях повышения доступности в дошкольных образовательных учреждениях открыты новые здания дошкольного образовательного учреждения «Новосельский образовательный центр» на 190, 220 и 350 мест в гп. Новоселье. </w:t>
      </w:r>
    </w:p>
    <w:p w:rsid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 xml:space="preserve">С апреля 2024 года идет реновация Гостилицкой школы, планируемое окончание работ 31.07.2025 год. Открыт после капитального ремонта здания «Детский сад №9 «Лучик», д. Келози. </w:t>
      </w:r>
    </w:p>
    <w:p w:rsidR="00FF3BC9" w:rsidRPr="00FF3BC9" w:rsidRDefault="00FF3BC9" w:rsidP="00FF3BC9">
      <w:pPr>
        <w:rPr>
          <w:rFonts w:ascii="Times New Roman" w:eastAsia="Calibri" w:hAnsi="Times New Roman" w:cs="Times New Roman"/>
          <w:i/>
          <w:sz w:val="20"/>
          <w:szCs w:val="20"/>
        </w:rPr>
      </w:pPr>
      <w:r w:rsidRPr="00FF3BC9">
        <w:rPr>
          <w:rFonts w:ascii="Times New Roman" w:eastAsia="Calibri" w:hAnsi="Times New Roman" w:cs="Times New Roman"/>
          <w:i/>
          <w:sz w:val="20"/>
          <w:szCs w:val="20"/>
        </w:rPr>
        <w:t>Продолжается строительство следующих объектов образования:</w:t>
      </w:r>
    </w:p>
    <w:p w:rsidR="00FF3BC9" w:rsidRPr="00FF3BC9" w:rsidRDefault="00FF3BC9" w:rsidP="00FF3BC9">
      <w:pPr>
        <w:rPr>
          <w:rFonts w:ascii="Times New Roman" w:eastAsia="Calibri" w:hAnsi="Times New Roman" w:cs="Times New Roman"/>
          <w:i/>
          <w:sz w:val="20"/>
          <w:szCs w:val="20"/>
        </w:rPr>
      </w:pPr>
      <w:r w:rsidRPr="00FF3BC9">
        <w:rPr>
          <w:rFonts w:ascii="Times New Roman" w:eastAsia="Calibri" w:hAnsi="Times New Roman" w:cs="Times New Roman"/>
          <w:i/>
          <w:sz w:val="20"/>
          <w:szCs w:val="20"/>
        </w:rPr>
        <w:t xml:space="preserve">- двух школ на 550 мест в г.п. Новоселье, </w:t>
      </w:r>
    </w:p>
    <w:p w:rsidR="00FF3BC9" w:rsidRPr="00FF3BC9" w:rsidRDefault="00FF3BC9" w:rsidP="00FF3BC9">
      <w:pPr>
        <w:rPr>
          <w:rFonts w:ascii="Times New Roman" w:eastAsia="Calibri" w:hAnsi="Times New Roman" w:cs="Times New Roman"/>
          <w:i/>
          <w:sz w:val="20"/>
          <w:szCs w:val="20"/>
        </w:rPr>
      </w:pPr>
      <w:r w:rsidRPr="00FF3BC9">
        <w:rPr>
          <w:rFonts w:ascii="Times New Roman" w:eastAsia="Calibri" w:hAnsi="Times New Roman" w:cs="Times New Roman"/>
          <w:i/>
          <w:sz w:val="20"/>
          <w:szCs w:val="20"/>
        </w:rPr>
        <w:t>- школы на 825 мест в г.п. Новоселье,</w:t>
      </w:r>
    </w:p>
    <w:p w:rsidR="00FF3BC9" w:rsidRPr="00FF3BC9" w:rsidRDefault="00FF3BC9" w:rsidP="00FF3BC9">
      <w:pPr>
        <w:rPr>
          <w:rFonts w:ascii="Times New Roman" w:eastAsia="Calibri" w:hAnsi="Times New Roman" w:cs="Times New Roman"/>
          <w:i/>
          <w:sz w:val="20"/>
          <w:szCs w:val="20"/>
        </w:rPr>
      </w:pPr>
      <w:r w:rsidRPr="00FF3BC9">
        <w:rPr>
          <w:rFonts w:ascii="Times New Roman" w:eastAsia="Calibri" w:hAnsi="Times New Roman" w:cs="Times New Roman"/>
          <w:i/>
          <w:sz w:val="20"/>
          <w:szCs w:val="20"/>
        </w:rPr>
        <w:lastRenderedPageBreak/>
        <w:t>- школы на 1050 мест в г.п. Новоселье.</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Согласована проектная документация на строительство объектов образования в Новоселье (сады и школы), Аннино (школа-сад), Лаголово (школа; сады), Разбегаево (школа), пос. Троицкая Гора (сад, школа), Ольгино, Низинское поселение (сад) и др.</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В 2024 году получено три 20-ти</w:t>
      </w:r>
      <w:r w:rsidR="005E17C0">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местных школьных автобуса для организации перевозки детей.</w:t>
      </w:r>
    </w:p>
    <w:p w:rsidR="00FF3BC9" w:rsidRPr="00FF3BC9" w:rsidRDefault="00B40462"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18 школ стали участниками программы «Школа Минпросвещения России». Во всех школах введены обновлённые федеральные государственные образовательные стандарты начального и основного общего образования. Во всех общеобразовательных организациях профильное обучение осуществляется в том числе с использованием сетевых ресурсов, дистанционных образовательных технологий и в рамках проекта «Мобильная электронная школа», ФГИС «</w:t>
      </w:r>
      <w:r w:rsidR="00FF3BC9" w:rsidRPr="005E17C0">
        <w:rPr>
          <w:rFonts w:ascii="Times New Roman" w:eastAsia="Calibri" w:hAnsi="Times New Roman" w:cs="Times New Roman"/>
          <w:sz w:val="20"/>
          <w:szCs w:val="20"/>
        </w:rPr>
        <w:t>Сферум», «Моя школа».</w:t>
      </w:r>
    </w:p>
    <w:p w:rsidR="00FF3BC9" w:rsidRPr="00FF3BC9" w:rsidRDefault="00675336"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 xml:space="preserve">В 2024 году в </w:t>
      </w:r>
      <w:r w:rsidR="00F912B7">
        <w:rPr>
          <w:rFonts w:ascii="Times New Roman" w:eastAsia="Calibri" w:hAnsi="Times New Roman" w:cs="Times New Roman"/>
          <w:sz w:val="20"/>
          <w:szCs w:val="20"/>
        </w:rPr>
        <w:t>муниципальном автономном нетиповом образовательном учреждении «Центр дополнительного образования»</w:t>
      </w:r>
      <w:r w:rsidR="00FF3BC9" w:rsidRPr="00FF3BC9">
        <w:rPr>
          <w:rFonts w:ascii="Times New Roman" w:eastAsia="Calibri" w:hAnsi="Times New Roman" w:cs="Times New Roman"/>
          <w:sz w:val="20"/>
          <w:szCs w:val="20"/>
        </w:rPr>
        <w:t xml:space="preserve"> в рамках региональной стратегии работы с одаренными детьми создано структурное подразделение «Муниципальный ресурсный центр по выявлению и поддержке лиц, проявивших выдающиеся способности», а в каждой школе начали работу Школьные олимпиадные центры.</w:t>
      </w:r>
    </w:p>
    <w:p w:rsidR="00FF3BC9" w:rsidRPr="00FF3BC9" w:rsidRDefault="00675336" w:rsidP="00FF3BC9">
      <w:pPr>
        <w:jc w:val="both"/>
        <w:rPr>
          <w:rFonts w:ascii="Times New Roman" w:eastAsia="Calibri" w:hAnsi="Times New Roman" w:cs="Times New Roman"/>
          <w:bCs/>
          <w:sz w:val="20"/>
          <w:szCs w:val="20"/>
        </w:rPr>
      </w:pPr>
      <w:r>
        <w:rPr>
          <w:rFonts w:ascii="Times New Roman" w:eastAsia="Calibri" w:hAnsi="Times New Roman" w:cs="Times New Roman"/>
          <w:bCs/>
          <w:sz w:val="20"/>
          <w:szCs w:val="20"/>
        </w:rPr>
        <w:t xml:space="preserve">        </w:t>
      </w:r>
      <w:r w:rsidR="00FF3BC9" w:rsidRPr="00FF3BC9">
        <w:rPr>
          <w:rFonts w:ascii="Times New Roman" w:eastAsia="Calibri" w:hAnsi="Times New Roman" w:cs="Times New Roman"/>
          <w:bCs/>
          <w:sz w:val="20"/>
          <w:szCs w:val="20"/>
        </w:rPr>
        <w:t>МДОУ №4 п. Новогорелово – победитель областного конкурса «Школа года» в номинации «Детский сад года».</w:t>
      </w:r>
    </w:p>
    <w:p w:rsidR="00FF3BC9" w:rsidRPr="00FF3BC9" w:rsidRDefault="00675336"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Савчук Виктория Викторовна, педагог детского сада №15, стала победителем регионального этапа конкурса «Профессионального педагогического мастерства» и представила Ленинградскую область на Всероссийском этапе конкурса профессионального педагогического мастерства в сентябре 2024 года в Московской области</w:t>
      </w:r>
    </w:p>
    <w:p w:rsidR="00FF3BC9" w:rsidRPr="00FF3BC9" w:rsidRDefault="00675336"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Директор МОУ «Аннинская школа» Пучков Е.Ю. стала победителем Всероссийского конкурса «Флагманы образования».</w:t>
      </w:r>
    </w:p>
    <w:p w:rsidR="00FF3BC9" w:rsidRPr="00FF3BC9" w:rsidRDefault="00675336"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 xml:space="preserve">Стратегическим приоритетом системы образования района является патриотическое воспитание молодежи: в 18 общеобразовательных организациях реализуется деятельность Российского движения школьников «Движение первых», открыто 22 первичных ячейки, объединивших более 1500 участников. В Ассоциации школьных музеев действует 14 музейных объединений. </w:t>
      </w:r>
    </w:p>
    <w:p w:rsidR="00FF3BC9" w:rsidRPr="00FF3BC9" w:rsidRDefault="00675336"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Историко-краеведческий музей МОУ «Лаголовская школа» – победитель областного Смотра-конкурса музеев образовательных организаций Ленинградской области в 2024 году.</w:t>
      </w:r>
    </w:p>
    <w:p w:rsidR="00FF3BC9" w:rsidRPr="00FF3BC9" w:rsidRDefault="00675336" w:rsidP="00FF3BC9">
      <w:pPr>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FF3BC9" w:rsidRPr="005E17C0">
        <w:rPr>
          <w:rFonts w:ascii="Times New Roman" w:eastAsia="Calibri" w:hAnsi="Times New Roman" w:cs="Times New Roman"/>
          <w:sz w:val="20"/>
          <w:szCs w:val="20"/>
          <w:lang w:bidi="ru-RU"/>
        </w:rPr>
        <w:t>В летний</w:t>
      </w:r>
      <w:r w:rsidR="00FF3BC9" w:rsidRPr="00FF3BC9">
        <w:rPr>
          <w:rFonts w:ascii="Times New Roman" w:eastAsia="Calibri" w:hAnsi="Times New Roman" w:cs="Times New Roman"/>
          <w:sz w:val="20"/>
          <w:szCs w:val="20"/>
          <w:lang w:bidi="ru-RU"/>
        </w:rPr>
        <w:t xml:space="preserve"> период 2024 года организованными формами отдыха охвачено более 6000 детей и подростков в возрасте от 6,5 до 17 лет, в том числе:</w:t>
      </w:r>
    </w:p>
    <w:p w:rsidR="00FF3BC9" w:rsidRPr="00FF3BC9" w:rsidRDefault="00FF3BC9" w:rsidP="003328C3">
      <w:pPr>
        <w:numPr>
          <w:ilvl w:val="0"/>
          <w:numId w:val="16"/>
        </w:numPr>
        <w:jc w:val="both"/>
        <w:rPr>
          <w:rFonts w:ascii="Times New Roman" w:eastAsia="Calibri" w:hAnsi="Times New Roman" w:cs="Times New Roman"/>
          <w:sz w:val="20"/>
          <w:szCs w:val="20"/>
          <w:lang w:bidi="ru-RU"/>
        </w:rPr>
      </w:pPr>
      <w:r w:rsidRPr="00FF3BC9">
        <w:rPr>
          <w:rFonts w:ascii="Times New Roman" w:eastAsia="Calibri" w:hAnsi="Times New Roman" w:cs="Times New Roman"/>
          <w:sz w:val="20"/>
          <w:szCs w:val="20"/>
          <w:lang w:bidi="ru-RU"/>
        </w:rPr>
        <w:t>60 детей, находящихся в трудной жизненной ситуации, отдохнули в лагере круглосуточного пребывания, открытом на базе МОУ «Новогорел</w:t>
      </w:r>
      <w:r w:rsidR="00F13697">
        <w:rPr>
          <w:rFonts w:ascii="Times New Roman" w:eastAsia="Calibri" w:hAnsi="Times New Roman" w:cs="Times New Roman"/>
          <w:sz w:val="20"/>
          <w:szCs w:val="20"/>
          <w:lang w:bidi="ru-RU"/>
        </w:rPr>
        <w:t>о</w:t>
      </w:r>
      <w:r w:rsidRPr="00FF3BC9">
        <w:rPr>
          <w:rFonts w:ascii="Times New Roman" w:eastAsia="Calibri" w:hAnsi="Times New Roman" w:cs="Times New Roman"/>
          <w:sz w:val="20"/>
          <w:szCs w:val="20"/>
          <w:lang w:bidi="ru-RU"/>
        </w:rPr>
        <w:t>вская школа</w:t>
      </w:r>
      <w:r w:rsidR="00F13697">
        <w:rPr>
          <w:rFonts w:ascii="Times New Roman" w:eastAsia="Calibri" w:hAnsi="Times New Roman" w:cs="Times New Roman"/>
          <w:sz w:val="20"/>
          <w:szCs w:val="20"/>
          <w:lang w:bidi="ru-RU"/>
        </w:rPr>
        <w:t>»</w:t>
      </w:r>
      <w:r w:rsidRPr="00FF3BC9">
        <w:rPr>
          <w:rFonts w:ascii="Times New Roman" w:eastAsia="Calibri" w:hAnsi="Times New Roman" w:cs="Times New Roman"/>
          <w:sz w:val="20"/>
          <w:szCs w:val="20"/>
          <w:lang w:bidi="ru-RU"/>
        </w:rPr>
        <w:t>;</w:t>
      </w:r>
    </w:p>
    <w:p w:rsidR="00FF3BC9" w:rsidRPr="00FF3BC9" w:rsidRDefault="00FF3BC9" w:rsidP="003328C3">
      <w:pPr>
        <w:numPr>
          <w:ilvl w:val="0"/>
          <w:numId w:val="16"/>
        </w:numPr>
        <w:jc w:val="both"/>
        <w:rPr>
          <w:rFonts w:ascii="Times New Roman" w:eastAsia="Calibri" w:hAnsi="Times New Roman" w:cs="Times New Roman"/>
          <w:sz w:val="20"/>
          <w:szCs w:val="20"/>
          <w:lang w:bidi="ru-RU"/>
        </w:rPr>
      </w:pPr>
      <w:r w:rsidRPr="00FF3BC9">
        <w:rPr>
          <w:rFonts w:ascii="Times New Roman" w:eastAsia="Calibri" w:hAnsi="Times New Roman" w:cs="Times New Roman"/>
          <w:sz w:val="20"/>
          <w:szCs w:val="20"/>
          <w:lang w:bidi="ru-RU"/>
        </w:rPr>
        <w:t>1580 детей в летних оздоровительных лагерях с дневным пребыванием детей на базе 16</w:t>
      </w:r>
      <w:r w:rsidR="001D6EF5">
        <w:rPr>
          <w:rFonts w:ascii="Times New Roman" w:eastAsia="Calibri" w:hAnsi="Times New Roman" w:cs="Times New Roman"/>
          <w:sz w:val="20"/>
          <w:szCs w:val="20"/>
          <w:lang w:bidi="ru-RU"/>
        </w:rPr>
        <w:t>-ти</w:t>
      </w:r>
      <w:r w:rsidRPr="00FF3BC9">
        <w:rPr>
          <w:rFonts w:ascii="Times New Roman" w:eastAsia="Calibri" w:hAnsi="Times New Roman" w:cs="Times New Roman"/>
          <w:sz w:val="20"/>
          <w:szCs w:val="20"/>
          <w:lang w:bidi="ru-RU"/>
        </w:rPr>
        <w:t xml:space="preserve"> образовательных учреждений.</w:t>
      </w:r>
    </w:p>
    <w:p w:rsidR="00FF3BC9" w:rsidRPr="00FF3BC9" w:rsidRDefault="00F13697"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F3BC9" w:rsidRPr="00FF3BC9">
        <w:rPr>
          <w:rFonts w:ascii="Times New Roman" w:eastAsia="Calibri" w:hAnsi="Times New Roman" w:cs="Times New Roman"/>
          <w:sz w:val="20"/>
          <w:szCs w:val="20"/>
        </w:rPr>
        <w:t>На базе МОУ «Новогореловская школа» в июне 2024 года организована смена для одаренных детей. В рамках работы для 25 обучающихся было организовано обучение по выбранным ими профилям ведущими специалистами СПбГУ, школьники посетили различные кафедры университета, представили себя в роли абитуриентов СПбГУ.</w:t>
      </w:r>
    </w:p>
    <w:p w:rsidR="00FF3BC9" w:rsidRPr="00FF3BC9" w:rsidRDefault="00F13697" w:rsidP="00FF3BC9">
      <w:pPr>
        <w:jc w:val="both"/>
        <w:rPr>
          <w:rFonts w:ascii="Times New Roman" w:eastAsia="Calibri" w:hAnsi="Times New Roman" w:cs="Times New Roman"/>
          <w:sz w:val="20"/>
          <w:szCs w:val="20"/>
          <w:lang w:bidi="ru-RU"/>
        </w:rPr>
      </w:pPr>
      <w:r>
        <w:rPr>
          <w:rFonts w:ascii="Times New Roman" w:eastAsia="Calibri" w:hAnsi="Times New Roman" w:cs="Times New Roman"/>
          <w:sz w:val="20"/>
          <w:szCs w:val="20"/>
          <w:lang w:bidi="ru-RU"/>
        </w:rPr>
        <w:t xml:space="preserve">         </w:t>
      </w:r>
      <w:r w:rsidR="00FF3BC9" w:rsidRPr="00FF3BC9">
        <w:rPr>
          <w:rFonts w:ascii="Times New Roman" w:eastAsia="Calibri" w:hAnsi="Times New Roman" w:cs="Times New Roman"/>
          <w:sz w:val="20"/>
          <w:szCs w:val="20"/>
          <w:lang w:bidi="ru-RU"/>
        </w:rPr>
        <w:t xml:space="preserve">Организованы рабочие места для 229 несовершеннолетних, из них 170 подростков работали в трудовых бригадах на базе общеобразовательных учреждений и на основе софинансирования ГКУ ЛО </w:t>
      </w:r>
      <w:r w:rsidR="00857173">
        <w:rPr>
          <w:rFonts w:ascii="Times New Roman" w:eastAsia="Calibri" w:hAnsi="Times New Roman" w:cs="Times New Roman"/>
          <w:sz w:val="20"/>
          <w:szCs w:val="20"/>
          <w:lang w:bidi="ru-RU"/>
        </w:rPr>
        <w:t>«Ц</w:t>
      </w:r>
      <w:r w:rsidR="00FF3BC9" w:rsidRPr="00FF3BC9">
        <w:rPr>
          <w:rFonts w:ascii="Times New Roman" w:eastAsia="Calibri" w:hAnsi="Times New Roman" w:cs="Times New Roman"/>
          <w:sz w:val="20"/>
          <w:szCs w:val="20"/>
          <w:lang w:bidi="ru-RU"/>
        </w:rPr>
        <w:t>ентр занятости населения</w:t>
      </w:r>
      <w:r w:rsidR="00857173">
        <w:rPr>
          <w:rFonts w:ascii="Times New Roman" w:eastAsia="Calibri" w:hAnsi="Times New Roman" w:cs="Times New Roman"/>
          <w:sz w:val="20"/>
          <w:szCs w:val="20"/>
          <w:lang w:bidi="ru-RU"/>
        </w:rPr>
        <w:t>»</w:t>
      </w:r>
      <w:r w:rsidR="00FF3BC9" w:rsidRPr="00FF3BC9">
        <w:rPr>
          <w:rFonts w:ascii="Times New Roman" w:eastAsia="Calibri" w:hAnsi="Times New Roman" w:cs="Times New Roman"/>
          <w:sz w:val="20"/>
          <w:szCs w:val="20"/>
          <w:lang w:bidi="ru-RU"/>
        </w:rPr>
        <w:t>, 14 человек – в трудовых бригадах при администрациях местных поселений.</w:t>
      </w:r>
    </w:p>
    <w:p w:rsidR="00FF3BC9" w:rsidRDefault="00F13697" w:rsidP="00FF3BC9">
      <w:pPr>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        </w:t>
      </w:r>
      <w:r w:rsidR="00FF3BC9" w:rsidRPr="00FF3BC9">
        <w:rPr>
          <w:rFonts w:ascii="Times New Roman" w:eastAsia="Calibri" w:hAnsi="Times New Roman" w:cs="Times New Roman"/>
          <w:sz w:val="20"/>
          <w:szCs w:val="20"/>
        </w:rPr>
        <w:t>Финансовое обеспечение мероприятий по организации оздоровления, отдыха и занятости детей, подростков и молодежи в период летней кампании 2024г. составило 20039,2 тыс</w:t>
      </w:r>
      <w:r w:rsidR="00CA520D">
        <w:rPr>
          <w:rFonts w:ascii="Times New Roman" w:eastAsia="Calibri" w:hAnsi="Times New Roman" w:cs="Times New Roman"/>
          <w:sz w:val="20"/>
          <w:szCs w:val="20"/>
        </w:rPr>
        <w:t>.</w:t>
      </w:r>
      <w:r w:rsidR="00FF3BC9" w:rsidRPr="00FF3BC9">
        <w:rPr>
          <w:rFonts w:ascii="Times New Roman" w:eastAsia="Calibri" w:hAnsi="Times New Roman" w:cs="Times New Roman"/>
          <w:sz w:val="20"/>
          <w:szCs w:val="20"/>
        </w:rPr>
        <w:t xml:space="preserve">руб. </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Организации питания в общеобразовательных учреждениях,</w:t>
      </w:r>
      <w:r w:rsidRPr="00F13697">
        <w:rPr>
          <w:rFonts w:ascii="Times New Roman" w:eastAsia="Calibri" w:hAnsi="Times New Roman" w:cs="Times New Roman"/>
          <w:b/>
          <w:sz w:val="20"/>
          <w:szCs w:val="20"/>
        </w:rPr>
        <w:t xml:space="preserve"> </w:t>
      </w:r>
      <w:r w:rsidRPr="00F13697">
        <w:rPr>
          <w:rFonts w:ascii="Times New Roman" w:eastAsia="Calibri" w:hAnsi="Times New Roman" w:cs="Times New Roman"/>
          <w:b/>
          <w:i/>
          <w:sz w:val="20"/>
          <w:szCs w:val="20"/>
        </w:rPr>
        <w:t>реализующих основные общеобразовательные программы</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Согласно постановлению Правительства Ленинградской области от 24.10.2006 № 295 «Об утверждении Порядка организации бесплатного питания и питания с частичной компенсацией его стоимости обучающихся в отдельных образовательных организациях, расположенных на территории Ленинградской области, и установлении стоимости бесплатного питания и питания с частичной компенсацией его стоимости обучающихся в отдельных образовательных организациях, расположенных на территории Ленинградской области»  (с изменениями от 24.01.2025 №55) установлена норма на питание одного школьника из расчета 148 руб</w:t>
      </w:r>
      <w:r w:rsidR="00CA520D">
        <w:rPr>
          <w:rFonts w:ascii="Times New Roman" w:eastAsia="Calibri" w:hAnsi="Times New Roman" w:cs="Times New Roman"/>
          <w:sz w:val="20"/>
          <w:szCs w:val="20"/>
        </w:rPr>
        <w:t>.</w:t>
      </w:r>
      <w:r w:rsidRPr="00F13697">
        <w:rPr>
          <w:rFonts w:ascii="Times New Roman" w:eastAsia="Calibri" w:hAnsi="Times New Roman" w:cs="Times New Roman"/>
          <w:sz w:val="20"/>
          <w:szCs w:val="20"/>
        </w:rPr>
        <w:t xml:space="preserve"> в день соответственно (горячий завтрак и обед).</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Все обучающиеся 1-4 классов обеспечены двухразовым питанием (завтраком и обедом) на бесплатной основе, что составляет 5978 человека (50% от общего количества обучающихся школ); 767 обучающийся льготных категорий граждан (6,4% от общего количества обучающихся) получает бесплатное горячее питание в школах.</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135BE7">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 рамках регионального проекта «Совершенствование системы школьного питания в образовательных организациях Ломоносовского района Ленинградской области» 84% школ перешли на меню свободного выбора блюд, в 50% школ открыто школьное кафе.</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 Лопухинском образовательном центре проведен ремонт пищеблока и обеденного зала.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Аннинская, Ропшинская и Новосельская школы первыми включились в региональный проект «Единая карта ленинградского школьника», по которой обучающимся предоставлена возможность безналичной оплаты школьного питания и прохода в школу через систему контроля доступа. </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«Точки роста» - 2024</w:t>
      </w:r>
    </w:p>
    <w:p w:rsidR="00F13697" w:rsidRPr="00F13697" w:rsidRDefault="00F13697" w:rsidP="00F13697">
      <w:pPr>
        <w:jc w:val="both"/>
        <w:rPr>
          <w:rFonts w:ascii="Times New Roman" w:eastAsia="Calibri" w:hAnsi="Times New Roman" w:cs="Times New Roman"/>
          <w:b/>
          <w:i/>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В рамках проекта «Современная школа» национального проекта «Образование» с 1 сентября 2024 года в шести школах открыты Центры образования естественно-научной и технологической направленностей «Точка роста», в которых созданы условия, соответствующие цифровой образовательной среде для изучения предметов физика, химия, биология и внеурочной деятельности.  На реализацию мероприятия выделено </w:t>
      </w:r>
      <w:r w:rsidRPr="00F13697">
        <w:rPr>
          <w:rFonts w:ascii="Times New Roman" w:eastAsia="Calibri" w:hAnsi="Times New Roman" w:cs="Times New Roman"/>
          <w:bCs/>
          <w:sz w:val="20"/>
          <w:szCs w:val="20"/>
        </w:rPr>
        <w:t>12</w:t>
      </w:r>
      <w:r w:rsidR="009071B6">
        <w:rPr>
          <w:rFonts w:ascii="Times New Roman" w:eastAsia="Calibri" w:hAnsi="Times New Roman" w:cs="Times New Roman"/>
          <w:bCs/>
          <w:sz w:val="20"/>
          <w:szCs w:val="20"/>
        </w:rPr>
        <w:t> </w:t>
      </w:r>
      <w:r w:rsidRPr="00F13697">
        <w:rPr>
          <w:rFonts w:ascii="Times New Roman" w:eastAsia="Calibri" w:hAnsi="Times New Roman" w:cs="Times New Roman"/>
          <w:bCs/>
          <w:sz w:val="20"/>
          <w:szCs w:val="20"/>
        </w:rPr>
        <w:t>374</w:t>
      </w:r>
      <w:r w:rsidR="009071B6">
        <w:rPr>
          <w:rFonts w:ascii="Times New Roman" w:eastAsia="Calibri" w:hAnsi="Times New Roman" w:cs="Times New Roman"/>
          <w:bCs/>
          <w:sz w:val="20"/>
          <w:szCs w:val="20"/>
        </w:rPr>
        <w:t>,7 тыс.</w:t>
      </w:r>
      <w:r w:rsidRPr="00F13697">
        <w:rPr>
          <w:rFonts w:ascii="Times New Roman" w:eastAsia="Calibri" w:hAnsi="Times New Roman" w:cs="Times New Roman"/>
          <w:bCs/>
          <w:sz w:val="20"/>
          <w:szCs w:val="20"/>
        </w:rPr>
        <w:t>руб</w:t>
      </w:r>
      <w:r w:rsidR="009071B6">
        <w:rPr>
          <w:rFonts w:ascii="Times New Roman" w:eastAsia="Calibri" w:hAnsi="Times New Roman" w:cs="Times New Roman"/>
          <w:bCs/>
          <w:sz w:val="20"/>
          <w:szCs w:val="20"/>
        </w:rPr>
        <w:t>.</w:t>
      </w:r>
      <w:r w:rsidRPr="00F13697">
        <w:rPr>
          <w:rFonts w:ascii="Times New Roman" w:eastAsia="Calibri" w:hAnsi="Times New Roman" w:cs="Times New Roman"/>
          <w:bCs/>
          <w:sz w:val="20"/>
          <w:szCs w:val="20"/>
        </w:rPr>
        <w:t xml:space="preserve">, </w:t>
      </w:r>
      <w:r w:rsidR="00FF3314">
        <w:rPr>
          <w:rFonts w:ascii="Times New Roman" w:eastAsia="Calibri" w:hAnsi="Times New Roman" w:cs="Times New Roman"/>
          <w:bCs/>
          <w:sz w:val="20"/>
          <w:szCs w:val="20"/>
        </w:rPr>
        <w:t xml:space="preserve">в т.ч. </w:t>
      </w:r>
      <w:r w:rsidRPr="00F13697">
        <w:rPr>
          <w:rFonts w:ascii="Times New Roman" w:eastAsia="Calibri" w:hAnsi="Times New Roman" w:cs="Times New Roman"/>
          <w:sz w:val="20"/>
          <w:szCs w:val="20"/>
        </w:rPr>
        <w:t>из федерального бюджета</w:t>
      </w:r>
      <w:r w:rsidR="009071B6">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- 7</w:t>
      </w:r>
      <w:r w:rsidR="009071B6">
        <w:rPr>
          <w:rFonts w:ascii="Times New Roman" w:eastAsia="Calibri" w:hAnsi="Times New Roman" w:cs="Times New Roman"/>
          <w:sz w:val="20"/>
          <w:szCs w:val="20"/>
        </w:rPr>
        <w:t> </w:t>
      </w:r>
      <w:r w:rsidRPr="00F13697">
        <w:rPr>
          <w:rFonts w:ascii="Times New Roman" w:eastAsia="Calibri" w:hAnsi="Times New Roman" w:cs="Times New Roman"/>
          <w:sz w:val="20"/>
          <w:szCs w:val="20"/>
        </w:rPr>
        <w:t>379</w:t>
      </w:r>
      <w:r w:rsidR="009071B6">
        <w:rPr>
          <w:rFonts w:ascii="Times New Roman" w:eastAsia="Calibri" w:hAnsi="Times New Roman" w:cs="Times New Roman"/>
          <w:sz w:val="20"/>
          <w:szCs w:val="20"/>
        </w:rPr>
        <w:t>,</w:t>
      </w:r>
      <w:r w:rsidRPr="00F13697">
        <w:rPr>
          <w:rFonts w:ascii="Times New Roman" w:eastAsia="Calibri" w:hAnsi="Times New Roman" w:cs="Times New Roman"/>
          <w:sz w:val="20"/>
          <w:szCs w:val="20"/>
        </w:rPr>
        <w:t>0</w:t>
      </w:r>
      <w:r w:rsidR="009071B6">
        <w:rPr>
          <w:rFonts w:ascii="Times New Roman" w:eastAsia="Calibri" w:hAnsi="Times New Roman" w:cs="Times New Roman"/>
          <w:sz w:val="20"/>
          <w:szCs w:val="20"/>
        </w:rPr>
        <w:t xml:space="preserve"> тыс.</w:t>
      </w:r>
      <w:r w:rsidRPr="00F13697">
        <w:rPr>
          <w:rFonts w:ascii="Times New Roman" w:eastAsia="Calibri" w:hAnsi="Times New Roman" w:cs="Times New Roman"/>
          <w:sz w:val="20"/>
          <w:szCs w:val="20"/>
        </w:rPr>
        <w:t>руб</w:t>
      </w:r>
      <w:r w:rsidR="009071B6">
        <w:rPr>
          <w:rFonts w:ascii="Times New Roman" w:eastAsia="Calibri" w:hAnsi="Times New Roman" w:cs="Times New Roman"/>
          <w:sz w:val="20"/>
          <w:szCs w:val="20"/>
        </w:rPr>
        <w:t>.</w:t>
      </w:r>
      <w:r w:rsidRPr="00F13697">
        <w:rPr>
          <w:rFonts w:ascii="Times New Roman" w:eastAsia="Calibri" w:hAnsi="Times New Roman" w:cs="Times New Roman"/>
          <w:sz w:val="20"/>
          <w:szCs w:val="20"/>
        </w:rPr>
        <w:t>; из регионального бюджета</w:t>
      </w:r>
      <w:r w:rsidR="009071B6">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w:t>
      </w:r>
      <w:r w:rsidR="009071B6">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3</w:t>
      </w:r>
      <w:r w:rsidR="009071B6">
        <w:rPr>
          <w:rFonts w:ascii="Times New Roman" w:eastAsia="Calibri" w:hAnsi="Times New Roman" w:cs="Times New Roman"/>
          <w:sz w:val="20"/>
          <w:szCs w:val="20"/>
        </w:rPr>
        <w:t> </w:t>
      </w:r>
      <w:r w:rsidRPr="00F13697">
        <w:rPr>
          <w:rFonts w:ascii="Times New Roman" w:eastAsia="Calibri" w:hAnsi="Times New Roman" w:cs="Times New Roman"/>
          <w:sz w:val="20"/>
          <w:szCs w:val="20"/>
        </w:rPr>
        <w:t>634</w:t>
      </w:r>
      <w:r w:rsidR="009071B6">
        <w:rPr>
          <w:rFonts w:ascii="Times New Roman" w:eastAsia="Calibri" w:hAnsi="Times New Roman" w:cs="Times New Roman"/>
          <w:sz w:val="20"/>
          <w:szCs w:val="20"/>
        </w:rPr>
        <w:t>,</w:t>
      </w:r>
      <w:r w:rsidRPr="00F13697">
        <w:rPr>
          <w:rFonts w:ascii="Times New Roman" w:eastAsia="Calibri" w:hAnsi="Times New Roman" w:cs="Times New Roman"/>
          <w:sz w:val="20"/>
          <w:szCs w:val="20"/>
        </w:rPr>
        <w:t>4</w:t>
      </w:r>
      <w:r w:rsidR="009071B6">
        <w:rPr>
          <w:rFonts w:ascii="Times New Roman" w:eastAsia="Calibri" w:hAnsi="Times New Roman" w:cs="Times New Roman"/>
          <w:sz w:val="20"/>
          <w:szCs w:val="20"/>
        </w:rPr>
        <w:t xml:space="preserve"> тыс.</w:t>
      </w:r>
      <w:r w:rsidRPr="00F13697">
        <w:rPr>
          <w:rFonts w:ascii="Times New Roman" w:eastAsia="Calibri" w:hAnsi="Times New Roman" w:cs="Times New Roman"/>
          <w:sz w:val="20"/>
          <w:szCs w:val="20"/>
        </w:rPr>
        <w:t>руб</w:t>
      </w:r>
      <w:r w:rsidR="009071B6">
        <w:rPr>
          <w:rFonts w:ascii="Times New Roman" w:eastAsia="Calibri" w:hAnsi="Times New Roman" w:cs="Times New Roman"/>
          <w:sz w:val="20"/>
          <w:szCs w:val="20"/>
        </w:rPr>
        <w:t>.</w:t>
      </w:r>
      <w:r w:rsidRPr="00F13697">
        <w:rPr>
          <w:rFonts w:ascii="Times New Roman" w:eastAsia="Calibri" w:hAnsi="Times New Roman" w:cs="Times New Roman"/>
          <w:sz w:val="20"/>
          <w:szCs w:val="20"/>
        </w:rPr>
        <w:t>; из местного бюджета</w:t>
      </w:r>
      <w:r w:rsidR="009071B6">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- 1</w:t>
      </w:r>
      <w:r w:rsidR="009071B6">
        <w:rPr>
          <w:rFonts w:ascii="Times New Roman" w:eastAsia="Calibri" w:hAnsi="Times New Roman" w:cs="Times New Roman"/>
          <w:sz w:val="20"/>
          <w:szCs w:val="20"/>
        </w:rPr>
        <w:t> </w:t>
      </w:r>
      <w:r w:rsidRPr="00F13697">
        <w:rPr>
          <w:rFonts w:ascii="Times New Roman" w:eastAsia="Calibri" w:hAnsi="Times New Roman" w:cs="Times New Roman"/>
          <w:sz w:val="20"/>
          <w:szCs w:val="20"/>
        </w:rPr>
        <w:t>361</w:t>
      </w:r>
      <w:r w:rsidR="009071B6">
        <w:rPr>
          <w:rFonts w:ascii="Times New Roman" w:eastAsia="Calibri" w:hAnsi="Times New Roman" w:cs="Times New Roman"/>
          <w:sz w:val="20"/>
          <w:szCs w:val="20"/>
        </w:rPr>
        <w:t>,</w:t>
      </w:r>
      <w:r w:rsidRPr="00F13697">
        <w:rPr>
          <w:rFonts w:ascii="Times New Roman" w:eastAsia="Calibri" w:hAnsi="Times New Roman" w:cs="Times New Roman"/>
          <w:sz w:val="20"/>
          <w:szCs w:val="20"/>
        </w:rPr>
        <w:t>2</w:t>
      </w:r>
      <w:r w:rsidR="009071B6">
        <w:rPr>
          <w:rFonts w:ascii="Times New Roman" w:eastAsia="Calibri" w:hAnsi="Times New Roman" w:cs="Times New Roman"/>
          <w:sz w:val="20"/>
          <w:szCs w:val="20"/>
        </w:rPr>
        <w:t xml:space="preserve"> тыс.</w:t>
      </w:r>
      <w:r w:rsidRPr="00F13697">
        <w:rPr>
          <w:rFonts w:ascii="Times New Roman" w:eastAsia="Calibri" w:hAnsi="Times New Roman" w:cs="Times New Roman"/>
          <w:sz w:val="20"/>
          <w:szCs w:val="20"/>
        </w:rPr>
        <w:t>руб</w:t>
      </w:r>
      <w:r w:rsidR="009071B6">
        <w:rPr>
          <w:rFonts w:ascii="Times New Roman" w:eastAsia="Calibri" w:hAnsi="Times New Roman" w:cs="Times New Roman"/>
          <w:sz w:val="20"/>
          <w:szCs w:val="20"/>
        </w:rPr>
        <w:t>.</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Реализация регионального проекта «Цифровая образовательная среда» приоритетного национального проекта «Образование»</w:t>
      </w:r>
    </w:p>
    <w:p w:rsidR="00F13697" w:rsidRPr="00F13697" w:rsidRDefault="00F13697" w:rsidP="00F13697">
      <w:pPr>
        <w:jc w:val="both"/>
        <w:rPr>
          <w:rFonts w:ascii="Times New Roman" w:eastAsia="Calibri" w:hAnsi="Times New Roman" w:cs="Times New Roman"/>
          <w:sz w:val="20"/>
          <w:szCs w:val="20"/>
          <w:lang w:bidi="ru-RU"/>
        </w:rPr>
      </w:pPr>
      <w:r w:rsidRPr="00F13697">
        <w:rPr>
          <w:rFonts w:ascii="Times New Roman" w:eastAsia="Calibri" w:hAnsi="Times New Roman" w:cs="Times New Roman"/>
          <w:sz w:val="20"/>
          <w:szCs w:val="20"/>
          <w:lang w:bidi="ru-RU"/>
        </w:rPr>
        <w:t xml:space="preserve">    </w:t>
      </w:r>
      <w:r>
        <w:rPr>
          <w:rFonts w:ascii="Times New Roman" w:eastAsia="Calibri" w:hAnsi="Times New Roman" w:cs="Times New Roman"/>
          <w:sz w:val="20"/>
          <w:szCs w:val="20"/>
          <w:lang w:bidi="ru-RU"/>
        </w:rPr>
        <w:t xml:space="preserve">     </w:t>
      </w:r>
      <w:r w:rsidRPr="00F13697">
        <w:rPr>
          <w:rFonts w:ascii="Times New Roman" w:eastAsia="Calibri" w:hAnsi="Times New Roman" w:cs="Times New Roman"/>
          <w:sz w:val="20"/>
          <w:szCs w:val="20"/>
          <w:lang w:bidi="ru-RU"/>
        </w:rPr>
        <w:t>В рамках реализации проекта «Цифровая образовательная среда» в Ропшинской школе реализованы мероприятия по внедрению целевой модели цифровой образовательной среды. На реализацию мероприятия «Внедрение целевой модели цифровой образовательной среды в общеобразовательных организациях и профессиональных образовательных организациях», проект «Цифровая образовательная среда», в 2024 году выделено 3</w:t>
      </w:r>
      <w:r w:rsidR="009071B6">
        <w:rPr>
          <w:rFonts w:ascii="Times New Roman" w:eastAsia="Calibri" w:hAnsi="Times New Roman" w:cs="Times New Roman"/>
          <w:sz w:val="20"/>
          <w:szCs w:val="20"/>
          <w:lang w:bidi="ru-RU"/>
        </w:rPr>
        <w:t> </w:t>
      </w:r>
      <w:r w:rsidRPr="00F13697">
        <w:rPr>
          <w:rFonts w:ascii="Times New Roman" w:eastAsia="Calibri" w:hAnsi="Times New Roman" w:cs="Times New Roman"/>
          <w:sz w:val="20"/>
          <w:szCs w:val="20"/>
          <w:lang w:bidi="ru-RU"/>
        </w:rPr>
        <w:t>887</w:t>
      </w:r>
      <w:r w:rsidR="009071B6">
        <w:rPr>
          <w:rFonts w:ascii="Times New Roman" w:eastAsia="Calibri" w:hAnsi="Times New Roman" w:cs="Times New Roman"/>
          <w:sz w:val="20"/>
          <w:szCs w:val="20"/>
          <w:lang w:bidi="ru-RU"/>
        </w:rPr>
        <w:t>,</w:t>
      </w:r>
      <w:r w:rsidRPr="00F13697">
        <w:rPr>
          <w:rFonts w:ascii="Times New Roman" w:eastAsia="Calibri" w:hAnsi="Times New Roman" w:cs="Times New Roman"/>
          <w:sz w:val="20"/>
          <w:szCs w:val="20"/>
          <w:lang w:bidi="ru-RU"/>
        </w:rPr>
        <w:t>2</w:t>
      </w:r>
      <w:r w:rsidR="009071B6">
        <w:rPr>
          <w:rFonts w:ascii="Times New Roman" w:eastAsia="Calibri" w:hAnsi="Times New Roman" w:cs="Times New Roman"/>
          <w:sz w:val="20"/>
          <w:szCs w:val="20"/>
          <w:lang w:bidi="ru-RU"/>
        </w:rPr>
        <w:t xml:space="preserve"> тыс.</w:t>
      </w:r>
      <w:r w:rsidRPr="00F13697">
        <w:rPr>
          <w:rFonts w:ascii="Times New Roman" w:eastAsia="Calibri" w:hAnsi="Times New Roman" w:cs="Times New Roman"/>
          <w:sz w:val="20"/>
          <w:szCs w:val="20"/>
          <w:lang w:bidi="ru-RU"/>
        </w:rPr>
        <w:t>руб</w:t>
      </w:r>
      <w:r w:rsidR="009071B6">
        <w:rPr>
          <w:rFonts w:ascii="Times New Roman" w:eastAsia="Calibri" w:hAnsi="Times New Roman" w:cs="Times New Roman"/>
          <w:sz w:val="20"/>
          <w:szCs w:val="20"/>
          <w:lang w:bidi="ru-RU"/>
        </w:rPr>
        <w:t>.</w:t>
      </w:r>
      <w:r w:rsidRPr="00F13697">
        <w:rPr>
          <w:rFonts w:ascii="Times New Roman" w:eastAsia="Calibri" w:hAnsi="Times New Roman" w:cs="Times New Roman"/>
          <w:sz w:val="20"/>
          <w:szCs w:val="20"/>
          <w:lang w:bidi="ru-RU"/>
        </w:rPr>
        <w:t>,</w:t>
      </w:r>
      <w:r w:rsidR="00FF3314">
        <w:rPr>
          <w:rFonts w:ascii="Times New Roman" w:eastAsia="Calibri" w:hAnsi="Times New Roman" w:cs="Times New Roman"/>
          <w:sz w:val="20"/>
          <w:szCs w:val="20"/>
          <w:lang w:bidi="ru-RU"/>
        </w:rPr>
        <w:t xml:space="preserve"> в т.ч.</w:t>
      </w:r>
      <w:r w:rsidRPr="00F13697">
        <w:rPr>
          <w:rFonts w:ascii="Times New Roman" w:eastAsia="Calibri" w:hAnsi="Times New Roman" w:cs="Times New Roman"/>
          <w:sz w:val="20"/>
          <w:szCs w:val="20"/>
          <w:lang w:bidi="ru-RU"/>
        </w:rPr>
        <w:t xml:space="preserve"> из </w:t>
      </w:r>
      <w:r w:rsidR="009071B6">
        <w:rPr>
          <w:rFonts w:ascii="Times New Roman" w:eastAsia="Calibri" w:hAnsi="Times New Roman" w:cs="Times New Roman"/>
          <w:sz w:val="20"/>
          <w:szCs w:val="20"/>
          <w:lang w:bidi="ru-RU"/>
        </w:rPr>
        <w:t>федерального бюджета 2 318,0 тыс.</w:t>
      </w:r>
      <w:r w:rsidRPr="00F13697">
        <w:rPr>
          <w:rFonts w:ascii="Times New Roman" w:eastAsia="Calibri" w:hAnsi="Times New Roman" w:cs="Times New Roman"/>
          <w:sz w:val="20"/>
          <w:szCs w:val="20"/>
          <w:lang w:bidi="ru-RU"/>
        </w:rPr>
        <w:t>руб</w:t>
      </w:r>
      <w:r w:rsidR="009071B6">
        <w:rPr>
          <w:rFonts w:ascii="Times New Roman" w:eastAsia="Calibri" w:hAnsi="Times New Roman" w:cs="Times New Roman"/>
          <w:sz w:val="20"/>
          <w:szCs w:val="20"/>
          <w:lang w:bidi="ru-RU"/>
        </w:rPr>
        <w:t>.</w:t>
      </w:r>
      <w:r w:rsidRPr="00F13697">
        <w:rPr>
          <w:rFonts w:ascii="Times New Roman" w:eastAsia="Calibri" w:hAnsi="Times New Roman" w:cs="Times New Roman"/>
          <w:sz w:val="20"/>
          <w:szCs w:val="20"/>
          <w:lang w:bidi="ru-RU"/>
        </w:rPr>
        <w:t xml:space="preserve">, из </w:t>
      </w:r>
      <w:r w:rsidR="00FF3314" w:rsidRPr="00F13697">
        <w:rPr>
          <w:rFonts w:ascii="Times New Roman" w:eastAsia="Calibri" w:hAnsi="Times New Roman" w:cs="Times New Roman"/>
          <w:sz w:val="20"/>
          <w:szCs w:val="20"/>
        </w:rPr>
        <w:t>регионального</w:t>
      </w:r>
      <w:r w:rsidR="00FF3314" w:rsidRPr="00F13697">
        <w:rPr>
          <w:rFonts w:ascii="Times New Roman" w:eastAsia="Calibri" w:hAnsi="Times New Roman" w:cs="Times New Roman"/>
          <w:sz w:val="20"/>
          <w:szCs w:val="20"/>
          <w:lang w:bidi="ru-RU"/>
        </w:rPr>
        <w:t xml:space="preserve"> </w:t>
      </w:r>
      <w:r w:rsidRPr="00F13697">
        <w:rPr>
          <w:rFonts w:ascii="Times New Roman" w:eastAsia="Calibri" w:hAnsi="Times New Roman" w:cs="Times New Roman"/>
          <w:sz w:val="20"/>
          <w:szCs w:val="20"/>
          <w:lang w:bidi="ru-RU"/>
        </w:rPr>
        <w:t>бюджета 1</w:t>
      </w:r>
      <w:r w:rsidR="009071B6">
        <w:rPr>
          <w:rFonts w:ascii="Times New Roman" w:eastAsia="Calibri" w:hAnsi="Times New Roman" w:cs="Times New Roman"/>
          <w:sz w:val="20"/>
          <w:szCs w:val="20"/>
          <w:lang w:bidi="ru-RU"/>
        </w:rPr>
        <w:t> </w:t>
      </w:r>
      <w:r w:rsidRPr="00F13697">
        <w:rPr>
          <w:rFonts w:ascii="Times New Roman" w:eastAsia="Calibri" w:hAnsi="Times New Roman" w:cs="Times New Roman"/>
          <w:sz w:val="20"/>
          <w:szCs w:val="20"/>
          <w:lang w:bidi="ru-RU"/>
        </w:rPr>
        <w:t>141</w:t>
      </w:r>
      <w:r w:rsidR="009071B6">
        <w:rPr>
          <w:rFonts w:ascii="Times New Roman" w:eastAsia="Calibri" w:hAnsi="Times New Roman" w:cs="Times New Roman"/>
          <w:sz w:val="20"/>
          <w:szCs w:val="20"/>
          <w:lang w:bidi="ru-RU"/>
        </w:rPr>
        <w:t>,</w:t>
      </w:r>
      <w:r w:rsidRPr="00F13697">
        <w:rPr>
          <w:rFonts w:ascii="Times New Roman" w:eastAsia="Calibri" w:hAnsi="Times New Roman" w:cs="Times New Roman"/>
          <w:sz w:val="20"/>
          <w:szCs w:val="20"/>
          <w:lang w:bidi="ru-RU"/>
        </w:rPr>
        <w:t>7</w:t>
      </w:r>
      <w:r w:rsidR="009071B6">
        <w:rPr>
          <w:rFonts w:ascii="Times New Roman" w:eastAsia="Calibri" w:hAnsi="Times New Roman" w:cs="Times New Roman"/>
          <w:sz w:val="20"/>
          <w:szCs w:val="20"/>
          <w:lang w:bidi="ru-RU"/>
        </w:rPr>
        <w:t xml:space="preserve"> тыс.</w:t>
      </w:r>
      <w:r w:rsidRPr="00F13697">
        <w:rPr>
          <w:rFonts w:ascii="Times New Roman" w:eastAsia="Calibri" w:hAnsi="Times New Roman" w:cs="Times New Roman"/>
          <w:sz w:val="20"/>
          <w:szCs w:val="20"/>
          <w:lang w:bidi="ru-RU"/>
        </w:rPr>
        <w:t>руб</w:t>
      </w:r>
      <w:r w:rsidR="009071B6">
        <w:rPr>
          <w:rFonts w:ascii="Times New Roman" w:eastAsia="Calibri" w:hAnsi="Times New Roman" w:cs="Times New Roman"/>
          <w:sz w:val="20"/>
          <w:szCs w:val="20"/>
          <w:lang w:bidi="ru-RU"/>
        </w:rPr>
        <w:t>.</w:t>
      </w:r>
      <w:r w:rsidRPr="00F13697">
        <w:rPr>
          <w:rFonts w:ascii="Times New Roman" w:eastAsia="Calibri" w:hAnsi="Times New Roman" w:cs="Times New Roman"/>
          <w:sz w:val="20"/>
          <w:szCs w:val="20"/>
          <w:lang w:bidi="ru-RU"/>
        </w:rPr>
        <w:t xml:space="preserve">, из </w:t>
      </w:r>
      <w:r w:rsidR="00FF3314" w:rsidRPr="00F13697">
        <w:rPr>
          <w:rFonts w:ascii="Times New Roman" w:eastAsia="Calibri" w:hAnsi="Times New Roman" w:cs="Times New Roman"/>
          <w:sz w:val="20"/>
          <w:szCs w:val="20"/>
        </w:rPr>
        <w:t>местного</w:t>
      </w:r>
      <w:r w:rsidRPr="00F13697">
        <w:rPr>
          <w:rFonts w:ascii="Times New Roman" w:eastAsia="Calibri" w:hAnsi="Times New Roman" w:cs="Times New Roman"/>
          <w:sz w:val="20"/>
          <w:szCs w:val="20"/>
          <w:lang w:bidi="ru-RU"/>
        </w:rPr>
        <w:t xml:space="preserve"> бюджета 427</w:t>
      </w:r>
      <w:r w:rsidR="009071B6">
        <w:rPr>
          <w:rFonts w:ascii="Times New Roman" w:eastAsia="Calibri" w:hAnsi="Times New Roman" w:cs="Times New Roman"/>
          <w:sz w:val="20"/>
          <w:szCs w:val="20"/>
          <w:lang w:bidi="ru-RU"/>
        </w:rPr>
        <w:t>,6 тыс.</w:t>
      </w:r>
      <w:r w:rsidRPr="00F13697">
        <w:rPr>
          <w:rFonts w:ascii="Times New Roman" w:eastAsia="Calibri" w:hAnsi="Times New Roman" w:cs="Times New Roman"/>
          <w:sz w:val="20"/>
          <w:szCs w:val="20"/>
          <w:lang w:bidi="ru-RU"/>
        </w:rPr>
        <w:t>руб.</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Повышение качества образования</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53B6E">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Во всех школах введены обновлённые федеральные государственные образовательные стандарты начального и основного общего образования. Во всех общеобразовательных организациях профильное обучение осуществляется в том числе с использованием сетевых ресурсов, дистанционных образовательных технологий и в рамках проекта «Мобильная электронная школа», ФГИС «Сферум», «Моя школа».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100% выпускников 11 классов в 2024 году получили аттестаты о среднем общем образовании. </w:t>
      </w:r>
    </w:p>
    <w:p w:rsidR="00F13697" w:rsidRPr="00F13697" w:rsidRDefault="00F13697" w:rsidP="00F13697">
      <w:pPr>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lastRenderedPageBreak/>
        <w:t xml:space="preserve">  </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Все выпускники прошлого года успешно прошли государственную итоговую аттестацию в форме ЕГЭ. Высокие результаты по математике показали выпускники следующих школ: МОУ «Кипенская школа» и МОУ «Большеижорская школа», по русскому языку высоких результатов достигли выпускники следующих школ: МОУ «Ропшинская школа» и МОУ «Ломоносовская школа №3». Высоких результатов ЕГЭ выпускники 2024 года достигли по следующим предметам по выбору: обществознание, география, химия и физика.</w:t>
      </w:r>
    </w:p>
    <w:p w:rsidR="00F13697" w:rsidRPr="00F13697" w:rsidRDefault="00F13697" w:rsidP="00F13697">
      <w:pPr>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10 выпускников получили аттестаты с отличием и награждены медалью «За особые успехи в учении </w:t>
      </w:r>
      <w:r w:rsidRPr="00F13697">
        <w:rPr>
          <w:rFonts w:ascii="Times New Roman" w:eastAsia="Calibri" w:hAnsi="Times New Roman" w:cs="Times New Roman"/>
          <w:sz w:val="20"/>
          <w:szCs w:val="20"/>
          <w:lang w:val="en-US"/>
        </w:rPr>
        <w:t>I</w:t>
      </w:r>
      <w:r w:rsidRPr="00F13697">
        <w:rPr>
          <w:rFonts w:ascii="Times New Roman" w:eastAsia="Calibri" w:hAnsi="Times New Roman" w:cs="Times New Roman"/>
          <w:sz w:val="20"/>
          <w:szCs w:val="20"/>
        </w:rPr>
        <w:t xml:space="preserve"> степени»:</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«Кипенская школа» - 3 медалиста;</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«Русско-Высоцкая школа» - 3 медалиста;</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«Ропшинская школа» - 2 медалиста;</w:t>
      </w:r>
    </w:p>
    <w:p w:rsidR="00F13697" w:rsidRPr="00F13697" w:rsidRDefault="00F13697" w:rsidP="00C911F1">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МОУ «Новосельская школа» - 2 медалиста. </w:t>
      </w:r>
    </w:p>
    <w:p w:rsidR="00F13697" w:rsidRPr="00F13697" w:rsidRDefault="00F13697" w:rsidP="00C911F1">
      <w:pPr>
        <w:spacing w:after="12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6 выпускников получили аттестаты с отличием и награждены медалью «За особые успехи в учении </w:t>
      </w:r>
      <w:r w:rsidRPr="00F13697">
        <w:rPr>
          <w:rFonts w:ascii="Times New Roman" w:eastAsia="Calibri" w:hAnsi="Times New Roman" w:cs="Times New Roman"/>
          <w:sz w:val="20"/>
          <w:szCs w:val="20"/>
          <w:lang w:val="en-US"/>
        </w:rPr>
        <w:t>II</w:t>
      </w:r>
      <w:r w:rsidRPr="00F13697">
        <w:rPr>
          <w:rFonts w:ascii="Times New Roman" w:eastAsia="Calibri" w:hAnsi="Times New Roman" w:cs="Times New Roman"/>
          <w:sz w:val="20"/>
          <w:szCs w:val="20"/>
        </w:rPr>
        <w:t xml:space="preserve"> степени»:</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«Аннинская школа» - 1 медалиста;</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«Ломоносовская школа№3» - 1 медалист;</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«Большеижорская школа» - 1 медалист;</w:t>
      </w:r>
    </w:p>
    <w:p w:rsidR="00F13697" w:rsidRPr="00F13697" w:rsidRDefault="00F13697" w:rsidP="00C911F1">
      <w:pPr>
        <w:spacing w:after="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МОУ «Гостилицкая школа» - 2 медалиста;</w:t>
      </w:r>
    </w:p>
    <w:p w:rsidR="00F13697" w:rsidRPr="00F13697" w:rsidRDefault="00F13697" w:rsidP="00C911F1">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МОУ «Новосельская школа» - 1 медалист. </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В 2024 году в </w:t>
      </w:r>
      <w:r w:rsidR="009071B6">
        <w:rPr>
          <w:rFonts w:ascii="Times New Roman" w:hAnsi="Times New Roman" w:cs="Times New Roman"/>
          <w:color w:val="333333"/>
          <w:sz w:val="20"/>
          <w:szCs w:val="20"/>
          <w:shd w:val="clear" w:color="auto" w:fill="FFFFFF"/>
        </w:rPr>
        <w:t>Муниципальном</w:t>
      </w:r>
      <w:r w:rsidR="009071B6" w:rsidRPr="009071B6">
        <w:rPr>
          <w:rFonts w:ascii="Times New Roman" w:hAnsi="Times New Roman" w:cs="Times New Roman"/>
          <w:color w:val="333333"/>
          <w:sz w:val="20"/>
          <w:szCs w:val="20"/>
          <w:shd w:val="clear" w:color="auto" w:fill="FFFFFF"/>
        </w:rPr>
        <w:t xml:space="preserve"> автономно</w:t>
      </w:r>
      <w:r w:rsidR="009071B6">
        <w:rPr>
          <w:rFonts w:ascii="Times New Roman" w:hAnsi="Times New Roman" w:cs="Times New Roman"/>
          <w:color w:val="333333"/>
          <w:sz w:val="20"/>
          <w:szCs w:val="20"/>
          <w:shd w:val="clear" w:color="auto" w:fill="FFFFFF"/>
        </w:rPr>
        <w:t>м</w:t>
      </w:r>
      <w:r w:rsidR="009071B6" w:rsidRPr="009071B6">
        <w:rPr>
          <w:rFonts w:ascii="Times New Roman" w:hAnsi="Times New Roman" w:cs="Times New Roman"/>
          <w:color w:val="333333"/>
          <w:sz w:val="20"/>
          <w:szCs w:val="20"/>
          <w:shd w:val="clear" w:color="auto" w:fill="FFFFFF"/>
        </w:rPr>
        <w:t xml:space="preserve"> нетипово</w:t>
      </w:r>
      <w:r w:rsidR="009071B6">
        <w:rPr>
          <w:rFonts w:ascii="Times New Roman" w:hAnsi="Times New Roman" w:cs="Times New Roman"/>
          <w:color w:val="333333"/>
          <w:sz w:val="20"/>
          <w:szCs w:val="20"/>
          <w:shd w:val="clear" w:color="auto" w:fill="FFFFFF"/>
        </w:rPr>
        <w:t>м</w:t>
      </w:r>
      <w:r w:rsidR="009071B6" w:rsidRPr="009071B6">
        <w:rPr>
          <w:rFonts w:ascii="Times New Roman" w:hAnsi="Times New Roman" w:cs="Times New Roman"/>
          <w:color w:val="333333"/>
          <w:sz w:val="20"/>
          <w:szCs w:val="20"/>
          <w:shd w:val="clear" w:color="auto" w:fill="FFFFFF"/>
        </w:rPr>
        <w:t> </w:t>
      </w:r>
      <w:r w:rsidR="009071B6" w:rsidRPr="006D6FE9">
        <w:rPr>
          <w:rFonts w:ascii="Times New Roman" w:hAnsi="Times New Roman" w:cs="Times New Roman"/>
          <w:bCs/>
          <w:color w:val="333333"/>
          <w:sz w:val="20"/>
          <w:szCs w:val="20"/>
          <w:shd w:val="clear" w:color="auto" w:fill="FFFFFF"/>
        </w:rPr>
        <w:t>образовательном</w:t>
      </w:r>
      <w:r w:rsidR="009071B6" w:rsidRPr="006D6FE9">
        <w:rPr>
          <w:rFonts w:ascii="Times New Roman" w:hAnsi="Times New Roman" w:cs="Times New Roman"/>
          <w:color w:val="333333"/>
          <w:sz w:val="20"/>
          <w:szCs w:val="20"/>
          <w:shd w:val="clear" w:color="auto" w:fill="FFFFFF"/>
        </w:rPr>
        <w:t> </w:t>
      </w:r>
      <w:r w:rsidR="009071B6" w:rsidRPr="006D6FE9">
        <w:rPr>
          <w:rFonts w:ascii="Times New Roman" w:hAnsi="Times New Roman" w:cs="Times New Roman"/>
          <w:bCs/>
          <w:color w:val="333333"/>
          <w:sz w:val="20"/>
          <w:szCs w:val="20"/>
          <w:shd w:val="clear" w:color="auto" w:fill="FFFFFF"/>
        </w:rPr>
        <w:t>учреждении</w:t>
      </w:r>
      <w:r w:rsidR="009071B6" w:rsidRPr="009071B6">
        <w:rPr>
          <w:rFonts w:ascii="Times New Roman" w:hAnsi="Times New Roman" w:cs="Times New Roman"/>
          <w:color w:val="333333"/>
          <w:sz w:val="20"/>
          <w:szCs w:val="20"/>
          <w:shd w:val="clear" w:color="auto" w:fill="FFFFFF"/>
        </w:rPr>
        <w:t> «Центр дополнительного образования</w:t>
      </w:r>
      <w:r w:rsidR="009071B6">
        <w:rPr>
          <w:rFonts w:ascii="Arial" w:hAnsi="Arial" w:cs="Arial"/>
          <w:color w:val="333333"/>
          <w:sz w:val="13"/>
          <w:szCs w:val="13"/>
          <w:shd w:val="clear" w:color="auto" w:fill="FFFFFF"/>
        </w:rPr>
        <w:t>»  </w:t>
      </w:r>
      <w:r w:rsidRPr="00F13697">
        <w:rPr>
          <w:rFonts w:ascii="Times New Roman" w:eastAsia="Calibri" w:hAnsi="Times New Roman" w:cs="Times New Roman"/>
          <w:sz w:val="20"/>
          <w:szCs w:val="20"/>
        </w:rPr>
        <w:t>в рамках региональной стратегии работы с одаренными детьми создано структурное подразделение «Муниципальный ресурсный центр по выявлению и поддержке лиц, проявивших выдающиеся способности», а в каждой школе начали работу Школьные олимпиадные центры.</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 2024 году в региональном этапе Всероссийской олимпиады школьников</w:t>
      </w:r>
      <w:r w:rsidR="006D6FE9">
        <w:rPr>
          <w:rFonts w:ascii="Times New Roman" w:eastAsia="Calibri" w:hAnsi="Times New Roman" w:cs="Times New Roman"/>
          <w:sz w:val="20"/>
          <w:szCs w:val="20"/>
        </w:rPr>
        <w:t xml:space="preserve"> (ВсОШ)</w:t>
      </w:r>
      <w:r w:rsidRPr="00F13697">
        <w:rPr>
          <w:rFonts w:ascii="Times New Roman" w:eastAsia="Calibri" w:hAnsi="Times New Roman" w:cs="Times New Roman"/>
          <w:sz w:val="20"/>
          <w:szCs w:val="20"/>
        </w:rPr>
        <w:t xml:space="preserve"> приняли участие 127 обучающихся 9-11 классов, победителями стали 2 человека, призерами – 25. Бобрович Виктор стал участником заключительного этапа ВсОШ. В малой областной олимпиаде школьников Ленинградской области для обучающихся 7-8 классов </w:t>
      </w:r>
      <w:r w:rsidR="006D6FE9">
        <w:rPr>
          <w:rFonts w:ascii="Times New Roman" w:eastAsia="Calibri" w:hAnsi="Times New Roman" w:cs="Times New Roman"/>
          <w:sz w:val="20"/>
          <w:szCs w:val="20"/>
        </w:rPr>
        <w:t>два ученика района</w:t>
      </w:r>
      <w:r w:rsidRPr="00F13697">
        <w:rPr>
          <w:rFonts w:ascii="Times New Roman" w:eastAsia="Calibri" w:hAnsi="Times New Roman" w:cs="Times New Roman"/>
          <w:sz w:val="20"/>
          <w:szCs w:val="20"/>
        </w:rPr>
        <w:t xml:space="preserve"> стали призерами. В 2024 году Стипендия Губернатора Ленинградской области для одаренных студентов-выпускников общеобразовательных организаций Ленинградской области, находящихся в трудной жизненной ситуации, присуждена 3-м выпускникам Ломоносовского района. 9 обучающихся впервые получили именную преми</w:t>
      </w:r>
      <w:r w:rsidR="006D6FE9">
        <w:rPr>
          <w:rFonts w:ascii="Times New Roman" w:eastAsia="Calibri" w:hAnsi="Times New Roman" w:cs="Times New Roman"/>
          <w:sz w:val="20"/>
          <w:szCs w:val="20"/>
        </w:rPr>
        <w:t>ю</w:t>
      </w:r>
      <w:r w:rsidRPr="00F13697">
        <w:rPr>
          <w:rFonts w:ascii="Times New Roman" w:eastAsia="Calibri" w:hAnsi="Times New Roman" w:cs="Times New Roman"/>
          <w:sz w:val="20"/>
          <w:szCs w:val="20"/>
        </w:rPr>
        <w:t xml:space="preserve"> главы администрации Ломоносовского муниципального района, а также 8 педагогов получили единовременную выплату за подготовку победителей и призеров регионального этапа всероссийской предметной олимпиады школьников, и (или) иных конкурсных мероприятий, входящих в ежегодный перечень Министерства Просвещения Российской Федерации.</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Подписано соглашение о партнерстве между представителями одного из главных вузов страны — Санкт-Петербургского государственного университета (СПбГУ) и администрацией Ломоносовского района. Такое двухстороннее партнерство даст обучающимся и выпускникам школ Ломоносовского района новые возможности для получения высоких образовательных результатов и построения успешной профессиональной карьеры в будущем.</w:t>
      </w:r>
    </w:p>
    <w:p w:rsidR="00F13697" w:rsidRPr="00F40986"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С целью развития интеллектуальных способностей разработаны индивидуальные планы сопровождения потенциальных участников регионального этапа всероссийской олимпиады школьников 2024-2025 учебного года. </w:t>
      </w:r>
      <w:r w:rsidR="006D6FE9">
        <w:rPr>
          <w:rFonts w:ascii="Times New Roman" w:eastAsia="Calibri" w:hAnsi="Times New Roman" w:cs="Times New Roman"/>
          <w:sz w:val="20"/>
          <w:szCs w:val="20"/>
        </w:rPr>
        <w:t>Три</w:t>
      </w:r>
      <w:r w:rsidRPr="00F13697">
        <w:rPr>
          <w:rFonts w:ascii="Times New Roman" w:eastAsia="Calibri" w:hAnsi="Times New Roman" w:cs="Times New Roman"/>
          <w:sz w:val="20"/>
          <w:szCs w:val="20"/>
        </w:rPr>
        <w:t xml:space="preserve"> </w:t>
      </w:r>
      <w:r w:rsidR="006D6FE9">
        <w:rPr>
          <w:rFonts w:ascii="Times New Roman" w:eastAsia="Calibri" w:hAnsi="Times New Roman" w:cs="Times New Roman"/>
          <w:sz w:val="20"/>
          <w:szCs w:val="20"/>
        </w:rPr>
        <w:t xml:space="preserve">представителя района </w:t>
      </w:r>
      <w:r w:rsidRPr="00F13697">
        <w:rPr>
          <w:rFonts w:ascii="Times New Roman" w:eastAsia="Calibri" w:hAnsi="Times New Roman" w:cs="Times New Roman"/>
          <w:sz w:val="20"/>
          <w:szCs w:val="20"/>
        </w:rPr>
        <w:t>проходили обучение с региональными тренерами за счет средств дополнительного финансирования.</w:t>
      </w:r>
    </w:p>
    <w:p w:rsidR="00C911F1" w:rsidRPr="00F40986" w:rsidRDefault="00C911F1" w:rsidP="00F13697">
      <w:pPr>
        <w:jc w:val="both"/>
        <w:rPr>
          <w:rFonts w:ascii="Times New Roman" w:eastAsia="Calibri" w:hAnsi="Times New Roman" w:cs="Times New Roman"/>
          <w:sz w:val="20"/>
          <w:szCs w:val="20"/>
        </w:rPr>
      </w:pP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 xml:space="preserve">Реализация стратегии воспитания </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Во всех образовательных организациях района обеспечена </w:t>
      </w:r>
      <w:r w:rsidR="006D6FE9">
        <w:rPr>
          <w:rFonts w:ascii="Times New Roman" w:eastAsia="Calibri" w:hAnsi="Times New Roman" w:cs="Times New Roman"/>
          <w:sz w:val="20"/>
          <w:szCs w:val="20"/>
        </w:rPr>
        <w:t>р</w:t>
      </w:r>
      <w:r w:rsidRPr="00F13697">
        <w:rPr>
          <w:rFonts w:ascii="Times New Roman" w:eastAsia="Calibri" w:hAnsi="Times New Roman" w:cs="Times New Roman"/>
          <w:sz w:val="20"/>
          <w:szCs w:val="20"/>
        </w:rPr>
        <w:t>еализация</w:t>
      </w:r>
      <w:r w:rsidR="006D6FE9">
        <w:rPr>
          <w:rFonts w:ascii="Times New Roman" w:eastAsia="Calibri" w:hAnsi="Times New Roman" w:cs="Times New Roman"/>
          <w:sz w:val="20"/>
          <w:szCs w:val="20"/>
        </w:rPr>
        <w:t xml:space="preserve"> мероприятий</w:t>
      </w:r>
      <w:r w:rsidRPr="00F13697">
        <w:rPr>
          <w:rFonts w:ascii="Times New Roman" w:eastAsia="Calibri" w:hAnsi="Times New Roman" w:cs="Times New Roman"/>
          <w:sz w:val="20"/>
          <w:szCs w:val="20"/>
        </w:rPr>
        <w:t xml:space="preserve"> </w:t>
      </w:r>
      <w:r w:rsidR="006D6FE9" w:rsidRPr="00C30FC2">
        <w:rPr>
          <w:rFonts w:ascii="Times New Roman" w:eastAsia="Calibri" w:hAnsi="Times New Roman" w:cs="Times New Roman"/>
          <w:sz w:val="20"/>
          <w:szCs w:val="20"/>
        </w:rPr>
        <w:t>«</w:t>
      </w:r>
      <w:r w:rsidR="006D6FE9" w:rsidRPr="00C30FC2">
        <w:rPr>
          <w:rFonts w:ascii="Times New Roman" w:hAnsi="Times New Roman" w:cs="Times New Roman"/>
          <w:sz w:val="20"/>
          <w:szCs w:val="20"/>
        </w:rPr>
        <w:t>Программы развития воспитания в Ленинградской области»</w:t>
      </w:r>
      <w:r w:rsidR="006D6FE9" w:rsidRPr="00C30FC2">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 соответствии с новыми требованиями законодательства.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         </w:t>
      </w:r>
      <w:r w:rsidRPr="00F13697">
        <w:rPr>
          <w:rFonts w:ascii="Times New Roman" w:eastAsia="Calibri" w:hAnsi="Times New Roman" w:cs="Times New Roman"/>
          <w:sz w:val="20"/>
          <w:szCs w:val="20"/>
        </w:rPr>
        <w:t xml:space="preserve">Стратегическим приоритетом системы образования района является патриотическое воспитание молодежи: в 18 общеобразовательных организациях реализуется деятельность Российского движения школьников «Движение первых», открыто 22  первичных ячейки, объединивших более 1500 участников.  В Ассоциации школьных музеев действует 14 музейных объединений. </w:t>
      </w:r>
    </w:p>
    <w:p w:rsidR="00F13697" w:rsidRPr="00F13697" w:rsidRDefault="00F13697" w:rsidP="00F13697">
      <w:pPr>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 Историко-краеведческий музей МОУ «Лаголовская школа»  – победитель  областного Смотра-конкурса музеев образовательных организаций Ленинградской области в 2024 году. Музей получил сертификат, подтверждающий статус партнера Музея Победы. В октябре 2024 года – победитель Всероссийского конкурса «История большой страны» в номинации «Ополчение». Руководитель музея –</w:t>
      </w:r>
      <w:r w:rsidR="00452827">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Пятунина Ольга Геннадьевна.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Пополняются ряды юнармейцев, в 13 школах действуют отряды дружин юных пожарных, в 17 школах организована работа отрядов Юных инспекторов дорожного движения. Более 2000 обучающихся –</w:t>
      </w:r>
      <w:r w:rsidR="003F04FF">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активные участники детских общественных объединений, добровольческих и волонтерских отрядов, школьных театров.</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Во всех 18 общеобразовательных организациях функционируют Школьные спортивные клубы, в которых занимается различными видами спорта более 1700 юных спортсменов.</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Дошкольные образовательные организации открывают для воспитанников современные интерактивные проекты, направленные на воспитание духовно развитой личности, чувства патриотизма и национальной идентичности</w:t>
      </w:r>
      <w:r w:rsidR="0083063D">
        <w:rPr>
          <w:rFonts w:ascii="Times New Roman" w:eastAsia="Calibri" w:hAnsi="Times New Roman" w:cs="Times New Roman"/>
          <w:sz w:val="20"/>
          <w:szCs w:val="20"/>
        </w:rPr>
        <w:t>.</w:t>
      </w:r>
      <w:r w:rsidRPr="00F13697">
        <w:rPr>
          <w:rFonts w:ascii="Times New Roman" w:eastAsia="Calibri" w:hAnsi="Times New Roman" w:cs="Times New Roman"/>
          <w:sz w:val="20"/>
          <w:szCs w:val="20"/>
        </w:rPr>
        <w:t xml:space="preserve"> В МДОУ №8 п. Ропша стартовал инновационно-образовательный проект «Детское радио «Гол</w:t>
      </w:r>
      <w:r w:rsidR="003F04FF">
        <w:rPr>
          <w:rFonts w:ascii="Times New Roman" w:eastAsia="Calibri" w:hAnsi="Times New Roman" w:cs="Times New Roman"/>
          <w:sz w:val="20"/>
          <w:szCs w:val="20"/>
        </w:rPr>
        <w:t>ос Ропши», в детском саду №4 п.</w:t>
      </w:r>
      <w:r w:rsidRPr="00F13697">
        <w:rPr>
          <w:rFonts w:ascii="Times New Roman" w:eastAsia="Calibri" w:hAnsi="Times New Roman" w:cs="Times New Roman"/>
          <w:sz w:val="20"/>
          <w:szCs w:val="20"/>
        </w:rPr>
        <w:t>Ново</w:t>
      </w:r>
      <w:r w:rsidR="0083063D">
        <w:rPr>
          <w:rFonts w:ascii="Times New Roman" w:eastAsia="Calibri" w:hAnsi="Times New Roman" w:cs="Times New Roman"/>
          <w:sz w:val="20"/>
          <w:szCs w:val="20"/>
        </w:rPr>
        <w:t>горелово – «Академия профессий».</w:t>
      </w:r>
      <w:r w:rsidRPr="00F13697">
        <w:rPr>
          <w:rFonts w:ascii="Times New Roman" w:eastAsia="Calibri" w:hAnsi="Times New Roman" w:cs="Times New Roman"/>
          <w:sz w:val="20"/>
          <w:szCs w:val="20"/>
        </w:rPr>
        <w:t xml:space="preserve"> </w:t>
      </w:r>
      <w:r w:rsidR="0083063D">
        <w:rPr>
          <w:rFonts w:ascii="Times New Roman" w:eastAsia="Calibri" w:hAnsi="Times New Roman" w:cs="Times New Roman"/>
          <w:sz w:val="20"/>
          <w:szCs w:val="20"/>
        </w:rPr>
        <w:t>Н</w:t>
      </w:r>
      <w:r w:rsidRPr="00F13697">
        <w:rPr>
          <w:rFonts w:ascii="Times New Roman" w:eastAsia="Calibri" w:hAnsi="Times New Roman" w:cs="Times New Roman"/>
          <w:sz w:val="20"/>
          <w:szCs w:val="20"/>
        </w:rPr>
        <w:t>акопленный опыт</w:t>
      </w:r>
      <w:r w:rsidR="0083063D">
        <w:rPr>
          <w:rFonts w:ascii="Times New Roman" w:eastAsia="Calibri" w:hAnsi="Times New Roman" w:cs="Times New Roman"/>
          <w:sz w:val="20"/>
          <w:szCs w:val="20"/>
        </w:rPr>
        <w:t xml:space="preserve"> в рамках мероприятий</w:t>
      </w:r>
      <w:r w:rsidRPr="00F13697">
        <w:rPr>
          <w:rFonts w:ascii="Times New Roman" w:eastAsia="Calibri" w:hAnsi="Times New Roman" w:cs="Times New Roman"/>
          <w:sz w:val="20"/>
          <w:szCs w:val="20"/>
        </w:rPr>
        <w:t xml:space="preserve"> экологического воспитания детей </w:t>
      </w:r>
      <w:r w:rsidR="0083063D" w:rsidRPr="00F13697">
        <w:rPr>
          <w:rFonts w:ascii="Times New Roman" w:eastAsia="Calibri" w:hAnsi="Times New Roman" w:cs="Times New Roman"/>
          <w:sz w:val="20"/>
          <w:szCs w:val="20"/>
        </w:rPr>
        <w:t xml:space="preserve">позволил стать </w:t>
      </w:r>
      <w:r w:rsidR="0083063D">
        <w:rPr>
          <w:rFonts w:ascii="Times New Roman" w:eastAsia="Calibri" w:hAnsi="Times New Roman" w:cs="Times New Roman"/>
          <w:sz w:val="20"/>
          <w:szCs w:val="20"/>
        </w:rPr>
        <w:t>детском саду №4 п.</w:t>
      </w:r>
      <w:r w:rsidR="0083063D" w:rsidRPr="00F13697">
        <w:rPr>
          <w:rFonts w:ascii="Times New Roman" w:eastAsia="Calibri" w:hAnsi="Times New Roman" w:cs="Times New Roman"/>
          <w:sz w:val="20"/>
          <w:szCs w:val="20"/>
        </w:rPr>
        <w:t>Ново</w:t>
      </w:r>
      <w:r w:rsidR="0083063D">
        <w:rPr>
          <w:rFonts w:ascii="Times New Roman" w:eastAsia="Calibri" w:hAnsi="Times New Roman" w:cs="Times New Roman"/>
          <w:sz w:val="20"/>
          <w:szCs w:val="20"/>
        </w:rPr>
        <w:t xml:space="preserve">горелово </w:t>
      </w:r>
      <w:r w:rsidR="0083063D" w:rsidRPr="00F13697">
        <w:rPr>
          <w:rFonts w:ascii="Times New Roman" w:eastAsia="Calibri" w:hAnsi="Times New Roman" w:cs="Times New Roman"/>
          <w:sz w:val="20"/>
          <w:szCs w:val="20"/>
        </w:rPr>
        <w:t>лучшим на региональном уровне</w:t>
      </w:r>
      <w:r w:rsidR="0083063D">
        <w:rPr>
          <w:rFonts w:ascii="Times New Roman" w:eastAsia="Calibri" w:hAnsi="Times New Roman" w:cs="Times New Roman"/>
          <w:sz w:val="20"/>
          <w:szCs w:val="20"/>
        </w:rPr>
        <w:t xml:space="preserve"> в</w:t>
      </w:r>
      <w:r w:rsidRPr="00F13697">
        <w:rPr>
          <w:rFonts w:ascii="Times New Roman" w:eastAsia="Calibri" w:hAnsi="Times New Roman" w:cs="Times New Roman"/>
          <w:sz w:val="20"/>
          <w:szCs w:val="20"/>
        </w:rPr>
        <w:t xml:space="preserve"> реализаци</w:t>
      </w:r>
      <w:r w:rsidR="0083063D">
        <w:rPr>
          <w:rFonts w:ascii="Times New Roman" w:eastAsia="Calibri" w:hAnsi="Times New Roman" w:cs="Times New Roman"/>
          <w:sz w:val="20"/>
          <w:szCs w:val="20"/>
        </w:rPr>
        <w:t>и</w:t>
      </w:r>
      <w:r w:rsidRPr="00F13697">
        <w:rPr>
          <w:rFonts w:ascii="Times New Roman" w:eastAsia="Calibri" w:hAnsi="Times New Roman" w:cs="Times New Roman"/>
          <w:sz w:val="20"/>
          <w:szCs w:val="20"/>
        </w:rPr>
        <w:t xml:space="preserve"> проекта</w:t>
      </w:r>
      <w:r w:rsidR="0083063D">
        <w:rPr>
          <w:rFonts w:ascii="Times New Roman" w:eastAsia="Calibri" w:hAnsi="Times New Roman" w:cs="Times New Roman"/>
          <w:sz w:val="20"/>
          <w:szCs w:val="20"/>
        </w:rPr>
        <w:t xml:space="preserve"> образовательного проекта «Инновационная модель развивающей предметно-пространственной среды</w:t>
      </w:r>
      <w:r w:rsidR="0083063D" w:rsidRPr="00F13697">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w:t>
      </w:r>
      <w:r w:rsidR="0083063D">
        <w:rPr>
          <w:rFonts w:ascii="Times New Roman" w:eastAsia="Calibri" w:hAnsi="Times New Roman" w:cs="Times New Roman"/>
          <w:sz w:val="20"/>
          <w:szCs w:val="20"/>
        </w:rPr>
        <w:t>Детский ф</w:t>
      </w:r>
      <w:r w:rsidRPr="00F13697">
        <w:rPr>
          <w:rFonts w:ascii="Times New Roman" w:eastAsia="Calibri" w:hAnsi="Times New Roman" w:cs="Times New Roman"/>
          <w:sz w:val="20"/>
          <w:szCs w:val="20"/>
        </w:rPr>
        <w:t>енологический сад».</w:t>
      </w:r>
    </w:p>
    <w:p w:rsidR="00F13697" w:rsidRPr="00F13697" w:rsidRDefault="00F13697" w:rsidP="00F13697">
      <w:pPr>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В детском саду №14 </w:t>
      </w:r>
      <w:r w:rsidR="003F04FF">
        <w:rPr>
          <w:rFonts w:ascii="Times New Roman" w:eastAsia="Calibri" w:hAnsi="Times New Roman" w:cs="Times New Roman"/>
          <w:sz w:val="20"/>
          <w:szCs w:val="20"/>
        </w:rPr>
        <w:t>г.</w:t>
      </w:r>
      <w:r w:rsidRPr="00F13697">
        <w:rPr>
          <w:rFonts w:ascii="Times New Roman" w:eastAsia="Calibri" w:hAnsi="Times New Roman" w:cs="Times New Roman"/>
          <w:sz w:val="20"/>
          <w:szCs w:val="20"/>
        </w:rPr>
        <w:t xml:space="preserve">п. Новоселье картинная галерея стала ресурсом в воспитательном процессе, а в Новосельском образовательном центре активно идет развивается формирование предпосылок инженерного мышления посредством конструирования. </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Проект «Кадровый резерв»</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Пучкова Екатерина Юрьевна, директор МОУ «Аннинская школа» стала победителем конкурса «Флагманы образования»,  </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Николаева Анна Дмитриевна, воспитатель МДОУ №8</w:t>
      </w:r>
      <w:r w:rsidR="009D05A8">
        <w:rPr>
          <w:rFonts w:ascii="Times New Roman" w:eastAsia="Calibri" w:hAnsi="Times New Roman" w:cs="Times New Roman"/>
          <w:sz w:val="20"/>
          <w:szCs w:val="20"/>
        </w:rPr>
        <w:t>,</w:t>
      </w:r>
      <w:r w:rsidRPr="00F13697">
        <w:rPr>
          <w:rFonts w:ascii="Times New Roman" w:eastAsia="Calibri" w:hAnsi="Times New Roman" w:cs="Times New Roman"/>
          <w:sz w:val="20"/>
          <w:szCs w:val="20"/>
        </w:rPr>
        <w:t xml:space="preserve"> стала победителем регионального этапа XII Всероссийского конкурса «Воспитатели России» в номинации «Развивающие игры и пособия. Стартап»</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Савчук Виктория Викторовна, инструктор по физической культуре МДОУ №15</w:t>
      </w:r>
      <w:r w:rsidR="009D05A8">
        <w:rPr>
          <w:rFonts w:ascii="Times New Roman" w:eastAsia="Calibri" w:hAnsi="Times New Roman" w:cs="Times New Roman"/>
          <w:sz w:val="20"/>
          <w:szCs w:val="20"/>
        </w:rPr>
        <w:t>, стала</w:t>
      </w:r>
      <w:r w:rsidRPr="00F13697">
        <w:rPr>
          <w:rFonts w:ascii="Times New Roman" w:eastAsia="Calibri" w:hAnsi="Times New Roman" w:cs="Times New Roman"/>
          <w:sz w:val="20"/>
          <w:szCs w:val="20"/>
        </w:rPr>
        <w:t xml:space="preserve"> конкурсантом Всероссийского профессионального конкурса «Воспитатель года России».</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9D05A8">
        <w:rPr>
          <w:rFonts w:ascii="Times New Roman" w:eastAsia="Calibri" w:hAnsi="Times New Roman" w:cs="Times New Roman"/>
          <w:sz w:val="20"/>
          <w:szCs w:val="20"/>
        </w:rPr>
        <w:t xml:space="preserve">Коллектив </w:t>
      </w:r>
      <w:r w:rsidRPr="00F13697">
        <w:rPr>
          <w:rFonts w:ascii="Times New Roman" w:eastAsia="Calibri" w:hAnsi="Times New Roman" w:cs="Times New Roman"/>
          <w:sz w:val="20"/>
          <w:szCs w:val="20"/>
        </w:rPr>
        <w:t>МДОУ №4 стал победителем Ленинградского областного конкурса «Школа года – 2024» в номинации «Детский сад»</w:t>
      </w:r>
      <w:r w:rsidR="009D05A8">
        <w:rPr>
          <w:rFonts w:ascii="Times New Roman" w:eastAsia="Calibri" w:hAnsi="Times New Roman" w:cs="Times New Roman"/>
          <w:sz w:val="20"/>
          <w:szCs w:val="20"/>
        </w:rPr>
        <w:t>.</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Воронежских Юлия Викторовна, музыкальный руководитель МДОУ №15 стала победителем очного этапа Ленинградского областного конкурса на лучшие практики наставничества в 2024 году.</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Николаева Анна Дмитриевна, воспитатель МДОУ №8 стала победителем регионального этапа Всероссийского конкурса «Воспитатели России».</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Региональный модельный центр Ломоносовского района стал призером Регионального конкурса "Лучший муниципальный опорный центр дополнительного образования детей Ленинградской области".</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Синицин Артем Юрьевич, педагог дополнительного образования, инструктор по физической культуре МДОУ №4 стал победителем Муниципального конкурса «Лучшее занятие дополнительного образования для детей дошкольного возраста».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         </w:t>
      </w:r>
      <w:r w:rsidRPr="00F13697">
        <w:rPr>
          <w:rFonts w:ascii="Times New Roman" w:eastAsia="Calibri" w:hAnsi="Times New Roman" w:cs="Times New Roman"/>
          <w:sz w:val="20"/>
          <w:szCs w:val="20"/>
        </w:rPr>
        <w:t xml:space="preserve">Смирнова Анастасия Алексеевна, учитель начальных классов стала лауреатом регионального конкурса </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"Педагогические надежды" в индивидуальном зачете в номинации "Молодой специалист".</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МОУ «Новоселькая школа» стала лауреатом регионального конкурса "Педагогические надежды" в командном зачете.</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Федеральный проект «Успех каждого ребенка». Реализация социального заказа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На реализацию мероприятия «Создание новых мест в общеобразовательных организациях различных типов для реализации дополнительных общеразвивающих программ всех направленностей», проект «Успех каждого ребенка», выделено 582</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7</w:t>
      </w:r>
      <w:r>
        <w:rPr>
          <w:rFonts w:ascii="Times New Roman" w:eastAsia="Calibri" w:hAnsi="Times New Roman" w:cs="Times New Roman"/>
          <w:sz w:val="20"/>
          <w:szCs w:val="20"/>
        </w:rPr>
        <w:t xml:space="preserve"> тыс.</w:t>
      </w:r>
      <w:r w:rsidRPr="00F13697">
        <w:rPr>
          <w:rFonts w:ascii="Times New Roman" w:eastAsia="Calibri" w:hAnsi="Times New Roman" w:cs="Times New Roman"/>
          <w:bCs/>
          <w:sz w:val="20"/>
          <w:szCs w:val="20"/>
        </w:rPr>
        <w:t>руб</w:t>
      </w:r>
      <w:r>
        <w:rPr>
          <w:rFonts w:ascii="Times New Roman" w:eastAsia="Calibri" w:hAnsi="Times New Roman" w:cs="Times New Roman"/>
          <w:bCs/>
          <w:sz w:val="20"/>
          <w:szCs w:val="20"/>
        </w:rPr>
        <w:t>.</w:t>
      </w:r>
      <w:r w:rsidRPr="00F13697">
        <w:rPr>
          <w:rFonts w:ascii="Times New Roman" w:eastAsia="Calibri" w:hAnsi="Times New Roman" w:cs="Times New Roman"/>
          <w:bCs/>
          <w:sz w:val="20"/>
          <w:szCs w:val="20"/>
        </w:rPr>
        <w:t>,</w:t>
      </w:r>
      <w:r w:rsidRPr="00F13697">
        <w:rPr>
          <w:rFonts w:ascii="Times New Roman" w:eastAsia="Calibri" w:hAnsi="Times New Roman" w:cs="Times New Roman"/>
          <w:sz w:val="20"/>
          <w:szCs w:val="20"/>
        </w:rPr>
        <w:t xml:space="preserve"> из них из федерального бюджета</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 347</w:t>
      </w:r>
      <w:r>
        <w:rPr>
          <w:rFonts w:ascii="Times New Roman" w:eastAsia="Calibri" w:hAnsi="Times New Roman" w:cs="Times New Roman"/>
          <w:sz w:val="20"/>
          <w:szCs w:val="20"/>
        </w:rPr>
        <w:t>,5</w:t>
      </w: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тыс.</w:t>
      </w:r>
      <w:r w:rsidRPr="00F13697">
        <w:rPr>
          <w:rFonts w:ascii="Times New Roman" w:eastAsia="Calibri" w:hAnsi="Times New Roman" w:cs="Times New Roman"/>
          <w:sz w:val="20"/>
          <w:szCs w:val="20"/>
        </w:rPr>
        <w:t>руб</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 из регионального бюджета</w:t>
      </w:r>
      <w:r>
        <w:rPr>
          <w:rFonts w:ascii="Times New Roman" w:eastAsia="Calibri" w:hAnsi="Times New Roman" w:cs="Times New Roman"/>
          <w:sz w:val="20"/>
          <w:szCs w:val="20"/>
        </w:rPr>
        <w:t xml:space="preserve"> – </w:t>
      </w:r>
      <w:r w:rsidRPr="00F13697">
        <w:rPr>
          <w:rFonts w:ascii="Times New Roman" w:eastAsia="Calibri" w:hAnsi="Times New Roman" w:cs="Times New Roman"/>
          <w:sz w:val="20"/>
          <w:szCs w:val="20"/>
        </w:rPr>
        <w:t>171</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1</w:t>
      </w:r>
      <w:r w:rsidR="003F04FF">
        <w:rPr>
          <w:rFonts w:ascii="Times New Roman" w:eastAsia="Calibri" w:hAnsi="Times New Roman" w:cs="Times New Roman"/>
          <w:sz w:val="20"/>
          <w:szCs w:val="20"/>
        </w:rPr>
        <w:t xml:space="preserve"> </w:t>
      </w:r>
      <w:r>
        <w:rPr>
          <w:rFonts w:ascii="Times New Roman" w:eastAsia="Calibri" w:hAnsi="Times New Roman" w:cs="Times New Roman"/>
          <w:sz w:val="20"/>
          <w:szCs w:val="20"/>
        </w:rPr>
        <w:t>тыс.</w:t>
      </w:r>
      <w:r w:rsidRPr="00F13697">
        <w:rPr>
          <w:rFonts w:ascii="Times New Roman" w:eastAsia="Calibri" w:hAnsi="Times New Roman" w:cs="Times New Roman"/>
          <w:sz w:val="20"/>
          <w:szCs w:val="20"/>
        </w:rPr>
        <w:t>руб</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 из местного бюджета</w:t>
      </w: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 xml:space="preserve"> 64</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1</w:t>
      </w:r>
      <w:r>
        <w:rPr>
          <w:rFonts w:ascii="Times New Roman" w:eastAsia="Calibri" w:hAnsi="Times New Roman" w:cs="Times New Roman"/>
          <w:sz w:val="20"/>
          <w:szCs w:val="20"/>
        </w:rPr>
        <w:t xml:space="preserve"> тыс.</w:t>
      </w:r>
      <w:r w:rsidRPr="00F13697">
        <w:rPr>
          <w:rFonts w:ascii="Times New Roman" w:eastAsia="Calibri" w:hAnsi="Times New Roman" w:cs="Times New Roman"/>
          <w:sz w:val="20"/>
          <w:szCs w:val="20"/>
        </w:rPr>
        <w:t>руб. В 2024 году организованы новые места дополнительного образования в МОУ «Новогореловская школа». В рамках целевого финансирования по реализации федерального и регионального проекта «Успех каждого ребенка закуплено оборудование для работы школьного театра.</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Выполнены мероприятия, предусмотренные Планом апробации механизмов организации оказания муниципальных услуг в социальной сфере на территории муниципального образования Ломоносовский муниципальный район Ленинградской области.</w:t>
      </w:r>
    </w:p>
    <w:p w:rsidR="00F13697" w:rsidRPr="00F13697" w:rsidRDefault="00F13697"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13697">
        <w:rPr>
          <w:rFonts w:ascii="Times New Roman" w:eastAsia="Calibri" w:hAnsi="Times New Roman" w:cs="Times New Roman"/>
          <w:sz w:val="20"/>
          <w:szCs w:val="20"/>
        </w:rPr>
        <w:t>Доля детей от 5 до 18 лет, обеспеченных социальными сертификатами (сертификатами персонифицированного финансирования дополнительного образования) в рамках регионального проекта «Успех каждого ребенка» национального проекта «Образование» в Ленинградской области в 2024 году составила 55% при плане 35%.</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Финансовое обеспечение образовательных организаций</w:t>
      </w:r>
    </w:p>
    <w:tbl>
      <w:tblPr>
        <w:tblpPr w:leftFromText="180" w:rightFromText="180" w:vertAnchor="text" w:horzAnchor="margin" w:tblpXSpec="center" w:tblpY="274"/>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44"/>
        <w:gridCol w:w="1503"/>
        <w:gridCol w:w="1914"/>
        <w:gridCol w:w="1472"/>
        <w:gridCol w:w="1472"/>
        <w:gridCol w:w="1388"/>
      </w:tblGrid>
      <w:tr w:rsidR="00F13697" w:rsidRPr="00F13697" w:rsidTr="00451D97">
        <w:trPr>
          <w:trHeight w:val="416"/>
        </w:trPr>
        <w:tc>
          <w:tcPr>
            <w:tcW w:w="1744" w:type="dxa"/>
            <w:vMerge w:val="restart"/>
            <w:shd w:val="clear" w:color="auto" w:fill="auto"/>
            <w:vAlign w:val="center"/>
          </w:tcPr>
          <w:p w:rsidR="00F13697" w:rsidRPr="00F13697" w:rsidRDefault="00C911F1" w:rsidP="007529D8">
            <w:pPr>
              <w:spacing w:after="120" w:line="240" w:lineRule="auto"/>
              <w:jc w:val="both"/>
              <w:rPr>
                <w:rFonts w:ascii="Times New Roman" w:eastAsia="Calibri" w:hAnsi="Times New Roman" w:cs="Times New Roman"/>
                <w:b/>
                <w:sz w:val="20"/>
                <w:szCs w:val="20"/>
              </w:rPr>
            </w:pPr>
            <w:r>
              <w:rPr>
                <w:rFonts w:ascii="Times New Roman" w:eastAsia="Calibri" w:hAnsi="Times New Roman" w:cs="Times New Roman"/>
                <w:b/>
                <w:sz w:val="20"/>
                <w:szCs w:val="20"/>
              </w:rPr>
              <w:t>У</w:t>
            </w:r>
            <w:r w:rsidR="00F13697" w:rsidRPr="00F13697">
              <w:rPr>
                <w:rFonts w:ascii="Times New Roman" w:eastAsia="Calibri" w:hAnsi="Times New Roman" w:cs="Times New Roman"/>
                <w:b/>
                <w:sz w:val="20"/>
                <w:szCs w:val="20"/>
              </w:rPr>
              <w:t>частники</w:t>
            </w:r>
          </w:p>
        </w:tc>
        <w:tc>
          <w:tcPr>
            <w:tcW w:w="7749" w:type="dxa"/>
            <w:gridSpan w:val="5"/>
            <w:shd w:val="clear" w:color="auto" w:fill="auto"/>
            <w:vAlign w:val="center"/>
          </w:tcPr>
          <w:p w:rsidR="00F13697" w:rsidRPr="00F13697" w:rsidRDefault="00F13697" w:rsidP="007529D8">
            <w:pPr>
              <w:spacing w:after="120" w:line="240" w:lineRule="auto"/>
              <w:jc w:val="both"/>
              <w:rPr>
                <w:rFonts w:ascii="Times New Roman" w:eastAsia="Calibri" w:hAnsi="Times New Roman" w:cs="Times New Roman"/>
                <w:b/>
                <w:sz w:val="20"/>
                <w:szCs w:val="20"/>
              </w:rPr>
            </w:pPr>
            <w:r w:rsidRPr="00F13697">
              <w:rPr>
                <w:rFonts w:ascii="Times New Roman" w:eastAsia="Calibri" w:hAnsi="Times New Roman" w:cs="Times New Roman"/>
                <w:b/>
                <w:sz w:val="20"/>
                <w:szCs w:val="20"/>
              </w:rPr>
              <w:t>Объем средств из бюджета Ломоносовского муниципального района</w:t>
            </w:r>
            <w:r>
              <w:rPr>
                <w:rFonts w:ascii="Times New Roman" w:eastAsia="Calibri" w:hAnsi="Times New Roman" w:cs="Times New Roman"/>
                <w:b/>
                <w:sz w:val="20"/>
                <w:szCs w:val="20"/>
              </w:rPr>
              <w:t>, тыс.руб.</w:t>
            </w:r>
          </w:p>
        </w:tc>
      </w:tr>
      <w:tr w:rsidR="00F13697" w:rsidRPr="00F13697" w:rsidTr="007529D8">
        <w:trPr>
          <w:trHeight w:val="133"/>
        </w:trPr>
        <w:tc>
          <w:tcPr>
            <w:tcW w:w="1744" w:type="dxa"/>
            <w:vMerge/>
            <w:shd w:val="clear" w:color="auto" w:fill="auto"/>
            <w:vAlign w:val="center"/>
          </w:tcPr>
          <w:p w:rsidR="00F13697" w:rsidRPr="00F13697" w:rsidRDefault="00F13697" w:rsidP="007529D8">
            <w:pPr>
              <w:spacing w:after="120" w:line="240" w:lineRule="auto"/>
              <w:jc w:val="both"/>
              <w:rPr>
                <w:rFonts w:ascii="Times New Roman" w:eastAsia="Calibri" w:hAnsi="Times New Roman" w:cs="Times New Roman"/>
                <w:sz w:val="20"/>
                <w:szCs w:val="20"/>
              </w:rPr>
            </w:pPr>
          </w:p>
        </w:tc>
        <w:tc>
          <w:tcPr>
            <w:tcW w:w="1503"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2020 год</w:t>
            </w:r>
          </w:p>
        </w:tc>
        <w:tc>
          <w:tcPr>
            <w:tcW w:w="1914"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2021 год</w:t>
            </w:r>
          </w:p>
        </w:tc>
        <w:tc>
          <w:tcPr>
            <w:tcW w:w="1472"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2022</w:t>
            </w:r>
            <w:r w:rsidR="00907CBA">
              <w:rPr>
                <w:rFonts w:ascii="Times New Roman" w:eastAsia="Calibri" w:hAnsi="Times New Roman" w:cs="Times New Roman"/>
                <w:b/>
                <w:sz w:val="20"/>
                <w:szCs w:val="20"/>
              </w:rPr>
              <w:t xml:space="preserve"> </w:t>
            </w:r>
            <w:r w:rsidRPr="00F13697">
              <w:rPr>
                <w:rFonts w:ascii="Times New Roman" w:eastAsia="Calibri" w:hAnsi="Times New Roman" w:cs="Times New Roman"/>
                <w:b/>
                <w:sz w:val="20"/>
                <w:szCs w:val="20"/>
              </w:rPr>
              <w:t>год</w:t>
            </w:r>
          </w:p>
        </w:tc>
        <w:tc>
          <w:tcPr>
            <w:tcW w:w="1472"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2023 год</w:t>
            </w:r>
          </w:p>
        </w:tc>
        <w:tc>
          <w:tcPr>
            <w:tcW w:w="1388"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2024 год</w:t>
            </w:r>
          </w:p>
        </w:tc>
      </w:tr>
      <w:tr w:rsidR="00F13697" w:rsidRPr="00F13697" w:rsidTr="001B1AB2">
        <w:trPr>
          <w:trHeight w:val="679"/>
        </w:trPr>
        <w:tc>
          <w:tcPr>
            <w:tcW w:w="1744" w:type="dxa"/>
            <w:shd w:val="clear" w:color="auto" w:fill="auto"/>
          </w:tcPr>
          <w:p w:rsidR="00F13697" w:rsidRPr="00F13697" w:rsidRDefault="00907CBA" w:rsidP="007529D8">
            <w:pPr>
              <w:spacing w:after="120" w:line="240" w:lineRule="auto"/>
              <w:jc w:val="both"/>
              <w:rPr>
                <w:rFonts w:ascii="Times New Roman" w:eastAsia="Calibri" w:hAnsi="Times New Roman" w:cs="Times New Roman"/>
                <w:sz w:val="20"/>
                <w:szCs w:val="20"/>
              </w:rPr>
            </w:pPr>
            <w:r>
              <w:rPr>
                <w:rFonts w:ascii="Times New Roman" w:eastAsia="Calibri" w:hAnsi="Times New Roman" w:cs="Times New Roman"/>
                <w:sz w:val="20"/>
                <w:szCs w:val="20"/>
              </w:rPr>
              <w:t>учреждения д</w:t>
            </w:r>
            <w:r w:rsidR="00F13697" w:rsidRPr="00F13697">
              <w:rPr>
                <w:rFonts w:ascii="Times New Roman" w:eastAsia="Calibri" w:hAnsi="Times New Roman" w:cs="Times New Roman"/>
                <w:sz w:val="20"/>
                <w:szCs w:val="20"/>
              </w:rPr>
              <w:t>ошкольно</w:t>
            </w:r>
            <w:r>
              <w:rPr>
                <w:rFonts w:ascii="Times New Roman" w:eastAsia="Calibri" w:hAnsi="Times New Roman" w:cs="Times New Roman"/>
                <w:sz w:val="20"/>
                <w:szCs w:val="20"/>
              </w:rPr>
              <w:t>го</w:t>
            </w:r>
            <w:r w:rsidR="00F13697" w:rsidRPr="00F13697">
              <w:rPr>
                <w:rFonts w:ascii="Times New Roman" w:eastAsia="Calibri" w:hAnsi="Times New Roman" w:cs="Times New Roman"/>
                <w:sz w:val="20"/>
                <w:szCs w:val="20"/>
              </w:rPr>
              <w:t xml:space="preserve"> образовани</w:t>
            </w:r>
            <w:r>
              <w:rPr>
                <w:rFonts w:ascii="Times New Roman" w:eastAsia="Calibri" w:hAnsi="Times New Roman" w:cs="Times New Roman"/>
                <w:sz w:val="20"/>
                <w:szCs w:val="20"/>
              </w:rPr>
              <w:t>я</w:t>
            </w:r>
          </w:p>
        </w:tc>
        <w:tc>
          <w:tcPr>
            <w:tcW w:w="1503"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220808,8</w:t>
            </w:r>
          </w:p>
        </w:tc>
        <w:tc>
          <w:tcPr>
            <w:tcW w:w="1914"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223588,6</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309155,2</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378968,5</w:t>
            </w:r>
          </w:p>
        </w:tc>
        <w:tc>
          <w:tcPr>
            <w:tcW w:w="1388"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470608,7</w:t>
            </w:r>
          </w:p>
        </w:tc>
      </w:tr>
      <w:tr w:rsidR="00F13697" w:rsidRPr="00F13697" w:rsidTr="007529D8">
        <w:trPr>
          <w:trHeight w:val="634"/>
        </w:trPr>
        <w:tc>
          <w:tcPr>
            <w:tcW w:w="1744" w:type="dxa"/>
            <w:shd w:val="clear" w:color="auto" w:fill="auto"/>
          </w:tcPr>
          <w:p w:rsidR="00F13697" w:rsidRPr="00F13697" w:rsidRDefault="00907CBA" w:rsidP="007529D8">
            <w:pPr>
              <w:spacing w:after="120" w:line="240" w:lineRule="auto"/>
              <w:jc w:val="both"/>
              <w:rPr>
                <w:rFonts w:ascii="Times New Roman" w:eastAsia="Calibri" w:hAnsi="Times New Roman" w:cs="Times New Roman"/>
                <w:sz w:val="20"/>
                <w:szCs w:val="20"/>
              </w:rPr>
            </w:pPr>
            <w:r>
              <w:rPr>
                <w:rFonts w:ascii="Times New Roman" w:eastAsia="Calibri" w:hAnsi="Times New Roman" w:cs="Times New Roman"/>
                <w:sz w:val="20"/>
                <w:szCs w:val="20"/>
              </w:rPr>
              <w:t>о</w:t>
            </w:r>
            <w:r w:rsidR="00F13697" w:rsidRPr="00F13697">
              <w:rPr>
                <w:rFonts w:ascii="Times New Roman" w:eastAsia="Calibri" w:hAnsi="Times New Roman" w:cs="Times New Roman"/>
                <w:sz w:val="20"/>
                <w:szCs w:val="20"/>
              </w:rPr>
              <w:t>бщеобразова</w:t>
            </w:r>
            <w:r w:rsidR="00F13697">
              <w:rPr>
                <w:rFonts w:ascii="Times New Roman" w:eastAsia="Calibri" w:hAnsi="Times New Roman" w:cs="Times New Roman"/>
                <w:sz w:val="20"/>
                <w:szCs w:val="20"/>
              </w:rPr>
              <w:t>-</w:t>
            </w:r>
            <w:r w:rsidR="00F13697" w:rsidRPr="00F13697">
              <w:rPr>
                <w:rFonts w:ascii="Times New Roman" w:eastAsia="Calibri" w:hAnsi="Times New Roman" w:cs="Times New Roman"/>
                <w:sz w:val="20"/>
                <w:szCs w:val="20"/>
              </w:rPr>
              <w:t>тельные учреждения</w:t>
            </w:r>
          </w:p>
        </w:tc>
        <w:tc>
          <w:tcPr>
            <w:tcW w:w="1503" w:type="dxa"/>
            <w:vAlign w:val="center"/>
          </w:tcPr>
          <w:p w:rsidR="00F13697" w:rsidRPr="00F13697" w:rsidRDefault="00F13697" w:rsidP="007529D8">
            <w:pPr>
              <w:spacing w:after="120" w:line="240" w:lineRule="auto"/>
              <w:jc w:val="center"/>
              <w:rPr>
                <w:rFonts w:ascii="Times New Roman" w:eastAsia="Calibri" w:hAnsi="Times New Roman" w:cs="Times New Roman"/>
                <w:bCs/>
                <w:sz w:val="20"/>
                <w:szCs w:val="20"/>
              </w:rPr>
            </w:pPr>
            <w:r w:rsidRPr="00F13697">
              <w:rPr>
                <w:rFonts w:ascii="Times New Roman" w:eastAsia="Calibri" w:hAnsi="Times New Roman" w:cs="Times New Roman"/>
                <w:bCs/>
                <w:sz w:val="20"/>
                <w:szCs w:val="20"/>
              </w:rPr>
              <w:t>225904,9</w:t>
            </w:r>
          </w:p>
        </w:tc>
        <w:tc>
          <w:tcPr>
            <w:tcW w:w="1914" w:type="dxa"/>
            <w:vAlign w:val="center"/>
          </w:tcPr>
          <w:p w:rsidR="00F13697" w:rsidRPr="00F13697" w:rsidRDefault="00F13697" w:rsidP="007529D8">
            <w:pPr>
              <w:spacing w:after="120" w:line="240" w:lineRule="auto"/>
              <w:jc w:val="center"/>
              <w:rPr>
                <w:rFonts w:ascii="Times New Roman" w:eastAsia="Calibri" w:hAnsi="Times New Roman" w:cs="Times New Roman"/>
                <w:bCs/>
                <w:sz w:val="20"/>
                <w:szCs w:val="20"/>
              </w:rPr>
            </w:pPr>
            <w:r w:rsidRPr="00F13697">
              <w:rPr>
                <w:rFonts w:ascii="Times New Roman" w:eastAsia="Calibri" w:hAnsi="Times New Roman" w:cs="Times New Roman"/>
                <w:bCs/>
                <w:sz w:val="20"/>
                <w:szCs w:val="20"/>
              </w:rPr>
              <w:t>185768,4</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bCs/>
                <w:sz w:val="20"/>
                <w:szCs w:val="20"/>
              </w:rPr>
            </w:pPr>
            <w:r w:rsidRPr="00F13697">
              <w:rPr>
                <w:rFonts w:ascii="Times New Roman" w:eastAsia="Calibri" w:hAnsi="Times New Roman" w:cs="Times New Roman"/>
                <w:bCs/>
                <w:sz w:val="20"/>
                <w:szCs w:val="20"/>
              </w:rPr>
              <w:t>197645,8</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bCs/>
                <w:sz w:val="20"/>
                <w:szCs w:val="20"/>
              </w:rPr>
            </w:pPr>
            <w:r w:rsidRPr="00F13697">
              <w:rPr>
                <w:rFonts w:ascii="Times New Roman" w:eastAsia="Calibri" w:hAnsi="Times New Roman" w:cs="Times New Roman"/>
                <w:bCs/>
                <w:sz w:val="20"/>
                <w:szCs w:val="20"/>
              </w:rPr>
              <w:t>362743,8</w:t>
            </w:r>
          </w:p>
        </w:tc>
        <w:tc>
          <w:tcPr>
            <w:tcW w:w="1388" w:type="dxa"/>
            <w:vAlign w:val="center"/>
          </w:tcPr>
          <w:p w:rsidR="00F13697" w:rsidRPr="00F13697" w:rsidRDefault="00F13697" w:rsidP="007529D8">
            <w:pPr>
              <w:spacing w:after="120" w:line="240" w:lineRule="auto"/>
              <w:jc w:val="center"/>
              <w:rPr>
                <w:rFonts w:ascii="Times New Roman" w:eastAsia="Calibri" w:hAnsi="Times New Roman" w:cs="Times New Roman"/>
                <w:bCs/>
                <w:sz w:val="20"/>
                <w:szCs w:val="20"/>
              </w:rPr>
            </w:pPr>
            <w:r w:rsidRPr="00F13697">
              <w:rPr>
                <w:rFonts w:ascii="Times New Roman" w:eastAsia="Calibri" w:hAnsi="Times New Roman" w:cs="Times New Roman"/>
                <w:bCs/>
                <w:sz w:val="20"/>
                <w:szCs w:val="20"/>
              </w:rPr>
              <w:t>370493,7</w:t>
            </w:r>
          </w:p>
        </w:tc>
      </w:tr>
      <w:tr w:rsidR="00F13697" w:rsidRPr="00F13697" w:rsidTr="007529D8">
        <w:trPr>
          <w:trHeight w:val="649"/>
        </w:trPr>
        <w:tc>
          <w:tcPr>
            <w:tcW w:w="1744" w:type="dxa"/>
            <w:shd w:val="clear" w:color="auto" w:fill="auto"/>
          </w:tcPr>
          <w:p w:rsidR="00F13697" w:rsidRPr="00F13697" w:rsidRDefault="00F13697" w:rsidP="007529D8">
            <w:pPr>
              <w:spacing w:after="120" w:line="240" w:lineRule="auto"/>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Учреждения  дополнительного образования</w:t>
            </w:r>
          </w:p>
        </w:tc>
        <w:tc>
          <w:tcPr>
            <w:tcW w:w="1503"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56497</w:t>
            </w:r>
          </w:p>
        </w:tc>
        <w:tc>
          <w:tcPr>
            <w:tcW w:w="1914"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61242,7</w:t>
            </w:r>
          </w:p>
        </w:tc>
        <w:tc>
          <w:tcPr>
            <w:tcW w:w="1472" w:type="dxa"/>
            <w:vAlign w:val="center"/>
          </w:tcPr>
          <w:p w:rsidR="00F13697" w:rsidRPr="00F13697" w:rsidRDefault="00907CBA" w:rsidP="007529D8">
            <w:pPr>
              <w:spacing w:after="12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6</w:t>
            </w:r>
            <w:r w:rsidR="00F13697" w:rsidRPr="00F13697">
              <w:rPr>
                <w:rFonts w:ascii="Times New Roman" w:eastAsia="Calibri" w:hAnsi="Times New Roman" w:cs="Times New Roman"/>
                <w:sz w:val="20"/>
                <w:szCs w:val="20"/>
              </w:rPr>
              <w:t>5048,5</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78725,3</w:t>
            </w:r>
          </w:p>
        </w:tc>
        <w:tc>
          <w:tcPr>
            <w:tcW w:w="1388"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79687,4</w:t>
            </w:r>
          </w:p>
        </w:tc>
      </w:tr>
      <w:tr w:rsidR="00F13697" w:rsidRPr="00F13697" w:rsidTr="007529D8">
        <w:trPr>
          <w:trHeight w:val="713"/>
        </w:trPr>
        <w:tc>
          <w:tcPr>
            <w:tcW w:w="1744" w:type="dxa"/>
            <w:shd w:val="clear" w:color="auto" w:fill="auto"/>
          </w:tcPr>
          <w:p w:rsidR="00F13697" w:rsidRPr="00F13697" w:rsidRDefault="00907CBA" w:rsidP="007529D8">
            <w:pPr>
              <w:spacing w:after="120" w:line="240" w:lineRule="auto"/>
              <w:jc w:val="both"/>
              <w:rPr>
                <w:rFonts w:ascii="Times New Roman" w:eastAsia="Calibri" w:hAnsi="Times New Roman" w:cs="Times New Roman"/>
                <w:sz w:val="20"/>
                <w:szCs w:val="20"/>
              </w:rPr>
            </w:pPr>
            <w:r>
              <w:rPr>
                <w:rFonts w:ascii="Times New Roman" w:eastAsia="Calibri" w:hAnsi="Times New Roman" w:cs="Times New Roman"/>
                <w:sz w:val="20"/>
                <w:szCs w:val="20"/>
              </w:rPr>
              <w:t>о</w:t>
            </w:r>
            <w:r w:rsidR="00F13697" w:rsidRPr="00F13697">
              <w:rPr>
                <w:rFonts w:ascii="Times New Roman" w:eastAsia="Calibri" w:hAnsi="Times New Roman" w:cs="Times New Roman"/>
                <w:sz w:val="20"/>
                <w:szCs w:val="20"/>
              </w:rPr>
              <w:t>здоровление детей в летний период</w:t>
            </w:r>
          </w:p>
        </w:tc>
        <w:tc>
          <w:tcPr>
            <w:tcW w:w="1503"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2671</w:t>
            </w:r>
          </w:p>
        </w:tc>
        <w:tc>
          <w:tcPr>
            <w:tcW w:w="1914"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10916,8</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11171,6</w:t>
            </w:r>
          </w:p>
        </w:tc>
        <w:tc>
          <w:tcPr>
            <w:tcW w:w="1472"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11768,1</w:t>
            </w:r>
          </w:p>
        </w:tc>
        <w:tc>
          <w:tcPr>
            <w:tcW w:w="1388" w:type="dxa"/>
            <w:vAlign w:val="center"/>
          </w:tcPr>
          <w:p w:rsidR="00F13697" w:rsidRPr="00F13697" w:rsidRDefault="00F13697" w:rsidP="007529D8">
            <w:pPr>
              <w:spacing w:after="120" w:line="240" w:lineRule="auto"/>
              <w:jc w:val="center"/>
              <w:rPr>
                <w:rFonts w:ascii="Times New Roman" w:eastAsia="Calibri" w:hAnsi="Times New Roman" w:cs="Times New Roman"/>
                <w:sz w:val="20"/>
                <w:szCs w:val="20"/>
              </w:rPr>
            </w:pPr>
            <w:r w:rsidRPr="00F13697">
              <w:rPr>
                <w:rFonts w:ascii="Times New Roman" w:eastAsia="Calibri" w:hAnsi="Times New Roman" w:cs="Times New Roman"/>
                <w:sz w:val="20"/>
                <w:szCs w:val="20"/>
              </w:rPr>
              <w:t>13954,8</w:t>
            </w:r>
          </w:p>
        </w:tc>
      </w:tr>
      <w:tr w:rsidR="00F13697" w:rsidRPr="00F13697" w:rsidTr="00451D97">
        <w:trPr>
          <w:trHeight w:val="394"/>
        </w:trPr>
        <w:tc>
          <w:tcPr>
            <w:tcW w:w="1744" w:type="dxa"/>
            <w:shd w:val="clear" w:color="auto" w:fill="auto"/>
          </w:tcPr>
          <w:p w:rsidR="00F13697" w:rsidRPr="00F13697" w:rsidRDefault="00F13697" w:rsidP="007529D8">
            <w:pPr>
              <w:spacing w:after="120" w:line="240" w:lineRule="auto"/>
              <w:jc w:val="both"/>
              <w:rPr>
                <w:rFonts w:ascii="Times New Roman" w:eastAsia="Calibri" w:hAnsi="Times New Roman" w:cs="Times New Roman"/>
                <w:b/>
                <w:sz w:val="20"/>
                <w:szCs w:val="20"/>
              </w:rPr>
            </w:pPr>
            <w:r w:rsidRPr="00F13697">
              <w:rPr>
                <w:rFonts w:ascii="Times New Roman" w:eastAsia="Calibri" w:hAnsi="Times New Roman" w:cs="Times New Roman"/>
                <w:b/>
                <w:sz w:val="20"/>
                <w:szCs w:val="20"/>
              </w:rPr>
              <w:t>ИТОГО</w:t>
            </w:r>
          </w:p>
        </w:tc>
        <w:tc>
          <w:tcPr>
            <w:tcW w:w="1503"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505881,7</w:t>
            </w:r>
          </w:p>
        </w:tc>
        <w:tc>
          <w:tcPr>
            <w:tcW w:w="1914"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481516,5</w:t>
            </w:r>
          </w:p>
        </w:tc>
        <w:tc>
          <w:tcPr>
            <w:tcW w:w="1472"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583021,1</w:t>
            </w:r>
          </w:p>
        </w:tc>
        <w:tc>
          <w:tcPr>
            <w:tcW w:w="1472" w:type="dxa"/>
          </w:tcPr>
          <w:p w:rsidR="00F13697" w:rsidRPr="00F13697" w:rsidRDefault="00F13697" w:rsidP="007529D8">
            <w:pPr>
              <w:spacing w:after="120" w:line="240" w:lineRule="auto"/>
              <w:jc w:val="center"/>
              <w:rPr>
                <w:rFonts w:ascii="Times New Roman" w:eastAsia="Calibri" w:hAnsi="Times New Roman" w:cs="Times New Roman"/>
                <w:b/>
                <w:sz w:val="20"/>
                <w:szCs w:val="20"/>
              </w:rPr>
            </w:pPr>
            <w:r w:rsidRPr="00F13697">
              <w:rPr>
                <w:rFonts w:ascii="Times New Roman" w:eastAsia="Calibri" w:hAnsi="Times New Roman" w:cs="Times New Roman"/>
                <w:b/>
                <w:sz w:val="20"/>
                <w:szCs w:val="20"/>
              </w:rPr>
              <w:t>832205,7</w:t>
            </w:r>
          </w:p>
        </w:tc>
        <w:tc>
          <w:tcPr>
            <w:tcW w:w="1388" w:type="dxa"/>
          </w:tcPr>
          <w:p w:rsidR="00F13697" w:rsidRPr="00F13697" w:rsidRDefault="00FB51BC" w:rsidP="007529D8">
            <w:pPr>
              <w:spacing w:after="120" w:line="240" w:lineRule="auto"/>
              <w:jc w:val="center"/>
              <w:rPr>
                <w:rFonts w:ascii="Times New Roman" w:eastAsia="Calibri" w:hAnsi="Times New Roman" w:cs="Times New Roman"/>
                <w:b/>
                <w:sz w:val="20"/>
                <w:szCs w:val="20"/>
              </w:rPr>
            </w:pPr>
            <w:r w:rsidRPr="00FB51BC">
              <w:rPr>
                <w:rFonts w:ascii="Times New Roman" w:eastAsia="Calibri" w:hAnsi="Times New Roman" w:cs="Times New Roman"/>
                <w:b/>
                <w:sz w:val="20"/>
                <w:szCs w:val="20"/>
              </w:rPr>
              <w:fldChar w:fldCharType="begin"/>
            </w:r>
            <w:r w:rsidR="00F13697" w:rsidRPr="00F13697">
              <w:rPr>
                <w:rFonts w:ascii="Times New Roman" w:eastAsia="Calibri" w:hAnsi="Times New Roman" w:cs="Times New Roman"/>
                <w:b/>
                <w:sz w:val="20"/>
                <w:szCs w:val="20"/>
              </w:rPr>
              <w:instrText xml:space="preserve"> =SUM(ABOVE) \# "0,00" </w:instrText>
            </w:r>
            <w:r w:rsidRPr="00FB51BC">
              <w:rPr>
                <w:rFonts w:ascii="Times New Roman" w:eastAsia="Calibri" w:hAnsi="Times New Roman" w:cs="Times New Roman"/>
                <w:b/>
                <w:sz w:val="20"/>
                <w:szCs w:val="20"/>
              </w:rPr>
              <w:fldChar w:fldCharType="separate"/>
            </w:r>
            <w:r w:rsidR="00F13697" w:rsidRPr="00F13697">
              <w:rPr>
                <w:rFonts w:ascii="Times New Roman" w:eastAsia="Calibri" w:hAnsi="Times New Roman" w:cs="Times New Roman"/>
                <w:b/>
                <w:sz w:val="20"/>
                <w:szCs w:val="20"/>
              </w:rPr>
              <w:t>934744,60</w:t>
            </w:r>
            <w:r w:rsidRPr="00F13697">
              <w:rPr>
                <w:rFonts w:ascii="Times New Roman" w:eastAsia="Calibri" w:hAnsi="Times New Roman" w:cs="Times New Roman"/>
                <w:sz w:val="20"/>
                <w:szCs w:val="20"/>
              </w:rPr>
              <w:fldChar w:fldCharType="end"/>
            </w:r>
          </w:p>
        </w:tc>
      </w:tr>
    </w:tbl>
    <w:p w:rsidR="00F13697" w:rsidRPr="00F13697" w:rsidRDefault="00F13697" w:rsidP="00F13697">
      <w:pPr>
        <w:spacing w:line="240" w:lineRule="auto"/>
        <w:jc w:val="both"/>
        <w:rPr>
          <w:rFonts w:ascii="Times New Roman" w:eastAsia="Calibri" w:hAnsi="Times New Roman" w:cs="Times New Roman"/>
          <w:sz w:val="20"/>
          <w:szCs w:val="20"/>
        </w:rPr>
      </w:pP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 xml:space="preserve">За пять лет </w:t>
      </w:r>
      <w:r>
        <w:rPr>
          <w:rFonts w:ascii="Times New Roman" w:eastAsia="Calibri" w:hAnsi="Times New Roman" w:cs="Times New Roman"/>
          <w:sz w:val="20"/>
          <w:szCs w:val="20"/>
        </w:rPr>
        <w:t xml:space="preserve">темп роста </w:t>
      </w:r>
      <w:r w:rsidR="00F13697" w:rsidRPr="00F13697">
        <w:rPr>
          <w:rFonts w:ascii="Times New Roman" w:eastAsia="Calibri" w:hAnsi="Times New Roman" w:cs="Times New Roman"/>
          <w:sz w:val="20"/>
          <w:szCs w:val="20"/>
        </w:rPr>
        <w:t xml:space="preserve">финансирования </w:t>
      </w:r>
      <w:r>
        <w:rPr>
          <w:rFonts w:ascii="Times New Roman" w:eastAsia="Calibri" w:hAnsi="Times New Roman" w:cs="Times New Roman"/>
          <w:sz w:val="20"/>
          <w:szCs w:val="20"/>
        </w:rPr>
        <w:t>образовательных</w:t>
      </w:r>
      <w:r w:rsidR="00F13697"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учреждений</w:t>
      </w:r>
      <w:r w:rsidR="00F13697"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составил</w:t>
      </w:r>
      <w:r w:rsidR="00F13697"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1</w:t>
      </w:r>
      <w:r w:rsidR="00F13697" w:rsidRPr="00F13697">
        <w:rPr>
          <w:rFonts w:ascii="Times New Roman" w:eastAsia="Calibri" w:hAnsi="Times New Roman" w:cs="Times New Roman"/>
          <w:sz w:val="20"/>
          <w:szCs w:val="20"/>
        </w:rPr>
        <w:t>84%.</w:t>
      </w: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Выделенные средства направлены на оснащение современным игровым и развивающим оборудованием для детей дошкольного возраста, учебную мебель, интерактивное оборудование, игровые модули, музыкальное оборудование, дидактические пособия, сенсорное оборудование.</w:t>
      </w: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Также</w:t>
      </w:r>
      <w:r w:rsidR="00F13697" w:rsidRPr="00F13697">
        <w:rPr>
          <w:rFonts w:ascii="Times New Roman" w:eastAsia="Calibri" w:hAnsi="Times New Roman" w:cs="Times New Roman"/>
          <w:sz w:val="20"/>
          <w:szCs w:val="20"/>
        </w:rPr>
        <w:t xml:space="preserve"> проведены мероприятия по текущему ремонту помещений, отопительной системы, фасада и фундамента, ограждения, крыльца, полов, замене светильников, окон, дверей, приобретение школьных автобусов.</w:t>
      </w:r>
    </w:p>
    <w:p w:rsidR="00BD2B0A"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          </w:t>
      </w:r>
      <w:r w:rsidR="00F13697" w:rsidRPr="00F13697">
        <w:rPr>
          <w:rFonts w:ascii="Times New Roman" w:eastAsia="Calibri" w:hAnsi="Times New Roman" w:cs="Times New Roman"/>
          <w:sz w:val="20"/>
          <w:szCs w:val="20"/>
        </w:rPr>
        <w:t>В 2024 г. в рамках программы «Современное образование»</w:t>
      </w:r>
      <w:r w:rsidR="00BD2B0A">
        <w:rPr>
          <w:rFonts w:ascii="Times New Roman" w:eastAsia="Calibri" w:hAnsi="Times New Roman" w:cs="Times New Roman"/>
          <w:sz w:val="20"/>
          <w:szCs w:val="20"/>
        </w:rPr>
        <w:t>:</w:t>
      </w:r>
    </w:p>
    <w:p w:rsidR="00BD2B0A" w:rsidRDefault="00BD2B0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w:t>
      </w:r>
      <w:r w:rsidR="00F13697" w:rsidRPr="00F13697">
        <w:rPr>
          <w:rFonts w:ascii="Times New Roman" w:eastAsia="Calibri" w:hAnsi="Times New Roman" w:cs="Times New Roman"/>
          <w:sz w:val="20"/>
          <w:szCs w:val="20"/>
        </w:rPr>
        <w:t xml:space="preserve"> проведена реновация МДОУ №9 «Лучик» на сумму 61430,1 тыс. руб., в рамках софинансирования из бюджета муниципального образования</w:t>
      </w: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 xml:space="preserve"> 6757,3 тыс. руб., </w:t>
      </w:r>
    </w:p>
    <w:p w:rsidR="00F13697" w:rsidRPr="00F13697" w:rsidRDefault="00BD2B0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 xml:space="preserve">реновация МОУ «Гостилицкая школа» на сумму 104910,8 тыс. руб., в рамках софинансирования из бюджета муниципального образования </w:t>
      </w:r>
      <w:r w:rsidR="00907CBA">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 xml:space="preserve">11540,2 </w:t>
      </w:r>
      <w:r w:rsidR="00907CBA">
        <w:rPr>
          <w:rFonts w:ascii="Times New Roman" w:eastAsia="Calibri" w:hAnsi="Times New Roman" w:cs="Times New Roman"/>
          <w:sz w:val="20"/>
          <w:szCs w:val="20"/>
        </w:rPr>
        <w:t>тыс.</w:t>
      </w:r>
      <w:r w:rsidR="00F13697" w:rsidRPr="00F13697">
        <w:rPr>
          <w:rFonts w:ascii="Times New Roman" w:eastAsia="Calibri" w:hAnsi="Times New Roman" w:cs="Times New Roman"/>
          <w:sz w:val="20"/>
          <w:szCs w:val="20"/>
        </w:rPr>
        <w:t xml:space="preserve">руб.  </w:t>
      </w: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В районе осуществляется работа групп продленного дня, на организацию деятельности которых направлено в 2024 году 9173,8 тыс.руб.</w:t>
      </w: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F13697" w:rsidRPr="00F13697">
        <w:rPr>
          <w:rFonts w:ascii="Times New Roman" w:eastAsia="Calibri" w:hAnsi="Times New Roman" w:cs="Times New Roman"/>
          <w:sz w:val="20"/>
          <w:szCs w:val="20"/>
        </w:rPr>
        <w:t>Выделены средства на выплаты именных премий победителям и призерам олимпиад и конкурсов в сумме 2900,0 тыс. руб.</w:t>
      </w:r>
    </w:p>
    <w:p w:rsidR="00F13697" w:rsidRPr="00F13697" w:rsidRDefault="00907CB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BD2B0A">
        <w:rPr>
          <w:rFonts w:ascii="Times New Roman" w:eastAsia="Calibri" w:hAnsi="Times New Roman" w:cs="Times New Roman"/>
          <w:sz w:val="20"/>
          <w:szCs w:val="20"/>
        </w:rPr>
        <w:t>Итоги</w:t>
      </w:r>
      <w:r w:rsidR="00F13697" w:rsidRPr="00F13697">
        <w:rPr>
          <w:rFonts w:ascii="Times New Roman" w:eastAsia="Calibri" w:hAnsi="Times New Roman" w:cs="Times New Roman"/>
          <w:sz w:val="20"/>
          <w:szCs w:val="20"/>
        </w:rPr>
        <w:t xml:space="preserve"> выполнени</w:t>
      </w:r>
      <w:r w:rsidR="00BD2B0A">
        <w:rPr>
          <w:rFonts w:ascii="Times New Roman" w:eastAsia="Calibri" w:hAnsi="Times New Roman" w:cs="Times New Roman"/>
          <w:sz w:val="20"/>
          <w:szCs w:val="20"/>
        </w:rPr>
        <w:t>я</w:t>
      </w:r>
      <w:r w:rsidR="00F13697" w:rsidRPr="00F13697">
        <w:rPr>
          <w:rFonts w:ascii="Times New Roman" w:eastAsia="Calibri" w:hAnsi="Times New Roman" w:cs="Times New Roman"/>
          <w:sz w:val="20"/>
          <w:szCs w:val="20"/>
        </w:rPr>
        <w:t xml:space="preserve"> Указов Президента РФ от 07.05.2012г</w:t>
      </w:r>
      <w:r w:rsidR="00BD2B0A">
        <w:rPr>
          <w:rFonts w:ascii="Times New Roman" w:eastAsia="Calibri" w:hAnsi="Times New Roman" w:cs="Times New Roman"/>
          <w:sz w:val="20"/>
          <w:szCs w:val="20"/>
        </w:rPr>
        <w:t xml:space="preserve">. № 567, от 01.06.2012г. </w:t>
      </w:r>
      <w:r w:rsidR="00F13697" w:rsidRPr="00F13697">
        <w:rPr>
          <w:rFonts w:ascii="Times New Roman" w:eastAsia="Calibri" w:hAnsi="Times New Roman" w:cs="Times New Roman"/>
          <w:sz w:val="20"/>
          <w:szCs w:val="20"/>
        </w:rPr>
        <w:t>№ 761 и от 28.12 2012г</w:t>
      </w:r>
      <w:r w:rsidR="00BD2B0A">
        <w:rPr>
          <w:rFonts w:ascii="Times New Roman" w:eastAsia="Calibri" w:hAnsi="Times New Roman" w:cs="Times New Roman"/>
          <w:sz w:val="20"/>
          <w:szCs w:val="20"/>
        </w:rPr>
        <w:t>.</w:t>
      </w:r>
      <w:r w:rsidR="00F13697" w:rsidRPr="00F13697">
        <w:rPr>
          <w:rFonts w:ascii="Times New Roman" w:eastAsia="Calibri" w:hAnsi="Times New Roman" w:cs="Times New Roman"/>
          <w:sz w:val="20"/>
          <w:szCs w:val="20"/>
        </w:rPr>
        <w:t xml:space="preserve"> № 1688</w:t>
      </w:r>
      <w:r w:rsidR="00BD2B0A">
        <w:rPr>
          <w:rFonts w:ascii="Times New Roman" w:eastAsia="Calibri" w:hAnsi="Times New Roman" w:cs="Times New Roman"/>
          <w:sz w:val="20"/>
          <w:szCs w:val="20"/>
        </w:rPr>
        <w:t>: с</w:t>
      </w:r>
      <w:r w:rsidR="00BD2B0A" w:rsidRPr="00F13697">
        <w:rPr>
          <w:rFonts w:ascii="Times New Roman" w:eastAsia="Calibri" w:hAnsi="Times New Roman" w:cs="Times New Roman"/>
          <w:sz w:val="20"/>
          <w:szCs w:val="20"/>
        </w:rPr>
        <w:t>редняя заработная плата</w:t>
      </w:r>
      <w:r w:rsidR="00BD2B0A">
        <w:rPr>
          <w:rFonts w:ascii="Times New Roman" w:eastAsia="Calibri" w:hAnsi="Times New Roman" w:cs="Times New Roman"/>
          <w:sz w:val="20"/>
          <w:szCs w:val="20"/>
        </w:rPr>
        <w:t xml:space="preserve"> сотрудников учреждений в сфере образования</w:t>
      </w:r>
      <w:r w:rsidR="00F13697" w:rsidRPr="00F13697">
        <w:rPr>
          <w:rFonts w:ascii="Times New Roman" w:eastAsia="Calibri" w:hAnsi="Times New Roman" w:cs="Times New Roman"/>
          <w:sz w:val="20"/>
          <w:szCs w:val="20"/>
        </w:rPr>
        <w:t xml:space="preserve"> в сравнении с 2020 годом:</w:t>
      </w:r>
    </w:p>
    <w:p w:rsidR="00F13697" w:rsidRPr="00F13697" w:rsidRDefault="00BD2B0A" w:rsidP="00F13697">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Рост </w:t>
      </w:r>
      <w:r w:rsidR="00F13697" w:rsidRPr="00F13697">
        <w:rPr>
          <w:rFonts w:ascii="Times New Roman" w:eastAsia="Calibri" w:hAnsi="Times New Roman" w:cs="Times New Roman"/>
          <w:sz w:val="20"/>
          <w:szCs w:val="20"/>
        </w:rPr>
        <w:t>средней заработной платы по отрасли «Образование» за 5 лет:</w:t>
      </w:r>
    </w:p>
    <w:p w:rsidR="00F13697" w:rsidRPr="00F13697" w:rsidRDefault="00907CBA" w:rsidP="00C911F1">
      <w:pPr>
        <w:spacing w:after="120"/>
        <w:jc w:val="both"/>
        <w:rPr>
          <w:rFonts w:ascii="Times New Roman" w:eastAsia="Calibri" w:hAnsi="Times New Roman" w:cs="Times New Roman"/>
          <w:sz w:val="20"/>
          <w:szCs w:val="20"/>
        </w:rPr>
      </w:pPr>
      <w:r>
        <w:rPr>
          <w:rFonts w:ascii="Times New Roman" w:eastAsia="Calibri" w:hAnsi="Times New Roman" w:cs="Times New Roman"/>
          <w:sz w:val="20"/>
          <w:szCs w:val="20"/>
        </w:rPr>
        <w:t>- на</w:t>
      </w:r>
      <w:r w:rsidR="00F13697" w:rsidRPr="00F13697">
        <w:rPr>
          <w:rFonts w:ascii="Times New Roman" w:eastAsia="Calibri" w:hAnsi="Times New Roman" w:cs="Times New Roman"/>
          <w:sz w:val="20"/>
          <w:szCs w:val="20"/>
        </w:rPr>
        <w:t xml:space="preserve"> 37,8%</w:t>
      </w:r>
      <w:r w:rsidR="006900E7">
        <w:rPr>
          <w:rFonts w:ascii="Times New Roman" w:eastAsia="Calibri" w:hAnsi="Times New Roman" w:cs="Times New Roman"/>
          <w:sz w:val="20"/>
          <w:szCs w:val="20"/>
        </w:rPr>
        <w:t xml:space="preserve"> детские</w:t>
      </w:r>
      <w:r w:rsidR="006900E7" w:rsidRPr="00F13697">
        <w:rPr>
          <w:rFonts w:ascii="Times New Roman" w:eastAsia="Calibri" w:hAnsi="Times New Roman" w:cs="Times New Roman"/>
          <w:sz w:val="20"/>
          <w:szCs w:val="20"/>
        </w:rPr>
        <w:t xml:space="preserve"> дошкольны</w:t>
      </w:r>
      <w:r w:rsidR="006900E7">
        <w:rPr>
          <w:rFonts w:ascii="Times New Roman" w:eastAsia="Calibri" w:hAnsi="Times New Roman" w:cs="Times New Roman"/>
          <w:sz w:val="20"/>
          <w:szCs w:val="20"/>
        </w:rPr>
        <w:t>е</w:t>
      </w:r>
      <w:r w:rsidR="006900E7" w:rsidRPr="00F13697">
        <w:rPr>
          <w:rFonts w:ascii="Times New Roman" w:eastAsia="Calibri" w:hAnsi="Times New Roman" w:cs="Times New Roman"/>
          <w:sz w:val="20"/>
          <w:szCs w:val="20"/>
        </w:rPr>
        <w:t xml:space="preserve"> об</w:t>
      </w:r>
      <w:r w:rsidR="006900E7">
        <w:rPr>
          <w:rFonts w:ascii="Times New Roman" w:eastAsia="Calibri" w:hAnsi="Times New Roman" w:cs="Times New Roman"/>
          <w:sz w:val="20"/>
          <w:szCs w:val="20"/>
        </w:rPr>
        <w:t>разовательные</w:t>
      </w:r>
      <w:r w:rsidR="006900E7" w:rsidRPr="00F13697">
        <w:rPr>
          <w:rFonts w:ascii="Times New Roman" w:eastAsia="Calibri" w:hAnsi="Times New Roman" w:cs="Times New Roman"/>
          <w:sz w:val="20"/>
          <w:szCs w:val="20"/>
        </w:rPr>
        <w:t xml:space="preserve"> учреждения</w:t>
      </w:r>
      <w:r w:rsidR="00F13697" w:rsidRPr="00F13697">
        <w:rPr>
          <w:rFonts w:ascii="Times New Roman" w:eastAsia="Calibri" w:hAnsi="Times New Roman" w:cs="Times New Roman"/>
          <w:sz w:val="20"/>
          <w:szCs w:val="20"/>
        </w:rPr>
        <w:t>;</w:t>
      </w:r>
    </w:p>
    <w:p w:rsidR="00F13697" w:rsidRPr="00F13697" w:rsidRDefault="00F13697" w:rsidP="00C911F1">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w:t>
      </w:r>
      <w:r w:rsidR="006900E7">
        <w:rPr>
          <w:rFonts w:ascii="Times New Roman" w:eastAsia="Calibri" w:hAnsi="Times New Roman" w:cs="Times New Roman"/>
          <w:sz w:val="20"/>
          <w:szCs w:val="20"/>
        </w:rPr>
        <w:t xml:space="preserve"> на 44% </w:t>
      </w:r>
      <w:r w:rsidRPr="00F13697">
        <w:rPr>
          <w:rFonts w:ascii="Times New Roman" w:eastAsia="Calibri" w:hAnsi="Times New Roman" w:cs="Times New Roman"/>
          <w:sz w:val="20"/>
          <w:szCs w:val="20"/>
        </w:rPr>
        <w:t xml:space="preserve"> педагогический персонал </w:t>
      </w:r>
      <w:r w:rsidR="006900E7" w:rsidRPr="00F13697">
        <w:rPr>
          <w:rFonts w:ascii="Times New Roman" w:eastAsia="Calibri" w:hAnsi="Times New Roman" w:cs="Times New Roman"/>
          <w:sz w:val="20"/>
          <w:szCs w:val="20"/>
        </w:rPr>
        <w:t>общеобразо</w:t>
      </w:r>
      <w:r w:rsidR="006900E7">
        <w:rPr>
          <w:rFonts w:ascii="Times New Roman" w:eastAsia="Calibri" w:hAnsi="Times New Roman" w:cs="Times New Roman"/>
          <w:sz w:val="20"/>
          <w:szCs w:val="20"/>
        </w:rPr>
        <w:t>вательных учреждений</w:t>
      </w:r>
      <w:r w:rsidR="00D07996">
        <w:rPr>
          <w:rFonts w:ascii="Times New Roman" w:eastAsia="Calibri" w:hAnsi="Times New Roman" w:cs="Times New Roman"/>
          <w:sz w:val="20"/>
          <w:szCs w:val="20"/>
        </w:rPr>
        <w:t xml:space="preserve">, в т.ч. </w:t>
      </w:r>
      <w:r w:rsidR="006900E7">
        <w:rPr>
          <w:rFonts w:ascii="Times New Roman" w:eastAsia="Calibri" w:hAnsi="Times New Roman" w:cs="Times New Roman"/>
          <w:sz w:val="20"/>
          <w:szCs w:val="20"/>
        </w:rPr>
        <w:t>на 43,4% зарплата</w:t>
      </w:r>
      <w:r w:rsidRPr="00F13697">
        <w:rPr>
          <w:rFonts w:ascii="Times New Roman" w:eastAsia="Calibri" w:hAnsi="Times New Roman" w:cs="Times New Roman"/>
          <w:sz w:val="20"/>
          <w:szCs w:val="20"/>
        </w:rPr>
        <w:t xml:space="preserve"> учител</w:t>
      </w:r>
      <w:r w:rsidR="006900E7">
        <w:rPr>
          <w:rFonts w:ascii="Times New Roman" w:eastAsia="Calibri" w:hAnsi="Times New Roman" w:cs="Times New Roman"/>
          <w:sz w:val="20"/>
          <w:szCs w:val="20"/>
        </w:rPr>
        <w:t>ей;</w:t>
      </w:r>
    </w:p>
    <w:p w:rsidR="00F13697" w:rsidRDefault="00F13697" w:rsidP="00C911F1">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sidR="006900E7">
        <w:rPr>
          <w:rFonts w:ascii="Times New Roman" w:eastAsia="Calibri" w:hAnsi="Times New Roman" w:cs="Times New Roman"/>
          <w:sz w:val="20"/>
          <w:szCs w:val="20"/>
        </w:rPr>
        <w:t xml:space="preserve">на 53,7% </w:t>
      </w:r>
      <w:r w:rsidRPr="00F13697">
        <w:rPr>
          <w:rFonts w:ascii="Times New Roman" w:eastAsia="Calibri" w:hAnsi="Times New Roman" w:cs="Times New Roman"/>
          <w:sz w:val="20"/>
          <w:szCs w:val="20"/>
        </w:rPr>
        <w:t>учреждени</w:t>
      </w:r>
      <w:r w:rsidR="006900E7">
        <w:rPr>
          <w:rFonts w:ascii="Times New Roman" w:eastAsia="Calibri" w:hAnsi="Times New Roman" w:cs="Times New Roman"/>
          <w:sz w:val="20"/>
          <w:szCs w:val="20"/>
        </w:rPr>
        <w:t>я</w:t>
      </w:r>
      <w:r w:rsidRPr="00F13697">
        <w:rPr>
          <w:rFonts w:ascii="Times New Roman" w:eastAsia="Calibri" w:hAnsi="Times New Roman" w:cs="Times New Roman"/>
          <w:sz w:val="20"/>
          <w:szCs w:val="20"/>
        </w:rPr>
        <w:t xml:space="preserve"> дополнительного образования</w:t>
      </w:r>
      <w:r w:rsidR="00D07996">
        <w:rPr>
          <w:rFonts w:ascii="Times New Roman" w:eastAsia="Calibri" w:hAnsi="Times New Roman" w:cs="Times New Roman"/>
          <w:sz w:val="20"/>
          <w:szCs w:val="20"/>
        </w:rPr>
        <w:t>,</w:t>
      </w:r>
    </w:p>
    <w:p w:rsidR="00BD2B0A" w:rsidRPr="00F13697" w:rsidRDefault="00BD2B0A" w:rsidP="00BD2B0A">
      <w:pPr>
        <w:jc w:val="both"/>
        <w:rPr>
          <w:rFonts w:ascii="Times New Roman" w:eastAsia="Calibri" w:hAnsi="Times New Roman" w:cs="Times New Roman"/>
          <w:b/>
          <w:sz w:val="20"/>
          <w:szCs w:val="20"/>
          <w:u w:val="single"/>
        </w:rPr>
      </w:pPr>
      <w:r w:rsidRPr="00F13697">
        <w:rPr>
          <w:rFonts w:ascii="Times New Roman" w:eastAsia="Calibri" w:hAnsi="Times New Roman" w:cs="Times New Roman"/>
          <w:b/>
          <w:sz w:val="20"/>
          <w:szCs w:val="20"/>
          <w:u w:val="single"/>
        </w:rPr>
        <w:t>2024 год</w:t>
      </w:r>
    </w:p>
    <w:p w:rsidR="00BD2B0A" w:rsidRPr="00F13697" w:rsidRDefault="00BD2B0A" w:rsidP="00BD2B0A">
      <w:pPr>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ab/>
        <w:t>Средняя заработная плата:</w:t>
      </w:r>
    </w:p>
    <w:p w:rsidR="00BD2B0A" w:rsidRPr="00F13697" w:rsidRDefault="00BD2B0A"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детские</w:t>
      </w:r>
      <w:r w:rsidRPr="00F13697">
        <w:rPr>
          <w:rFonts w:ascii="Times New Roman" w:eastAsia="Calibri" w:hAnsi="Times New Roman" w:cs="Times New Roman"/>
          <w:sz w:val="20"/>
          <w:szCs w:val="20"/>
        </w:rPr>
        <w:t xml:space="preserve"> дошкольны</w:t>
      </w:r>
      <w:r>
        <w:rPr>
          <w:rFonts w:ascii="Times New Roman" w:eastAsia="Calibri" w:hAnsi="Times New Roman" w:cs="Times New Roman"/>
          <w:sz w:val="20"/>
          <w:szCs w:val="20"/>
        </w:rPr>
        <w:t>е</w:t>
      </w:r>
      <w:r w:rsidRPr="00F13697">
        <w:rPr>
          <w:rFonts w:ascii="Times New Roman" w:eastAsia="Calibri" w:hAnsi="Times New Roman" w:cs="Times New Roman"/>
          <w:sz w:val="20"/>
          <w:szCs w:val="20"/>
        </w:rPr>
        <w:t xml:space="preserve"> об</w:t>
      </w:r>
      <w:r>
        <w:rPr>
          <w:rFonts w:ascii="Times New Roman" w:eastAsia="Calibri" w:hAnsi="Times New Roman" w:cs="Times New Roman"/>
          <w:sz w:val="20"/>
          <w:szCs w:val="20"/>
        </w:rPr>
        <w:t>разовательные</w:t>
      </w:r>
      <w:r w:rsidRPr="00F13697">
        <w:rPr>
          <w:rFonts w:ascii="Times New Roman" w:eastAsia="Calibri" w:hAnsi="Times New Roman" w:cs="Times New Roman"/>
          <w:sz w:val="20"/>
          <w:szCs w:val="20"/>
        </w:rPr>
        <w:t xml:space="preserve"> учреждения </w:t>
      </w:r>
      <w:r>
        <w:rPr>
          <w:rFonts w:ascii="Times New Roman" w:eastAsia="Calibri" w:hAnsi="Times New Roman" w:cs="Times New Roman"/>
          <w:sz w:val="20"/>
          <w:szCs w:val="20"/>
        </w:rPr>
        <w:t>-</w:t>
      </w:r>
      <w:r w:rsidRPr="00F13697">
        <w:rPr>
          <w:rFonts w:ascii="Times New Roman" w:eastAsia="Calibri" w:hAnsi="Times New Roman" w:cs="Times New Roman"/>
          <w:sz w:val="20"/>
          <w:szCs w:val="20"/>
        </w:rPr>
        <w:t xml:space="preserve"> 64620,90</w:t>
      </w:r>
      <w:r>
        <w:rPr>
          <w:rFonts w:ascii="Times New Roman" w:eastAsia="Calibri" w:hAnsi="Times New Roman" w:cs="Times New Roman"/>
          <w:sz w:val="20"/>
          <w:szCs w:val="20"/>
        </w:rPr>
        <w:t xml:space="preserve"> руб.;</w:t>
      </w:r>
    </w:p>
    <w:p w:rsidR="00BD2B0A" w:rsidRPr="00F13697" w:rsidRDefault="007529D8" w:rsidP="007529D8">
      <w:pPr>
        <w:spacing w:after="120"/>
        <w:jc w:val="both"/>
        <w:rPr>
          <w:rFonts w:ascii="Times New Roman" w:eastAsia="Calibri" w:hAnsi="Times New Roman" w:cs="Times New Roman"/>
          <w:sz w:val="20"/>
          <w:szCs w:val="20"/>
        </w:rPr>
      </w:pPr>
      <w:r>
        <w:rPr>
          <w:rFonts w:ascii="Times New Roman" w:eastAsia="Calibri" w:hAnsi="Times New Roman" w:cs="Times New Roman"/>
          <w:sz w:val="20"/>
          <w:szCs w:val="20"/>
        </w:rPr>
        <w:t>-</w:t>
      </w:r>
      <w:r w:rsidR="00BD2B0A" w:rsidRPr="00F13697">
        <w:rPr>
          <w:rFonts w:ascii="Times New Roman" w:eastAsia="Calibri" w:hAnsi="Times New Roman" w:cs="Times New Roman"/>
          <w:sz w:val="20"/>
          <w:szCs w:val="20"/>
        </w:rPr>
        <w:t xml:space="preserve"> общеобразо</w:t>
      </w:r>
      <w:r w:rsidR="00BD2B0A">
        <w:rPr>
          <w:rFonts w:ascii="Times New Roman" w:eastAsia="Calibri" w:hAnsi="Times New Roman" w:cs="Times New Roman"/>
          <w:sz w:val="20"/>
          <w:szCs w:val="20"/>
        </w:rPr>
        <w:t>вательные учреждения -</w:t>
      </w:r>
      <w:r w:rsidR="00BD2B0A" w:rsidRPr="00F13697">
        <w:rPr>
          <w:rFonts w:ascii="Times New Roman" w:eastAsia="Calibri" w:hAnsi="Times New Roman" w:cs="Times New Roman"/>
          <w:sz w:val="20"/>
          <w:szCs w:val="20"/>
        </w:rPr>
        <w:t xml:space="preserve"> 64424,2 руб.;</w:t>
      </w:r>
    </w:p>
    <w:p w:rsidR="00BD2B0A" w:rsidRPr="00F13697" w:rsidRDefault="00BD2B0A" w:rsidP="007529D8">
      <w:pPr>
        <w:spacing w:after="120"/>
        <w:ind w:right="-143"/>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педагогически</w:t>
      </w:r>
      <w:r>
        <w:rPr>
          <w:rFonts w:ascii="Times New Roman" w:eastAsia="Calibri" w:hAnsi="Times New Roman" w:cs="Times New Roman"/>
          <w:sz w:val="20"/>
          <w:szCs w:val="20"/>
        </w:rPr>
        <w:t>х</w:t>
      </w:r>
      <w:r w:rsidRPr="00F13697">
        <w:rPr>
          <w:rFonts w:ascii="Times New Roman" w:eastAsia="Calibri" w:hAnsi="Times New Roman" w:cs="Times New Roman"/>
          <w:sz w:val="20"/>
          <w:szCs w:val="20"/>
        </w:rPr>
        <w:t xml:space="preserve"> работник</w:t>
      </w:r>
      <w:r>
        <w:rPr>
          <w:rFonts w:ascii="Times New Roman" w:eastAsia="Calibri" w:hAnsi="Times New Roman" w:cs="Times New Roman"/>
          <w:sz w:val="20"/>
          <w:szCs w:val="20"/>
        </w:rPr>
        <w:t>ов</w:t>
      </w: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общеобразовательных учреждений </w:t>
      </w:r>
      <w:r w:rsidRPr="00F13697">
        <w:rPr>
          <w:rFonts w:ascii="Times New Roman" w:eastAsia="Calibri" w:hAnsi="Times New Roman" w:cs="Times New Roman"/>
          <w:sz w:val="20"/>
          <w:szCs w:val="20"/>
        </w:rPr>
        <w:t>-</w:t>
      </w:r>
      <w:r>
        <w:rPr>
          <w:rFonts w:ascii="Times New Roman" w:eastAsia="Calibri" w:hAnsi="Times New Roman" w:cs="Times New Roman"/>
          <w:sz w:val="20"/>
          <w:szCs w:val="20"/>
        </w:rPr>
        <w:t xml:space="preserve"> 69879,9 руб., в т.ч.</w:t>
      </w:r>
      <w:r w:rsidR="007529D8">
        <w:rPr>
          <w:rFonts w:ascii="Times New Roman" w:eastAsia="Calibri" w:hAnsi="Times New Roman" w:cs="Times New Roman"/>
          <w:sz w:val="20"/>
          <w:szCs w:val="20"/>
        </w:rPr>
        <w:t xml:space="preserve"> </w:t>
      </w:r>
      <w:r>
        <w:rPr>
          <w:rFonts w:ascii="Times New Roman" w:eastAsia="Calibri" w:hAnsi="Times New Roman" w:cs="Times New Roman"/>
          <w:sz w:val="20"/>
          <w:szCs w:val="20"/>
        </w:rPr>
        <w:t>учителей</w:t>
      </w:r>
      <w:r w:rsidRPr="00F13697">
        <w:rPr>
          <w:rFonts w:ascii="Times New Roman" w:eastAsia="Calibri" w:hAnsi="Times New Roman" w:cs="Times New Roman"/>
          <w:sz w:val="20"/>
          <w:szCs w:val="20"/>
        </w:rPr>
        <w:t xml:space="preserve"> – 70773,8 руб.;</w:t>
      </w:r>
    </w:p>
    <w:p w:rsidR="00BD2B0A" w:rsidRPr="00F13697" w:rsidRDefault="00BD2B0A"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учреждения </w:t>
      </w:r>
      <w:r w:rsidRPr="00F13697">
        <w:rPr>
          <w:rFonts w:ascii="Times New Roman" w:eastAsia="Calibri" w:hAnsi="Times New Roman" w:cs="Times New Roman"/>
          <w:sz w:val="20"/>
          <w:szCs w:val="20"/>
        </w:rPr>
        <w:t>дополнительно</w:t>
      </w:r>
      <w:r>
        <w:rPr>
          <w:rFonts w:ascii="Times New Roman" w:eastAsia="Calibri" w:hAnsi="Times New Roman" w:cs="Times New Roman"/>
          <w:sz w:val="20"/>
          <w:szCs w:val="20"/>
        </w:rPr>
        <w:t>го</w:t>
      </w: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образования</w:t>
      </w:r>
      <w:r w:rsidRPr="00F13697">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 83597,6 </w:t>
      </w:r>
      <w:r w:rsidRPr="00F13697">
        <w:rPr>
          <w:rFonts w:ascii="Times New Roman" w:eastAsia="Calibri" w:hAnsi="Times New Roman" w:cs="Times New Roman"/>
          <w:sz w:val="20"/>
          <w:szCs w:val="20"/>
        </w:rPr>
        <w:t>руб.</w:t>
      </w:r>
      <w:r w:rsidRPr="00F13697">
        <w:rPr>
          <w:rFonts w:ascii="Times New Roman" w:eastAsia="Calibri" w:hAnsi="Times New Roman" w:cs="Times New Roman"/>
          <w:sz w:val="20"/>
          <w:szCs w:val="20"/>
        </w:rPr>
        <w:tab/>
        <w:t xml:space="preserve"> </w:t>
      </w:r>
    </w:p>
    <w:p w:rsidR="00F13697" w:rsidRPr="00F13697" w:rsidRDefault="00F13697" w:rsidP="00F13697">
      <w:pPr>
        <w:jc w:val="both"/>
        <w:rPr>
          <w:rFonts w:ascii="Times New Roman" w:eastAsia="Calibri" w:hAnsi="Times New Roman" w:cs="Times New Roman"/>
          <w:b/>
          <w:i/>
          <w:sz w:val="20"/>
          <w:szCs w:val="20"/>
        </w:rPr>
      </w:pPr>
      <w:r w:rsidRPr="00F13697">
        <w:rPr>
          <w:rFonts w:ascii="Times New Roman" w:eastAsia="Calibri" w:hAnsi="Times New Roman" w:cs="Times New Roman"/>
          <w:b/>
          <w:i/>
          <w:sz w:val="20"/>
          <w:szCs w:val="20"/>
        </w:rPr>
        <w:t xml:space="preserve">  Задачи на 2025 год</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1.Открытие четвертого здания детского сада  МОУ «Новосельский образовательный центр» на  350 мест в </w:t>
      </w:r>
      <w:r w:rsidR="00946CB8">
        <w:rPr>
          <w:rFonts w:ascii="Times New Roman" w:eastAsia="Calibri" w:hAnsi="Times New Roman" w:cs="Times New Roman"/>
          <w:sz w:val="20"/>
          <w:szCs w:val="20"/>
        </w:rPr>
        <w:t>г.п</w:t>
      </w:r>
      <w:r w:rsidRPr="00F13697">
        <w:rPr>
          <w:rFonts w:ascii="Times New Roman" w:eastAsia="Calibri" w:hAnsi="Times New Roman" w:cs="Times New Roman"/>
          <w:sz w:val="20"/>
          <w:szCs w:val="20"/>
        </w:rPr>
        <w:t xml:space="preserve">. Новоселье. </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2. Открытие второго здания МОУ «Новосельская</w:t>
      </w:r>
      <w:r w:rsidR="00946CB8">
        <w:rPr>
          <w:rFonts w:ascii="Times New Roman" w:eastAsia="Calibri" w:hAnsi="Times New Roman" w:cs="Times New Roman"/>
          <w:sz w:val="20"/>
          <w:szCs w:val="20"/>
        </w:rPr>
        <w:t xml:space="preserve"> школа» в г.п</w:t>
      </w:r>
      <w:r w:rsidRPr="00F13697">
        <w:rPr>
          <w:rFonts w:ascii="Times New Roman" w:eastAsia="Calibri" w:hAnsi="Times New Roman" w:cs="Times New Roman"/>
          <w:sz w:val="20"/>
          <w:szCs w:val="20"/>
        </w:rPr>
        <w:t xml:space="preserve">. Новоселье на 550 мест и здания школы на 825 мест. </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3. Реализация</w:t>
      </w:r>
      <w:r w:rsidR="00946CB8">
        <w:rPr>
          <w:rFonts w:ascii="Times New Roman" w:eastAsia="Calibri" w:hAnsi="Times New Roman" w:cs="Times New Roman"/>
          <w:sz w:val="20"/>
          <w:szCs w:val="20"/>
        </w:rPr>
        <w:t xml:space="preserve"> мероприятий</w:t>
      </w:r>
      <w:r w:rsidRPr="00F13697">
        <w:rPr>
          <w:rFonts w:ascii="Times New Roman" w:eastAsia="Calibri" w:hAnsi="Times New Roman" w:cs="Times New Roman"/>
          <w:sz w:val="20"/>
          <w:szCs w:val="20"/>
        </w:rPr>
        <w:t xml:space="preserve"> </w:t>
      </w:r>
      <w:r w:rsidR="00946CB8">
        <w:rPr>
          <w:rFonts w:ascii="Times New Roman" w:eastAsia="Calibri" w:hAnsi="Times New Roman" w:cs="Times New Roman"/>
          <w:sz w:val="20"/>
          <w:szCs w:val="20"/>
        </w:rPr>
        <w:t xml:space="preserve">в рамках </w:t>
      </w:r>
      <w:r w:rsidRPr="00F13697">
        <w:rPr>
          <w:rFonts w:ascii="Times New Roman" w:eastAsia="Calibri" w:hAnsi="Times New Roman" w:cs="Times New Roman"/>
          <w:sz w:val="20"/>
          <w:szCs w:val="20"/>
        </w:rPr>
        <w:t>федерального проекта «Стратегия развития образования на период до 2036 года и на перспективу до 2040 года».</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4. Завершение реновации МОУ «Гостилицкая школа».</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5. Реновация МОУ «Русско-Высоцкая школа» (2025-2026 г.г.).</w:t>
      </w:r>
    </w:p>
    <w:p w:rsidR="00BD2B0A"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6. Проведение ремонта школьного пищеблока в</w:t>
      </w:r>
      <w:r w:rsidR="00BD2B0A">
        <w:rPr>
          <w:rFonts w:ascii="Times New Roman" w:eastAsia="Calibri" w:hAnsi="Times New Roman" w:cs="Times New Roman"/>
          <w:sz w:val="20"/>
          <w:szCs w:val="20"/>
        </w:rPr>
        <w:t xml:space="preserve"> Лебяженском центре образования.</w:t>
      </w:r>
    </w:p>
    <w:p w:rsidR="00F13697" w:rsidRPr="00F13697" w:rsidRDefault="00BD2B0A" w:rsidP="007529D8">
      <w:pPr>
        <w:spacing w:after="120"/>
        <w:jc w:val="both"/>
        <w:rPr>
          <w:rFonts w:ascii="Times New Roman" w:eastAsia="Calibri" w:hAnsi="Times New Roman" w:cs="Times New Roman"/>
          <w:sz w:val="20"/>
          <w:szCs w:val="20"/>
        </w:rPr>
      </w:pPr>
      <w:r>
        <w:rPr>
          <w:rFonts w:ascii="Times New Roman" w:eastAsia="Calibri" w:hAnsi="Times New Roman" w:cs="Times New Roman"/>
          <w:sz w:val="20"/>
          <w:szCs w:val="20"/>
        </w:rPr>
        <w:t>7. С</w:t>
      </w:r>
      <w:r w:rsidR="00F13697" w:rsidRPr="00F13697">
        <w:rPr>
          <w:rFonts w:ascii="Times New Roman" w:eastAsia="Calibri" w:hAnsi="Times New Roman" w:cs="Times New Roman"/>
          <w:sz w:val="20"/>
          <w:szCs w:val="20"/>
        </w:rPr>
        <w:t xml:space="preserve">оздание школьного кафе во всех школах. </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7. Ведение Единой карты ленинградского школьника во всех школах.</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8. Реализация </w:t>
      </w:r>
      <w:r w:rsidR="00946CB8">
        <w:rPr>
          <w:rFonts w:ascii="Times New Roman" w:eastAsia="Calibri" w:hAnsi="Times New Roman" w:cs="Times New Roman"/>
          <w:sz w:val="20"/>
          <w:szCs w:val="20"/>
        </w:rPr>
        <w:t xml:space="preserve">мероприятий в рамках </w:t>
      </w:r>
      <w:r w:rsidRPr="00F13697">
        <w:rPr>
          <w:rFonts w:ascii="Times New Roman" w:eastAsia="Calibri" w:hAnsi="Times New Roman" w:cs="Times New Roman"/>
          <w:sz w:val="20"/>
          <w:szCs w:val="20"/>
        </w:rPr>
        <w:t xml:space="preserve">Федерального проекта «Школа Минпросвещения России». </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 xml:space="preserve">9. Увеличение количества победителей и призеров олимпиад регионального и всероссийского уровней. </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t>10. Организация деятельности методической службы, районного олимпиадного центра как структурных элементов региональной системы научно-методического сопровождения педагогов и обучающихся.</w:t>
      </w:r>
    </w:p>
    <w:p w:rsidR="00F13697" w:rsidRPr="00F13697" w:rsidRDefault="00F13697" w:rsidP="007529D8">
      <w:pPr>
        <w:spacing w:after="120"/>
        <w:jc w:val="both"/>
        <w:rPr>
          <w:rFonts w:ascii="Times New Roman" w:eastAsia="Calibri" w:hAnsi="Times New Roman" w:cs="Times New Roman"/>
          <w:sz w:val="20"/>
          <w:szCs w:val="20"/>
        </w:rPr>
      </w:pPr>
      <w:r w:rsidRPr="00F13697">
        <w:rPr>
          <w:rFonts w:ascii="Times New Roman" w:eastAsia="Calibri" w:hAnsi="Times New Roman" w:cs="Times New Roman"/>
          <w:sz w:val="20"/>
          <w:szCs w:val="20"/>
        </w:rPr>
        <w:lastRenderedPageBreak/>
        <w:t>11. Реализация и сопровождение индивидуальных образовательных маршрутов руководителей и педагогов в соответствии с требованиями региональной системы научно-методического сопровождения педагогических работников и управленческих кадров.</w:t>
      </w:r>
    </w:p>
    <w:p w:rsidR="00267E22" w:rsidRPr="005E17C0" w:rsidRDefault="00F40986" w:rsidP="00267E22">
      <w:pPr>
        <w:jc w:val="both"/>
        <w:rPr>
          <w:rFonts w:ascii="Times New Roman" w:eastAsia="Calibri" w:hAnsi="Times New Roman" w:cs="Times New Roman"/>
          <w:b/>
          <w:sz w:val="20"/>
          <w:szCs w:val="20"/>
        </w:rPr>
      </w:pPr>
      <w:r>
        <w:rPr>
          <w:rFonts w:ascii="Times New Roman" w:eastAsia="Calibri" w:hAnsi="Times New Roman" w:cs="Times New Roman"/>
          <w:b/>
          <w:sz w:val="20"/>
          <w:szCs w:val="20"/>
        </w:rPr>
        <w:t xml:space="preserve">         </w:t>
      </w:r>
      <w:r w:rsidR="005E17C0" w:rsidRPr="005E17C0">
        <w:rPr>
          <w:rFonts w:ascii="Times New Roman" w:eastAsia="Calibri" w:hAnsi="Times New Roman" w:cs="Times New Roman"/>
          <w:b/>
          <w:sz w:val="20"/>
          <w:szCs w:val="20"/>
        </w:rPr>
        <w:t>ОПЕКА  И ПОПЕЧИТЕЛЬСТВО</w:t>
      </w:r>
    </w:p>
    <w:p w:rsidR="00267E22" w:rsidRPr="00267E22" w:rsidRDefault="00267E22" w:rsidP="00E06026">
      <w:p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Отделом по опеке и попечительству в целях реализации переданных государственных полномочий определил в своей деятельности следующие задачи:</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профилактика семейного неблагополучия;</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выявление и устройство детей, оставшихся без попечения родителей, а также, имеющих родителей, но нуждающихся в помощи государства; </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создание условий, обеспечивающих различные формы устройства детей-сирот, и детей, оставшихся без попечения родителей: усыновление (удочерение), опека и попечительство, приемные семьи, направление в учреждения государственной поддержки детства;</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соблюдение законных прав и интересов несовершеннолетних, в том числе детей-сирот, и детей, оставшихся без попечения родителей;</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защита жилищных и имущественных прав несовершеннолетних, в том числе детей-сирот и детей, оставшихся без попечения родителей;</w:t>
      </w:r>
    </w:p>
    <w:p w:rsidR="00267E22" w:rsidRPr="00267E22" w:rsidRDefault="00267E22" w:rsidP="00E06026">
      <w:pPr>
        <w:numPr>
          <w:ilvl w:val="0"/>
          <w:numId w:val="17"/>
        </w:numPr>
        <w:spacing w:after="12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оказание методической помощи по вопросам охраны и защиты прав несовершеннолетних. </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В целях реализации поставленных перед органом опеки и попечительства задач в 2024 году специалистами отдела по опеке и попечительству осуществлялась деятельность по следующим направлениям:</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1.Защита прав и законных интересов несовершеннолетних, нуждающихся в установлении над ними опеки или попечительства, и несовершеннолетних, находящихся под опекой или попечительством</w:t>
      </w:r>
    </w:p>
    <w:p w:rsidR="00267E22" w:rsidRPr="00267E22" w:rsidRDefault="00267E22" w:rsidP="003328C3">
      <w:pPr>
        <w:numPr>
          <w:ilvl w:val="1"/>
          <w:numId w:val="18"/>
        </w:numPr>
        <w:jc w:val="both"/>
        <w:rPr>
          <w:rFonts w:ascii="Times New Roman" w:eastAsia="Calibri" w:hAnsi="Times New Roman" w:cs="Times New Roman"/>
          <w:bCs/>
          <w:sz w:val="20"/>
          <w:szCs w:val="20"/>
          <w:u w:val="single"/>
        </w:rPr>
      </w:pPr>
      <w:r w:rsidRPr="00267E22">
        <w:rPr>
          <w:rFonts w:ascii="Times New Roman" w:eastAsia="Calibri" w:hAnsi="Times New Roman" w:cs="Times New Roman"/>
          <w:bCs/>
          <w:sz w:val="20"/>
          <w:szCs w:val="20"/>
          <w:u w:val="single"/>
        </w:rPr>
        <w:t>Учет и устройство детей-сирот и детей, оставшихся без попечения родителей.</w:t>
      </w:r>
    </w:p>
    <w:p w:rsidR="00267E22" w:rsidRPr="00267E22" w:rsidRDefault="00D07996" w:rsidP="00267E22">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267E22" w:rsidRPr="00267E22">
        <w:rPr>
          <w:rFonts w:ascii="Times New Roman" w:eastAsia="Calibri" w:hAnsi="Times New Roman" w:cs="Times New Roman"/>
          <w:sz w:val="20"/>
          <w:szCs w:val="20"/>
        </w:rPr>
        <w:t>В 2024  году выявлено и учтено 17 детей, ост</w:t>
      </w:r>
      <w:r w:rsidR="00377879">
        <w:rPr>
          <w:rFonts w:ascii="Times New Roman" w:eastAsia="Calibri" w:hAnsi="Times New Roman" w:cs="Times New Roman"/>
          <w:sz w:val="20"/>
          <w:szCs w:val="20"/>
        </w:rPr>
        <w:t>авшихся без попечения родителей,</w:t>
      </w:r>
      <w:r w:rsidR="00267E22" w:rsidRPr="00267E22">
        <w:rPr>
          <w:rFonts w:ascii="Times New Roman" w:eastAsia="Calibri" w:hAnsi="Times New Roman" w:cs="Times New Roman"/>
          <w:sz w:val="20"/>
          <w:szCs w:val="20"/>
        </w:rPr>
        <w:t xml:space="preserve"> </w:t>
      </w:r>
      <w:r w:rsidR="00377879">
        <w:rPr>
          <w:rFonts w:ascii="Times New Roman" w:eastAsia="Calibri" w:hAnsi="Times New Roman" w:cs="Times New Roman"/>
          <w:sz w:val="20"/>
          <w:szCs w:val="20"/>
        </w:rPr>
        <w:t>и</w:t>
      </w:r>
      <w:r w:rsidR="00267E22" w:rsidRPr="00267E22">
        <w:rPr>
          <w:rFonts w:ascii="Times New Roman" w:eastAsia="Calibri" w:hAnsi="Times New Roman" w:cs="Times New Roman"/>
          <w:sz w:val="20"/>
          <w:szCs w:val="20"/>
        </w:rPr>
        <w:t>з них 5 детей-сирот, 12 детей являются социальными сиротами. Основная причина социального сиротства - лишение родительских прав единственного или обоих родителей. Из вновь выявленных детей двое возвращены в кровные семьи, 14 детей преданы на воспитание в замещающую семью (опека (попечительство), приемная семья), 1  ребенок  передан на воспитание в учреждение для детей, оставшихся без попечения родителей.</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За период 2024 года у 7 опекаемых детей изменилась форма семейного устройства, дети были усыновлены в семье опекуна (приемного родителя).</w:t>
      </w:r>
    </w:p>
    <w:p w:rsidR="00267E22" w:rsidRPr="00267E22" w:rsidRDefault="00267E22" w:rsidP="00267E22">
      <w:pPr>
        <w:jc w:val="both"/>
        <w:rPr>
          <w:rFonts w:ascii="Times New Roman" w:eastAsia="Calibri" w:hAnsi="Times New Roman" w:cs="Times New Roman"/>
          <w:sz w:val="20"/>
          <w:szCs w:val="20"/>
          <w:u w:val="single"/>
        </w:rPr>
      </w:pPr>
      <w:r w:rsidRPr="00267E22">
        <w:rPr>
          <w:rFonts w:ascii="Times New Roman" w:eastAsia="Calibri" w:hAnsi="Times New Roman" w:cs="Times New Roman"/>
          <w:sz w:val="20"/>
          <w:szCs w:val="20"/>
          <w:u w:val="single"/>
        </w:rPr>
        <w:t xml:space="preserve">Анализ </w:t>
      </w:r>
      <w:r w:rsidR="00D07996">
        <w:rPr>
          <w:rFonts w:ascii="Times New Roman" w:eastAsia="Calibri" w:hAnsi="Times New Roman" w:cs="Times New Roman"/>
          <w:sz w:val="20"/>
          <w:szCs w:val="20"/>
          <w:u w:val="single"/>
        </w:rPr>
        <w:t xml:space="preserve">числа </w:t>
      </w:r>
      <w:r w:rsidRPr="00267E22">
        <w:rPr>
          <w:rFonts w:ascii="Times New Roman" w:eastAsia="Calibri" w:hAnsi="Times New Roman" w:cs="Times New Roman"/>
          <w:sz w:val="20"/>
          <w:szCs w:val="20"/>
          <w:u w:val="single"/>
        </w:rPr>
        <w:t>выявленных и устроенных детей, оставшихся без попечения родителей</w:t>
      </w:r>
      <w:r w:rsidR="00377879">
        <w:rPr>
          <w:rFonts w:ascii="Times New Roman" w:eastAsia="Calibri" w:hAnsi="Times New Roman" w:cs="Times New Roman"/>
          <w:sz w:val="20"/>
          <w:szCs w:val="20"/>
          <w:u w:val="single"/>
        </w:rPr>
        <w:t>,</w:t>
      </w:r>
      <w:r w:rsidRPr="00267E22">
        <w:rPr>
          <w:rFonts w:ascii="Times New Roman" w:eastAsia="Calibri" w:hAnsi="Times New Roman" w:cs="Times New Roman"/>
          <w:sz w:val="20"/>
          <w:szCs w:val="20"/>
          <w:u w:val="single"/>
        </w:rPr>
        <w:t xml:space="preserve"> за 2020 – 2024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8"/>
        <w:gridCol w:w="1890"/>
        <w:gridCol w:w="1894"/>
        <w:gridCol w:w="1963"/>
        <w:gridCol w:w="1547"/>
        <w:gridCol w:w="1348"/>
      </w:tblGrid>
      <w:tr w:rsidR="00267E22" w:rsidRPr="00267E22" w:rsidTr="00ED045E">
        <w:tc>
          <w:tcPr>
            <w:tcW w:w="0" w:type="auto"/>
          </w:tcPr>
          <w:p w:rsidR="00267E22" w:rsidRPr="00267E22" w:rsidRDefault="00267E22" w:rsidP="00377879">
            <w:pPr>
              <w:pStyle w:val="a5"/>
              <w:rPr>
                <w:rFonts w:eastAsia="Calibri"/>
              </w:rPr>
            </w:pPr>
            <w:r w:rsidRPr="00267E22">
              <w:rPr>
                <w:rFonts w:eastAsia="Calibri"/>
              </w:rPr>
              <w:t>Период</w:t>
            </w:r>
          </w:p>
        </w:tc>
        <w:tc>
          <w:tcPr>
            <w:tcW w:w="1890" w:type="dxa"/>
          </w:tcPr>
          <w:p w:rsidR="00267E22" w:rsidRPr="00267E22" w:rsidRDefault="00267E22" w:rsidP="00377879">
            <w:pPr>
              <w:pStyle w:val="a5"/>
              <w:rPr>
                <w:rFonts w:eastAsia="Calibri"/>
              </w:rPr>
            </w:pPr>
            <w:r w:rsidRPr="00267E22">
              <w:rPr>
                <w:rFonts w:eastAsia="Calibri"/>
              </w:rPr>
              <w:t>Всего выявлено</w:t>
            </w:r>
          </w:p>
          <w:p w:rsidR="00267E22" w:rsidRPr="00267E22" w:rsidRDefault="00267E22" w:rsidP="00377879">
            <w:pPr>
              <w:pStyle w:val="a5"/>
              <w:rPr>
                <w:rFonts w:eastAsia="Calibri"/>
              </w:rPr>
            </w:pPr>
            <w:r w:rsidRPr="00267E22">
              <w:rPr>
                <w:rFonts w:eastAsia="Calibri"/>
              </w:rPr>
              <w:t xml:space="preserve">детей, оставшихся </w:t>
            </w:r>
          </w:p>
          <w:p w:rsidR="00267E22" w:rsidRPr="00267E22" w:rsidRDefault="00267E22" w:rsidP="00377879">
            <w:pPr>
              <w:pStyle w:val="a5"/>
              <w:rPr>
                <w:rFonts w:eastAsia="Calibri"/>
              </w:rPr>
            </w:pPr>
            <w:r w:rsidRPr="00267E22">
              <w:rPr>
                <w:rFonts w:eastAsia="Calibri"/>
              </w:rPr>
              <w:t>без попечения родителей</w:t>
            </w:r>
          </w:p>
        </w:tc>
        <w:tc>
          <w:tcPr>
            <w:tcW w:w="1894" w:type="dxa"/>
          </w:tcPr>
          <w:p w:rsidR="00267E22" w:rsidRPr="00267E22" w:rsidRDefault="00267E22" w:rsidP="00377879">
            <w:pPr>
              <w:pStyle w:val="a5"/>
              <w:rPr>
                <w:rFonts w:eastAsia="Calibri"/>
              </w:rPr>
            </w:pPr>
            <w:r w:rsidRPr="00267E22">
              <w:rPr>
                <w:rFonts w:eastAsia="Calibri"/>
              </w:rPr>
              <w:t xml:space="preserve">Устроено в </w:t>
            </w:r>
          </w:p>
          <w:p w:rsidR="00267E22" w:rsidRPr="00267E22" w:rsidRDefault="00267E22" w:rsidP="00377879">
            <w:pPr>
              <w:pStyle w:val="a5"/>
              <w:rPr>
                <w:rFonts w:eastAsia="Calibri"/>
              </w:rPr>
            </w:pPr>
            <w:r w:rsidRPr="00267E22">
              <w:rPr>
                <w:rFonts w:eastAsia="Calibri"/>
              </w:rPr>
              <w:t xml:space="preserve">замещающие </w:t>
            </w:r>
          </w:p>
          <w:p w:rsidR="00267E22" w:rsidRPr="00267E22" w:rsidRDefault="00267E22" w:rsidP="00377879">
            <w:pPr>
              <w:pStyle w:val="a5"/>
              <w:rPr>
                <w:rFonts w:eastAsia="Calibri"/>
              </w:rPr>
            </w:pPr>
            <w:r w:rsidRPr="00267E22">
              <w:rPr>
                <w:rFonts w:eastAsia="Calibri"/>
              </w:rPr>
              <w:t xml:space="preserve">семьи (опека, попечительство, </w:t>
            </w:r>
          </w:p>
          <w:p w:rsidR="00267E22" w:rsidRPr="00267E22" w:rsidRDefault="00267E22" w:rsidP="00377879">
            <w:pPr>
              <w:pStyle w:val="a5"/>
              <w:rPr>
                <w:rFonts w:eastAsia="Calibri"/>
              </w:rPr>
            </w:pPr>
            <w:r w:rsidRPr="00267E22">
              <w:rPr>
                <w:rFonts w:eastAsia="Calibri"/>
              </w:rPr>
              <w:t>приемная семья, усыновление)</w:t>
            </w:r>
          </w:p>
        </w:tc>
        <w:tc>
          <w:tcPr>
            <w:tcW w:w="1963" w:type="dxa"/>
          </w:tcPr>
          <w:p w:rsidR="00267E22" w:rsidRPr="00267E22" w:rsidRDefault="00267E22" w:rsidP="00377879">
            <w:pPr>
              <w:pStyle w:val="a5"/>
              <w:rPr>
                <w:rFonts w:eastAsia="Calibri"/>
              </w:rPr>
            </w:pPr>
            <w:r w:rsidRPr="00267E22">
              <w:rPr>
                <w:rFonts w:eastAsia="Calibri"/>
              </w:rPr>
              <w:t xml:space="preserve">Возвращены в кровные семьи из </w:t>
            </w:r>
            <w:r w:rsidR="00377879">
              <w:rPr>
                <w:rFonts w:eastAsia="Calibri"/>
              </w:rPr>
              <w:t xml:space="preserve">числа </w:t>
            </w:r>
            <w:r w:rsidRPr="00267E22">
              <w:rPr>
                <w:rFonts w:eastAsia="Calibri"/>
              </w:rPr>
              <w:t>выявленных</w:t>
            </w:r>
          </w:p>
          <w:p w:rsidR="00267E22" w:rsidRPr="00267E22" w:rsidRDefault="00267E22" w:rsidP="00377879">
            <w:pPr>
              <w:pStyle w:val="a5"/>
              <w:rPr>
                <w:rFonts w:eastAsia="Calibri"/>
              </w:rPr>
            </w:pPr>
            <w:r w:rsidRPr="00267E22">
              <w:rPr>
                <w:rFonts w:eastAsia="Calibri"/>
              </w:rPr>
              <w:t>детей</w:t>
            </w:r>
          </w:p>
        </w:tc>
        <w:tc>
          <w:tcPr>
            <w:tcW w:w="1547" w:type="dxa"/>
          </w:tcPr>
          <w:p w:rsidR="00267E22" w:rsidRPr="00267E22" w:rsidRDefault="00267E22" w:rsidP="00377879">
            <w:pPr>
              <w:pStyle w:val="a5"/>
              <w:rPr>
                <w:rFonts w:eastAsia="Calibri"/>
              </w:rPr>
            </w:pPr>
            <w:r w:rsidRPr="00267E22">
              <w:rPr>
                <w:rFonts w:eastAsia="Calibri"/>
              </w:rPr>
              <w:t>Устроены в учреждения</w:t>
            </w:r>
          </w:p>
          <w:p w:rsidR="00267E22" w:rsidRPr="00267E22" w:rsidRDefault="00267E22" w:rsidP="00377879">
            <w:pPr>
              <w:pStyle w:val="a5"/>
              <w:rPr>
                <w:rFonts w:eastAsia="Calibri"/>
              </w:rPr>
            </w:pPr>
            <w:r w:rsidRPr="00267E22">
              <w:rPr>
                <w:rFonts w:eastAsia="Calibri"/>
              </w:rPr>
              <w:t>для детей, оставшихся без попечения родителей</w:t>
            </w:r>
          </w:p>
        </w:tc>
        <w:tc>
          <w:tcPr>
            <w:tcW w:w="1348" w:type="dxa"/>
          </w:tcPr>
          <w:p w:rsidR="00267E22" w:rsidRPr="00267E22" w:rsidRDefault="00267E22" w:rsidP="00377879">
            <w:pPr>
              <w:pStyle w:val="a5"/>
              <w:rPr>
                <w:rFonts w:eastAsia="Calibri"/>
              </w:rPr>
            </w:pPr>
            <w:r w:rsidRPr="00267E22">
              <w:rPr>
                <w:rFonts w:eastAsia="Calibri"/>
              </w:rPr>
              <w:t>% устройства детей в семьи</w:t>
            </w:r>
          </w:p>
        </w:tc>
      </w:tr>
      <w:tr w:rsidR="00267E22" w:rsidRPr="00267E22" w:rsidTr="00ED045E">
        <w:tc>
          <w:tcPr>
            <w:tcW w:w="0" w:type="auto"/>
          </w:tcPr>
          <w:p w:rsidR="00267E22" w:rsidRPr="00267E22" w:rsidRDefault="00267E22" w:rsidP="00E06026">
            <w:pPr>
              <w:spacing w:after="8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2021</w:t>
            </w:r>
          </w:p>
        </w:tc>
        <w:tc>
          <w:tcPr>
            <w:tcW w:w="1890"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23</w:t>
            </w:r>
          </w:p>
        </w:tc>
        <w:tc>
          <w:tcPr>
            <w:tcW w:w="1894"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12</w:t>
            </w:r>
          </w:p>
        </w:tc>
        <w:tc>
          <w:tcPr>
            <w:tcW w:w="1963"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0</w:t>
            </w:r>
          </w:p>
        </w:tc>
        <w:tc>
          <w:tcPr>
            <w:tcW w:w="1547"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11</w:t>
            </w:r>
          </w:p>
        </w:tc>
        <w:tc>
          <w:tcPr>
            <w:tcW w:w="1348"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52,2%</w:t>
            </w:r>
          </w:p>
        </w:tc>
      </w:tr>
      <w:tr w:rsidR="00267E22" w:rsidRPr="00267E22" w:rsidTr="00ED045E">
        <w:tc>
          <w:tcPr>
            <w:tcW w:w="0" w:type="auto"/>
          </w:tcPr>
          <w:p w:rsidR="00267E22" w:rsidRPr="00267E22" w:rsidRDefault="00267E22" w:rsidP="00E06026">
            <w:pPr>
              <w:spacing w:after="8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2022</w:t>
            </w:r>
          </w:p>
        </w:tc>
        <w:tc>
          <w:tcPr>
            <w:tcW w:w="1890"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7</w:t>
            </w:r>
          </w:p>
        </w:tc>
        <w:tc>
          <w:tcPr>
            <w:tcW w:w="1894"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5</w:t>
            </w:r>
          </w:p>
        </w:tc>
        <w:tc>
          <w:tcPr>
            <w:tcW w:w="1963"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w:t>
            </w:r>
          </w:p>
        </w:tc>
        <w:tc>
          <w:tcPr>
            <w:tcW w:w="1547"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w:t>
            </w:r>
          </w:p>
        </w:tc>
        <w:tc>
          <w:tcPr>
            <w:tcW w:w="1348"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85,7%</w:t>
            </w:r>
          </w:p>
        </w:tc>
      </w:tr>
      <w:tr w:rsidR="00267E22" w:rsidRPr="00267E22" w:rsidTr="00ED045E">
        <w:tc>
          <w:tcPr>
            <w:tcW w:w="0" w:type="auto"/>
          </w:tcPr>
          <w:p w:rsidR="00267E22" w:rsidRPr="00267E22" w:rsidRDefault="00267E22" w:rsidP="00E06026">
            <w:pPr>
              <w:spacing w:after="8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2023</w:t>
            </w:r>
          </w:p>
        </w:tc>
        <w:tc>
          <w:tcPr>
            <w:tcW w:w="1890"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20</w:t>
            </w:r>
          </w:p>
        </w:tc>
        <w:tc>
          <w:tcPr>
            <w:tcW w:w="1894"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17</w:t>
            </w:r>
          </w:p>
        </w:tc>
        <w:tc>
          <w:tcPr>
            <w:tcW w:w="1963"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w:t>
            </w:r>
          </w:p>
        </w:tc>
        <w:tc>
          <w:tcPr>
            <w:tcW w:w="1547"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w:t>
            </w:r>
          </w:p>
        </w:tc>
        <w:tc>
          <w:tcPr>
            <w:tcW w:w="1348"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90%</w:t>
            </w:r>
          </w:p>
        </w:tc>
      </w:tr>
      <w:tr w:rsidR="00267E22" w:rsidRPr="00267E22" w:rsidTr="00ED045E">
        <w:tc>
          <w:tcPr>
            <w:tcW w:w="0" w:type="auto"/>
          </w:tcPr>
          <w:p w:rsidR="00267E22" w:rsidRPr="00267E22" w:rsidRDefault="00267E22" w:rsidP="00E06026">
            <w:pPr>
              <w:spacing w:after="80"/>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2023</w:t>
            </w:r>
          </w:p>
        </w:tc>
        <w:tc>
          <w:tcPr>
            <w:tcW w:w="1890"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17</w:t>
            </w:r>
          </w:p>
        </w:tc>
        <w:tc>
          <w:tcPr>
            <w:tcW w:w="1894"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14</w:t>
            </w:r>
          </w:p>
        </w:tc>
        <w:tc>
          <w:tcPr>
            <w:tcW w:w="1963"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2</w:t>
            </w:r>
          </w:p>
        </w:tc>
        <w:tc>
          <w:tcPr>
            <w:tcW w:w="1547"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1</w:t>
            </w:r>
          </w:p>
        </w:tc>
        <w:tc>
          <w:tcPr>
            <w:tcW w:w="1348" w:type="dxa"/>
          </w:tcPr>
          <w:p w:rsidR="00267E22" w:rsidRPr="00267E22" w:rsidRDefault="00267E22" w:rsidP="00E06026">
            <w:pPr>
              <w:spacing w:after="80"/>
              <w:jc w:val="center"/>
              <w:rPr>
                <w:rFonts w:ascii="Times New Roman" w:eastAsia="Calibri" w:hAnsi="Times New Roman" w:cs="Times New Roman"/>
                <w:sz w:val="20"/>
                <w:szCs w:val="20"/>
              </w:rPr>
            </w:pPr>
            <w:r w:rsidRPr="00267E22">
              <w:rPr>
                <w:rFonts w:ascii="Times New Roman" w:eastAsia="Calibri" w:hAnsi="Times New Roman" w:cs="Times New Roman"/>
                <w:sz w:val="20"/>
                <w:szCs w:val="20"/>
              </w:rPr>
              <w:t>94%</w:t>
            </w:r>
          </w:p>
        </w:tc>
      </w:tr>
    </w:tbl>
    <w:p w:rsidR="007529D8" w:rsidRDefault="007529D8" w:rsidP="00267E22">
      <w:pPr>
        <w:jc w:val="both"/>
        <w:rPr>
          <w:rFonts w:ascii="Times New Roman" w:eastAsia="Calibri" w:hAnsi="Times New Roman" w:cs="Times New Roman"/>
          <w:bCs/>
          <w:sz w:val="20"/>
          <w:szCs w:val="20"/>
        </w:rPr>
      </w:pPr>
    </w:p>
    <w:p w:rsidR="00267E22" w:rsidRPr="00267E22" w:rsidRDefault="00267E22" w:rsidP="00267E22">
      <w:pPr>
        <w:jc w:val="both"/>
        <w:rPr>
          <w:rFonts w:ascii="Times New Roman" w:eastAsia="Calibri" w:hAnsi="Times New Roman" w:cs="Times New Roman"/>
          <w:bCs/>
          <w:sz w:val="20"/>
          <w:szCs w:val="20"/>
          <w:u w:val="single"/>
        </w:rPr>
      </w:pPr>
      <w:r w:rsidRPr="00565B5B">
        <w:rPr>
          <w:rFonts w:ascii="Times New Roman" w:eastAsia="Calibri" w:hAnsi="Times New Roman" w:cs="Times New Roman"/>
          <w:bCs/>
          <w:sz w:val="20"/>
          <w:szCs w:val="20"/>
        </w:rPr>
        <w:t>1.2</w:t>
      </w:r>
      <w:r w:rsidR="00565B5B">
        <w:rPr>
          <w:rFonts w:ascii="Times New Roman" w:eastAsia="Calibri" w:hAnsi="Times New Roman" w:cs="Times New Roman"/>
          <w:bCs/>
          <w:sz w:val="20"/>
          <w:szCs w:val="20"/>
        </w:rPr>
        <w:t>.</w:t>
      </w:r>
      <w:r w:rsidRPr="00565B5B">
        <w:rPr>
          <w:rFonts w:ascii="Times New Roman" w:eastAsia="Calibri" w:hAnsi="Times New Roman" w:cs="Times New Roman"/>
          <w:bCs/>
          <w:sz w:val="20"/>
          <w:szCs w:val="20"/>
        </w:rPr>
        <w:t xml:space="preserve"> </w:t>
      </w:r>
      <w:r w:rsidRPr="00267E22">
        <w:rPr>
          <w:rFonts w:ascii="Times New Roman" w:eastAsia="Calibri" w:hAnsi="Times New Roman" w:cs="Times New Roman"/>
          <w:bCs/>
          <w:sz w:val="20"/>
          <w:szCs w:val="20"/>
          <w:u w:val="single"/>
        </w:rPr>
        <w:t>Учет детей-сирот и детей, оставшихся без попечения родителей</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bCs/>
          <w:sz w:val="20"/>
          <w:szCs w:val="20"/>
        </w:rPr>
        <w:lastRenderedPageBreak/>
        <w:t>По итогам 2024 года на учете и контроле отдела по опеке и попечительству состоит 160 детей-сирот и детей, оставшихся без попечения родителей</w:t>
      </w:r>
      <w:r w:rsidRPr="00267E22">
        <w:rPr>
          <w:rFonts w:ascii="Times New Roman" w:eastAsia="Calibri" w:hAnsi="Times New Roman" w:cs="Times New Roman"/>
          <w:sz w:val="20"/>
          <w:szCs w:val="20"/>
        </w:rPr>
        <w:t>, из них: 75  детей воспитываются в приемных семьях, 73 ребенка - в семьях опекунов и попечителей, 9 детей – под предварительной опекой, 3 детей  находятся под опекой по заявлению родителей.</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Сняты с контроля и учета 46 человек из числа подопечных.</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i/>
          <w:sz w:val="20"/>
          <w:szCs w:val="20"/>
        </w:rPr>
        <w:t>Социальная поддержка и социальное обслуживание детей-сирот и детей, оставшихся без попечения родителей</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Денежные средства, ежемесячно выплачиваемые на содержание ребенка, находящегося под опекой (попечительством) получают 157 детей. Назначение ежемесячной выплаты на содержание ребенка в семье опекуна(попечителя)  является государственной услугой, порядок предоставления  и стандарт которой   определен административным регламентом.     Назначения и выплаты ежемесячного пособия на опекаемых детей проводятся своевременно и в полном объеме. Ежемесячная выплата на одного ребенка в 2024 году составляла 15 739,00 руб.</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Опекаемым (подопечным) детям ежемесячно выплачивается денежная компенсация за проезд детей-сирот и детей, оставшихся без попечения родителей, обучающихся в муниципальных образовательных учреждениях. В 2024 году указанные денежные средства назначались и выплачивались 108 несовершеннолетним. Сумма ежемесячной выплаты составляет 453 рубля.</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В 2024 году льготу</w:t>
      </w:r>
      <w:r w:rsidR="00565B5B">
        <w:rPr>
          <w:rFonts w:ascii="Times New Roman" w:eastAsia="Calibri" w:hAnsi="Times New Roman" w:cs="Times New Roman"/>
          <w:sz w:val="20"/>
          <w:szCs w:val="20"/>
        </w:rPr>
        <w:t xml:space="preserve"> по оплате жилья и коммунальных услуг </w:t>
      </w:r>
      <w:r w:rsidRPr="00267E22">
        <w:rPr>
          <w:rFonts w:ascii="Times New Roman" w:eastAsia="Calibri" w:hAnsi="Times New Roman" w:cs="Times New Roman"/>
          <w:sz w:val="20"/>
          <w:szCs w:val="20"/>
        </w:rPr>
        <w:t>получили  145 человек.</w:t>
      </w:r>
    </w:p>
    <w:p w:rsidR="00267E22" w:rsidRPr="00267E22" w:rsidRDefault="00267E22" w:rsidP="003328C3">
      <w:pPr>
        <w:numPr>
          <w:ilvl w:val="1"/>
          <w:numId w:val="18"/>
        </w:numPr>
        <w:jc w:val="both"/>
        <w:rPr>
          <w:rFonts w:ascii="Times New Roman" w:eastAsia="Calibri" w:hAnsi="Times New Roman" w:cs="Times New Roman"/>
          <w:sz w:val="20"/>
          <w:szCs w:val="20"/>
          <w:u w:val="single"/>
        </w:rPr>
      </w:pPr>
      <w:r w:rsidRPr="00267E22">
        <w:rPr>
          <w:rFonts w:ascii="Times New Roman" w:eastAsia="Calibri" w:hAnsi="Times New Roman" w:cs="Times New Roman"/>
          <w:sz w:val="20"/>
          <w:szCs w:val="20"/>
          <w:u w:val="single"/>
        </w:rPr>
        <w:t>Защита жилищных прав детей-сирот и детей, оставшихся без попечения родителей.</w:t>
      </w:r>
    </w:p>
    <w:p w:rsidR="00267E22" w:rsidRPr="00267E22" w:rsidRDefault="00565B5B" w:rsidP="00267E22">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267E22" w:rsidRPr="00267E22">
        <w:rPr>
          <w:rFonts w:ascii="Times New Roman" w:eastAsia="Calibri" w:hAnsi="Times New Roman" w:cs="Times New Roman"/>
          <w:sz w:val="20"/>
          <w:szCs w:val="20"/>
        </w:rPr>
        <w:t xml:space="preserve">В 2024 году приобретено 11 жилых помещений, предназначенных для передачи лицам </w:t>
      </w:r>
      <w:r>
        <w:rPr>
          <w:rFonts w:ascii="Times New Roman" w:eastAsia="Calibri" w:hAnsi="Times New Roman" w:cs="Times New Roman"/>
          <w:sz w:val="20"/>
          <w:szCs w:val="20"/>
        </w:rPr>
        <w:t xml:space="preserve"> из числа детей-сирот, </w:t>
      </w:r>
      <w:r w:rsidR="00267E22" w:rsidRPr="00267E22">
        <w:rPr>
          <w:rFonts w:ascii="Times New Roman" w:eastAsia="Calibri" w:hAnsi="Times New Roman" w:cs="Times New Roman"/>
          <w:sz w:val="20"/>
          <w:szCs w:val="20"/>
        </w:rPr>
        <w:t>подлежащим обеспечению жилыми помещениями.</w:t>
      </w:r>
      <w:r>
        <w:rPr>
          <w:rFonts w:ascii="Times New Roman" w:eastAsia="Calibri" w:hAnsi="Times New Roman" w:cs="Times New Roman"/>
          <w:sz w:val="20"/>
          <w:szCs w:val="20"/>
        </w:rPr>
        <w:t xml:space="preserve"> </w:t>
      </w:r>
      <w:r w:rsidR="00267E22" w:rsidRPr="00267E22">
        <w:rPr>
          <w:rFonts w:ascii="Times New Roman" w:eastAsia="Calibri" w:hAnsi="Times New Roman" w:cs="Times New Roman"/>
          <w:sz w:val="20"/>
          <w:szCs w:val="20"/>
        </w:rPr>
        <w:t>Сумма денежных средств, направленных  на  приобретение жилых помещений  для указанной категории граждан, в 2024 году составила    54</w:t>
      </w:r>
      <w:r>
        <w:rPr>
          <w:rFonts w:ascii="Times New Roman" w:eastAsia="Calibri" w:hAnsi="Times New Roman" w:cs="Times New Roman"/>
          <w:sz w:val="20"/>
          <w:szCs w:val="20"/>
        </w:rPr>
        <w:t>,</w:t>
      </w:r>
      <w:r w:rsidR="00267E22" w:rsidRPr="00267E22">
        <w:rPr>
          <w:rFonts w:ascii="Times New Roman" w:eastAsia="Calibri" w:hAnsi="Times New Roman" w:cs="Times New Roman"/>
          <w:sz w:val="20"/>
          <w:szCs w:val="20"/>
        </w:rPr>
        <w:t>9</w:t>
      </w:r>
      <w:r>
        <w:rPr>
          <w:rFonts w:ascii="Times New Roman" w:eastAsia="Calibri" w:hAnsi="Times New Roman" w:cs="Times New Roman"/>
          <w:sz w:val="20"/>
          <w:szCs w:val="20"/>
        </w:rPr>
        <w:t xml:space="preserve"> млн.</w:t>
      </w:r>
      <w:r w:rsidR="00267E22" w:rsidRPr="00267E22">
        <w:rPr>
          <w:rFonts w:ascii="Times New Roman" w:eastAsia="Calibri" w:hAnsi="Times New Roman" w:cs="Times New Roman"/>
          <w:sz w:val="20"/>
          <w:szCs w:val="20"/>
        </w:rPr>
        <w:t>руб.</w:t>
      </w:r>
    </w:p>
    <w:p w:rsidR="00267E22" w:rsidRPr="00267E22" w:rsidRDefault="00565B5B" w:rsidP="00267E22">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267E22" w:rsidRPr="00267E22">
        <w:rPr>
          <w:rFonts w:ascii="Times New Roman" w:eastAsia="Calibri" w:hAnsi="Times New Roman" w:cs="Times New Roman"/>
          <w:sz w:val="20"/>
          <w:szCs w:val="20"/>
        </w:rPr>
        <w:t>Всего  23 человека из числа детей</w:t>
      </w:r>
      <w:r>
        <w:rPr>
          <w:rFonts w:ascii="Times New Roman" w:eastAsia="Calibri" w:hAnsi="Times New Roman" w:cs="Times New Roman"/>
          <w:sz w:val="20"/>
          <w:szCs w:val="20"/>
        </w:rPr>
        <w:t>-</w:t>
      </w:r>
      <w:r w:rsidR="00267E22" w:rsidRPr="00267E22">
        <w:rPr>
          <w:rFonts w:ascii="Times New Roman" w:eastAsia="Calibri" w:hAnsi="Times New Roman" w:cs="Times New Roman"/>
          <w:sz w:val="20"/>
          <w:szCs w:val="20"/>
        </w:rPr>
        <w:t>сирот в 2024 году справили новоселье, так как были переданы в пользование 12 квартир</w:t>
      </w:r>
      <w:r>
        <w:rPr>
          <w:rFonts w:ascii="Times New Roman" w:eastAsia="Calibri" w:hAnsi="Times New Roman" w:cs="Times New Roman"/>
          <w:sz w:val="20"/>
          <w:szCs w:val="20"/>
        </w:rPr>
        <w:t>,</w:t>
      </w:r>
      <w:r w:rsidR="00267E22" w:rsidRPr="00267E22">
        <w:rPr>
          <w:rFonts w:ascii="Times New Roman" w:eastAsia="Calibri" w:hAnsi="Times New Roman" w:cs="Times New Roman"/>
          <w:sz w:val="20"/>
          <w:szCs w:val="20"/>
        </w:rPr>
        <w:t xml:space="preserve">  приобретенных в декабре 2023 года.</w:t>
      </w:r>
    </w:p>
    <w:p w:rsidR="00267E22" w:rsidRPr="00565B5B" w:rsidRDefault="00267E22" w:rsidP="00267E22">
      <w:pPr>
        <w:jc w:val="both"/>
        <w:rPr>
          <w:rFonts w:ascii="Times New Roman" w:eastAsia="Calibri" w:hAnsi="Times New Roman" w:cs="Times New Roman"/>
          <w:sz w:val="20"/>
          <w:szCs w:val="20"/>
          <w:u w:val="single"/>
        </w:rPr>
      </w:pPr>
      <w:r w:rsidRPr="00565B5B">
        <w:rPr>
          <w:rFonts w:ascii="Times New Roman" w:eastAsia="Calibri" w:hAnsi="Times New Roman" w:cs="Times New Roman"/>
          <w:sz w:val="20"/>
          <w:szCs w:val="20"/>
        </w:rPr>
        <w:t xml:space="preserve">2. </w:t>
      </w:r>
      <w:r w:rsidRPr="00565B5B">
        <w:rPr>
          <w:rFonts w:ascii="Times New Roman" w:eastAsia="Calibri" w:hAnsi="Times New Roman" w:cs="Times New Roman"/>
          <w:sz w:val="20"/>
          <w:szCs w:val="20"/>
          <w:u w:val="single"/>
        </w:rPr>
        <w:t>Работа с опекунами (попечителями), приемными родителями, усыновителями</w:t>
      </w:r>
    </w:p>
    <w:p w:rsidR="00267E22" w:rsidRPr="00267E22" w:rsidRDefault="00267E22" w:rsidP="00267E22">
      <w:pPr>
        <w:jc w:val="both"/>
        <w:rPr>
          <w:rFonts w:ascii="Times New Roman" w:eastAsia="Calibri" w:hAnsi="Times New Roman" w:cs="Times New Roman"/>
          <w:sz w:val="20"/>
          <w:szCs w:val="20"/>
          <w:u w:val="single"/>
        </w:rPr>
      </w:pPr>
      <w:r w:rsidRPr="00565B5B">
        <w:rPr>
          <w:rFonts w:ascii="Times New Roman" w:eastAsia="Calibri" w:hAnsi="Times New Roman" w:cs="Times New Roman"/>
          <w:sz w:val="20"/>
          <w:szCs w:val="20"/>
        </w:rPr>
        <w:t xml:space="preserve">2.1. </w:t>
      </w:r>
      <w:r w:rsidR="00565B5B">
        <w:rPr>
          <w:rFonts w:ascii="Times New Roman" w:eastAsia="Calibri" w:hAnsi="Times New Roman" w:cs="Times New Roman"/>
          <w:sz w:val="20"/>
          <w:szCs w:val="20"/>
          <w:u w:val="single"/>
        </w:rPr>
        <w:t>Контроль за семьями, усыновившими</w:t>
      </w:r>
      <w:r w:rsidRPr="00267E22">
        <w:rPr>
          <w:rFonts w:ascii="Times New Roman" w:eastAsia="Calibri" w:hAnsi="Times New Roman" w:cs="Times New Roman"/>
          <w:sz w:val="20"/>
          <w:szCs w:val="20"/>
          <w:u w:val="single"/>
        </w:rPr>
        <w:t xml:space="preserve"> детей</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На 31.12.2024 на учете отдела по опеке и попечительству состоят 16  детей, не достигших совершеннолетия, усыновленных посторонними гражданами. За период 2024 года усыновлено семеро детей, оставшихся без попечения родителей (усыновлены опекунами). </w:t>
      </w:r>
    </w:p>
    <w:p w:rsidR="00267E22" w:rsidRPr="00267E22" w:rsidRDefault="00267E22" w:rsidP="00267E22">
      <w:pPr>
        <w:jc w:val="both"/>
        <w:rPr>
          <w:rFonts w:ascii="Times New Roman" w:eastAsia="Calibri" w:hAnsi="Times New Roman" w:cs="Times New Roman"/>
          <w:sz w:val="20"/>
          <w:szCs w:val="20"/>
          <w:u w:val="single"/>
        </w:rPr>
      </w:pPr>
      <w:r w:rsidRPr="00565B5B">
        <w:rPr>
          <w:rFonts w:ascii="Times New Roman" w:eastAsia="Calibri" w:hAnsi="Times New Roman" w:cs="Times New Roman"/>
          <w:sz w:val="20"/>
          <w:szCs w:val="20"/>
        </w:rPr>
        <w:t xml:space="preserve">2.3. </w:t>
      </w:r>
      <w:r w:rsidRPr="00267E22">
        <w:rPr>
          <w:rFonts w:ascii="Times New Roman" w:eastAsia="Calibri" w:hAnsi="Times New Roman" w:cs="Times New Roman"/>
          <w:sz w:val="20"/>
          <w:szCs w:val="20"/>
          <w:u w:val="single"/>
        </w:rPr>
        <w:t>Подбор, учет и подготовка граждан, выразивших желание стать опекунами или попечителями либо принять детей, оставшихся без попечения родителей, в семью на воспитание</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В течение 2024 года 20 человек прошли обучение по подготовке граждан, желающих принять на воспитание в свою семью детей, оставшихся без попечения родителей, все они получили необходимые рекомендации по воспитанию приемных детей. По окончанию каждого курса обучения проводится итоговое собеседование и выдаётся  свидетельство установленной формы.</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3. </w:t>
      </w:r>
      <w:r w:rsidRPr="00565B5B">
        <w:rPr>
          <w:rFonts w:ascii="Times New Roman" w:eastAsia="Calibri" w:hAnsi="Times New Roman" w:cs="Times New Roman"/>
          <w:sz w:val="20"/>
          <w:szCs w:val="20"/>
          <w:u w:val="single"/>
        </w:rPr>
        <w:t>Профилактика социального сиротства и семейного неблагополучия</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Одной из важных задач деятельности органа опеки и попечительства состоит в сохранении </w:t>
      </w:r>
      <w:r w:rsidR="00565B5B">
        <w:rPr>
          <w:rFonts w:ascii="Times New Roman" w:eastAsia="Calibri" w:hAnsi="Times New Roman" w:cs="Times New Roman"/>
          <w:sz w:val="20"/>
          <w:szCs w:val="20"/>
        </w:rPr>
        <w:t>«</w:t>
      </w:r>
      <w:r w:rsidRPr="00267E22">
        <w:rPr>
          <w:rFonts w:ascii="Times New Roman" w:eastAsia="Calibri" w:hAnsi="Times New Roman" w:cs="Times New Roman"/>
          <w:sz w:val="20"/>
          <w:szCs w:val="20"/>
        </w:rPr>
        <w:t>кровной семьи</w:t>
      </w:r>
      <w:r w:rsidR="00565B5B">
        <w:rPr>
          <w:rFonts w:ascii="Times New Roman" w:eastAsia="Calibri" w:hAnsi="Times New Roman" w:cs="Times New Roman"/>
          <w:sz w:val="20"/>
          <w:szCs w:val="20"/>
        </w:rPr>
        <w:t>»</w:t>
      </w:r>
      <w:r w:rsidRPr="00267E22">
        <w:rPr>
          <w:rFonts w:ascii="Times New Roman" w:eastAsia="Calibri" w:hAnsi="Times New Roman" w:cs="Times New Roman"/>
          <w:sz w:val="20"/>
          <w:szCs w:val="20"/>
        </w:rPr>
        <w:t>. В связи с этим, одним из главных (приоритетных) направлений в деятельности сектора опеки и попечительства на ближайшие годы является профилактика семейного неблагополучия и работа с «кровной семьёй». Для этого проводится контроль семей, находящихся в социально-опасном положении.</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lastRenderedPageBreak/>
        <w:t xml:space="preserve">       За период 2024 года с целью проведения профилактической работы с семьей было осуществлено 134 выезда в адреса проживания неблагополучных семей с целью проведения обследования условий проживания несовершеннолетних детей и проведения профилактической работы.</w:t>
      </w:r>
    </w:p>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Основной причиной сиротства является асоциальное поведение родителей. С исковыми заявлениями о лишении родительских прав специалисты отдела по вопросам образования обращаются только в исключительных случаях, когда принятые меры не приводят к положительным результатам. </w:t>
      </w:r>
    </w:p>
    <w:tbl>
      <w:tblPr>
        <w:tblpPr w:leftFromText="180" w:rightFromText="180" w:bottomFromText="160" w:vertAnchor="text" w:horzAnchor="margin" w:tblpY="1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39"/>
        <w:gridCol w:w="1358"/>
        <w:gridCol w:w="1485"/>
        <w:gridCol w:w="1485"/>
        <w:gridCol w:w="1299"/>
        <w:gridCol w:w="1405"/>
      </w:tblGrid>
      <w:tr w:rsidR="00267E22" w:rsidRPr="00267E22" w:rsidTr="00ED045E">
        <w:tc>
          <w:tcPr>
            <w:tcW w:w="2609" w:type="dxa"/>
            <w:tcBorders>
              <w:top w:val="single" w:sz="4" w:space="0" w:color="auto"/>
              <w:left w:val="single" w:sz="4" w:space="0" w:color="auto"/>
              <w:bottom w:val="single" w:sz="4" w:space="0" w:color="auto"/>
              <w:right w:val="single" w:sz="4" w:space="0" w:color="auto"/>
              <w:tl2br w:val="single" w:sz="4" w:space="0" w:color="auto"/>
            </w:tcBorders>
          </w:tcPr>
          <w:p w:rsidR="00267E22" w:rsidRPr="00267E22" w:rsidRDefault="00267E22" w:rsidP="00267E22">
            <w:pPr>
              <w:jc w:val="both"/>
              <w:rPr>
                <w:rFonts w:ascii="Times New Roman" w:eastAsia="Calibri" w:hAnsi="Times New Roman" w:cs="Times New Roman"/>
                <w:sz w:val="20"/>
                <w:szCs w:val="20"/>
              </w:rPr>
            </w:pPr>
          </w:p>
          <w:p w:rsidR="00267E22" w:rsidRPr="00267E22" w:rsidRDefault="00267E22" w:rsidP="00267E22">
            <w:pPr>
              <w:jc w:val="both"/>
              <w:rPr>
                <w:rFonts w:ascii="Times New Roman" w:eastAsia="Calibri" w:hAnsi="Times New Roman" w:cs="Times New Roman"/>
                <w:sz w:val="20"/>
                <w:szCs w:val="20"/>
              </w:rPr>
            </w:pPr>
          </w:p>
        </w:tc>
        <w:tc>
          <w:tcPr>
            <w:tcW w:w="1398"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2020</w:t>
            </w:r>
          </w:p>
        </w:tc>
        <w:tc>
          <w:tcPr>
            <w:tcW w:w="1532"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2021</w:t>
            </w:r>
          </w:p>
        </w:tc>
        <w:tc>
          <w:tcPr>
            <w:tcW w:w="1532"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2022</w:t>
            </w:r>
          </w:p>
        </w:tc>
        <w:tc>
          <w:tcPr>
            <w:tcW w:w="1336"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2023</w:t>
            </w:r>
          </w:p>
        </w:tc>
        <w:tc>
          <w:tcPr>
            <w:tcW w:w="1448"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2024</w:t>
            </w:r>
          </w:p>
        </w:tc>
      </w:tr>
      <w:tr w:rsidR="00267E22" w:rsidRPr="00267E22" w:rsidTr="00ED045E">
        <w:tc>
          <w:tcPr>
            <w:tcW w:w="2609" w:type="dxa"/>
            <w:tcBorders>
              <w:top w:val="single" w:sz="4" w:space="0" w:color="auto"/>
              <w:left w:val="single" w:sz="4" w:space="0" w:color="auto"/>
              <w:bottom w:val="single" w:sz="4" w:space="0" w:color="auto"/>
              <w:right w:val="single" w:sz="4" w:space="0" w:color="auto"/>
            </w:tcBorders>
            <w:hideMark/>
          </w:tcPr>
          <w:p w:rsidR="00267E22" w:rsidRPr="00267E22" w:rsidRDefault="00267E22" w:rsidP="00565B5B">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Количество детей, в защиту которых поданы иски в суд </w:t>
            </w:r>
          </w:p>
        </w:tc>
        <w:tc>
          <w:tcPr>
            <w:tcW w:w="1398"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24</w:t>
            </w:r>
          </w:p>
        </w:tc>
        <w:tc>
          <w:tcPr>
            <w:tcW w:w="1532"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28</w:t>
            </w:r>
          </w:p>
        </w:tc>
        <w:tc>
          <w:tcPr>
            <w:tcW w:w="1532"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20</w:t>
            </w:r>
          </w:p>
        </w:tc>
        <w:tc>
          <w:tcPr>
            <w:tcW w:w="1336"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16</w:t>
            </w:r>
          </w:p>
        </w:tc>
        <w:tc>
          <w:tcPr>
            <w:tcW w:w="1448" w:type="dxa"/>
            <w:tcBorders>
              <w:top w:val="single" w:sz="4" w:space="0" w:color="auto"/>
              <w:left w:val="single" w:sz="4" w:space="0" w:color="auto"/>
              <w:bottom w:val="single" w:sz="4" w:space="0" w:color="auto"/>
              <w:right w:val="single" w:sz="4" w:space="0" w:color="auto"/>
            </w:tcBorders>
          </w:tcPr>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15</w:t>
            </w:r>
          </w:p>
        </w:tc>
      </w:tr>
    </w:tbl>
    <w:p w:rsidR="00267E22" w:rsidRPr="00267E22" w:rsidRDefault="00267E22" w:rsidP="00267E22">
      <w:pPr>
        <w:jc w:val="both"/>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           </w:t>
      </w:r>
      <w:r w:rsidR="00D35BA5">
        <w:rPr>
          <w:rFonts w:ascii="Times New Roman" w:eastAsia="Calibri" w:hAnsi="Times New Roman" w:cs="Times New Roman"/>
          <w:sz w:val="20"/>
          <w:szCs w:val="20"/>
        </w:rPr>
        <w:t xml:space="preserve">  </w:t>
      </w:r>
      <w:r w:rsidRPr="00267E22">
        <w:rPr>
          <w:rFonts w:ascii="Times New Roman" w:eastAsia="Calibri" w:hAnsi="Times New Roman" w:cs="Times New Roman"/>
          <w:sz w:val="20"/>
          <w:szCs w:val="20"/>
        </w:rPr>
        <w:t>Эффективность работы органов опеки и попечительства по устройству детей-сирот и детей, оставшихся без попечения родителей, напрямую связана с показателями регионального банка данных о детях: уменьшение количества детей, состоящих на учете в региональном банке данных о детях, является результатом эффективной раб</w:t>
      </w:r>
      <w:r>
        <w:rPr>
          <w:rFonts w:ascii="Times New Roman" w:eastAsia="Calibri" w:hAnsi="Times New Roman" w:cs="Times New Roman"/>
          <w:sz w:val="20"/>
          <w:szCs w:val="20"/>
        </w:rPr>
        <w:t xml:space="preserve">оты отдела по соблюдению </w:t>
      </w:r>
      <w:r w:rsidRPr="00267E22">
        <w:rPr>
          <w:rFonts w:ascii="Times New Roman" w:eastAsia="Calibri" w:hAnsi="Times New Roman" w:cs="Times New Roman"/>
          <w:sz w:val="20"/>
          <w:szCs w:val="20"/>
        </w:rPr>
        <w:t>сроков по устройству детей.</w:t>
      </w:r>
    </w:p>
    <w:p w:rsidR="00267E22" w:rsidRPr="00FF3BC9" w:rsidRDefault="00267E22" w:rsidP="00996505">
      <w:pPr>
        <w:rPr>
          <w:rFonts w:ascii="Times New Roman" w:eastAsia="Calibri" w:hAnsi="Times New Roman" w:cs="Times New Roman"/>
          <w:sz w:val="20"/>
          <w:szCs w:val="20"/>
        </w:rPr>
      </w:pPr>
      <w:r w:rsidRPr="00267E22">
        <w:rPr>
          <w:rFonts w:ascii="Times New Roman" w:eastAsia="Calibri" w:hAnsi="Times New Roman" w:cs="Times New Roman"/>
          <w:sz w:val="20"/>
          <w:szCs w:val="20"/>
        </w:rPr>
        <w:t xml:space="preserve">4. </w:t>
      </w:r>
      <w:r w:rsidRPr="00D35BA5">
        <w:rPr>
          <w:rFonts w:ascii="Times New Roman" w:eastAsia="Calibri" w:hAnsi="Times New Roman" w:cs="Times New Roman"/>
          <w:sz w:val="20"/>
          <w:szCs w:val="20"/>
          <w:u w:val="single"/>
        </w:rPr>
        <w:t>Учет граждан, признанных судом недееспособными и находящимися под опекой.</w:t>
      </w:r>
      <w:r w:rsidRPr="00D35BA5">
        <w:rPr>
          <w:rFonts w:ascii="Times New Roman" w:eastAsia="Calibri" w:hAnsi="Times New Roman" w:cs="Times New Roman"/>
          <w:sz w:val="20"/>
          <w:szCs w:val="20"/>
          <w:u w:val="single"/>
        </w:rPr>
        <w:br/>
      </w:r>
      <w:r w:rsidRPr="00267E22">
        <w:rPr>
          <w:rFonts w:ascii="Times New Roman" w:eastAsia="Calibri" w:hAnsi="Times New Roman" w:cs="Times New Roman"/>
          <w:sz w:val="20"/>
          <w:szCs w:val="20"/>
        </w:rPr>
        <w:t xml:space="preserve">         На 01.01.2025 года в отделе по опеке и попечительству состоит на учете 70 граждан</w:t>
      </w:r>
      <w:r>
        <w:rPr>
          <w:rFonts w:ascii="Times New Roman" w:eastAsia="Calibri" w:hAnsi="Times New Roman" w:cs="Times New Roman"/>
          <w:sz w:val="20"/>
          <w:szCs w:val="20"/>
        </w:rPr>
        <w:t xml:space="preserve">, признанных </w:t>
      </w:r>
      <w:r w:rsidRPr="00267E22">
        <w:rPr>
          <w:rFonts w:ascii="Times New Roman" w:eastAsia="Calibri" w:hAnsi="Times New Roman" w:cs="Times New Roman"/>
          <w:sz w:val="20"/>
          <w:szCs w:val="20"/>
        </w:rPr>
        <w:t>судом недееспособными, находящимися под опекой.</w:t>
      </w:r>
      <w:r w:rsidRPr="00267E22">
        <w:rPr>
          <w:rFonts w:ascii="Times New Roman" w:eastAsia="Calibri" w:hAnsi="Times New Roman" w:cs="Times New Roman"/>
          <w:sz w:val="20"/>
          <w:szCs w:val="20"/>
        </w:rPr>
        <w:br/>
      </w:r>
    </w:p>
    <w:p w:rsidR="006521D9" w:rsidRDefault="006521D9" w:rsidP="00E06026">
      <w:pPr>
        <w:spacing w:after="0"/>
        <w:jc w:val="center"/>
        <w:rPr>
          <w:rFonts w:ascii="Times New Roman" w:eastAsia="Calibri" w:hAnsi="Times New Roman" w:cs="Times New Roman"/>
          <w:b/>
          <w:sz w:val="20"/>
          <w:szCs w:val="20"/>
        </w:rPr>
      </w:pPr>
      <w:r w:rsidRPr="00FF3BC9">
        <w:rPr>
          <w:rFonts w:ascii="Times New Roman" w:eastAsia="Calibri" w:hAnsi="Times New Roman" w:cs="Times New Roman"/>
          <w:b/>
          <w:sz w:val="20"/>
          <w:szCs w:val="20"/>
        </w:rPr>
        <w:t>ОРГАНИЗАЦИЯ РАБОТЫ В СФЕРЕ КУЛЬТУРЫ, СПОРТА,</w:t>
      </w:r>
    </w:p>
    <w:p w:rsidR="00FF3BC9" w:rsidRPr="00FF3BC9" w:rsidRDefault="006521D9" w:rsidP="00E06026">
      <w:pPr>
        <w:spacing w:after="120"/>
        <w:jc w:val="center"/>
        <w:rPr>
          <w:rFonts w:ascii="Times New Roman" w:eastAsia="Calibri" w:hAnsi="Times New Roman" w:cs="Times New Roman"/>
          <w:b/>
          <w:sz w:val="20"/>
          <w:szCs w:val="20"/>
        </w:rPr>
      </w:pPr>
      <w:r w:rsidRPr="00FF3BC9">
        <w:rPr>
          <w:rFonts w:ascii="Times New Roman" w:eastAsia="Calibri" w:hAnsi="Times New Roman" w:cs="Times New Roman"/>
          <w:b/>
          <w:sz w:val="20"/>
          <w:szCs w:val="20"/>
        </w:rPr>
        <w:t>ТУРИЗМА И МОЛОДЁЖНОЙ ПОЛИТИКИ</w:t>
      </w:r>
    </w:p>
    <w:p w:rsidR="00AF2E85" w:rsidRPr="00AF2E85" w:rsidRDefault="006521D9" w:rsidP="00AF2E85">
      <w:pPr>
        <w:rPr>
          <w:rFonts w:ascii="Times New Roman" w:eastAsia="Calibri" w:hAnsi="Times New Roman" w:cs="Times New Roman"/>
          <w:b/>
          <w:sz w:val="20"/>
          <w:szCs w:val="20"/>
        </w:rPr>
      </w:pPr>
      <w:r>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b/>
          <w:sz w:val="20"/>
          <w:szCs w:val="20"/>
        </w:rPr>
        <w:t>КУЛЬТУРА</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 Ломоносовском муниципальном районе сеть учреждений, реализующих основные направления работы в сфере культуры, представлена 25 юридическими лицами:</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Муниципальное бюджетное учреждение «Ломоносовский районный Дворец культуры «Горбунки» муниципального образования Ломоносовский муниципальный район Ленинградской области;</w:t>
      </w:r>
    </w:p>
    <w:p w:rsidR="00AF2E85" w:rsidRPr="00AF2E85" w:rsidRDefault="006521D9" w:rsidP="00AF2E85">
      <w:pPr>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Муниципальное учреждение культуры муниципального образования Ломоносовский муниципальный район «Центральная библиотека Ломоносовского муниципального района» им. Н.А. Рубакина;</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Муниципальное учреждение «Районный историко-краеведческий музей» муниципального образования Ломоносовский муниципальный район;</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Муниципальное бюджетное учреждение «Районный центр культуры и молодежных инициатив» муниципального образования Ломоносовский муниципальный район Ленинградской области;</w:t>
      </w:r>
    </w:p>
    <w:p w:rsidR="006521D9"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8 учреждений дополнительного образования детей – детских школ искусств, </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13 культурно-досуговых учреждений первого уровня. </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 2024 году МБУ «Ломоносовский районный Дворец культуры им. Ш.В. Меликидзе» и МБУ «Районный центр культуры и молодежных инициатив» провели 365 мероприятий, количество посетителей которых составило 198108 человек (включая онлайн-просмотры мероприятий на официальных информационных ресурсах).</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На базе учреждений культуры осуществляют деятельность 346 клубных формирований (8626 участников, 9,52% от общей численности населения Ломоносовского муниципального района), из них в </w:t>
      </w:r>
      <w:r w:rsidR="00AF2E85" w:rsidRPr="00AF2E85">
        <w:rPr>
          <w:rFonts w:ascii="Times New Roman" w:eastAsia="Calibri" w:hAnsi="Times New Roman" w:cs="Times New Roman"/>
          <w:sz w:val="20"/>
          <w:szCs w:val="20"/>
        </w:rPr>
        <w:lastRenderedPageBreak/>
        <w:t>подведомственных учреждениях 35 клубных формирований (2686 участников, 2,97% от общей численности населения Ломоносовского муниципального района).</w:t>
      </w:r>
    </w:p>
    <w:p w:rsidR="00AF2E85" w:rsidRPr="00AF2E85" w:rsidRDefault="006521D9" w:rsidP="0007693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В 8 школах искусств обучаются 1350 юных музыкантов, художников, танцоров. Обучающиеся воспитываются по 50 различным направлениям музыкального, художественного, театрального и хореографического искусства. </w:t>
      </w:r>
    </w:p>
    <w:p w:rsidR="00AF2E85" w:rsidRPr="00AF2E85" w:rsidRDefault="006521D9" w:rsidP="00AF2E85">
      <w:pPr>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В </w:t>
      </w:r>
      <w:r w:rsidR="00F6155C" w:rsidRPr="004B6A1E">
        <w:rPr>
          <w:rFonts w:ascii="Times New Roman" w:eastAsia="Calibri" w:hAnsi="Times New Roman" w:cs="Times New Roman"/>
          <w:sz w:val="20"/>
          <w:szCs w:val="20"/>
        </w:rPr>
        <w:t xml:space="preserve">2024 </w:t>
      </w:r>
      <w:r w:rsidR="00F6155C">
        <w:rPr>
          <w:rFonts w:ascii="Times New Roman" w:eastAsia="Calibri" w:hAnsi="Times New Roman" w:cs="Times New Roman"/>
          <w:sz w:val="20"/>
          <w:szCs w:val="20"/>
        </w:rPr>
        <w:t>году</w:t>
      </w:r>
      <w:r w:rsidR="00AF2E85" w:rsidRPr="00AF2E85">
        <w:rPr>
          <w:rFonts w:ascii="Times New Roman" w:eastAsia="Calibri" w:hAnsi="Times New Roman" w:cs="Times New Roman"/>
          <w:sz w:val="20"/>
          <w:szCs w:val="20"/>
        </w:rPr>
        <w:t xml:space="preserve"> было проведены традиционные областные мероприятия:</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lang w:val="en-US"/>
        </w:rPr>
        <w:t>XXVII</w:t>
      </w:r>
      <w:r w:rsidRPr="00AF2E85">
        <w:rPr>
          <w:rFonts w:ascii="Times New Roman" w:eastAsia="Calibri" w:hAnsi="Times New Roman" w:cs="Times New Roman"/>
          <w:sz w:val="20"/>
          <w:szCs w:val="20"/>
        </w:rPr>
        <w:t xml:space="preserve"> Ленинградский областной конкурс юных музыкантов сельских музыкальных школ искусств «Подснежник»;</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Областной фестиваль для людей с ограниченными возможностями здоровья «Завтра лето»;</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Областной фестиваль-конкурс академических хоров и вокальных ансамблей «Славься, Отечество!»;</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rPr>
        <w:t>Смотр творческой деятельности образцовых студий, занимающихся созданием костюма в рамках Областной выставки декоративно-прикладного искусства, народного творчества и народных художественных промыслов «Традиции и современность»;</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lang w:val="en-US"/>
        </w:rPr>
        <w:t>XXV</w:t>
      </w:r>
      <w:r w:rsidRPr="00AF2E85">
        <w:rPr>
          <w:rFonts w:ascii="Times New Roman" w:eastAsia="Calibri" w:hAnsi="Times New Roman" w:cs="Times New Roman"/>
          <w:sz w:val="20"/>
          <w:szCs w:val="20"/>
        </w:rPr>
        <w:t xml:space="preserve"> Областной историко-фольклорный праздник «Копорская потеха», посвященный 97-й годовщине со Дня образования Ленинградской области и Ломоносовского района;</w:t>
      </w:r>
    </w:p>
    <w:p w:rsidR="00AF2E85" w:rsidRPr="00AF2E85" w:rsidRDefault="00AF2E85" w:rsidP="003328C3">
      <w:pPr>
        <w:numPr>
          <w:ilvl w:val="0"/>
          <w:numId w:val="8"/>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Областной конкурс хореографического творчества</w:t>
      </w:r>
      <w:r w:rsidRPr="00AF2E85">
        <w:rPr>
          <w:rFonts w:ascii="Times New Roman" w:eastAsia="Calibri" w:hAnsi="Times New Roman" w:cs="Times New Roman"/>
          <w:b/>
          <w:sz w:val="20"/>
          <w:szCs w:val="20"/>
        </w:rPr>
        <w:t xml:space="preserve"> </w:t>
      </w:r>
      <w:r w:rsidRPr="00AF2E85">
        <w:rPr>
          <w:rFonts w:ascii="Times New Roman" w:eastAsia="Calibri" w:hAnsi="Times New Roman" w:cs="Times New Roman"/>
          <w:sz w:val="20"/>
          <w:szCs w:val="20"/>
        </w:rPr>
        <w:t>«Праздник Терпсихоры»;</w:t>
      </w:r>
    </w:p>
    <w:p w:rsidR="00AF2E85" w:rsidRPr="00AF2E85" w:rsidRDefault="00AF2E85" w:rsidP="003328C3">
      <w:pPr>
        <w:numPr>
          <w:ilvl w:val="0"/>
          <w:numId w:val="8"/>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Фестиваль молодых избирателей Ленинградской области, посвященный выборам Президента Российской Федерации.</w:t>
      </w:r>
    </w:p>
    <w:p w:rsidR="00AF2E85" w:rsidRPr="00AF2E85" w:rsidRDefault="00AF2E85" w:rsidP="00FF3BC9">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Также проведены следующие значимые районные мероприятия:</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XX</w:t>
      </w:r>
      <w:r w:rsidRPr="00AF2E85">
        <w:rPr>
          <w:rFonts w:ascii="Times New Roman" w:eastAsia="Calibri" w:hAnsi="Times New Roman" w:cs="Times New Roman"/>
          <w:sz w:val="20"/>
          <w:szCs w:val="20"/>
          <w:lang w:val="en-US"/>
        </w:rPr>
        <w:t>V</w:t>
      </w:r>
      <w:r w:rsidRPr="00AF2E85">
        <w:rPr>
          <w:rFonts w:ascii="Times New Roman" w:eastAsia="Calibri" w:hAnsi="Times New Roman" w:cs="Times New Roman"/>
          <w:sz w:val="20"/>
          <w:szCs w:val="20"/>
        </w:rPr>
        <w:t xml:space="preserve"> Автопробег по кольцу обороны Ораниенбаумского плацдарма, посвященный 80–й годовщине полного освобождения Ленинграда от фашистской блокады;</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lang w:val="en-US"/>
        </w:rPr>
        <w:t>V</w:t>
      </w:r>
      <w:r w:rsidRPr="00AF2E85">
        <w:rPr>
          <w:rFonts w:ascii="Times New Roman" w:eastAsia="Calibri" w:hAnsi="Times New Roman" w:cs="Times New Roman"/>
          <w:sz w:val="20"/>
          <w:szCs w:val="20"/>
        </w:rPr>
        <w:t xml:space="preserve"> Ломоносовский районный конкурс-фестиваль молодёжного творчества «Большая сцена»;</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Открытый школьный конкурс пианистов «Per aspera ad astra» (МКОУДО </w:t>
      </w:r>
      <w:r w:rsidR="004B6A1E">
        <w:rPr>
          <w:rFonts w:ascii="Times New Roman" w:eastAsia="Calibri" w:hAnsi="Times New Roman" w:cs="Times New Roman"/>
          <w:sz w:val="20"/>
          <w:szCs w:val="20"/>
        </w:rPr>
        <w:t>«</w:t>
      </w:r>
      <w:r w:rsidRPr="00AF2E85">
        <w:rPr>
          <w:rFonts w:ascii="Times New Roman" w:eastAsia="Calibri" w:hAnsi="Times New Roman" w:cs="Times New Roman"/>
          <w:sz w:val="20"/>
          <w:szCs w:val="20"/>
        </w:rPr>
        <w:t>Русско-Высоцкая детская школа искусств»);</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XX</w:t>
      </w:r>
      <w:r w:rsidRPr="00AF2E85">
        <w:rPr>
          <w:rFonts w:ascii="Times New Roman" w:eastAsia="Calibri" w:hAnsi="Times New Roman" w:cs="Times New Roman"/>
          <w:sz w:val="20"/>
          <w:szCs w:val="20"/>
          <w:lang w:val="en-US"/>
        </w:rPr>
        <w:t>I</w:t>
      </w:r>
      <w:r w:rsidRPr="00AF2E85">
        <w:rPr>
          <w:rFonts w:ascii="Times New Roman" w:eastAsia="Calibri" w:hAnsi="Times New Roman" w:cs="Times New Roman"/>
          <w:sz w:val="20"/>
          <w:szCs w:val="20"/>
        </w:rPr>
        <w:t>Х Ломоносовский районный шоу–конкурс детского творчества «Очаровашка»;</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lang w:val="en-US"/>
        </w:rPr>
        <w:t>VIII</w:t>
      </w:r>
      <w:r w:rsidRPr="00AF2E85">
        <w:rPr>
          <w:rFonts w:ascii="Times New Roman" w:eastAsia="Calibri" w:hAnsi="Times New Roman" w:cs="Times New Roman"/>
          <w:sz w:val="20"/>
          <w:szCs w:val="20"/>
        </w:rPr>
        <w:t xml:space="preserve"> Ломоносовский районный (открытый) конкурс–фестиваль «Хоровые ассамблеи»;</w:t>
      </w:r>
    </w:p>
    <w:p w:rsidR="00AF2E85" w:rsidRPr="00AF2E85" w:rsidRDefault="00AF2E85" w:rsidP="003328C3">
      <w:pPr>
        <w:numPr>
          <w:ilvl w:val="0"/>
          <w:numId w:val="9"/>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День тружеников Ломоносовского района в Мариинском театре;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Торжественное мероприятие «Марш Победы», посвященное 79–ой годовщине Победы в Великой Отечественной войне;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Праздничный концерт для ветеранов (пенсионеров) Ломоносовского района, посвященный 79–ой годовщине Победы в Великой Отечественной войне;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Народное гуляние/Театрализованное представление на Горе Колокольня, посвященное 79–ой годовщине Победы в Великой Отечественной войне;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Всероссийский конкурс по сценическим и современным направлениям хореографии «Танцевальный марафон-2024»;</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Отчетный концерт детских творческих коллективов и студий МБУ «Ломоносовский ра</w:t>
      </w:r>
      <w:r w:rsidR="003346C1">
        <w:rPr>
          <w:rFonts w:ascii="Times New Roman" w:eastAsia="Calibri" w:hAnsi="Times New Roman" w:cs="Times New Roman"/>
          <w:sz w:val="20"/>
          <w:szCs w:val="20"/>
        </w:rPr>
        <w:t>йонный Дворец культуры им. Ш.В.</w:t>
      </w:r>
      <w:r w:rsidRPr="00AF2E85">
        <w:rPr>
          <w:rFonts w:ascii="Times New Roman" w:eastAsia="Calibri" w:hAnsi="Times New Roman" w:cs="Times New Roman"/>
          <w:sz w:val="20"/>
          <w:szCs w:val="20"/>
        </w:rPr>
        <w:t>Меликидзе», посвященный Международному Дню защиты детей;</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lastRenderedPageBreak/>
        <w:t>Районная квест-игра «Экскурсия в профессию» - старт летней оздоровительной кампании в Ломоносовском районе;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Торжественная церемония награждения победителей Ломоносовского районного смотра – конкурс среди лиц старшего поколения «Ветеранское подворье»;</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Презентация павильона Ломоносовского района на </w:t>
      </w:r>
      <w:r w:rsidRPr="00AF2E85">
        <w:rPr>
          <w:rFonts w:ascii="Times New Roman" w:eastAsia="Calibri" w:hAnsi="Times New Roman" w:cs="Times New Roman"/>
          <w:sz w:val="20"/>
          <w:szCs w:val="20"/>
          <w:lang w:val="en-US"/>
        </w:rPr>
        <w:t>XXXIII</w:t>
      </w:r>
      <w:r w:rsidRPr="00AF2E85">
        <w:rPr>
          <w:rFonts w:ascii="Times New Roman" w:eastAsia="Calibri" w:hAnsi="Times New Roman" w:cs="Times New Roman"/>
          <w:sz w:val="20"/>
          <w:szCs w:val="20"/>
        </w:rPr>
        <w:t xml:space="preserve"> Международной агропромышленной выставке–ярмарке «Агрорусь»;</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Митинг, посвященный 83-й годовщине начала героической обороны Ленинграда (День памяти жертв фашистской блокады Ленинграда);</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Праздничный концерт посвященный, Дню народного единства;</w:t>
      </w:r>
    </w:p>
    <w:p w:rsidR="00AF2E85" w:rsidRP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lang w:val="en-US"/>
        </w:rPr>
        <w:t>XXV</w:t>
      </w:r>
      <w:r w:rsidRPr="00AF2E85">
        <w:rPr>
          <w:rFonts w:ascii="Times New Roman" w:eastAsia="Calibri" w:hAnsi="Times New Roman" w:cs="Times New Roman"/>
          <w:sz w:val="20"/>
          <w:szCs w:val="20"/>
        </w:rPr>
        <w:t xml:space="preserve"> Ломоносовский районный фестиваль патриотической песни «Жизнь одна и Родина одна…»;</w:t>
      </w:r>
    </w:p>
    <w:p w:rsidR="00AF2E85" w:rsidRDefault="00AF2E85" w:rsidP="003328C3">
      <w:pPr>
        <w:numPr>
          <w:ilvl w:val="0"/>
          <w:numId w:val="9"/>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«Музыка в красках. Ринг искусств» Фестиваль обучающихся детских школ</w:t>
      </w:r>
      <w:r w:rsidR="006521D9">
        <w:rPr>
          <w:rFonts w:ascii="Times New Roman" w:eastAsia="Calibri" w:hAnsi="Times New Roman" w:cs="Times New Roman"/>
          <w:sz w:val="20"/>
          <w:szCs w:val="20"/>
        </w:rPr>
        <w:t xml:space="preserve"> искусств Ломоносовского района;</w:t>
      </w:r>
    </w:p>
    <w:p w:rsidR="003346C1"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 Главные районные ёлки - Новогодние спектакли для детей «Загрузка сервера: Новогодние приключения в сети» 21-22 декабря 2024 года в МБУ «Ломоносовский РДК» общей численностью 2400 человек, которые посетили </w:t>
      </w:r>
      <w:r w:rsidR="003346C1">
        <w:rPr>
          <w:rFonts w:ascii="Times New Roman" w:eastAsia="Calibri" w:hAnsi="Times New Roman" w:cs="Times New Roman"/>
          <w:sz w:val="20"/>
          <w:szCs w:val="20"/>
        </w:rPr>
        <w:t xml:space="preserve">также </w:t>
      </w:r>
      <w:r>
        <w:rPr>
          <w:rFonts w:ascii="Times New Roman" w:eastAsia="Calibri" w:hAnsi="Times New Roman" w:cs="Times New Roman"/>
          <w:sz w:val="20"/>
          <w:szCs w:val="20"/>
        </w:rPr>
        <w:t>дети участников СВО;</w:t>
      </w:r>
    </w:p>
    <w:p w:rsidR="00AF2E85" w:rsidRPr="00AF2E85" w:rsidRDefault="006521D9" w:rsidP="008A285E">
      <w:pPr>
        <w:jc w:val="both"/>
        <w:rPr>
          <w:rFonts w:ascii="Times New Roman" w:eastAsia="Calibri" w:hAnsi="Times New Roman" w:cs="Times New Roman"/>
          <w:i/>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lang w:val="en-US"/>
        </w:rPr>
        <w:t>I</w:t>
      </w:r>
      <w:r w:rsidR="00AF2E85" w:rsidRPr="00AF2E85">
        <w:rPr>
          <w:rFonts w:ascii="Times New Roman" w:eastAsia="Calibri" w:hAnsi="Times New Roman" w:cs="Times New Roman"/>
          <w:sz w:val="20"/>
          <w:szCs w:val="20"/>
        </w:rPr>
        <w:t xml:space="preserve"> районный конкурс красоты и материнства «Миссис Ломоносовский район» - направленный на защиту материнства, детства и поддержку семейных ценностей. В насыщенной конкурсной программе с ноября по декабрь приняли участие 19 лучших представительниц городских и сельских поселений района, которые раскрыли свой творческий потенциал, получили бесценный опыт и стали обладательницами уникальных титулов, подчеркнувших их индивидуальную сильную сторону. Конкурс завершился финалом в большом зале МБУ «Ломоносовский РДК». </w:t>
      </w:r>
    </w:p>
    <w:p w:rsidR="00AF2E85" w:rsidRPr="00AF2E85" w:rsidRDefault="006521D9" w:rsidP="006521D9">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Оба эти мероприятия получились особенно зрелищными, благодаря приобретению МБУ «Ломоносовский РДК» большого </w:t>
      </w:r>
      <w:r w:rsidR="00AF2E85" w:rsidRPr="00AF2E85">
        <w:rPr>
          <w:rFonts w:ascii="Times New Roman" w:eastAsia="Calibri" w:hAnsi="Times New Roman" w:cs="Times New Roman"/>
          <w:sz w:val="20"/>
          <w:szCs w:val="20"/>
          <w:lang w:val="en-US"/>
        </w:rPr>
        <w:t>LED</w:t>
      </w:r>
      <w:r w:rsidR="00AF2E85" w:rsidRPr="00AF2E85">
        <w:rPr>
          <w:rFonts w:ascii="Times New Roman" w:eastAsia="Calibri" w:hAnsi="Times New Roman" w:cs="Times New Roman"/>
          <w:sz w:val="20"/>
          <w:szCs w:val="20"/>
        </w:rPr>
        <w:t>-экрана, что позволило вывести проведение мероприятий на новый уровень.</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b/>
          <w:sz w:val="20"/>
          <w:szCs w:val="20"/>
        </w:rPr>
        <w:t>Библиотечное обслуживание</w:t>
      </w:r>
      <w:r>
        <w:rPr>
          <w:rFonts w:ascii="Times New Roman" w:eastAsia="Calibri" w:hAnsi="Times New Roman" w:cs="Times New Roman"/>
          <w:b/>
          <w:sz w:val="20"/>
          <w:szCs w:val="20"/>
        </w:rPr>
        <w:t xml:space="preserve"> о</w:t>
      </w:r>
      <w:r w:rsidR="00AF2E85" w:rsidRPr="00AF2E85">
        <w:rPr>
          <w:rFonts w:ascii="Times New Roman" w:eastAsia="Calibri" w:hAnsi="Times New Roman" w:cs="Times New Roman"/>
          <w:sz w:val="20"/>
          <w:szCs w:val="20"/>
        </w:rPr>
        <w:t>существляется муниципальным учреждением культуры муниципального образования Ломоносовский муниципальный район «Центральная библиотека Ломоносовского муниципального района» имени Н.А. Рубакина (далее - библиотека) и сетью поселенческих библиотек (19).</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 целях доступности библиотечно-информационных ресурсов для населения района библиотека ежегодно расширяет формы своей деятельности. Ч</w:t>
      </w:r>
      <w:r w:rsidR="004B6A1E">
        <w:rPr>
          <w:rFonts w:ascii="Times New Roman" w:eastAsia="Calibri" w:hAnsi="Times New Roman" w:cs="Times New Roman"/>
          <w:sz w:val="20"/>
          <w:szCs w:val="20"/>
        </w:rPr>
        <w:t>исленность пользователей: 20932 человек</w:t>
      </w:r>
      <w:r w:rsidR="00AF2E85" w:rsidRPr="00AF2E85">
        <w:rPr>
          <w:rFonts w:ascii="Times New Roman" w:eastAsia="Calibri" w:hAnsi="Times New Roman" w:cs="Times New Roman"/>
          <w:sz w:val="20"/>
          <w:szCs w:val="20"/>
        </w:rPr>
        <w:t>.</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Совокупный фонд библиотек составляет 251</w:t>
      </w:r>
      <w:r w:rsidR="004B6A1E">
        <w:rPr>
          <w:rFonts w:ascii="Times New Roman" w:eastAsia="Calibri" w:hAnsi="Times New Roman" w:cs="Times New Roman"/>
          <w:sz w:val="20"/>
          <w:szCs w:val="20"/>
        </w:rPr>
        <w:t xml:space="preserve"> тыс.</w:t>
      </w:r>
      <w:r w:rsidR="00AF2E85" w:rsidRPr="00AF2E85">
        <w:rPr>
          <w:rFonts w:ascii="Times New Roman" w:eastAsia="Calibri" w:hAnsi="Times New Roman" w:cs="Times New Roman"/>
          <w:sz w:val="20"/>
          <w:szCs w:val="20"/>
        </w:rPr>
        <w:t>экз. Новые поступления на 1000 жителей составили в 2024 году 197 документа, больше чем в 2023 году на 45 экз.</w:t>
      </w: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Процент списания (выбытия): 18263 экземпляров, что составляет 7,3%.</w:t>
      </w: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Процент новых поступлений: 17827 экземпляров (больше</w:t>
      </w:r>
      <w:r w:rsidR="00D33FDB">
        <w:rPr>
          <w:rFonts w:ascii="Times New Roman" w:eastAsia="Calibri" w:hAnsi="Times New Roman" w:cs="Times New Roman"/>
          <w:sz w:val="20"/>
          <w:szCs w:val="20"/>
        </w:rPr>
        <w:t>,</w:t>
      </w:r>
      <w:r w:rsidR="00AF2E85" w:rsidRPr="00AF2E85">
        <w:rPr>
          <w:rFonts w:ascii="Times New Roman" w:eastAsia="Calibri" w:hAnsi="Times New Roman" w:cs="Times New Roman"/>
          <w:sz w:val="20"/>
          <w:szCs w:val="20"/>
        </w:rPr>
        <w:t xml:space="preserve"> чем в 2023 г</w:t>
      </w:r>
      <w:r w:rsidR="00D33FDB">
        <w:rPr>
          <w:rFonts w:ascii="Times New Roman" w:eastAsia="Calibri" w:hAnsi="Times New Roman" w:cs="Times New Roman"/>
          <w:sz w:val="20"/>
          <w:szCs w:val="20"/>
        </w:rPr>
        <w:t>.</w:t>
      </w:r>
      <w:r w:rsidR="00AF2E85" w:rsidRPr="00AF2E85">
        <w:rPr>
          <w:rFonts w:ascii="Times New Roman" w:eastAsia="Calibri" w:hAnsi="Times New Roman" w:cs="Times New Roman"/>
          <w:sz w:val="20"/>
          <w:szCs w:val="20"/>
        </w:rPr>
        <w:t xml:space="preserve"> на 6535 экз.), что составляет 7,1%.</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Библиотека является методическим, информационным, краеведческим центром для 19 массовых библиотек района, организует комплектование библиотек района по федеральным и областным трансфертам, более 7000 книг было передано в сельские библиотеки в этом году, осуществляет взаимопользование библиотечных ресурсов и осуществляет функцию ме</w:t>
      </w:r>
      <w:r w:rsidR="00D33FDB">
        <w:rPr>
          <w:rFonts w:ascii="Times New Roman" w:eastAsia="Calibri" w:hAnsi="Times New Roman" w:cs="Times New Roman"/>
          <w:sz w:val="20"/>
          <w:szCs w:val="20"/>
        </w:rPr>
        <w:t>жбиблиотечного абонемента, в т.</w:t>
      </w:r>
      <w:r w:rsidR="00AF2E85" w:rsidRPr="00AF2E85">
        <w:rPr>
          <w:rFonts w:ascii="Times New Roman" w:eastAsia="Calibri" w:hAnsi="Times New Roman" w:cs="Times New Roman"/>
          <w:sz w:val="20"/>
          <w:szCs w:val="20"/>
        </w:rPr>
        <w:t>ч. используя возможности крупнейших библиотек Санкт-Петербурга, в рамках договора, получает книги из Российской национальной библиотеки и Библиотеки для слепых и слабовидящих, оказывает библиографическую методическую помощь жителям Ломоносовского района.</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bCs/>
          <w:sz w:val="20"/>
          <w:szCs w:val="20"/>
        </w:rPr>
        <w:t xml:space="preserve">        </w:t>
      </w:r>
      <w:r w:rsidR="00AF2E85" w:rsidRPr="00AF2E85">
        <w:rPr>
          <w:rFonts w:ascii="Times New Roman" w:eastAsia="Calibri" w:hAnsi="Times New Roman" w:cs="Times New Roman"/>
          <w:bCs/>
          <w:sz w:val="20"/>
          <w:szCs w:val="20"/>
        </w:rPr>
        <w:t xml:space="preserve">Обновленный интерьер библиотеки семейного чтения в Большой Ижоре привлекает новых пользователей (увеличение числа пользователей с 417 в 2020 году до 944 </w:t>
      </w:r>
      <w:r w:rsidR="00D33FDB">
        <w:rPr>
          <w:rFonts w:ascii="Times New Roman" w:eastAsia="Calibri" w:hAnsi="Times New Roman" w:cs="Times New Roman"/>
          <w:bCs/>
          <w:sz w:val="20"/>
          <w:szCs w:val="20"/>
        </w:rPr>
        <w:t xml:space="preserve">- </w:t>
      </w:r>
      <w:r w:rsidR="00AF2E85" w:rsidRPr="00AF2E85">
        <w:rPr>
          <w:rFonts w:ascii="Times New Roman" w:eastAsia="Calibri" w:hAnsi="Times New Roman" w:cs="Times New Roman"/>
          <w:bCs/>
          <w:sz w:val="20"/>
          <w:szCs w:val="20"/>
        </w:rPr>
        <w:t xml:space="preserve">в 2024 г.), помогает изменить </w:t>
      </w:r>
      <w:r w:rsidR="00AF2E85" w:rsidRPr="00AF2E85">
        <w:rPr>
          <w:rFonts w:ascii="Times New Roman" w:eastAsia="Calibri" w:hAnsi="Times New Roman" w:cs="Times New Roman"/>
          <w:sz w:val="20"/>
          <w:szCs w:val="20"/>
        </w:rPr>
        <w:lastRenderedPageBreak/>
        <w:t xml:space="preserve">формат общения между читателями и сотрудниками. Библиотека становится проводником человека в информационном потоке, а еще общественной площадкой, местом встреч, дискуссий и самореализации. </w:t>
      </w:r>
    </w:p>
    <w:p w:rsidR="00AF2E85" w:rsidRPr="00AF2E85" w:rsidRDefault="006521D9"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 xml:space="preserve">В 2024 году библиотеки района активно участвовали в мероприятиях, посвященных важным событиям года: Году семьи в Российской Федерации, </w:t>
      </w:r>
      <w:r w:rsidR="00AF2E85" w:rsidRPr="00AF2E85">
        <w:rPr>
          <w:rFonts w:ascii="Times New Roman" w:eastAsia="Calibri" w:hAnsi="Times New Roman" w:cs="Times New Roman"/>
          <w:bCs/>
          <w:sz w:val="20"/>
          <w:szCs w:val="20"/>
        </w:rPr>
        <w:t xml:space="preserve">Году </w:t>
      </w:r>
      <w:r w:rsidR="00AF2E85" w:rsidRPr="00AF2E85">
        <w:rPr>
          <w:rFonts w:ascii="Times New Roman" w:eastAsia="Calibri" w:hAnsi="Times New Roman" w:cs="Times New Roman"/>
          <w:sz w:val="20"/>
          <w:szCs w:val="20"/>
        </w:rPr>
        <w:t>Команды Заботы</w:t>
      </w:r>
      <w:r w:rsidR="00AF2E85" w:rsidRPr="00AF2E85">
        <w:rPr>
          <w:rFonts w:ascii="Times New Roman" w:eastAsia="Calibri" w:hAnsi="Times New Roman" w:cs="Times New Roman"/>
          <w:bCs/>
          <w:sz w:val="20"/>
          <w:szCs w:val="20"/>
        </w:rPr>
        <w:t xml:space="preserve">, </w:t>
      </w:r>
      <w:r w:rsidR="00AF2E85" w:rsidRPr="00AF2E85">
        <w:rPr>
          <w:rFonts w:ascii="Times New Roman" w:eastAsia="Calibri" w:hAnsi="Times New Roman" w:cs="Times New Roman"/>
          <w:sz w:val="20"/>
          <w:szCs w:val="20"/>
        </w:rPr>
        <w:t>80-летию со дня полного освобождения Ленинграда от фашистской блокады, 225-летию со дня рождения А.С. Пушкина</w:t>
      </w:r>
      <w:r w:rsidR="00AF2E85" w:rsidRPr="00AF2E85">
        <w:rPr>
          <w:rFonts w:ascii="Times New Roman" w:eastAsia="Calibri" w:hAnsi="Times New Roman" w:cs="Times New Roman"/>
          <w:bCs/>
          <w:sz w:val="20"/>
          <w:szCs w:val="20"/>
        </w:rPr>
        <w:t>. Библиотеками района проведено 3264 мероприятия.</w:t>
      </w:r>
      <w:r w:rsidR="00AF2E85" w:rsidRPr="00AF2E85">
        <w:rPr>
          <w:rFonts w:ascii="Times New Roman" w:eastAsia="Calibri" w:hAnsi="Times New Roman" w:cs="Times New Roman"/>
          <w:sz w:val="20"/>
          <w:szCs w:val="20"/>
        </w:rPr>
        <w:t xml:space="preserve"> </w:t>
      </w:r>
    </w:p>
    <w:p w:rsidR="00AF2E85" w:rsidRPr="00AF2E85" w:rsidRDefault="006521D9" w:rsidP="008A285E">
      <w:pPr>
        <w:jc w:val="both"/>
        <w:rPr>
          <w:rFonts w:ascii="Times New Roman" w:eastAsia="Calibri" w:hAnsi="Times New Roman" w:cs="Times New Roman"/>
          <w:i/>
          <w:sz w:val="20"/>
          <w:szCs w:val="20"/>
        </w:rPr>
      </w:pPr>
      <w:r>
        <w:rPr>
          <w:rFonts w:ascii="Times New Roman" w:eastAsia="Calibri" w:hAnsi="Times New Roman" w:cs="Times New Roman"/>
          <w:sz w:val="20"/>
          <w:szCs w:val="20"/>
        </w:rPr>
        <w:t xml:space="preserve">         </w:t>
      </w:r>
      <w:r w:rsidR="004B6A1E">
        <w:rPr>
          <w:rFonts w:ascii="Times New Roman" w:eastAsia="Calibri" w:hAnsi="Times New Roman" w:cs="Times New Roman"/>
          <w:sz w:val="20"/>
          <w:szCs w:val="20"/>
        </w:rPr>
        <w:t xml:space="preserve">Следует </w:t>
      </w:r>
      <w:r w:rsidR="00AF2E85" w:rsidRPr="004B6A1E">
        <w:rPr>
          <w:rFonts w:ascii="Times New Roman" w:eastAsia="Calibri" w:hAnsi="Times New Roman" w:cs="Times New Roman"/>
          <w:sz w:val="20"/>
          <w:szCs w:val="20"/>
        </w:rPr>
        <w:t>отметить</w:t>
      </w:r>
      <w:r w:rsidR="00AF2E85" w:rsidRPr="00AF2E85">
        <w:rPr>
          <w:rFonts w:ascii="Times New Roman" w:eastAsia="Calibri" w:hAnsi="Times New Roman" w:cs="Times New Roman"/>
          <w:sz w:val="20"/>
          <w:szCs w:val="20"/>
        </w:rPr>
        <w:t xml:space="preserve"> деятельность по сохранению традиций межнациональных отношений, в том числе по налаживанию дружеских связей с коллегами из Республики Беларусь г.Барановичи, который является побратимом Ломоносовского района. Сотрудники Центральной библиотеки выступили на международной онлайн-конференции по обмену опытом, организованной Барановичской районной библиотекой Брестской области. </w:t>
      </w:r>
    </w:p>
    <w:p w:rsidR="00AF2E85" w:rsidRPr="00AF2E85" w:rsidRDefault="00E00675" w:rsidP="00AF2E85">
      <w:pPr>
        <w:rPr>
          <w:rFonts w:ascii="Times New Roman" w:eastAsia="Calibri" w:hAnsi="Times New Roman" w:cs="Times New Roman"/>
          <w:b/>
          <w:sz w:val="20"/>
          <w:szCs w:val="20"/>
        </w:rPr>
      </w:pPr>
      <w:r>
        <w:rPr>
          <w:rFonts w:ascii="Times New Roman" w:eastAsia="Calibri" w:hAnsi="Times New Roman" w:cs="Times New Roman"/>
          <w:b/>
          <w:sz w:val="20"/>
          <w:szCs w:val="20"/>
        </w:rPr>
        <w:t>Музейная деятельность</w:t>
      </w:r>
    </w:p>
    <w:p w:rsidR="00AF2E85" w:rsidRPr="00AF2E85" w:rsidRDefault="00E00675" w:rsidP="004B6A1E">
      <w:pPr>
        <w:jc w:val="both"/>
        <w:rPr>
          <w:rFonts w:ascii="Times New Roman" w:eastAsia="Calibri" w:hAnsi="Times New Roman" w:cs="Times New Roman"/>
          <w:b/>
          <w:sz w:val="20"/>
          <w:szCs w:val="20"/>
        </w:rPr>
      </w:pPr>
      <w:r>
        <w:rPr>
          <w:rFonts w:ascii="Times New Roman" w:eastAsia="Calibri" w:hAnsi="Times New Roman" w:cs="Times New Roman"/>
          <w:sz w:val="20"/>
          <w:szCs w:val="20"/>
        </w:rPr>
        <w:t xml:space="preserve">        </w:t>
      </w:r>
      <w:r w:rsidR="004B6A1E">
        <w:rPr>
          <w:rFonts w:ascii="Times New Roman" w:eastAsia="Calibri" w:hAnsi="Times New Roman" w:cs="Times New Roman"/>
          <w:sz w:val="20"/>
          <w:szCs w:val="20"/>
        </w:rPr>
        <w:t xml:space="preserve">В </w:t>
      </w:r>
      <w:r w:rsidR="00AF2E85" w:rsidRPr="00AF2E85">
        <w:rPr>
          <w:rFonts w:ascii="Times New Roman" w:eastAsia="Calibri" w:hAnsi="Times New Roman" w:cs="Times New Roman"/>
          <w:sz w:val="20"/>
          <w:szCs w:val="20"/>
        </w:rPr>
        <w:t>2024 год</w:t>
      </w:r>
      <w:r w:rsidR="004B6A1E">
        <w:rPr>
          <w:rFonts w:ascii="Times New Roman" w:eastAsia="Calibri" w:hAnsi="Times New Roman" w:cs="Times New Roman"/>
          <w:sz w:val="20"/>
          <w:szCs w:val="20"/>
        </w:rPr>
        <w:t>у</w:t>
      </w:r>
      <w:r w:rsidR="00AF2E85" w:rsidRPr="00AF2E85">
        <w:rPr>
          <w:rFonts w:ascii="Times New Roman" w:eastAsia="Calibri" w:hAnsi="Times New Roman" w:cs="Times New Roman"/>
          <w:sz w:val="20"/>
          <w:szCs w:val="20"/>
        </w:rPr>
        <w:t xml:space="preserve"> </w:t>
      </w:r>
      <w:r w:rsidR="004B6A1E">
        <w:rPr>
          <w:rFonts w:ascii="Times New Roman" w:eastAsia="Calibri" w:hAnsi="Times New Roman" w:cs="Times New Roman"/>
          <w:sz w:val="20"/>
          <w:szCs w:val="20"/>
        </w:rPr>
        <w:t>в Районном</w:t>
      </w:r>
      <w:r w:rsidR="00AF2E85" w:rsidRPr="00AF2E85">
        <w:rPr>
          <w:rFonts w:ascii="Times New Roman" w:eastAsia="Calibri" w:hAnsi="Times New Roman" w:cs="Times New Roman"/>
          <w:sz w:val="20"/>
          <w:szCs w:val="20"/>
        </w:rPr>
        <w:t xml:space="preserve"> историко-краеведческо</w:t>
      </w:r>
      <w:r w:rsidR="004B6A1E">
        <w:rPr>
          <w:rFonts w:ascii="Times New Roman" w:eastAsia="Calibri" w:hAnsi="Times New Roman" w:cs="Times New Roman"/>
          <w:sz w:val="20"/>
          <w:szCs w:val="20"/>
        </w:rPr>
        <w:t>м</w:t>
      </w:r>
      <w:r w:rsidR="00AF2E85" w:rsidRPr="00AF2E85">
        <w:rPr>
          <w:rFonts w:ascii="Times New Roman" w:eastAsia="Calibri" w:hAnsi="Times New Roman" w:cs="Times New Roman"/>
          <w:sz w:val="20"/>
          <w:szCs w:val="20"/>
        </w:rPr>
        <w:t xml:space="preserve"> музе</w:t>
      </w:r>
      <w:r w:rsidR="004B6A1E">
        <w:rPr>
          <w:rFonts w:ascii="Times New Roman" w:eastAsia="Calibri" w:hAnsi="Times New Roman" w:cs="Times New Roman"/>
          <w:sz w:val="20"/>
          <w:szCs w:val="20"/>
        </w:rPr>
        <w:t xml:space="preserve">е </w:t>
      </w:r>
      <w:r w:rsidR="00AF2E85" w:rsidRPr="00AF2E85">
        <w:rPr>
          <w:rFonts w:ascii="Times New Roman" w:eastAsia="Calibri" w:hAnsi="Times New Roman" w:cs="Times New Roman"/>
          <w:sz w:val="20"/>
          <w:szCs w:val="20"/>
        </w:rPr>
        <w:t xml:space="preserve">проведены ремонтные работы по замене электрики, системы отопления, косметический ремонт в помещениях музея, </w:t>
      </w:r>
      <w:r w:rsidR="00467719">
        <w:rPr>
          <w:rFonts w:ascii="Times New Roman" w:eastAsia="Calibri" w:hAnsi="Times New Roman" w:cs="Times New Roman"/>
          <w:sz w:val="20"/>
          <w:szCs w:val="20"/>
        </w:rPr>
        <w:t xml:space="preserve">приобретена </w:t>
      </w:r>
      <w:r w:rsidR="00AF2E85" w:rsidRPr="00AF2E85">
        <w:rPr>
          <w:rFonts w:ascii="Times New Roman" w:eastAsia="Calibri" w:hAnsi="Times New Roman" w:cs="Times New Roman"/>
          <w:sz w:val="20"/>
          <w:szCs w:val="20"/>
        </w:rPr>
        <w:t>мебель и оргтехника</w:t>
      </w:r>
      <w:r w:rsidR="004B6A1E">
        <w:rPr>
          <w:rFonts w:ascii="Times New Roman" w:eastAsia="Calibri" w:hAnsi="Times New Roman" w:cs="Times New Roman"/>
          <w:sz w:val="20"/>
          <w:szCs w:val="20"/>
        </w:rPr>
        <w:t>.</w:t>
      </w:r>
      <w:r w:rsidR="00AF2E85" w:rsidRPr="00AF2E85">
        <w:rPr>
          <w:rFonts w:ascii="Times New Roman" w:eastAsia="Calibri" w:hAnsi="Times New Roman" w:cs="Times New Roman"/>
          <w:sz w:val="20"/>
          <w:szCs w:val="20"/>
        </w:rPr>
        <w:t xml:space="preserve"> </w:t>
      </w:r>
    </w:p>
    <w:p w:rsidR="00AF2E85" w:rsidRPr="00AF2E85" w:rsidRDefault="00E00675" w:rsidP="00E00675">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 2024 году устойчиво сформировался положительный имидж учреждения не только в районе и области, но и на территории г. Санкт- Петербурга, благодаря профессиональной работе специалистов музея, выстроенному алгоритму взаимовыгодных отношений с социальными партнерами, реализации новаторских проектов. Заявки на проведения выездных выставок и мероприятий расписаны на месяц вперед, за 2024 год это более 80 выездов.</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4B6A1E">
        <w:rPr>
          <w:rFonts w:ascii="Times New Roman" w:eastAsia="Calibri" w:hAnsi="Times New Roman" w:cs="Times New Roman"/>
          <w:sz w:val="20"/>
          <w:szCs w:val="20"/>
        </w:rPr>
        <w:t xml:space="preserve">В том числе, </w:t>
      </w:r>
      <w:r w:rsidR="00AF2E85" w:rsidRPr="00AF2E85">
        <w:rPr>
          <w:rFonts w:ascii="Times New Roman" w:eastAsia="Calibri" w:hAnsi="Times New Roman" w:cs="Times New Roman"/>
          <w:sz w:val="20"/>
          <w:szCs w:val="20"/>
        </w:rPr>
        <w:t xml:space="preserve">востребованной среди культурно-досуговых учреждений района стала выездная выставка «Малая дорога жизни» (разработанная в рамках совместного проекта с некоммерческой организацией «Ленинградский патриот»). Ее разместили 11 культурно-досуговых учреждений, благодаря </w:t>
      </w:r>
      <w:r>
        <w:rPr>
          <w:rFonts w:ascii="Times New Roman" w:eastAsia="Calibri" w:hAnsi="Times New Roman" w:cs="Times New Roman"/>
          <w:sz w:val="20"/>
          <w:szCs w:val="20"/>
        </w:rPr>
        <w:t xml:space="preserve">чему </w:t>
      </w:r>
      <w:r w:rsidR="00AF2E85" w:rsidRPr="00AF2E85">
        <w:rPr>
          <w:rFonts w:ascii="Times New Roman" w:eastAsia="Calibri" w:hAnsi="Times New Roman" w:cs="Times New Roman"/>
          <w:sz w:val="20"/>
          <w:szCs w:val="20"/>
        </w:rPr>
        <w:t>её смогли увидеть более 1500</w:t>
      </w:r>
      <w:r w:rsidR="00AF2E85" w:rsidRPr="00AF2E85">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sz w:val="20"/>
          <w:szCs w:val="20"/>
        </w:rPr>
        <w:t>жителей Ломоносовского района.</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Всего за 2024 год в рамках проекта «Музей едет в гости» проведено 50 выездов в учреждения культуры, образования и на открытые площадки поселений, расположенных на территории Ломоносовского района, их посмотрело более 7300 жителей и гостей нашего района.</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Проведен Областной конкурс «Копорский сувенир» XXV Областного историко-фольклорного праздника «Копорская потеха».</w:t>
      </w:r>
    </w:p>
    <w:p w:rsidR="00AF2E85" w:rsidRPr="00AF2E85" w:rsidRDefault="000B6EDF" w:rsidP="008A285E">
      <w:pPr>
        <w:jc w:val="both"/>
        <w:rPr>
          <w:rFonts w:ascii="Times New Roman" w:eastAsia="Calibri" w:hAnsi="Times New Roman" w:cs="Times New Roman"/>
          <w:i/>
          <w:sz w:val="20"/>
          <w:szCs w:val="20"/>
        </w:rPr>
      </w:pPr>
      <w:r>
        <w:rPr>
          <w:rFonts w:ascii="Times New Roman" w:eastAsia="Calibri" w:hAnsi="Times New Roman" w:cs="Times New Roman"/>
          <w:sz w:val="20"/>
          <w:szCs w:val="20"/>
        </w:rPr>
        <w:t xml:space="preserve">         </w:t>
      </w:r>
      <w:r w:rsidR="00AF2E85" w:rsidRPr="00217E2B">
        <w:rPr>
          <w:rFonts w:ascii="Times New Roman" w:eastAsia="Calibri" w:hAnsi="Times New Roman" w:cs="Times New Roman"/>
          <w:sz w:val="20"/>
          <w:szCs w:val="20"/>
        </w:rPr>
        <w:t>Впервые организован и проведен</w:t>
      </w:r>
      <w:r w:rsidR="00AF2E85" w:rsidRPr="00AF2E85">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sz w:val="20"/>
          <w:szCs w:val="20"/>
        </w:rPr>
        <w:t>I</w:t>
      </w:r>
      <w:r w:rsidR="00D33FDB">
        <w:rPr>
          <w:rFonts w:ascii="Times New Roman" w:eastAsia="Calibri" w:hAnsi="Times New Roman" w:cs="Times New Roman"/>
          <w:sz w:val="20"/>
          <w:szCs w:val="20"/>
        </w:rPr>
        <w:t>-й</w:t>
      </w:r>
      <w:r w:rsidR="00AF2E85" w:rsidRPr="00AF2E85">
        <w:rPr>
          <w:rFonts w:ascii="Times New Roman" w:eastAsia="Calibri" w:hAnsi="Times New Roman" w:cs="Times New Roman"/>
          <w:sz w:val="20"/>
          <w:szCs w:val="20"/>
        </w:rPr>
        <w:t xml:space="preserve"> районный конкурс фотографии «Культурное наследие Ломоносовского района», в котором приняли участие 62 жителя Ломоносовского района в возрасте от 2 до 69 лет. Фотобанк конкурса в дальнейшем будет использован для размещения в музее и на туристическом портале Ломоносовского района. </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Специалистами музея разработаны новые проекты: «Будь как Рерих», «Простыми словами о важном», которые были положительно оценены слушателями.</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Сотрудником музея совместно с руководителем школьного музея МОУ "Инженерно-технологическая школа" была проведена работа по созданию экспозиции в школьном «Музее научно-технологического процесса», для этого из фондов музея были переданы более 30 экспонатов и разработан методический материал по каждому из них.</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С декабря 2024 года началась работа по созданию виртуального музея, которая будет продолжена в 2025 году.</w:t>
      </w:r>
    </w:p>
    <w:p w:rsidR="00AF2E85" w:rsidRPr="00AF2E85" w:rsidRDefault="000B6EDF"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4B6A1E">
        <w:rPr>
          <w:rFonts w:ascii="Times New Roman" w:eastAsia="Calibri" w:hAnsi="Times New Roman" w:cs="Times New Roman"/>
          <w:sz w:val="20"/>
          <w:szCs w:val="20"/>
        </w:rPr>
        <w:t>Закончилась работа по созданию туристического портала Ломоносовского района</w:t>
      </w:r>
      <w:r w:rsidR="00AF2E85" w:rsidRPr="00AF2E85">
        <w:rPr>
          <w:rFonts w:ascii="Times New Roman" w:eastAsia="Calibri" w:hAnsi="Times New Roman" w:cs="Times New Roman"/>
          <w:sz w:val="20"/>
          <w:szCs w:val="20"/>
        </w:rPr>
        <w:t xml:space="preserve">, начатая в 2023 году, презентация которого была проведена на </w:t>
      </w:r>
      <w:r w:rsidR="00AF2E85" w:rsidRPr="00AF2E85">
        <w:rPr>
          <w:rFonts w:ascii="Times New Roman" w:eastAsia="Calibri" w:hAnsi="Times New Roman" w:cs="Times New Roman"/>
          <w:sz w:val="20"/>
          <w:szCs w:val="20"/>
          <w:lang w:val="en-US"/>
        </w:rPr>
        <w:t>XXV</w:t>
      </w:r>
      <w:r w:rsidR="00AF2E85" w:rsidRPr="00AF2E85">
        <w:rPr>
          <w:rFonts w:ascii="Times New Roman" w:eastAsia="Calibri" w:hAnsi="Times New Roman" w:cs="Times New Roman"/>
          <w:sz w:val="20"/>
          <w:szCs w:val="20"/>
        </w:rPr>
        <w:t xml:space="preserve"> Областном историко-фольклорном празднике «Копорская потеха», посвященном 97-й годовщине со Дня образования Ленинградской области и </w:t>
      </w:r>
      <w:r w:rsidR="00AF2E85" w:rsidRPr="00AF2E85">
        <w:rPr>
          <w:rFonts w:ascii="Times New Roman" w:eastAsia="Calibri" w:hAnsi="Times New Roman" w:cs="Times New Roman"/>
          <w:sz w:val="20"/>
          <w:szCs w:val="20"/>
        </w:rPr>
        <w:lastRenderedPageBreak/>
        <w:t>Ломоносовского района. В ноябре 2024 года данный проект получил 2-е место в ежегодном областном конкурсе «Лучшее в туризме» в номинации «Лучший муниципальный проект, направленный на развитие туризма».</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Проект «ГИД.ЛМ-юниор» успешно реализован в Низинском сельском поселении, итогом стало открытое выступление ребят и представление выездной выставки «Малая дорога жизни» 9 мая 2024 года в рамках празднования 79-й годовщины со Дня Победы в д. Гостилицы. С сентября 2024 года по май 2025 г. данный проект реализовывался в Ропшинской школе специалистом музея совместно с руководителем школьного музея, велась работа по формированию навыков работы гида среди обучающихся 5-6 классов.</w:t>
      </w:r>
    </w:p>
    <w:p w:rsidR="00AF2E85" w:rsidRPr="00AF2E85" w:rsidRDefault="00996505" w:rsidP="00AF2E85">
      <w:pPr>
        <w:rPr>
          <w:rFonts w:ascii="Times New Roman" w:eastAsia="Calibri" w:hAnsi="Times New Roman" w:cs="Times New Roman"/>
          <w:b/>
          <w:sz w:val="20"/>
          <w:szCs w:val="20"/>
        </w:rPr>
      </w:pPr>
      <w:r>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b/>
          <w:sz w:val="20"/>
          <w:szCs w:val="20"/>
        </w:rPr>
        <w:t>МОЛОДЁЖНАЯ ПОЛИТИКА</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Сфера молодёжной политики остается наиболее востребованной в 2024 году. Развитие государственной молодёжной политики на территории Ломоносовского муниципального района Ленинградской области осуществляет муниципальное бюджетное учреждение «Районный центр культуры и молодёжных инициатив» муниципального образования Ломоносовский муниципальный район Ленинградской области (далее — Учреждение). </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Основные направления работы в 2024 году разделились на пять сфер: развитие творческого потенциала, патриотическое направление, организация отдыха, развитие добровольчества и работа с асоциальным, деструктивном поведением. Для реализации вышеуказанных направлений деятельности была проделана следующая работа:</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1. Члены </w:t>
      </w:r>
      <w:r w:rsidR="00217E2B">
        <w:rPr>
          <w:rFonts w:ascii="Times New Roman" w:eastAsia="Calibri" w:hAnsi="Times New Roman" w:cs="Times New Roman"/>
          <w:sz w:val="20"/>
          <w:szCs w:val="20"/>
        </w:rPr>
        <w:t>М</w:t>
      </w:r>
      <w:r w:rsidRPr="00AF2E85">
        <w:rPr>
          <w:rFonts w:ascii="Times New Roman" w:eastAsia="Calibri" w:hAnsi="Times New Roman" w:cs="Times New Roman"/>
          <w:sz w:val="20"/>
          <w:szCs w:val="20"/>
        </w:rPr>
        <w:t xml:space="preserve">олодёжного совета при главе администрации Ломоносовского муниципального района Ленинградской области ежеквартально проводят собрания, на которых обсуждают прошедшие мероприятия, а также организацию новых. В 2024 году молодёжный совет реализовал такие акции, как «Коробка добра» и акция «Сад памяти», посетил муниципальные форумы, провёл несколько своих игровых дней и отправился с рабочим визитом в Республику Беларусь для установления побратимских отношений. </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2. В 2024 году на базе Учреждения появился первый Проектный офис – пространство для реализации инициатив молодёжи, сопровождения проектов для грантовых конкурсов и консультаций, благодаря которому в 2024 году 12 человек смогли попасть на форумы федерального значения.</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3. Состоялось торжественное открытие третьего районного Добро.Центра на базе Учреждения. Двери, которого стали открыты для осуществления самых различных добрых дел.</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4. В июне 2024 года состоялся </w:t>
      </w:r>
      <w:r w:rsidRPr="00AF2E85">
        <w:rPr>
          <w:rFonts w:ascii="Times New Roman" w:eastAsia="Calibri" w:hAnsi="Times New Roman" w:cs="Times New Roman"/>
          <w:sz w:val="20"/>
          <w:szCs w:val="20"/>
          <w:lang w:val="en-US"/>
        </w:rPr>
        <w:t>XIII</w:t>
      </w:r>
      <w:r w:rsidRPr="00AF2E85">
        <w:rPr>
          <w:rFonts w:ascii="Times New Roman" w:eastAsia="Calibri" w:hAnsi="Times New Roman" w:cs="Times New Roman"/>
          <w:sz w:val="20"/>
          <w:szCs w:val="20"/>
        </w:rPr>
        <w:t xml:space="preserve"> районного спортивно-туристического слёта молодёжи Ломоносовского муниципального района Ленинградской области «За здоровый образ жизни», собравший 500 человек в возрасте от 16 лет.</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5. Проект «Губернаторский молодёжный трудовой отряд» в рамках исполнения п. 6.3. подпрограммы «Молодёжь Ленинградской области» государственной программы Ленинградской области «Устойчивое общественное развитие в Ленинградской области» и грантовой поддержи от Комитета по труду и занятости Ленинградской области на увеличение заработной платы участников трудовых бригад был реализован на территории района в Пениковском, Низинском и Большеижорском поселении, где было трудоустроено 10, 15 и 30 человек соответственно.</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6. Проведение второго грантового конкурса социально-значимых молодёжных инициатив, реализуемых на территории муниципального образования Ломоносовский муниципальный район Ленинградской области. 9 победителей получили грант в виде субсидии физическим лицам на реализацию проекта на территории Ломоносовского муниципального района в размере 1</w:t>
      </w:r>
      <w:r w:rsidR="00217E2B">
        <w:rPr>
          <w:rFonts w:ascii="Times New Roman" w:eastAsia="Calibri" w:hAnsi="Times New Roman" w:cs="Times New Roman"/>
          <w:sz w:val="20"/>
          <w:szCs w:val="20"/>
        </w:rPr>
        <w:t>,</w:t>
      </w:r>
      <w:r w:rsidRPr="00AF2E85">
        <w:rPr>
          <w:rFonts w:ascii="Times New Roman" w:eastAsia="Calibri" w:hAnsi="Times New Roman" w:cs="Times New Roman"/>
          <w:sz w:val="20"/>
          <w:szCs w:val="20"/>
        </w:rPr>
        <w:t>2</w:t>
      </w:r>
      <w:r w:rsidR="00217E2B">
        <w:rPr>
          <w:rFonts w:ascii="Times New Roman" w:eastAsia="Calibri" w:hAnsi="Times New Roman" w:cs="Times New Roman"/>
          <w:sz w:val="20"/>
          <w:szCs w:val="20"/>
        </w:rPr>
        <w:t xml:space="preserve"> млн.</w:t>
      </w:r>
      <w:r w:rsidRPr="00AF2E85">
        <w:rPr>
          <w:rFonts w:ascii="Times New Roman" w:eastAsia="Calibri" w:hAnsi="Times New Roman" w:cs="Times New Roman"/>
          <w:sz w:val="20"/>
          <w:szCs w:val="20"/>
        </w:rPr>
        <w:t>руб.</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t>7. Состоялся первый грантовый конкурс среди социально-ориентированных некоммерческих организаций, где было выявлено 3 победителя. Сумма гранта составляла 1</w:t>
      </w:r>
      <w:r w:rsidR="00217E2B">
        <w:rPr>
          <w:rFonts w:ascii="Times New Roman" w:eastAsia="Calibri" w:hAnsi="Times New Roman" w:cs="Times New Roman"/>
          <w:sz w:val="20"/>
          <w:szCs w:val="20"/>
        </w:rPr>
        <w:t xml:space="preserve"> млн.</w:t>
      </w:r>
      <w:r w:rsidRPr="00AF2E85">
        <w:rPr>
          <w:rFonts w:ascii="Times New Roman" w:eastAsia="Calibri" w:hAnsi="Times New Roman" w:cs="Times New Roman"/>
          <w:sz w:val="20"/>
          <w:szCs w:val="20"/>
        </w:rPr>
        <w:t>руб.</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lastRenderedPageBreak/>
        <w:t>8. Осуществлялось плотное взаимодействие с общероссийским общественно-государственным движением детей и молодёжи «Движение первых». Ежеквартальным совместным мероприятием стало торжественное вручение паспортов гражданам России, достигшим 14-ти лет.</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9. Проведены традиционные мероприятия (в том числе и в онлайн-формате): Всероссийская акция «Бессмертный полк, автопробег «1418 свечей за каждый день войны», акция «День молодёжи, торжественная церемония вручения паспортов гражданам 14 лет «Мы - граждане России!», День России, День Флага и День Народного Единства. В 2024 году прошло 2 муниципальных форума: муниципальный форум добровольцев (волонтёров) Ломоносовского района (6 апреля) и муниципальный форум молодёжи (5 октября), где присутствовало 60 и 80 человек соответственно.</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10. В 2022 году на базе Учреждения открылся подростковый психологический клуб, в котором и на протяжении 2024 года проводил встречи дипломированный психолог. Особо востребованным направлением деятельности Учреждения является проведение психологического консультирования для жителей Ломоносовского муниципального района (более 20 консультаций в месяц). Действует проект бесплатной удалённой психологической поддержки «Письмо к психологу».</w:t>
      </w:r>
    </w:p>
    <w:p w:rsidR="00AF2E85" w:rsidRPr="00AF2E85" w:rsidRDefault="00AF2E85" w:rsidP="003346C1">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11. Свою деятельность осуществляет </w:t>
      </w:r>
      <w:r w:rsidR="00076935">
        <w:rPr>
          <w:rFonts w:ascii="Times New Roman" w:eastAsia="Calibri" w:hAnsi="Times New Roman" w:cs="Times New Roman"/>
          <w:sz w:val="20"/>
          <w:szCs w:val="20"/>
        </w:rPr>
        <w:t>М</w:t>
      </w:r>
      <w:r w:rsidRPr="00AF2E85">
        <w:rPr>
          <w:rFonts w:ascii="Times New Roman" w:eastAsia="Calibri" w:hAnsi="Times New Roman" w:cs="Times New Roman"/>
          <w:sz w:val="20"/>
          <w:szCs w:val="20"/>
        </w:rPr>
        <w:t xml:space="preserve">олодёжный коворкинг-центр. В 2024 году на базе коворкинга состоялось 63 мероприятия. Услуги коворкинг-центра предоставляются населению и некоммерческим организациям на безвозмездной основе. </w:t>
      </w:r>
    </w:p>
    <w:p w:rsidR="00AF2E85" w:rsidRPr="00AF2E85" w:rsidRDefault="00AF2E85" w:rsidP="003346C1">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12. На базе Учреждения действует муниципальный ресурсный добровольческий центр. Благодаря этому поддержка добровольческих начинаний активистов района, консультативная и практическая помощь, информационная поддержка волонтёрских проектов района вышла на новый уровень. </w:t>
      </w:r>
    </w:p>
    <w:p w:rsidR="00AF2E85" w:rsidRPr="00AF2E85" w:rsidRDefault="00AF2E85" w:rsidP="003346C1">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13. Александр Колоярский – директор МБУ «Районный центр культуры и молодёжных инициатив», выиграл два региональных грантовых конкурса, благодаря чему были проведены такие проекты, как Школа поисковика и Лыжный поход «Дорогами Победы».</w:t>
      </w:r>
    </w:p>
    <w:p w:rsidR="00AF2E85" w:rsidRPr="00AF2E85" w:rsidRDefault="00AF2E85" w:rsidP="003346C1">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В 2024 году Колимбет Яне Владимировне, участнику Волонтёров Победы, был вручены знак отличия Ленинградской области «За вклад в развитие добровольческого движения Ленинградской области». А также волонтёры района получили дипломы призёров регионального этапа международной премии #МЫВМЕСТЕ и благодарственные письма от Ассоциации волонтёрских центров за значимый вклад в развитие Федеральной повестки.</w:t>
      </w:r>
    </w:p>
    <w:p w:rsidR="00AF2E85" w:rsidRPr="00AF2E85" w:rsidRDefault="00AF2E85" w:rsidP="00F40986">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7 декабря в рамках Международного форума гражданского участия #МЫВМЕСТЕ Добро.Центр Низинского сельского поселения вошел в рейтинг топ-150 по итогам годового мониторинга эффективности Добро.Центров в 2024 году.</w:t>
      </w:r>
    </w:p>
    <w:p w:rsidR="00AF2E85" w:rsidRPr="00AF2E85" w:rsidRDefault="00AF2E85" w:rsidP="00F40986">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Первый районный Добро.Центр, расположенный в д. Горбунки, ежег</w:t>
      </w:r>
      <w:r w:rsidR="00F40986">
        <w:rPr>
          <w:rFonts w:ascii="Times New Roman" w:eastAsia="Calibri" w:hAnsi="Times New Roman" w:cs="Times New Roman"/>
          <w:sz w:val="20"/>
          <w:szCs w:val="20"/>
        </w:rPr>
        <w:t>одно проводит обучение и готовит</w:t>
      </w:r>
      <w:r w:rsidRPr="00AF2E85">
        <w:rPr>
          <w:rFonts w:ascii="Times New Roman" w:eastAsia="Calibri" w:hAnsi="Times New Roman" w:cs="Times New Roman"/>
          <w:sz w:val="20"/>
          <w:szCs w:val="20"/>
        </w:rPr>
        <w:t xml:space="preserve"> новое поколение волонтёров.</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t>Дополнительно использовались следующие форматы работы с населением:</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t>- организация и участие в онлайн-марафонах, флешмобах, акциях;</w:t>
      </w:r>
    </w:p>
    <w:p w:rsidR="00AF2E85" w:rsidRPr="00AF2E85" w:rsidRDefault="00AF2E85" w:rsidP="00F40986">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организованы субботники группами, общественными организациями, объединениями при соблюдении всех необходимых мер безопасности («Сад Памяти», «Чистые игры», «Всероссийский субботник»);</w:t>
      </w:r>
    </w:p>
    <w:p w:rsidR="00AF2E85" w:rsidRPr="00AF2E85" w:rsidRDefault="00AF2E85" w:rsidP="00F40986">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онлайн-консультации, совещания, круглые столы, собрания по повестке посредством использования сети «Интернет» (прямые эфиры, совещания, консультирование специалистов и активистов по теме социального проектирования и добровольчества).</w:t>
      </w:r>
    </w:p>
    <w:p w:rsidR="008656CB" w:rsidRPr="00AF2E85" w:rsidRDefault="00F40986" w:rsidP="008656CB">
      <w:pPr>
        <w:rPr>
          <w:rFonts w:ascii="Times New Roman" w:eastAsia="Calibri" w:hAnsi="Times New Roman" w:cs="Times New Roman"/>
          <w:b/>
          <w:bCs/>
          <w:sz w:val="20"/>
          <w:szCs w:val="20"/>
        </w:rPr>
      </w:pPr>
      <w:r>
        <w:rPr>
          <w:rFonts w:ascii="Times New Roman" w:eastAsia="Calibri" w:hAnsi="Times New Roman" w:cs="Times New Roman"/>
          <w:b/>
          <w:bCs/>
          <w:sz w:val="20"/>
          <w:szCs w:val="20"/>
        </w:rPr>
        <w:t xml:space="preserve">МЕРЫВ </w:t>
      </w:r>
      <w:r w:rsidR="008656CB" w:rsidRPr="00AF2E85">
        <w:rPr>
          <w:rFonts w:ascii="Times New Roman" w:eastAsia="Calibri" w:hAnsi="Times New Roman" w:cs="Times New Roman"/>
          <w:b/>
          <w:bCs/>
          <w:sz w:val="20"/>
          <w:szCs w:val="20"/>
        </w:rPr>
        <w:t>СОЦИАЛЬН</w:t>
      </w:r>
      <w:r>
        <w:rPr>
          <w:rFonts w:ascii="Times New Roman" w:eastAsia="Calibri" w:hAnsi="Times New Roman" w:cs="Times New Roman"/>
          <w:b/>
          <w:bCs/>
          <w:sz w:val="20"/>
          <w:szCs w:val="20"/>
        </w:rPr>
        <w:t>ОЙ ПОДДЕРЖКИ</w:t>
      </w:r>
    </w:p>
    <w:p w:rsidR="008656CB" w:rsidRPr="00AF2E85" w:rsidRDefault="008656CB" w:rsidP="008656CB">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Управление</w:t>
      </w:r>
      <w:r w:rsidR="00F40986">
        <w:rPr>
          <w:rFonts w:ascii="Times New Roman" w:eastAsia="Calibri" w:hAnsi="Times New Roman" w:cs="Times New Roman"/>
          <w:sz w:val="20"/>
          <w:szCs w:val="20"/>
        </w:rPr>
        <w:t>м</w:t>
      </w:r>
      <w:r w:rsidRPr="00AF2E85">
        <w:rPr>
          <w:rFonts w:ascii="Times New Roman" w:eastAsia="Calibri" w:hAnsi="Times New Roman" w:cs="Times New Roman"/>
          <w:sz w:val="20"/>
          <w:szCs w:val="20"/>
        </w:rPr>
        <w:t xml:space="preserve"> по спорту, культуре, туризму и молодёжной политике администрации Ломоносовского муниципальный район Ленинградской области в тече</w:t>
      </w:r>
      <w:r w:rsidR="00F40986">
        <w:rPr>
          <w:rFonts w:ascii="Times New Roman" w:eastAsia="Calibri" w:hAnsi="Times New Roman" w:cs="Times New Roman"/>
          <w:sz w:val="20"/>
          <w:szCs w:val="20"/>
        </w:rPr>
        <w:t>ние 2024 года успешно реализованы</w:t>
      </w:r>
      <w:r w:rsidRPr="00AF2E85">
        <w:rPr>
          <w:rFonts w:ascii="Times New Roman" w:eastAsia="Calibri" w:hAnsi="Times New Roman" w:cs="Times New Roman"/>
          <w:sz w:val="20"/>
          <w:szCs w:val="20"/>
        </w:rPr>
        <w:t xml:space="preserve"> мероприятия </w:t>
      </w:r>
      <w:r w:rsidRPr="00AF2E85">
        <w:rPr>
          <w:rFonts w:ascii="Times New Roman" w:eastAsia="Calibri" w:hAnsi="Times New Roman" w:cs="Times New Roman"/>
          <w:sz w:val="20"/>
          <w:szCs w:val="20"/>
        </w:rPr>
        <w:lastRenderedPageBreak/>
        <w:t>муниципальной программы «Дополнительные меры социальной поддержки населения в Ломоносовском муниципальном районе» (далее – муниципальная программа).</w:t>
      </w:r>
    </w:p>
    <w:p w:rsidR="008656CB" w:rsidRDefault="008656CB" w:rsidP="008656CB">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Численность получателей мер социальной поддержки за 2024 год составила 120 человек</w:t>
      </w:r>
      <w:r>
        <w:rPr>
          <w:rFonts w:ascii="Times New Roman" w:eastAsia="Calibri" w:hAnsi="Times New Roman" w:cs="Times New Roman"/>
          <w:sz w:val="20"/>
          <w:szCs w:val="20"/>
        </w:rPr>
        <w:t>.</w:t>
      </w:r>
    </w:p>
    <w:p w:rsidR="008656CB" w:rsidRPr="00AF2E85" w:rsidRDefault="008656CB" w:rsidP="008656CB">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Фактическое исполнение расходов на реализацию основного мероприятия муниципальной программы «Меры социальной поддержки и социальной помощи из местного бюджета» за 20</w:t>
      </w:r>
      <w:r>
        <w:rPr>
          <w:rFonts w:ascii="Times New Roman" w:eastAsia="Calibri" w:hAnsi="Times New Roman" w:cs="Times New Roman"/>
          <w:sz w:val="20"/>
          <w:szCs w:val="20"/>
        </w:rPr>
        <w:t>24 год составило 34757,3 тыс.</w:t>
      </w:r>
      <w:r w:rsidRPr="00AF2E85">
        <w:rPr>
          <w:rFonts w:ascii="Times New Roman" w:eastAsia="Calibri" w:hAnsi="Times New Roman" w:cs="Times New Roman"/>
          <w:sz w:val="20"/>
          <w:szCs w:val="20"/>
        </w:rPr>
        <w:t>руб.</w:t>
      </w:r>
      <w:r>
        <w:rPr>
          <w:rFonts w:ascii="Times New Roman" w:eastAsia="Calibri" w:hAnsi="Times New Roman" w:cs="Times New Roman"/>
          <w:sz w:val="20"/>
          <w:szCs w:val="20"/>
        </w:rPr>
        <w:t xml:space="preserve"> или 93,6%</w:t>
      </w:r>
      <w:r w:rsidRPr="00AF2E85">
        <w:rPr>
          <w:rFonts w:ascii="Times New Roman" w:eastAsia="Calibri" w:hAnsi="Times New Roman" w:cs="Times New Roman"/>
          <w:sz w:val="20"/>
          <w:szCs w:val="20"/>
        </w:rPr>
        <w:t xml:space="preserve"> от годового плана</w:t>
      </w:r>
      <w:r>
        <w:rPr>
          <w:rFonts w:ascii="Times New Roman" w:eastAsia="Calibri" w:hAnsi="Times New Roman" w:cs="Times New Roman"/>
          <w:sz w:val="20"/>
          <w:szCs w:val="20"/>
        </w:rPr>
        <w:t>.</w:t>
      </w:r>
    </w:p>
    <w:p w:rsidR="008656CB" w:rsidRPr="00AF2E85" w:rsidRDefault="008656CB" w:rsidP="008656CB">
      <w:pPr>
        <w:jc w:val="both"/>
        <w:rPr>
          <w:rFonts w:ascii="Times New Roman" w:eastAsia="Calibri" w:hAnsi="Times New Roman" w:cs="Times New Roman"/>
          <w:sz w:val="20"/>
          <w:szCs w:val="20"/>
        </w:rPr>
      </w:pPr>
      <w:r>
        <w:rPr>
          <w:rFonts w:ascii="Times New Roman" w:eastAsia="Calibri" w:hAnsi="Times New Roman" w:cs="Times New Roman"/>
          <w:sz w:val="20"/>
          <w:szCs w:val="20"/>
        </w:rPr>
        <w:t>В</w:t>
      </w:r>
      <w:r w:rsidRPr="00AF2E85">
        <w:rPr>
          <w:rFonts w:ascii="Times New Roman" w:eastAsia="Calibri" w:hAnsi="Times New Roman" w:cs="Times New Roman"/>
          <w:sz w:val="20"/>
          <w:szCs w:val="20"/>
        </w:rPr>
        <w:t xml:space="preserve"> 2024 году 60 детей, находящихся в трудной жизненной ситуации (в том числе дети участников СВО), получили путёвки в детский оздоровительный лагерь, открытый на базе МОУ «Новогореловс</w:t>
      </w:r>
      <w:r>
        <w:rPr>
          <w:rFonts w:ascii="Times New Roman" w:eastAsia="Calibri" w:hAnsi="Times New Roman" w:cs="Times New Roman"/>
          <w:sz w:val="20"/>
          <w:szCs w:val="20"/>
        </w:rPr>
        <w:t>кая школа» в каникулярное время (в соответствии с С</w:t>
      </w:r>
      <w:r w:rsidRPr="00AF2E85">
        <w:rPr>
          <w:rFonts w:ascii="Times New Roman" w:eastAsia="Calibri" w:hAnsi="Times New Roman" w:cs="Times New Roman"/>
          <w:sz w:val="20"/>
          <w:szCs w:val="20"/>
        </w:rPr>
        <w:t>оглашением о представлении субсидии из областного бюджета бюджетам муниципальных районов (городског</w:t>
      </w:r>
      <w:r>
        <w:rPr>
          <w:rFonts w:ascii="Times New Roman" w:eastAsia="Calibri" w:hAnsi="Times New Roman" w:cs="Times New Roman"/>
          <w:sz w:val="20"/>
          <w:szCs w:val="20"/>
        </w:rPr>
        <w:t>о округа) Ленинградской области).</w:t>
      </w:r>
      <w:r w:rsidRPr="00AF2E85">
        <w:rPr>
          <w:rFonts w:ascii="Times New Roman" w:eastAsia="Calibri" w:hAnsi="Times New Roman" w:cs="Times New Roman"/>
          <w:sz w:val="20"/>
          <w:szCs w:val="20"/>
        </w:rPr>
        <w:t xml:space="preserve"> </w:t>
      </w:r>
    </w:p>
    <w:p w:rsidR="008656CB" w:rsidRPr="00AF2E85" w:rsidRDefault="008656CB" w:rsidP="008656CB">
      <w:pPr>
        <w:rPr>
          <w:rFonts w:ascii="Times New Roman" w:eastAsia="Calibri" w:hAnsi="Times New Roman" w:cs="Times New Roman"/>
          <w:sz w:val="20"/>
          <w:szCs w:val="20"/>
        </w:rPr>
      </w:pPr>
      <w:r w:rsidRPr="00AF2E85">
        <w:rPr>
          <w:rFonts w:ascii="Times New Roman" w:eastAsia="Calibri" w:hAnsi="Times New Roman" w:cs="Times New Roman"/>
          <w:sz w:val="20"/>
          <w:szCs w:val="20"/>
        </w:rPr>
        <w:t>В 2024 году были введены две новые меры социальной поддержки:</w:t>
      </w:r>
    </w:p>
    <w:p w:rsidR="008656CB" w:rsidRPr="00AF2E85" w:rsidRDefault="008656CB" w:rsidP="008656CB">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единовременное вознаграждение лицам, удостоенным звания «Почётный учитель Ломоносовского муниципального района» (6 человек, сумма 300 </w:t>
      </w:r>
      <w:r>
        <w:rPr>
          <w:rFonts w:ascii="Times New Roman" w:eastAsia="Calibri" w:hAnsi="Times New Roman" w:cs="Times New Roman"/>
          <w:sz w:val="20"/>
          <w:szCs w:val="20"/>
        </w:rPr>
        <w:t>тыс.</w:t>
      </w:r>
      <w:r w:rsidRPr="00AF2E85">
        <w:rPr>
          <w:rFonts w:ascii="Times New Roman" w:eastAsia="Calibri" w:hAnsi="Times New Roman" w:cs="Times New Roman"/>
          <w:sz w:val="20"/>
          <w:szCs w:val="20"/>
        </w:rPr>
        <w:t>руб</w:t>
      </w:r>
      <w:r>
        <w:rPr>
          <w:rFonts w:ascii="Times New Roman" w:eastAsia="Calibri" w:hAnsi="Times New Roman" w:cs="Times New Roman"/>
          <w:sz w:val="20"/>
          <w:szCs w:val="20"/>
        </w:rPr>
        <w:t>.</w:t>
      </w:r>
      <w:r w:rsidRPr="00AF2E85">
        <w:rPr>
          <w:rFonts w:ascii="Times New Roman" w:eastAsia="Calibri" w:hAnsi="Times New Roman" w:cs="Times New Roman"/>
          <w:sz w:val="20"/>
          <w:szCs w:val="20"/>
        </w:rPr>
        <w:t>);</w:t>
      </w:r>
    </w:p>
    <w:p w:rsidR="008656CB" w:rsidRPr="00AF2E85" w:rsidRDefault="008656CB" w:rsidP="008656CB">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предоставление ежеквартальной денежной компенсации родителям, самостоятельно организующим</w:t>
      </w:r>
      <w:r w:rsidR="001355F8">
        <w:rPr>
          <w:rFonts w:ascii="Times New Roman" w:eastAsia="Calibri" w:hAnsi="Times New Roman" w:cs="Times New Roman"/>
          <w:sz w:val="20"/>
          <w:szCs w:val="20"/>
        </w:rPr>
        <w:t xml:space="preserve"> подвоз детей, проживающих в д.</w:t>
      </w:r>
      <w:r w:rsidRPr="00AF2E85">
        <w:rPr>
          <w:rFonts w:ascii="Times New Roman" w:eastAsia="Calibri" w:hAnsi="Times New Roman" w:cs="Times New Roman"/>
          <w:sz w:val="20"/>
          <w:szCs w:val="20"/>
        </w:rPr>
        <w:t>Узигонты Низинского СП от места проживания до МОУ «Низинская общеобразовательная школа» (44 ребёнка, сумма 1</w:t>
      </w:r>
      <w:r>
        <w:rPr>
          <w:rFonts w:ascii="Times New Roman" w:eastAsia="Calibri" w:hAnsi="Times New Roman" w:cs="Times New Roman"/>
          <w:sz w:val="20"/>
          <w:szCs w:val="20"/>
        </w:rPr>
        <w:t> </w:t>
      </w:r>
      <w:r w:rsidRPr="00AF2E85">
        <w:rPr>
          <w:rFonts w:ascii="Times New Roman" w:eastAsia="Calibri" w:hAnsi="Times New Roman" w:cs="Times New Roman"/>
          <w:sz w:val="20"/>
          <w:szCs w:val="20"/>
        </w:rPr>
        <w:t>761</w:t>
      </w:r>
      <w:r>
        <w:rPr>
          <w:rFonts w:ascii="Times New Roman" w:eastAsia="Calibri" w:hAnsi="Times New Roman" w:cs="Times New Roman"/>
          <w:sz w:val="20"/>
          <w:szCs w:val="20"/>
        </w:rPr>
        <w:t>,</w:t>
      </w:r>
      <w:r w:rsidRPr="00AF2E85">
        <w:rPr>
          <w:rFonts w:ascii="Times New Roman" w:eastAsia="Calibri" w:hAnsi="Times New Roman" w:cs="Times New Roman"/>
          <w:sz w:val="20"/>
          <w:szCs w:val="20"/>
        </w:rPr>
        <w:t>0</w:t>
      </w:r>
      <w:r>
        <w:rPr>
          <w:rFonts w:ascii="Times New Roman" w:eastAsia="Calibri" w:hAnsi="Times New Roman" w:cs="Times New Roman"/>
          <w:sz w:val="20"/>
          <w:szCs w:val="20"/>
        </w:rPr>
        <w:t xml:space="preserve"> тыс.</w:t>
      </w:r>
      <w:r w:rsidRPr="00AF2E85">
        <w:rPr>
          <w:rFonts w:ascii="Times New Roman" w:eastAsia="Calibri" w:hAnsi="Times New Roman" w:cs="Times New Roman"/>
          <w:sz w:val="20"/>
          <w:szCs w:val="20"/>
        </w:rPr>
        <w:t>руб</w:t>
      </w:r>
      <w:r>
        <w:rPr>
          <w:rFonts w:ascii="Times New Roman" w:eastAsia="Calibri" w:hAnsi="Times New Roman" w:cs="Times New Roman"/>
          <w:sz w:val="20"/>
          <w:szCs w:val="20"/>
        </w:rPr>
        <w:t>.</w:t>
      </w:r>
      <w:r w:rsidRPr="00AF2E85">
        <w:rPr>
          <w:rFonts w:ascii="Times New Roman" w:eastAsia="Calibri" w:hAnsi="Times New Roman" w:cs="Times New Roman"/>
          <w:sz w:val="20"/>
          <w:szCs w:val="20"/>
        </w:rPr>
        <w:t>).</w:t>
      </w:r>
    </w:p>
    <w:p w:rsidR="00AF2E85" w:rsidRPr="00AF2E85" w:rsidRDefault="00F40986" w:rsidP="00AF2E85">
      <w:pPr>
        <w:rPr>
          <w:rFonts w:ascii="Times New Roman" w:eastAsia="Calibri" w:hAnsi="Times New Roman" w:cs="Times New Roman"/>
          <w:b/>
          <w:sz w:val="20"/>
          <w:szCs w:val="20"/>
        </w:rPr>
      </w:pPr>
      <w:r>
        <w:rPr>
          <w:rFonts w:ascii="Times New Roman" w:eastAsia="Calibri" w:hAnsi="Times New Roman" w:cs="Times New Roman"/>
          <w:b/>
          <w:sz w:val="20"/>
          <w:szCs w:val="20"/>
        </w:rPr>
        <w:t xml:space="preserve">       </w:t>
      </w:r>
      <w:r w:rsidR="00AF2E85" w:rsidRPr="00AF2E85">
        <w:rPr>
          <w:rFonts w:ascii="Times New Roman" w:eastAsia="Calibri" w:hAnsi="Times New Roman" w:cs="Times New Roman"/>
          <w:b/>
          <w:sz w:val="20"/>
          <w:szCs w:val="20"/>
        </w:rPr>
        <w:t>ФИЗИЧЕСКАЯ КУЛЬТУРА И СПОРТ</w:t>
      </w:r>
    </w:p>
    <w:p w:rsidR="00AF2E85" w:rsidRPr="00AF2E85" w:rsidRDefault="00D5695B" w:rsidP="00AF2E85">
      <w:pPr>
        <w:rPr>
          <w:rFonts w:ascii="Times New Roman" w:eastAsia="Calibri" w:hAnsi="Times New Roman" w:cs="Times New Roman"/>
          <w:bCs/>
          <w:sz w:val="20"/>
          <w:szCs w:val="20"/>
        </w:rPr>
      </w:pPr>
      <w:r>
        <w:rPr>
          <w:rFonts w:ascii="Times New Roman" w:eastAsia="Calibri" w:hAnsi="Times New Roman" w:cs="Times New Roman"/>
          <w:bCs/>
          <w:sz w:val="20"/>
          <w:szCs w:val="20"/>
        </w:rPr>
        <w:t>У</w:t>
      </w:r>
      <w:r w:rsidR="00AF2E85" w:rsidRPr="00AF2E85">
        <w:rPr>
          <w:rFonts w:ascii="Times New Roman" w:eastAsia="Calibri" w:hAnsi="Times New Roman" w:cs="Times New Roman"/>
          <w:bCs/>
          <w:sz w:val="20"/>
          <w:szCs w:val="20"/>
        </w:rPr>
        <w:t xml:space="preserve">правлением по спорту, культуре, туризму и молодёжной политике администрации Ломоносовского муниципального района (далее – Управление) организована </w:t>
      </w:r>
      <w:r w:rsidR="00AF2E85" w:rsidRPr="00AF2E85">
        <w:rPr>
          <w:rFonts w:ascii="Times New Roman" w:eastAsia="Calibri" w:hAnsi="Times New Roman" w:cs="Times New Roman"/>
          <w:sz w:val="20"/>
          <w:szCs w:val="20"/>
        </w:rPr>
        <w:t xml:space="preserve">физкультурно-оздоровительная и спортивно-массовая </w:t>
      </w:r>
      <w:r w:rsidR="00AF2E85" w:rsidRPr="00AF2E85">
        <w:rPr>
          <w:rFonts w:ascii="Times New Roman" w:eastAsia="Calibri" w:hAnsi="Times New Roman" w:cs="Times New Roman"/>
          <w:bCs/>
          <w:sz w:val="20"/>
          <w:szCs w:val="20"/>
        </w:rPr>
        <w:t>работа с населением:</w:t>
      </w:r>
    </w:p>
    <w:p w:rsidR="00AF2E85" w:rsidRPr="00AF2E85" w:rsidRDefault="00F40986" w:rsidP="003328C3">
      <w:pPr>
        <w:numPr>
          <w:ilvl w:val="0"/>
          <w:numId w:val="6"/>
        </w:numPr>
        <w:rPr>
          <w:rFonts w:ascii="Times New Roman" w:eastAsia="Calibri" w:hAnsi="Times New Roman" w:cs="Times New Roman"/>
          <w:sz w:val="20"/>
          <w:szCs w:val="20"/>
        </w:rPr>
      </w:pPr>
      <w:r>
        <w:rPr>
          <w:rFonts w:ascii="Times New Roman" w:eastAsia="Calibri" w:hAnsi="Times New Roman" w:cs="Times New Roman"/>
          <w:sz w:val="20"/>
          <w:szCs w:val="20"/>
        </w:rPr>
        <w:t>популяризация</w:t>
      </w:r>
      <w:r w:rsidR="00AF2E85" w:rsidRPr="00AF2E85">
        <w:rPr>
          <w:rFonts w:ascii="Times New Roman" w:eastAsia="Calibri" w:hAnsi="Times New Roman" w:cs="Times New Roman"/>
          <w:sz w:val="20"/>
          <w:szCs w:val="20"/>
        </w:rPr>
        <w:t xml:space="preserve"> спорта и усиление физкультурно-спортивной работы, в том числе по месту жительства, массовое вовлечение населения Ломоносовского района в систематические занятия физической культурой и спортом;</w:t>
      </w:r>
    </w:p>
    <w:p w:rsidR="00AF2E85" w:rsidRPr="00AF2E85" w:rsidRDefault="00F40986" w:rsidP="003328C3">
      <w:pPr>
        <w:numPr>
          <w:ilvl w:val="0"/>
          <w:numId w:val="6"/>
        </w:numPr>
        <w:rPr>
          <w:rFonts w:ascii="Times New Roman" w:eastAsia="Calibri" w:hAnsi="Times New Roman" w:cs="Times New Roman"/>
          <w:sz w:val="20"/>
          <w:szCs w:val="20"/>
        </w:rPr>
      </w:pPr>
      <w:r>
        <w:rPr>
          <w:rFonts w:ascii="Times New Roman" w:eastAsia="Calibri" w:hAnsi="Times New Roman" w:cs="Times New Roman"/>
          <w:sz w:val="20"/>
          <w:szCs w:val="20"/>
        </w:rPr>
        <w:t>пропаганда</w:t>
      </w:r>
      <w:r w:rsidR="00AF2E85" w:rsidRPr="00AF2E85">
        <w:rPr>
          <w:rFonts w:ascii="Times New Roman" w:eastAsia="Calibri" w:hAnsi="Times New Roman" w:cs="Times New Roman"/>
          <w:sz w:val="20"/>
          <w:szCs w:val="20"/>
        </w:rPr>
        <w:t xml:space="preserve"> здорового образа жизни;</w:t>
      </w:r>
    </w:p>
    <w:p w:rsidR="00AF2E85" w:rsidRPr="00AF2E85" w:rsidRDefault="00AF2E85" w:rsidP="003328C3">
      <w:pPr>
        <w:numPr>
          <w:ilvl w:val="0"/>
          <w:numId w:val="6"/>
        </w:numPr>
        <w:rPr>
          <w:rFonts w:ascii="Times New Roman" w:eastAsia="Calibri" w:hAnsi="Times New Roman" w:cs="Times New Roman"/>
          <w:sz w:val="20"/>
          <w:szCs w:val="20"/>
        </w:rPr>
      </w:pPr>
      <w:r w:rsidRPr="00AF2E85">
        <w:rPr>
          <w:rFonts w:ascii="Times New Roman" w:eastAsia="Calibri" w:hAnsi="Times New Roman" w:cs="Times New Roman"/>
          <w:sz w:val="20"/>
          <w:szCs w:val="20"/>
        </w:rPr>
        <w:t>создание условий для развития физической культуры и спорта среди всех возрастных групп населения путем организации и проведения физкультурных и спортивных мероприятий;</w:t>
      </w:r>
    </w:p>
    <w:p w:rsidR="00AF2E85" w:rsidRPr="00AF2E85" w:rsidRDefault="00AF2E85" w:rsidP="003328C3">
      <w:pPr>
        <w:numPr>
          <w:ilvl w:val="0"/>
          <w:numId w:val="6"/>
        </w:numPr>
        <w:rPr>
          <w:rFonts w:ascii="Times New Roman" w:eastAsia="Calibri" w:hAnsi="Times New Roman" w:cs="Times New Roman"/>
          <w:sz w:val="20"/>
          <w:szCs w:val="20"/>
        </w:rPr>
      </w:pPr>
      <w:r w:rsidRPr="00AF2E85">
        <w:rPr>
          <w:rFonts w:ascii="Times New Roman" w:eastAsia="Calibri" w:hAnsi="Times New Roman" w:cs="Times New Roman"/>
          <w:sz w:val="20"/>
          <w:szCs w:val="20"/>
        </w:rPr>
        <w:t>формирование общественного мнения о социальной значимости развития физической культуры и спорта;</w:t>
      </w:r>
    </w:p>
    <w:p w:rsidR="00AF2E85" w:rsidRPr="00AF2E85" w:rsidRDefault="00AF2E85" w:rsidP="003328C3">
      <w:pPr>
        <w:numPr>
          <w:ilvl w:val="0"/>
          <w:numId w:val="6"/>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обеспечение подготовки сборных команд Ломоносовского муниципального района, их участия в спортивных мероприятиях разного уровня.</w:t>
      </w:r>
    </w:p>
    <w:p w:rsidR="00AF2E85" w:rsidRPr="00AF2E85" w:rsidRDefault="00AF2E85" w:rsidP="00AF2E85">
      <w:pPr>
        <w:rPr>
          <w:rFonts w:ascii="Times New Roman" w:eastAsia="Calibri" w:hAnsi="Times New Roman" w:cs="Times New Roman"/>
          <w:sz w:val="20"/>
          <w:szCs w:val="20"/>
          <w:u w:val="single"/>
        </w:rPr>
      </w:pPr>
      <w:r w:rsidRPr="00AF2E85">
        <w:rPr>
          <w:rFonts w:ascii="Times New Roman" w:eastAsia="Calibri" w:hAnsi="Times New Roman" w:cs="Times New Roman"/>
          <w:sz w:val="20"/>
          <w:szCs w:val="20"/>
          <w:u w:val="single"/>
        </w:rPr>
        <w:t>За отчётный период Управлением были проведены следующие мероприятия:</w:t>
      </w:r>
    </w:p>
    <w:tbl>
      <w:tblPr>
        <w:tblW w:w="5000" w:type="pct"/>
        <w:jc w:val="center"/>
        <w:tblLook w:val="04A0"/>
      </w:tblPr>
      <w:tblGrid>
        <w:gridCol w:w="545"/>
        <w:gridCol w:w="3492"/>
        <w:gridCol w:w="1608"/>
        <w:gridCol w:w="2358"/>
        <w:gridCol w:w="1568"/>
      </w:tblGrid>
      <w:tr w:rsidR="00AF2E85" w:rsidRPr="00D5695B" w:rsidTr="00F00257">
        <w:trPr>
          <w:jc w:val="center"/>
        </w:trPr>
        <w:tc>
          <w:tcPr>
            <w:tcW w:w="285" w:type="pct"/>
            <w:tcBorders>
              <w:top w:val="single" w:sz="4" w:space="0" w:color="000000"/>
              <w:left w:val="single" w:sz="4" w:space="0" w:color="000000"/>
              <w:bottom w:val="single" w:sz="4" w:space="0" w:color="000000"/>
              <w:right w:val="nil"/>
            </w:tcBorders>
          </w:tcPr>
          <w:p w:rsidR="00AF2E85" w:rsidRPr="00D5695B" w:rsidRDefault="00AF2E85" w:rsidP="00F00257">
            <w:pPr>
              <w:spacing w:after="0" w:line="240" w:lineRule="auto"/>
              <w:jc w:val="center"/>
              <w:rPr>
                <w:rFonts w:ascii="Times New Roman" w:eastAsia="Calibri" w:hAnsi="Times New Roman" w:cs="Times New Roman"/>
                <w:b/>
                <w:sz w:val="18"/>
                <w:szCs w:val="18"/>
              </w:rPr>
            </w:pPr>
            <w:r w:rsidRPr="00D5695B">
              <w:rPr>
                <w:rFonts w:ascii="Times New Roman" w:eastAsia="Calibri" w:hAnsi="Times New Roman" w:cs="Times New Roman"/>
                <w:b/>
                <w:sz w:val="18"/>
                <w:szCs w:val="18"/>
              </w:rPr>
              <w:t>№ п\п</w:t>
            </w:r>
          </w:p>
        </w:tc>
        <w:tc>
          <w:tcPr>
            <w:tcW w:w="1824" w:type="pct"/>
            <w:tcBorders>
              <w:top w:val="single" w:sz="4" w:space="0" w:color="000000"/>
              <w:left w:val="single" w:sz="4" w:space="0" w:color="000000"/>
              <w:bottom w:val="single" w:sz="4" w:space="0" w:color="000000"/>
              <w:right w:val="nil"/>
            </w:tcBorders>
          </w:tcPr>
          <w:p w:rsidR="00AF2E85" w:rsidRPr="00D5695B" w:rsidRDefault="00AF2E85" w:rsidP="00F00257">
            <w:pPr>
              <w:spacing w:after="0" w:line="240" w:lineRule="auto"/>
              <w:jc w:val="center"/>
              <w:rPr>
                <w:rFonts w:ascii="Times New Roman" w:eastAsia="Calibri" w:hAnsi="Times New Roman" w:cs="Times New Roman"/>
                <w:b/>
                <w:sz w:val="18"/>
                <w:szCs w:val="18"/>
              </w:rPr>
            </w:pPr>
            <w:r w:rsidRPr="00D5695B">
              <w:rPr>
                <w:rFonts w:ascii="Times New Roman" w:eastAsia="Calibri" w:hAnsi="Times New Roman" w:cs="Times New Roman"/>
                <w:b/>
                <w:sz w:val="18"/>
                <w:szCs w:val="18"/>
              </w:rPr>
              <w:t>Наименование</w:t>
            </w:r>
            <w:r w:rsidR="00F00257" w:rsidRPr="00F00257">
              <w:rPr>
                <w:rFonts w:ascii="Times New Roman" w:eastAsia="Calibri" w:hAnsi="Times New Roman" w:cs="Times New Roman"/>
                <w:b/>
                <w:sz w:val="18"/>
                <w:szCs w:val="18"/>
              </w:rPr>
              <w:br/>
            </w:r>
            <w:r w:rsidRPr="00D5695B">
              <w:rPr>
                <w:rFonts w:ascii="Times New Roman" w:eastAsia="Calibri" w:hAnsi="Times New Roman" w:cs="Times New Roman"/>
                <w:b/>
                <w:sz w:val="18"/>
                <w:szCs w:val="18"/>
              </w:rPr>
              <w:t>мероприятия (ожидаемое число участников, возрастная группа)</w:t>
            </w:r>
          </w:p>
        </w:tc>
        <w:tc>
          <w:tcPr>
            <w:tcW w:w="840" w:type="pct"/>
            <w:tcBorders>
              <w:top w:val="single" w:sz="4" w:space="0" w:color="000000"/>
              <w:left w:val="single" w:sz="4" w:space="0" w:color="000000"/>
              <w:bottom w:val="single" w:sz="4" w:space="0" w:color="000000"/>
              <w:right w:val="nil"/>
            </w:tcBorders>
          </w:tcPr>
          <w:p w:rsidR="00AF2E85" w:rsidRPr="00D5695B" w:rsidRDefault="00AF2E85" w:rsidP="00F00257">
            <w:pPr>
              <w:spacing w:after="0" w:line="240" w:lineRule="auto"/>
              <w:jc w:val="center"/>
              <w:rPr>
                <w:rFonts w:ascii="Times New Roman" w:eastAsia="Calibri" w:hAnsi="Times New Roman" w:cs="Times New Roman"/>
                <w:b/>
                <w:sz w:val="18"/>
                <w:szCs w:val="18"/>
              </w:rPr>
            </w:pPr>
            <w:r w:rsidRPr="00D5695B">
              <w:rPr>
                <w:rFonts w:ascii="Times New Roman" w:eastAsia="Calibri" w:hAnsi="Times New Roman" w:cs="Times New Roman"/>
                <w:b/>
                <w:sz w:val="18"/>
                <w:szCs w:val="18"/>
              </w:rPr>
              <w:t>Дата проведения, время</w:t>
            </w:r>
          </w:p>
        </w:tc>
        <w:tc>
          <w:tcPr>
            <w:tcW w:w="1232" w:type="pct"/>
            <w:tcBorders>
              <w:top w:val="single" w:sz="4" w:space="0" w:color="000000"/>
              <w:left w:val="single" w:sz="4" w:space="0" w:color="000000"/>
              <w:bottom w:val="single" w:sz="4" w:space="0" w:color="000000"/>
              <w:right w:val="nil"/>
            </w:tcBorders>
          </w:tcPr>
          <w:p w:rsidR="00AF2E85" w:rsidRPr="00D5695B" w:rsidRDefault="00AF2E85" w:rsidP="00F00257">
            <w:pPr>
              <w:spacing w:after="0" w:line="240" w:lineRule="auto"/>
              <w:jc w:val="center"/>
              <w:rPr>
                <w:rFonts w:ascii="Times New Roman" w:eastAsia="Calibri" w:hAnsi="Times New Roman" w:cs="Times New Roman"/>
                <w:b/>
                <w:sz w:val="18"/>
                <w:szCs w:val="18"/>
              </w:rPr>
            </w:pPr>
            <w:r w:rsidRPr="00D5695B">
              <w:rPr>
                <w:rFonts w:ascii="Times New Roman" w:eastAsia="Calibri" w:hAnsi="Times New Roman" w:cs="Times New Roman"/>
                <w:b/>
                <w:sz w:val="18"/>
                <w:szCs w:val="18"/>
              </w:rPr>
              <w:t>Место проведения</w:t>
            </w:r>
            <w:r w:rsidR="00F00257">
              <w:rPr>
                <w:rFonts w:ascii="Times New Roman" w:eastAsia="Calibri" w:hAnsi="Times New Roman" w:cs="Times New Roman"/>
                <w:b/>
                <w:sz w:val="18"/>
                <w:szCs w:val="18"/>
                <w:lang w:val="en-US"/>
              </w:rPr>
              <w:br/>
            </w:r>
            <w:r w:rsidRPr="00D5695B">
              <w:rPr>
                <w:rFonts w:ascii="Times New Roman" w:eastAsia="Calibri" w:hAnsi="Times New Roman" w:cs="Times New Roman"/>
                <w:b/>
                <w:sz w:val="18"/>
                <w:szCs w:val="18"/>
              </w:rPr>
              <w:t>(учреждение, адрес)</w:t>
            </w:r>
          </w:p>
        </w:tc>
        <w:tc>
          <w:tcPr>
            <w:tcW w:w="819" w:type="pct"/>
            <w:tcBorders>
              <w:top w:val="single" w:sz="4" w:space="0" w:color="000000"/>
              <w:left w:val="single" w:sz="4" w:space="0" w:color="000000"/>
              <w:bottom w:val="single" w:sz="4" w:space="0" w:color="000000"/>
              <w:right w:val="single" w:sz="4" w:space="0" w:color="000000"/>
            </w:tcBorders>
          </w:tcPr>
          <w:p w:rsidR="00AF2E85" w:rsidRPr="00D5695B" w:rsidRDefault="00AF2E85" w:rsidP="00F00257">
            <w:pPr>
              <w:spacing w:after="0" w:line="240" w:lineRule="auto"/>
              <w:jc w:val="center"/>
              <w:rPr>
                <w:rFonts w:ascii="Times New Roman" w:eastAsia="Calibri" w:hAnsi="Times New Roman" w:cs="Times New Roman"/>
                <w:b/>
                <w:sz w:val="18"/>
                <w:szCs w:val="18"/>
              </w:rPr>
            </w:pPr>
            <w:r w:rsidRPr="00D5695B">
              <w:rPr>
                <w:rFonts w:ascii="Times New Roman" w:eastAsia="Calibri" w:hAnsi="Times New Roman" w:cs="Times New Roman"/>
                <w:b/>
                <w:sz w:val="18"/>
                <w:szCs w:val="18"/>
              </w:rPr>
              <w:t>Количество участников</w:t>
            </w:r>
            <w:r w:rsidR="00F00257">
              <w:rPr>
                <w:rFonts w:ascii="Times New Roman" w:eastAsia="Calibri" w:hAnsi="Times New Roman" w:cs="Times New Roman"/>
                <w:b/>
                <w:sz w:val="18"/>
                <w:szCs w:val="18"/>
                <w:lang w:val="en-US"/>
              </w:rPr>
              <w:br/>
            </w:r>
            <w:r w:rsidRPr="00D5695B">
              <w:rPr>
                <w:rFonts w:ascii="Times New Roman" w:eastAsia="Calibri" w:hAnsi="Times New Roman" w:cs="Times New Roman"/>
                <w:b/>
                <w:sz w:val="18"/>
                <w:szCs w:val="18"/>
              </w:rPr>
              <w:t>(человек)</w:t>
            </w:r>
          </w:p>
        </w:tc>
      </w:tr>
      <w:tr w:rsidR="00AF2E85" w:rsidRPr="00D5695B" w:rsidTr="00AF2E85">
        <w:trPr>
          <w:cantSplit/>
          <w:trHeight w:val="1192"/>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Командный Кубок Ломоносовского района по русским шашкам</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27.01.2024</w:t>
            </w:r>
          </w:p>
        </w:tc>
        <w:tc>
          <w:tcPr>
            <w:tcW w:w="1232" w:type="pct"/>
            <w:tcBorders>
              <w:top w:val="single" w:sz="4" w:space="0" w:color="000000"/>
              <w:left w:val="single" w:sz="4" w:space="0" w:color="000000"/>
              <w:bottom w:val="single" w:sz="4" w:space="0" w:color="000000"/>
              <w:right w:val="nil"/>
            </w:tcBorders>
            <w:shd w:val="clear" w:color="auto" w:fill="auto"/>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Муниципального учреждения  культуры и спорта клубного типа «Культурно-спортивный комплекс д. Оржицы» «КСК д. Оржицы»)</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40</w:t>
            </w:r>
          </w:p>
        </w:tc>
      </w:tr>
      <w:tr w:rsidR="00AF2E85" w:rsidRPr="00D5695B" w:rsidTr="00F00257">
        <w:trPr>
          <w:cantSplit/>
          <w:trHeight w:val="901"/>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Районный этап Открытой Всероссийской массовой лыжной гонки «Лыжня России – 2024»</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17.02.2024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7529D8">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Ломоносовский район, Виллозское ГП, территория ССК «Русское оружие», </w:t>
            </w:r>
            <w:r w:rsidR="00F40986">
              <w:rPr>
                <w:rFonts w:ascii="Times New Roman" w:eastAsia="Calibri" w:hAnsi="Times New Roman" w:cs="Times New Roman"/>
                <w:sz w:val="18"/>
                <w:szCs w:val="18"/>
              </w:rPr>
              <w:t xml:space="preserve">д.Ретселя </w:t>
            </w:r>
            <w:r w:rsidRPr="00D5695B">
              <w:rPr>
                <w:rFonts w:ascii="Times New Roman" w:eastAsia="Calibri" w:hAnsi="Times New Roman" w:cs="Times New Roman"/>
                <w:sz w:val="18"/>
                <w:szCs w:val="18"/>
              </w:rPr>
              <w:t xml:space="preserve">д. </w:t>
            </w:r>
            <w:r w:rsidR="007529D8">
              <w:rPr>
                <w:rFonts w:ascii="Times New Roman" w:eastAsia="Calibri" w:hAnsi="Times New Roman" w:cs="Times New Roman"/>
                <w:sz w:val="18"/>
                <w:szCs w:val="18"/>
              </w:rPr>
              <w:t>2</w:t>
            </w:r>
            <w:r w:rsidRPr="00D5695B">
              <w:rPr>
                <w:rFonts w:ascii="Times New Roman" w:eastAsia="Calibri" w:hAnsi="Times New Roman" w:cs="Times New Roman"/>
                <w:sz w:val="18"/>
                <w:szCs w:val="18"/>
              </w:rPr>
              <w:t>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250</w:t>
            </w:r>
          </w:p>
        </w:tc>
      </w:tr>
      <w:tr w:rsidR="00AF2E85" w:rsidRPr="00D5695B" w:rsidTr="00F00257">
        <w:trPr>
          <w:cantSplit/>
          <w:trHeight w:val="586"/>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Открытые соревнования на Кубок Ломоносовского района по мини–футболу (мужчины)</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Февраль - апрель</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Ломоносовский район, </w:t>
            </w:r>
            <w:r w:rsidR="00F00257" w:rsidRPr="00F00257">
              <w:rPr>
                <w:rFonts w:ascii="Times New Roman" w:eastAsia="Calibri" w:hAnsi="Times New Roman" w:cs="Times New Roman"/>
                <w:sz w:val="18"/>
                <w:szCs w:val="18"/>
              </w:rPr>
              <w:br/>
            </w:r>
            <w:r w:rsidRPr="00D5695B">
              <w:rPr>
                <w:rFonts w:ascii="Times New Roman" w:eastAsia="Calibri" w:hAnsi="Times New Roman" w:cs="Times New Roman"/>
                <w:sz w:val="18"/>
                <w:szCs w:val="18"/>
              </w:rPr>
              <w:t>д. Разбегаево, д.61а,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250</w:t>
            </w:r>
          </w:p>
        </w:tc>
      </w:tr>
      <w:tr w:rsidR="00AF2E85" w:rsidRPr="00D5695B" w:rsidTr="00F00257">
        <w:trPr>
          <w:cantSplit/>
          <w:trHeight w:val="981"/>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Лично-командное первенство Ломоносовского муниципального района по стрельбе из пневматической винтовки</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31.03.2024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Муниципального учреждения культуры и спорта клубного типа «Культурно-спортивный комплекс д. Оржицы»</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907"/>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Ежегодное открытое первенство Ломоносовского района по спортивной (вольной) борьбе, посвящённое памяти подвига 6-ой роты</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31.03.2024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п. Новогорелово, ул. Современников, д. 2, МОУ «Новогореловская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844"/>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Чемпионат и Первенство Ломоносовского муниципального района по настольному теннису</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13.04.2024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Разбегаево, д. 61а,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40</w:t>
            </w:r>
          </w:p>
        </w:tc>
      </w:tr>
      <w:tr w:rsidR="00AF2E85" w:rsidRPr="00D5695B" w:rsidTr="00AF2E85">
        <w:trPr>
          <w:cantSplit/>
          <w:trHeight w:val="117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Открытый турнир Ломоносовского муниципального района по боксу «Открытый ринг» посвященный памяти воинам СВО и нашего соотечественника Кемала Бостанова.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i/>
                <w:sz w:val="18"/>
                <w:szCs w:val="18"/>
              </w:rPr>
            </w:pPr>
            <w:r w:rsidRPr="00D5695B">
              <w:rPr>
                <w:rFonts w:ascii="Times New Roman" w:eastAsia="Calibri" w:hAnsi="Times New Roman" w:cs="Times New Roman"/>
                <w:sz w:val="18"/>
                <w:szCs w:val="18"/>
              </w:rPr>
              <w:t>14.04.2024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МКУ «Культурно-спортивный центр Ропшинского сельского поселения» </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(Ломоносовский район, д. Яльгелево, здание 6, спортзал КСЦ) </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30</w:t>
            </w:r>
          </w:p>
        </w:tc>
      </w:tr>
      <w:tr w:rsidR="00AF2E85" w:rsidRPr="00D5695B" w:rsidTr="00F00257">
        <w:trPr>
          <w:cantSplit/>
          <w:trHeight w:val="1038"/>
          <w:jc w:val="center"/>
        </w:trPr>
        <w:tc>
          <w:tcPr>
            <w:tcW w:w="285" w:type="pct"/>
            <w:tcBorders>
              <w:top w:val="single" w:sz="4" w:space="0" w:color="000000"/>
              <w:left w:val="single" w:sz="4" w:space="0" w:color="000000"/>
              <w:bottom w:val="nil"/>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nil"/>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Традиционный лично-командный турнир по шахматам среди ветеранов войны и труда, совместно со школьниками в честь 79-й годовщины со дня Победы в ВОВ 1941-1945 гг.</w:t>
            </w:r>
          </w:p>
        </w:tc>
        <w:tc>
          <w:tcPr>
            <w:tcW w:w="840" w:type="pct"/>
            <w:tcBorders>
              <w:top w:val="single" w:sz="4" w:space="0" w:color="000000"/>
              <w:left w:val="single" w:sz="4" w:space="0" w:color="000000"/>
              <w:bottom w:val="nil"/>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26.04.2024</w:t>
            </w:r>
          </w:p>
        </w:tc>
        <w:tc>
          <w:tcPr>
            <w:tcW w:w="1232" w:type="pct"/>
            <w:tcBorders>
              <w:top w:val="single" w:sz="4" w:space="0" w:color="000000"/>
              <w:left w:val="single" w:sz="4" w:space="0" w:color="000000"/>
              <w:bottom w:val="nil"/>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Гостилицы, МКУ «Центр культуры и досуга» МО Гостилицкое сельское поселение</w:t>
            </w:r>
          </w:p>
        </w:tc>
        <w:tc>
          <w:tcPr>
            <w:tcW w:w="819" w:type="pct"/>
            <w:tcBorders>
              <w:top w:val="single" w:sz="4" w:space="0" w:color="000000"/>
              <w:left w:val="single" w:sz="4" w:space="0" w:color="000000"/>
              <w:bottom w:val="nil"/>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60</w:t>
            </w:r>
          </w:p>
        </w:tc>
      </w:tr>
      <w:tr w:rsidR="00AF2E85" w:rsidRPr="00D5695B" w:rsidTr="00AF2E85">
        <w:trPr>
          <w:cantSplit/>
          <w:trHeight w:val="117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shd w:val="clear" w:color="auto" w:fill="auto"/>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Летний фестиваль «Стартуем в спорт» Всероссийского физкультурно-спортивного комплекса «Готов к труду и обороне» (ГТО) среди обучающихся дошкольных образовательных организаций</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lang w:val="en-US"/>
              </w:rPr>
              <w:t>Апрель</w:t>
            </w:r>
            <w:r w:rsidR="00F00257">
              <w:rPr>
                <w:rFonts w:ascii="Times New Roman" w:eastAsia="Calibri" w:hAnsi="Times New Roman" w:cs="Times New Roman"/>
                <w:sz w:val="18"/>
                <w:szCs w:val="18"/>
                <w:lang w:val="en-US"/>
              </w:rPr>
              <w:t xml:space="preserve"> </w:t>
            </w:r>
            <w:r w:rsidR="00F00257">
              <w:rPr>
                <w:rFonts w:ascii="Times New Roman" w:eastAsia="Calibri" w:hAnsi="Times New Roman" w:cs="Times New Roman"/>
                <w:sz w:val="18"/>
                <w:szCs w:val="18"/>
              </w:rPr>
              <w:t>-</w:t>
            </w:r>
            <w:r w:rsidR="00F00257">
              <w:rPr>
                <w:rFonts w:ascii="Times New Roman" w:eastAsia="Calibri" w:hAnsi="Times New Roman" w:cs="Times New Roman"/>
                <w:sz w:val="18"/>
                <w:szCs w:val="18"/>
                <w:lang w:val="en-US"/>
              </w:rPr>
              <w:t xml:space="preserve"> </w:t>
            </w:r>
            <w:r w:rsidRPr="00D5695B">
              <w:rPr>
                <w:rFonts w:ascii="Times New Roman" w:eastAsia="Calibri" w:hAnsi="Times New Roman" w:cs="Times New Roman"/>
                <w:sz w:val="18"/>
                <w:szCs w:val="18"/>
              </w:rPr>
              <w:t>май</w:t>
            </w:r>
          </w:p>
          <w:p w:rsidR="00AF2E85" w:rsidRPr="00D5695B" w:rsidRDefault="00AF2E85" w:rsidP="00F00257">
            <w:pPr>
              <w:spacing w:after="0" w:line="240" w:lineRule="auto"/>
              <w:rPr>
                <w:rFonts w:ascii="Times New Roman" w:eastAsia="Calibri" w:hAnsi="Times New Roman" w:cs="Times New Roman"/>
                <w:i/>
                <w:sz w:val="18"/>
                <w:szCs w:val="18"/>
              </w:rPr>
            </w:pPr>
            <w:r w:rsidRPr="00D5695B">
              <w:rPr>
                <w:rFonts w:ascii="Times New Roman" w:eastAsia="Calibri" w:hAnsi="Times New Roman" w:cs="Times New Roman"/>
                <w:sz w:val="18"/>
                <w:szCs w:val="18"/>
              </w:rPr>
              <w:t>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Разбегаево, д. 61а,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AF2E85">
        <w:trPr>
          <w:cantSplit/>
          <w:trHeight w:val="117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shd w:val="clear" w:color="auto" w:fill="auto"/>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Первенство Ломоносовского муниципального района по футзалу среди детей, юношей и девушек</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lang w:val="en-US"/>
              </w:rPr>
              <w:t>Апрель</w:t>
            </w:r>
            <w:r w:rsidRPr="00D5695B">
              <w:rPr>
                <w:rFonts w:ascii="Times New Roman" w:eastAsia="Calibri" w:hAnsi="Times New Roman" w:cs="Times New Roman"/>
                <w:sz w:val="18"/>
                <w:szCs w:val="18"/>
              </w:rPr>
              <w:t xml:space="preserve"> - май</w:t>
            </w:r>
          </w:p>
          <w:p w:rsidR="00AF2E85" w:rsidRPr="00D5695B" w:rsidRDefault="00AF2E85" w:rsidP="00F00257">
            <w:pPr>
              <w:spacing w:after="0" w:line="240" w:lineRule="auto"/>
              <w:rPr>
                <w:rFonts w:ascii="Times New Roman" w:eastAsia="Calibri" w:hAnsi="Times New Roman" w:cs="Times New Roman"/>
                <w:i/>
                <w:sz w:val="18"/>
                <w:szCs w:val="18"/>
              </w:rPr>
            </w:pPr>
            <w:r w:rsidRPr="00D5695B">
              <w:rPr>
                <w:rFonts w:ascii="Times New Roman" w:eastAsia="Calibri" w:hAnsi="Times New Roman" w:cs="Times New Roman"/>
                <w:sz w:val="18"/>
                <w:szCs w:val="18"/>
              </w:rPr>
              <w:t>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Разбегаево, д. 61а,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200</w:t>
            </w:r>
          </w:p>
        </w:tc>
      </w:tr>
      <w:tr w:rsidR="00AF2E85" w:rsidRPr="00D5695B" w:rsidTr="00F00257">
        <w:trPr>
          <w:cantSplit/>
          <w:trHeight w:val="840"/>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shd w:val="clear" w:color="auto" w:fill="auto"/>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Чемпионат Ломоносовского муниципального района по Соккеру</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Апрель</w:t>
            </w:r>
            <w:r w:rsidR="00F00257">
              <w:rPr>
                <w:rFonts w:ascii="Times New Roman" w:eastAsia="Calibri" w:hAnsi="Times New Roman" w:cs="Times New Roman"/>
                <w:sz w:val="18"/>
                <w:szCs w:val="18"/>
                <w:lang w:val="en-US"/>
              </w:rPr>
              <w:t xml:space="preserve"> </w:t>
            </w:r>
            <w:r w:rsidRPr="00D5695B">
              <w:rPr>
                <w:rFonts w:ascii="Times New Roman" w:eastAsia="Calibri" w:hAnsi="Times New Roman" w:cs="Times New Roman"/>
                <w:sz w:val="18"/>
                <w:szCs w:val="18"/>
              </w:rPr>
              <w:t>-</w:t>
            </w:r>
            <w:r w:rsidR="00F00257">
              <w:rPr>
                <w:rFonts w:ascii="Times New Roman" w:eastAsia="Calibri" w:hAnsi="Times New Roman" w:cs="Times New Roman"/>
                <w:sz w:val="18"/>
                <w:szCs w:val="18"/>
                <w:lang w:val="en-US"/>
              </w:rPr>
              <w:t xml:space="preserve"> </w:t>
            </w:r>
            <w:r w:rsidRPr="00D5695B">
              <w:rPr>
                <w:rFonts w:ascii="Times New Roman" w:eastAsia="Calibri" w:hAnsi="Times New Roman" w:cs="Times New Roman"/>
                <w:sz w:val="18"/>
                <w:szCs w:val="18"/>
              </w:rPr>
              <w:t>май 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Аннино, ул. Садовая, д. 14</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100</w:t>
            </w:r>
          </w:p>
        </w:tc>
      </w:tr>
      <w:tr w:rsidR="00AF2E85" w:rsidRPr="00D5695B" w:rsidTr="00F00257">
        <w:trPr>
          <w:cantSplit/>
          <w:trHeight w:val="990"/>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Традиционный турнир по боксу, посвященный « 79 годовщине  Победы в Великой Отечественной войне»</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i/>
                <w:sz w:val="18"/>
                <w:szCs w:val="18"/>
              </w:rPr>
            </w:pPr>
            <w:r w:rsidRPr="00D5695B">
              <w:rPr>
                <w:rFonts w:ascii="Times New Roman" w:eastAsia="Calibri" w:hAnsi="Times New Roman" w:cs="Times New Roman"/>
                <w:sz w:val="18"/>
                <w:szCs w:val="18"/>
              </w:rPr>
              <w:t>26.05.2024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7529D8">
            <w:pPr>
              <w:spacing w:after="0" w:line="240" w:lineRule="auto"/>
              <w:ind w:right="-10"/>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Яльгелево, МКУ «Культурно-спортивный центр МО Ропшинское СП»</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934"/>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Чемпионат Ломоносовского муниципального района по волейболу среди женщин</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Май - июнь</w:t>
            </w:r>
          </w:p>
          <w:p w:rsidR="00AF2E85" w:rsidRPr="00D5695B" w:rsidRDefault="00AF2E85" w:rsidP="00F00257">
            <w:pPr>
              <w:spacing w:after="0" w:line="240" w:lineRule="auto"/>
              <w:rPr>
                <w:rFonts w:ascii="Times New Roman" w:eastAsia="Calibri" w:hAnsi="Times New Roman" w:cs="Times New Roman"/>
                <w:i/>
                <w:sz w:val="18"/>
                <w:szCs w:val="18"/>
              </w:rPr>
            </w:pPr>
            <w:r w:rsidRPr="00D5695B">
              <w:rPr>
                <w:rFonts w:ascii="Times New Roman" w:eastAsia="Calibri" w:hAnsi="Times New Roman" w:cs="Times New Roman"/>
                <w:sz w:val="18"/>
                <w:szCs w:val="18"/>
              </w:rPr>
              <w:t>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Разбегаево, д. 61а,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60</w:t>
            </w:r>
          </w:p>
        </w:tc>
      </w:tr>
      <w:tr w:rsidR="00AF2E85" w:rsidRPr="00D5695B" w:rsidTr="00F00257">
        <w:trPr>
          <w:cantSplit/>
          <w:trHeight w:val="73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Спартакиада летних оздоровительных лагерей «Старты юных», Спортивно-массовое мероприятие</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Июнь 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МОУ Ломоносовского района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78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Фестиваль ВФСК ГТО среди работников муниципальных учреждений и муниципальных служащих Ломоносовского муниципального района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08.06.2024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Разбегаево, МУДО «Ломоносовская СШ»</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30</w:t>
            </w:r>
          </w:p>
        </w:tc>
      </w:tr>
      <w:tr w:rsidR="00AF2E85" w:rsidRPr="00D5695B" w:rsidTr="00F00257">
        <w:trPr>
          <w:cantSplit/>
          <w:trHeight w:val="943"/>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Первенство Ломоносовского муниципального района по футзалу среди детей 2016-2017 г.р., посвященного Дню России</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12.06.2024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Пениковское сельское поселение (стадион)</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586"/>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Торжественное мероприятие, посвящённое дню Физкультурника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08.08.2024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г. Ломоносов, ул. Владимирская, д. 15/19</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30</w:t>
            </w:r>
          </w:p>
        </w:tc>
      </w:tr>
      <w:tr w:rsidR="00AF2E85" w:rsidRPr="00D5695B" w:rsidTr="00F00257">
        <w:trPr>
          <w:cantSplit/>
          <w:trHeight w:val="444"/>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Кубок главы Ломоносовского района по конкуру</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20.08.2024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д. Вариксолово, конный комплекс «Grand Stable»</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40</w:t>
            </w:r>
          </w:p>
        </w:tc>
      </w:tr>
      <w:tr w:rsidR="00AF2E85" w:rsidRPr="00D5695B" w:rsidTr="00F00257">
        <w:trPr>
          <w:cantSplit/>
          <w:trHeight w:val="98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Открытые лично-командные соревнования по виду спорта Гонки с препятствиями на Кубок главы администрации муниципального образования Ломоносовский муниципальный район</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21.08.2024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Низино, OCR-база «Высота», напротив ул. Центральная, д. 7А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30</w:t>
            </w:r>
          </w:p>
        </w:tc>
      </w:tr>
      <w:tr w:rsidR="00AF2E85" w:rsidRPr="00D5695B" w:rsidTr="00F00257">
        <w:trPr>
          <w:cantSplit/>
          <w:trHeight w:val="723"/>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Фестиваль ВФСК ГТО, входящий в спартакиаду Ломоносовского муниципального района </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24.08.2024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д. Новогорелово, ул. Современников, д.16</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705"/>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Муниципальный этап Всероссийского дня бега «Кросс Нации – 2024»</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14.09.2024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Лопухинское сельское поселение,</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экотропа Радоновые озёра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80</w:t>
            </w:r>
          </w:p>
        </w:tc>
      </w:tr>
      <w:tr w:rsidR="00AF2E85" w:rsidRPr="00D5695B" w:rsidTr="00F00257">
        <w:trPr>
          <w:cantSplit/>
          <w:trHeight w:val="559"/>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lang w:val="en-US"/>
              </w:rPr>
              <w:t>XV</w:t>
            </w:r>
            <w:r w:rsidRPr="00D5695B">
              <w:rPr>
                <w:rFonts w:ascii="Times New Roman" w:eastAsia="Calibri" w:hAnsi="Times New Roman" w:cs="Times New Roman"/>
                <w:sz w:val="18"/>
                <w:szCs w:val="18"/>
              </w:rPr>
              <w:t xml:space="preserve"> традиционный турнир по волейболу </w:t>
            </w:r>
            <w:r w:rsidRPr="00D5695B">
              <w:rPr>
                <w:rFonts w:ascii="Times New Roman" w:eastAsia="Calibri" w:hAnsi="Times New Roman" w:cs="Times New Roman"/>
                <w:sz w:val="18"/>
                <w:szCs w:val="18"/>
              </w:rPr>
              <w:br/>
              <w:t>«Мемориал А.В. Басова»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21.09.2024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70</w:t>
            </w:r>
          </w:p>
        </w:tc>
      </w:tr>
      <w:tr w:rsidR="00AF2E85" w:rsidRPr="00D5695B" w:rsidTr="00F00257">
        <w:trPr>
          <w:cantSplit/>
          <w:trHeight w:val="703"/>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Спартакиада Ломоносовского муниципального района по плаванию</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13.10.2024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Ломоносовский район, ул. Садовая, д. 14</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840"/>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Открытое Первенство Ломоносовского муниципального района по Футзалу среди детей, девушек и юношей, посвященное Дню отца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20.10.2024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70</w:t>
            </w:r>
          </w:p>
        </w:tc>
      </w:tr>
      <w:tr w:rsidR="00AF2E85" w:rsidRPr="00D5695B" w:rsidTr="00F00257">
        <w:trPr>
          <w:cantSplit/>
          <w:trHeight w:val="697"/>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Открытое Первенство Ломоносовского района по дзюдо</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09.11.2024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90</w:t>
            </w:r>
          </w:p>
        </w:tc>
      </w:tr>
      <w:tr w:rsidR="00AF2E85" w:rsidRPr="00D5695B" w:rsidTr="00F00257">
        <w:trPr>
          <w:cantSplit/>
          <w:trHeight w:val="976"/>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Открытое Первенство Ломоносовского муниципального района по Футзалу среди детей, девушек и юношей, посвященное Дню матери</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23.11.2024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100</w:t>
            </w:r>
          </w:p>
        </w:tc>
      </w:tr>
      <w:tr w:rsidR="00AF2E85" w:rsidRPr="00D5695B" w:rsidTr="00F00257">
        <w:trPr>
          <w:cantSplit/>
          <w:trHeight w:val="781"/>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Спартакиада муниципальных служащих Ломоносовского муниципального района</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29.11.2024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 xml:space="preserve">Ломоносовский район, Виллозское ГП, территория ССК «Русское оружие», </w:t>
            </w:r>
            <w:r w:rsidR="00C95060">
              <w:rPr>
                <w:rFonts w:ascii="Times New Roman" w:eastAsia="Calibri" w:hAnsi="Times New Roman" w:cs="Times New Roman"/>
                <w:sz w:val="18"/>
                <w:szCs w:val="18"/>
              </w:rPr>
              <w:t xml:space="preserve">д.Ретселя </w:t>
            </w:r>
            <w:r w:rsidRPr="00D5695B">
              <w:rPr>
                <w:rFonts w:ascii="Times New Roman" w:eastAsia="Calibri" w:hAnsi="Times New Roman" w:cs="Times New Roman"/>
                <w:sz w:val="18"/>
                <w:szCs w:val="18"/>
              </w:rPr>
              <w:t>д. 2А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80</w:t>
            </w:r>
          </w:p>
        </w:tc>
      </w:tr>
      <w:tr w:rsidR="00AF2E85" w:rsidRPr="00D5695B" w:rsidTr="00F00257">
        <w:trPr>
          <w:cantSplit/>
          <w:trHeight w:val="860"/>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Чемпионат Ломоносовского муниципального района по волейболу среди мужчин</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Ноябрь 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90</w:t>
            </w:r>
          </w:p>
        </w:tc>
      </w:tr>
      <w:tr w:rsidR="00AF2E85" w:rsidRPr="00D5695B" w:rsidTr="00F00257">
        <w:trPr>
          <w:cantSplit/>
          <w:trHeight w:val="845"/>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shd w:val="clear" w:color="auto" w:fill="auto"/>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Чемпионат Ломоносовского муниципального района</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по баскетболу среди мужчин</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Декабрь 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 д. Разбегаево, д.61А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100</w:t>
            </w:r>
          </w:p>
        </w:tc>
      </w:tr>
      <w:tr w:rsidR="00AF2E85" w:rsidRPr="00D5695B" w:rsidTr="00F00257">
        <w:trPr>
          <w:cantSplit/>
          <w:trHeight w:val="700"/>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Традиционный открытый турнир</w:t>
            </w:r>
          </w:p>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«Бокс против наркотиков»</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01.12.2024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80</w:t>
            </w:r>
          </w:p>
        </w:tc>
      </w:tr>
      <w:tr w:rsidR="00AF2E85" w:rsidRPr="00D5695B" w:rsidTr="00F00257">
        <w:trPr>
          <w:cantSplit/>
          <w:trHeight w:val="697"/>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Районная Спартакиада среди лиц с ограниченными возможностями здоровья</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F00257" w:rsidP="00F00257">
            <w:pPr>
              <w:spacing w:after="0" w:line="240" w:lineRule="auto"/>
              <w:rPr>
                <w:rFonts w:ascii="Times New Roman" w:eastAsia="Calibri" w:hAnsi="Times New Roman" w:cs="Times New Roman"/>
                <w:sz w:val="18"/>
                <w:szCs w:val="18"/>
              </w:rPr>
            </w:pPr>
            <w:r>
              <w:rPr>
                <w:rFonts w:ascii="Times New Roman" w:eastAsia="Calibri" w:hAnsi="Times New Roman" w:cs="Times New Roman"/>
                <w:sz w:val="18"/>
                <w:szCs w:val="18"/>
                <w:lang w:val="en-US"/>
              </w:rPr>
              <w:t>0</w:t>
            </w:r>
            <w:r w:rsidR="00AF2E85" w:rsidRPr="00D5695B">
              <w:rPr>
                <w:rFonts w:ascii="Times New Roman" w:eastAsia="Calibri" w:hAnsi="Times New Roman" w:cs="Times New Roman"/>
                <w:sz w:val="18"/>
                <w:szCs w:val="18"/>
              </w:rPr>
              <w:t>8.12 2024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40</w:t>
            </w:r>
          </w:p>
        </w:tc>
      </w:tr>
      <w:tr w:rsidR="00AF2E85" w:rsidRPr="00D5695B" w:rsidTr="00F00257">
        <w:trPr>
          <w:cantSplit/>
          <w:trHeight w:val="835"/>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Лично – командный Кубок Ломоносовского района по шахматам</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21.12.2024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Муниципального учреждения культуры и спорта клубного типа «Культурно-спортивный комплекс д. Оржицы»</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50</w:t>
            </w:r>
          </w:p>
        </w:tc>
      </w:tr>
      <w:tr w:rsidR="00AF2E85" w:rsidRPr="00D5695B" w:rsidTr="00F00257">
        <w:trPr>
          <w:cantSplit/>
          <w:trHeight w:val="72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Новогодний фестиваль ВФСК ГТО</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27.12.2024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30</w:t>
            </w:r>
          </w:p>
        </w:tc>
      </w:tr>
      <w:tr w:rsidR="00AF2E85" w:rsidRPr="00D5695B" w:rsidTr="00F00257">
        <w:trPr>
          <w:cantSplit/>
          <w:trHeight w:val="728"/>
          <w:jc w:val="center"/>
        </w:trPr>
        <w:tc>
          <w:tcPr>
            <w:tcW w:w="285"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numPr>
                <w:ilvl w:val="0"/>
                <w:numId w:val="7"/>
              </w:numPr>
              <w:spacing w:after="0" w:line="240" w:lineRule="auto"/>
              <w:rPr>
                <w:rFonts w:ascii="Times New Roman" w:eastAsia="Calibri" w:hAnsi="Times New Roman" w:cs="Times New Roman"/>
                <w:b/>
                <w:sz w:val="18"/>
                <w:szCs w:val="18"/>
              </w:rPr>
            </w:pPr>
          </w:p>
        </w:tc>
        <w:tc>
          <w:tcPr>
            <w:tcW w:w="1824"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Кубок Ломоносовского муниципального района по волейболу среди девушек и юношей</w:t>
            </w:r>
          </w:p>
        </w:tc>
        <w:tc>
          <w:tcPr>
            <w:tcW w:w="840"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29.12.2024</w:t>
            </w:r>
          </w:p>
        </w:tc>
        <w:tc>
          <w:tcPr>
            <w:tcW w:w="1232" w:type="pct"/>
            <w:tcBorders>
              <w:top w:val="single" w:sz="4" w:space="0" w:color="000000"/>
              <w:left w:val="single" w:sz="4" w:space="0" w:color="000000"/>
              <w:bottom w:val="single" w:sz="4" w:space="0" w:color="000000"/>
              <w:right w:val="nil"/>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Спортивный зал МУДО «Ломоносовская спортивная школа»</w:t>
            </w:r>
          </w:p>
        </w:tc>
        <w:tc>
          <w:tcPr>
            <w:tcW w:w="819" w:type="pct"/>
            <w:tcBorders>
              <w:top w:val="single" w:sz="4" w:space="0" w:color="000000"/>
              <w:left w:val="single" w:sz="4" w:space="0" w:color="000000"/>
              <w:bottom w:val="single" w:sz="4" w:space="0" w:color="000000"/>
              <w:right w:val="single" w:sz="4" w:space="0" w:color="000000"/>
            </w:tcBorders>
            <w:vAlign w:val="center"/>
          </w:tcPr>
          <w:p w:rsidR="00AF2E85" w:rsidRPr="00D5695B" w:rsidRDefault="00AF2E85" w:rsidP="00F00257">
            <w:pPr>
              <w:spacing w:after="0" w:line="240" w:lineRule="auto"/>
              <w:rPr>
                <w:rFonts w:ascii="Times New Roman" w:eastAsia="Calibri" w:hAnsi="Times New Roman" w:cs="Times New Roman"/>
                <w:sz w:val="18"/>
                <w:szCs w:val="18"/>
              </w:rPr>
            </w:pPr>
            <w:r w:rsidRPr="00D5695B">
              <w:rPr>
                <w:rFonts w:ascii="Times New Roman" w:eastAsia="Calibri" w:hAnsi="Times New Roman" w:cs="Times New Roman"/>
                <w:sz w:val="18"/>
                <w:szCs w:val="18"/>
              </w:rPr>
              <w:t>40</w:t>
            </w:r>
          </w:p>
        </w:tc>
      </w:tr>
    </w:tbl>
    <w:p w:rsidR="00AF2E85" w:rsidRPr="00D5695B" w:rsidRDefault="00AF2E85" w:rsidP="00AF2E85">
      <w:pPr>
        <w:rPr>
          <w:rFonts w:ascii="Times New Roman" w:eastAsia="Calibri" w:hAnsi="Times New Roman" w:cs="Times New Roman"/>
          <w:bCs/>
          <w:sz w:val="18"/>
          <w:szCs w:val="18"/>
        </w:rPr>
      </w:pPr>
    </w:p>
    <w:p w:rsidR="00AF2E85" w:rsidRPr="00AF2E85" w:rsidRDefault="008A285E" w:rsidP="00217E2B">
      <w:pPr>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        </w:t>
      </w:r>
      <w:r w:rsidR="00AF2E85" w:rsidRPr="00AF2E85">
        <w:rPr>
          <w:rFonts w:ascii="Times New Roman" w:eastAsia="Calibri" w:hAnsi="Times New Roman" w:cs="Times New Roman"/>
          <w:sz w:val="20"/>
          <w:szCs w:val="20"/>
        </w:rPr>
        <w:t xml:space="preserve">В 2024 году была проведена Спартакиада Ломоносовского муниципального района, посвящённая году Команды Заботы, </w:t>
      </w:r>
      <w:r w:rsidR="00217E2B">
        <w:rPr>
          <w:rFonts w:ascii="Times New Roman" w:eastAsia="Calibri" w:hAnsi="Times New Roman" w:cs="Times New Roman"/>
          <w:sz w:val="20"/>
          <w:szCs w:val="20"/>
        </w:rPr>
        <w:t>включены были</w:t>
      </w:r>
      <w:r w:rsidR="00AF2E85" w:rsidRPr="00AF2E85">
        <w:rPr>
          <w:rFonts w:ascii="Times New Roman" w:eastAsia="Calibri" w:hAnsi="Times New Roman" w:cs="Times New Roman"/>
          <w:sz w:val="20"/>
          <w:szCs w:val="20"/>
        </w:rPr>
        <w:t xml:space="preserve"> 15 видов программ, в том числе зимние и летние виды спорта. Спартакиада была возрождена спустя 5 лет, в неё впервые были включены такие виды спорта, как плавание и спартакиада муниципальных служащих.</w:t>
      </w:r>
    </w:p>
    <w:p w:rsidR="00AF2E85" w:rsidRPr="00AF2E85" w:rsidRDefault="008A285E" w:rsidP="001830FF">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Спортсмены Ломоносовского муниципального района регулярно участвуют на различных региональных турнирах. Отметить можно победу волейбольной сборной Ломоносовского муниципального района на чемпионате Ленинградской области по волейболу среди мужчин уже во второй раз подряд.</w:t>
      </w:r>
    </w:p>
    <w:p w:rsidR="00996505" w:rsidRDefault="00AF2E85" w:rsidP="00996505">
      <w:pPr>
        <w:pStyle w:val="a3"/>
        <w:numPr>
          <w:ilvl w:val="0"/>
          <w:numId w:val="23"/>
        </w:numPr>
        <w:rPr>
          <w:rFonts w:eastAsia="Calibri"/>
          <w:sz w:val="20"/>
          <w:szCs w:val="20"/>
        </w:rPr>
      </w:pPr>
      <w:r w:rsidRPr="008A285E">
        <w:rPr>
          <w:rFonts w:eastAsia="Calibri"/>
          <w:sz w:val="20"/>
          <w:szCs w:val="20"/>
        </w:rPr>
        <w:t xml:space="preserve">спортсменов стали кандидатами и членами спортивных сборных команд Ленинградской </w:t>
      </w:r>
      <w:r w:rsidR="008A285E" w:rsidRPr="008A285E">
        <w:rPr>
          <w:rFonts w:eastAsia="Calibri"/>
          <w:sz w:val="20"/>
          <w:szCs w:val="20"/>
        </w:rPr>
        <w:t>о</w:t>
      </w:r>
      <w:r w:rsidRPr="008A285E">
        <w:rPr>
          <w:rFonts w:eastAsia="Calibri"/>
          <w:sz w:val="20"/>
          <w:szCs w:val="20"/>
        </w:rPr>
        <w:t xml:space="preserve">бласти. </w:t>
      </w:r>
    </w:p>
    <w:p w:rsidR="00AF2E85" w:rsidRPr="00D5695B" w:rsidRDefault="00AF2E85" w:rsidP="00996505">
      <w:pPr>
        <w:jc w:val="both"/>
        <w:rPr>
          <w:rFonts w:ascii="Times New Roman" w:eastAsia="Calibri" w:hAnsi="Times New Roman" w:cs="Times New Roman"/>
          <w:sz w:val="20"/>
          <w:szCs w:val="20"/>
        </w:rPr>
      </w:pPr>
      <w:r w:rsidRPr="00996505">
        <w:rPr>
          <w:rFonts w:ascii="Times New Roman" w:eastAsia="Calibri" w:hAnsi="Times New Roman" w:cs="Times New Roman"/>
          <w:sz w:val="20"/>
          <w:szCs w:val="20"/>
        </w:rPr>
        <w:t>В</w:t>
      </w:r>
      <w:r w:rsidR="00996505">
        <w:rPr>
          <w:rFonts w:eastAsia="Calibri"/>
          <w:sz w:val="20"/>
          <w:szCs w:val="20"/>
        </w:rPr>
        <w:t xml:space="preserve"> </w:t>
      </w:r>
      <w:r w:rsidR="00D5695B" w:rsidRPr="00D5695B">
        <w:rPr>
          <w:rFonts w:ascii="Times New Roman" w:eastAsia="Calibri" w:hAnsi="Times New Roman" w:cs="Times New Roman"/>
          <w:sz w:val="20"/>
          <w:szCs w:val="20"/>
        </w:rPr>
        <w:t>ос</w:t>
      </w:r>
      <w:r w:rsidRPr="00D5695B">
        <w:rPr>
          <w:rFonts w:ascii="Times New Roman" w:eastAsia="Calibri" w:hAnsi="Times New Roman" w:cs="Times New Roman"/>
          <w:sz w:val="20"/>
          <w:szCs w:val="20"/>
        </w:rPr>
        <w:t>новной состав сборной России по вольной борьбе вошла воспитанница МУДО «Ломоносовская спортивная школа».</w:t>
      </w:r>
    </w:p>
    <w:p w:rsidR="00AF2E85" w:rsidRPr="00AF2E85" w:rsidRDefault="008A285E" w:rsidP="008A285E">
      <w:pPr>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AF2E85" w:rsidRPr="00AF2E85">
        <w:rPr>
          <w:rFonts w:ascii="Times New Roman" w:eastAsia="Calibri" w:hAnsi="Times New Roman" w:cs="Times New Roman"/>
          <w:sz w:val="20"/>
          <w:szCs w:val="20"/>
        </w:rPr>
        <w:t>В 2024 году МУДО «Ломоносовская спортивная школа» стала получателем субсидии из областного бюджета Ленинградской области бюджету муниципального образования Ленинградской области на обеспечение уровня финансирования организаций, осуществляющих подготовку спортивного резерва для спортивных сборных команд Ленинградской области в соответствии с федеральными стандартами спортивной подготовки с требованиями федеральных стандартов спортивной подготовки. Срок предоставления субсидии – три года.</w:t>
      </w:r>
    </w:p>
    <w:p w:rsidR="00AF2E85" w:rsidRPr="00AF2E85" w:rsidRDefault="00AF2E85" w:rsidP="008A285E">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На территории района реализуется муниципальная программа муниципального образования Ломоносовский муниципальный район Ленинградской области «Развитие молодёжной политики, физической культуры и спорта на территории Ломоносовского муниципального района». </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t>Инфраструктура:</w:t>
      </w:r>
    </w:p>
    <w:p w:rsidR="00AF2E85" w:rsidRPr="00AF2E85" w:rsidRDefault="00AF2E85" w:rsidP="003328C3">
      <w:pPr>
        <w:numPr>
          <w:ilvl w:val="0"/>
          <w:numId w:val="5"/>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В рамках реализации государственной программы Ленинградской области «Развитие физической культуры и спорта в Ленинградской области» в Виллозском ГП продолжается строительство Физкультурно-оздоровительного комплекса, открытие которого запланировано на 2025 год;</w:t>
      </w:r>
    </w:p>
    <w:p w:rsidR="00AF2E85" w:rsidRPr="00AF2E85" w:rsidRDefault="00AF2E85" w:rsidP="00217E2B">
      <w:pPr>
        <w:numPr>
          <w:ilvl w:val="0"/>
          <w:numId w:val="5"/>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в 2024 </w:t>
      </w:r>
      <w:r w:rsidR="00217E2B">
        <w:rPr>
          <w:rFonts w:ascii="Times New Roman" w:eastAsia="Calibri" w:hAnsi="Times New Roman" w:cs="Times New Roman"/>
          <w:sz w:val="20"/>
          <w:szCs w:val="20"/>
        </w:rPr>
        <w:t>согласованы</w:t>
      </w:r>
      <w:r w:rsidRPr="00217E2B">
        <w:rPr>
          <w:rFonts w:ascii="Times New Roman" w:eastAsia="Calibri" w:hAnsi="Times New Roman" w:cs="Times New Roman"/>
          <w:sz w:val="20"/>
          <w:szCs w:val="20"/>
        </w:rPr>
        <w:t xml:space="preserve"> </w:t>
      </w:r>
      <w:r w:rsidR="00D5695B" w:rsidRPr="00217E2B">
        <w:rPr>
          <w:rFonts w:ascii="Times New Roman" w:eastAsia="Calibri" w:hAnsi="Times New Roman" w:cs="Times New Roman"/>
          <w:sz w:val="20"/>
          <w:szCs w:val="20"/>
        </w:rPr>
        <w:t>документы</w:t>
      </w:r>
      <w:r w:rsidR="00D5695B">
        <w:rPr>
          <w:rFonts w:ascii="Times New Roman" w:eastAsia="Calibri" w:hAnsi="Times New Roman" w:cs="Times New Roman"/>
          <w:sz w:val="20"/>
          <w:szCs w:val="20"/>
        </w:rPr>
        <w:t xml:space="preserve"> </w:t>
      </w:r>
      <w:r w:rsidRPr="00AF2E85">
        <w:rPr>
          <w:rFonts w:ascii="Times New Roman" w:eastAsia="Calibri" w:hAnsi="Times New Roman" w:cs="Times New Roman"/>
          <w:sz w:val="20"/>
          <w:szCs w:val="20"/>
        </w:rPr>
        <w:t>н</w:t>
      </w:r>
      <w:r w:rsidR="00996505">
        <w:rPr>
          <w:rFonts w:ascii="Times New Roman" w:eastAsia="Calibri" w:hAnsi="Times New Roman" w:cs="Times New Roman"/>
          <w:sz w:val="20"/>
          <w:szCs w:val="20"/>
        </w:rPr>
        <w:t>а открытие спортивной базы в д.</w:t>
      </w:r>
      <w:r w:rsidRPr="00AF2E85">
        <w:rPr>
          <w:rFonts w:ascii="Times New Roman" w:eastAsia="Calibri" w:hAnsi="Times New Roman" w:cs="Times New Roman"/>
          <w:sz w:val="20"/>
          <w:szCs w:val="20"/>
        </w:rPr>
        <w:t>Малое Карлино в 2025 году и новых отделений спортивной подгот</w:t>
      </w:r>
      <w:r w:rsidR="00217E2B">
        <w:rPr>
          <w:rFonts w:ascii="Times New Roman" w:eastAsia="Calibri" w:hAnsi="Times New Roman" w:cs="Times New Roman"/>
          <w:sz w:val="20"/>
          <w:szCs w:val="20"/>
        </w:rPr>
        <w:t>овки на базе Д</w:t>
      </w:r>
      <w:r w:rsidR="00D5695B">
        <w:rPr>
          <w:rFonts w:ascii="Times New Roman" w:eastAsia="Calibri" w:hAnsi="Times New Roman" w:cs="Times New Roman"/>
          <w:sz w:val="20"/>
          <w:szCs w:val="20"/>
        </w:rPr>
        <w:t>ома культуры в с.</w:t>
      </w:r>
      <w:r w:rsidRPr="00AF2E85">
        <w:rPr>
          <w:rFonts w:ascii="Times New Roman" w:eastAsia="Calibri" w:hAnsi="Times New Roman" w:cs="Times New Roman"/>
          <w:sz w:val="20"/>
          <w:szCs w:val="20"/>
        </w:rPr>
        <w:t xml:space="preserve">Русско-Высоцкое; </w:t>
      </w:r>
    </w:p>
    <w:p w:rsidR="00AF2E85" w:rsidRPr="00AF2E85" w:rsidRDefault="00AF2E85" w:rsidP="003328C3">
      <w:pPr>
        <w:numPr>
          <w:ilvl w:val="0"/>
          <w:numId w:val="5"/>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осуществлено проектирование стадиона (полно</w:t>
      </w:r>
      <w:r w:rsidR="00996505">
        <w:rPr>
          <w:rFonts w:ascii="Times New Roman" w:eastAsia="Calibri" w:hAnsi="Times New Roman" w:cs="Times New Roman"/>
          <w:sz w:val="20"/>
          <w:szCs w:val="20"/>
        </w:rPr>
        <w:t>размерное футбольное поле) в п.</w:t>
      </w:r>
      <w:r w:rsidRPr="00AF2E85">
        <w:rPr>
          <w:rFonts w:ascii="Times New Roman" w:eastAsia="Calibri" w:hAnsi="Times New Roman" w:cs="Times New Roman"/>
          <w:sz w:val="20"/>
          <w:szCs w:val="20"/>
        </w:rPr>
        <w:t>Новогорелово;</w:t>
      </w:r>
    </w:p>
    <w:p w:rsidR="00AF2E85" w:rsidRPr="00AF2E85" w:rsidRDefault="00AF2E85" w:rsidP="003328C3">
      <w:pPr>
        <w:numPr>
          <w:ilvl w:val="0"/>
          <w:numId w:val="5"/>
        </w:numPr>
        <w:rPr>
          <w:rFonts w:ascii="Times New Roman" w:eastAsia="Calibri" w:hAnsi="Times New Roman" w:cs="Times New Roman"/>
          <w:sz w:val="20"/>
          <w:szCs w:val="20"/>
        </w:rPr>
      </w:pPr>
      <w:r w:rsidRPr="00AF2E85">
        <w:rPr>
          <w:rFonts w:ascii="Times New Roman" w:eastAsia="Calibri" w:hAnsi="Times New Roman" w:cs="Times New Roman"/>
          <w:sz w:val="20"/>
          <w:szCs w:val="20"/>
        </w:rPr>
        <w:t>в рамках реализации государственной программы «Комплексное развитие сельских территорий» в Гостилицком СП планируется строительство Физкультурно-оздоровительного комплекса.</w:t>
      </w:r>
    </w:p>
    <w:p w:rsidR="00623FAD" w:rsidRDefault="00623FAD" w:rsidP="00AF2E85">
      <w:pPr>
        <w:jc w:val="both"/>
        <w:rPr>
          <w:rFonts w:ascii="Times New Roman" w:eastAsia="Calibri" w:hAnsi="Times New Roman" w:cs="Times New Roman"/>
          <w:sz w:val="20"/>
          <w:szCs w:val="20"/>
        </w:rPr>
      </w:pPr>
      <w:r>
        <w:rPr>
          <w:rFonts w:ascii="Times New Roman" w:eastAsia="Calibri" w:hAnsi="Times New Roman" w:cs="Times New Roman"/>
          <w:sz w:val="20"/>
          <w:szCs w:val="20"/>
        </w:rPr>
        <w:t>В 2024 году важные направления:</w:t>
      </w:r>
    </w:p>
    <w:p w:rsidR="00AF2E85" w:rsidRPr="00AF2E85" w:rsidRDefault="00623FAD" w:rsidP="00AF2E85">
      <w:pPr>
        <w:jc w:val="both"/>
        <w:rPr>
          <w:rFonts w:ascii="Times New Roman" w:eastAsia="Calibri" w:hAnsi="Times New Roman" w:cs="Times New Roman"/>
          <w:sz w:val="20"/>
          <w:szCs w:val="20"/>
        </w:rPr>
      </w:pPr>
      <w:r>
        <w:rPr>
          <w:rFonts w:ascii="Times New Roman" w:eastAsia="Calibri" w:hAnsi="Times New Roman" w:cs="Times New Roman"/>
          <w:sz w:val="20"/>
          <w:szCs w:val="20"/>
        </w:rPr>
        <w:t>- з</w:t>
      </w:r>
      <w:r w:rsidR="00AF2E85" w:rsidRPr="00AF2E85">
        <w:rPr>
          <w:rFonts w:ascii="Times New Roman" w:eastAsia="Calibri" w:hAnsi="Times New Roman" w:cs="Times New Roman"/>
          <w:sz w:val="20"/>
          <w:szCs w:val="20"/>
        </w:rPr>
        <w:t>авершены работы по текущему ремонту помещений МКОУДО «Русско-Высоцкая детская школа искусств» общей стои</w:t>
      </w:r>
      <w:r w:rsidR="005B5AA7">
        <w:rPr>
          <w:rFonts w:ascii="Times New Roman" w:eastAsia="Calibri" w:hAnsi="Times New Roman" w:cs="Times New Roman"/>
          <w:sz w:val="20"/>
          <w:szCs w:val="20"/>
        </w:rPr>
        <w:t>мостью 9,9 млн.р</w:t>
      </w:r>
      <w:r w:rsidR="00AF2E85" w:rsidRPr="00AF2E85">
        <w:rPr>
          <w:rFonts w:ascii="Times New Roman" w:eastAsia="Calibri" w:hAnsi="Times New Roman" w:cs="Times New Roman"/>
          <w:sz w:val="20"/>
          <w:szCs w:val="20"/>
        </w:rPr>
        <w:t>уб.;</w:t>
      </w:r>
    </w:p>
    <w:p w:rsidR="00AF2E85" w:rsidRPr="00AF2E85" w:rsidRDefault="00623FAD" w:rsidP="00AF2E85">
      <w:pPr>
        <w:jc w:val="both"/>
        <w:rPr>
          <w:rFonts w:ascii="Times New Roman" w:eastAsia="Calibri" w:hAnsi="Times New Roman" w:cs="Times New Roman"/>
          <w:sz w:val="20"/>
          <w:szCs w:val="20"/>
        </w:rPr>
      </w:pPr>
      <w:r>
        <w:rPr>
          <w:rFonts w:ascii="Times New Roman" w:eastAsia="Calibri" w:hAnsi="Times New Roman" w:cs="Times New Roman"/>
          <w:sz w:val="20"/>
          <w:szCs w:val="20"/>
        </w:rPr>
        <w:t>- о</w:t>
      </w:r>
      <w:r w:rsidR="00AF2E85" w:rsidRPr="00AF2E85">
        <w:rPr>
          <w:rFonts w:ascii="Times New Roman" w:eastAsia="Calibri" w:hAnsi="Times New Roman" w:cs="Times New Roman"/>
          <w:sz w:val="20"/>
          <w:szCs w:val="20"/>
        </w:rPr>
        <w:t>добрены заявки для участия в Федеральном (региональном) проекте «Семейные ценности и инфраструктура культуры (Культура для семьи)» по следующим направлениям:</w:t>
      </w:r>
    </w:p>
    <w:p w:rsidR="00AF2E85" w:rsidRPr="00AF2E85" w:rsidRDefault="00AF2E85" w:rsidP="003328C3">
      <w:pPr>
        <w:numPr>
          <w:ilvl w:val="0"/>
          <w:numId w:val="12"/>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обновление материально-технической базы МКОУДО «Лебяженская детская школа искусств», общий объём средств – 6</w:t>
      </w:r>
      <w:r w:rsidR="005B5AA7">
        <w:rPr>
          <w:rFonts w:ascii="Times New Roman" w:eastAsia="Calibri" w:hAnsi="Times New Roman" w:cs="Times New Roman"/>
          <w:sz w:val="20"/>
          <w:szCs w:val="20"/>
        </w:rPr>
        <w:t>,</w:t>
      </w:r>
      <w:r w:rsidRPr="00AF2E85">
        <w:rPr>
          <w:rFonts w:ascii="Times New Roman" w:eastAsia="Calibri" w:hAnsi="Times New Roman" w:cs="Times New Roman"/>
          <w:sz w:val="20"/>
          <w:szCs w:val="20"/>
        </w:rPr>
        <w:t>4</w:t>
      </w:r>
      <w:r w:rsidR="005B5AA7">
        <w:rPr>
          <w:rFonts w:ascii="Times New Roman" w:eastAsia="Calibri" w:hAnsi="Times New Roman" w:cs="Times New Roman"/>
          <w:sz w:val="20"/>
          <w:szCs w:val="20"/>
        </w:rPr>
        <w:t xml:space="preserve"> млн.</w:t>
      </w:r>
      <w:r w:rsidRPr="00AF2E85">
        <w:rPr>
          <w:rFonts w:ascii="Times New Roman" w:eastAsia="Calibri" w:hAnsi="Times New Roman" w:cs="Times New Roman"/>
          <w:sz w:val="20"/>
          <w:szCs w:val="20"/>
        </w:rPr>
        <w:t>руб.</w:t>
      </w:r>
    </w:p>
    <w:p w:rsidR="00AF2E85" w:rsidRPr="00AF2E85" w:rsidRDefault="00AF2E85" w:rsidP="003328C3">
      <w:pPr>
        <w:numPr>
          <w:ilvl w:val="0"/>
          <w:numId w:val="12"/>
        </w:numPr>
        <w:jc w:val="both"/>
        <w:rPr>
          <w:rFonts w:ascii="Times New Roman" w:eastAsia="Calibri" w:hAnsi="Times New Roman" w:cs="Times New Roman"/>
          <w:i/>
          <w:sz w:val="20"/>
          <w:szCs w:val="20"/>
        </w:rPr>
      </w:pPr>
      <w:r w:rsidRPr="00AF2E85">
        <w:rPr>
          <w:rFonts w:ascii="Times New Roman" w:eastAsia="Calibri" w:hAnsi="Times New Roman" w:cs="Times New Roman"/>
          <w:sz w:val="20"/>
          <w:szCs w:val="20"/>
        </w:rPr>
        <w:t>капитальный ремонт здания МКОУДО «Горбунковская детская школа искусств», общий объём средств – 76</w:t>
      </w:r>
      <w:r w:rsidR="005B5AA7">
        <w:rPr>
          <w:rFonts w:ascii="Times New Roman" w:eastAsia="Calibri" w:hAnsi="Times New Roman" w:cs="Times New Roman"/>
          <w:sz w:val="20"/>
          <w:szCs w:val="20"/>
        </w:rPr>
        <w:t>,2 млн.</w:t>
      </w:r>
      <w:r w:rsidRPr="00AF2E85">
        <w:rPr>
          <w:rFonts w:ascii="Times New Roman" w:eastAsia="Calibri" w:hAnsi="Times New Roman" w:cs="Times New Roman"/>
          <w:sz w:val="20"/>
          <w:szCs w:val="20"/>
        </w:rPr>
        <w:t xml:space="preserve">руб. </w:t>
      </w:r>
    </w:p>
    <w:p w:rsidR="00AF2E85" w:rsidRPr="00AF2E85" w:rsidRDefault="00623FAD" w:rsidP="00AF2E85">
      <w:pPr>
        <w:jc w:val="both"/>
        <w:rPr>
          <w:rFonts w:ascii="Times New Roman" w:eastAsia="Calibri" w:hAnsi="Times New Roman" w:cs="Times New Roman"/>
          <w:sz w:val="20"/>
          <w:szCs w:val="20"/>
        </w:rPr>
      </w:pPr>
      <w:r>
        <w:rPr>
          <w:rFonts w:ascii="Times New Roman" w:eastAsia="Calibri" w:hAnsi="Times New Roman" w:cs="Times New Roman"/>
          <w:sz w:val="20"/>
          <w:szCs w:val="20"/>
        </w:rPr>
        <w:t>С</w:t>
      </w:r>
      <w:r w:rsidR="00AF2E85" w:rsidRPr="00AF2E85">
        <w:rPr>
          <w:rFonts w:ascii="Times New Roman" w:eastAsia="Calibri" w:hAnsi="Times New Roman" w:cs="Times New Roman"/>
          <w:sz w:val="20"/>
          <w:szCs w:val="20"/>
        </w:rPr>
        <w:t>формирована заявка в соответствии с государственной программой Ленинградской области "Развитие культуры в Ленинградской области» для участия в отборе на предоставление субсидии в целях приобретения объекта культуры – здания в г</w:t>
      </w:r>
      <w:r w:rsidR="009F0399">
        <w:rPr>
          <w:rFonts w:ascii="Times New Roman" w:eastAsia="Calibri" w:hAnsi="Times New Roman" w:cs="Times New Roman"/>
          <w:sz w:val="20"/>
          <w:szCs w:val="20"/>
        </w:rPr>
        <w:t>.</w:t>
      </w:r>
      <w:r w:rsidR="00AF2E85" w:rsidRPr="00AF2E85">
        <w:rPr>
          <w:rFonts w:ascii="Times New Roman" w:eastAsia="Calibri" w:hAnsi="Times New Roman" w:cs="Times New Roman"/>
          <w:sz w:val="20"/>
          <w:szCs w:val="20"/>
        </w:rPr>
        <w:t>п. Новоселье для размещения отделения МКОУДО «Аннинская детская школа искусств» общей численностью контингента 450 человек;</w:t>
      </w:r>
    </w:p>
    <w:p w:rsidR="00AF2E85" w:rsidRPr="00AF2E85" w:rsidRDefault="00623FAD" w:rsidP="00AF2E85">
      <w:pPr>
        <w:rPr>
          <w:rFonts w:ascii="Times New Roman" w:eastAsia="Calibri" w:hAnsi="Times New Roman" w:cs="Times New Roman"/>
          <w:sz w:val="20"/>
          <w:szCs w:val="20"/>
        </w:rPr>
      </w:pPr>
      <w:r>
        <w:rPr>
          <w:rFonts w:ascii="Times New Roman" w:eastAsia="Calibri" w:hAnsi="Times New Roman" w:cs="Times New Roman"/>
          <w:sz w:val="20"/>
          <w:szCs w:val="20"/>
        </w:rPr>
        <w:t xml:space="preserve">- открыт </w:t>
      </w:r>
      <w:r w:rsidR="00AF2E85" w:rsidRPr="00AF2E85">
        <w:rPr>
          <w:rFonts w:ascii="Times New Roman" w:eastAsia="Calibri" w:hAnsi="Times New Roman" w:cs="Times New Roman"/>
          <w:sz w:val="20"/>
          <w:szCs w:val="20"/>
        </w:rPr>
        <w:t xml:space="preserve"> Проектн</w:t>
      </w:r>
      <w:r w:rsidR="001830FF">
        <w:rPr>
          <w:rFonts w:ascii="Times New Roman" w:eastAsia="Calibri" w:hAnsi="Times New Roman" w:cs="Times New Roman"/>
          <w:sz w:val="20"/>
          <w:szCs w:val="20"/>
        </w:rPr>
        <w:t>ый</w:t>
      </w:r>
      <w:r w:rsidR="00AF2E85" w:rsidRPr="00AF2E85">
        <w:rPr>
          <w:rFonts w:ascii="Times New Roman" w:eastAsia="Calibri" w:hAnsi="Times New Roman" w:cs="Times New Roman"/>
          <w:sz w:val="20"/>
          <w:szCs w:val="20"/>
        </w:rPr>
        <w:t xml:space="preserve"> офис и Добро.Центр;</w:t>
      </w:r>
    </w:p>
    <w:p w:rsidR="00AF2E85" w:rsidRPr="00AF2E85" w:rsidRDefault="00AF2E85" w:rsidP="005B5AA7">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lastRenderedPageBreak/>
        <w:t>- в 2024 году было задействовано 19 600 человек в волонтёрской деятельности;</w:t>
      </w:r>
    </w:p>
    <w:p w:rsidR="00AF2E85" w:rsidRPr="00AF2E85" w:rsidRDefault="00AF2E85" w:rsidP="005B5AA7">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 поездка </w:t>
      </w:r>
      <w:r w:rsidR="005B5AA7">
        <w:rPr>
          <w:rFonts w:ascii="Times New Roman" w:eastAsia="Calibri" w:hAnsi="Times New Roman" w:cs="Times New Roman"/>
          <w:sz w:val="20"/>
          <w:szCs w:val="20"/>
        </w:rPr>
        <w:t>М</w:t>
      </w:r>
      <w:r w:rsidRPr="00AF2E85">
        <w:rPr>
          <w:rFonts w:ascii="Times New Roman" w:eastAsia="Calibri" w:hAnsi="Times New Roman" w:cs="Times New Roman"/>
          <w:sz w:val="20"/>
          <w:szCs w:val="20"/>
        </w:rPr>
        <w:t>олодёжного совета в Республику Беларусь;</w:t>
      </w:r>
    </w:p>
    <w:p w:rsidR="00AF2E85" w:rsidRPr="00AF2E85" w:rsidRDefault="00AF2E85" w:rsidP="005B5AA7">
      <w:p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 проведён </w:t>
      </w:r>
      <w:r w:rsidR="00D5695B">
        <w:rPr>
          <w:rFonts w:ascii="Times New Roman" w:eastAsia="Calibri" w:hAnsi="Times New Roman" w:cs="Times New Roman"/>
          <w:sz w:val="20"/>
          <w:szCs w:val="20"/>
        </w:rPr>
        <w:t>к</w:t>
      </w:r>
      <w:r w:rsidR="005F2CE2">
        <w:rPr>
          <w:rFonts w:ascii="Times New Roman" w:eastAsia="Calibri" w:hAnsi="Times New Roman" w:cs="Times New Roman"/>
          <w:sz w:val="20"/>
          <w:szCs w:val="20"/>
        </w:rPr>
        <w:t>онкурс на получение муниципальных</w:t>
      </w:r>
      <w:r w:rsidRPr="00AF2E85">
        <w:rPr>
          <w:rFonts w:ascii="Times New Roman" w:eastAsia="Calibri" w:hAnsi="Times New Roman" w:cs="Times New Roman"/>
          <w:sz w:val="20"/>
          <w:szCs w:val="20"/>
        </w:rPr>
        <w:t xml:space="preserve"> грант</w:t>
      </w:r>
      <w:r w:rsidR="005F2CE2">
        <w:rPr>
          <w:rFonts w:ascii="Times New Roman" w:eastAsia="Calibri" w:hAnsi="Times New Roman" w:cs="Times New Roman"/>
          <w:sz w:val="20"/>
          <w:szCs w:val="20"/>
        </w:rPr>
        <w:t>ов</w:t>
      </w:r>
      <w:r w:rsidRPr="00AF2E85">
        <w:rPr>
          <w:rFonts w:ascii="Times New Roman" w:eastAsia="Calibri" w:hAnsi="Times New Roman" w:cs="Times New Roman"/>
          <w:sz w:val="20"/>
          <w:szCs w:val="20"/>
        </w:rPr>
        <w:t xml:space="preserve"> для физических лиц и </w:t>
      </w:r>
      <w:r w:rsidR="000D3EED" w:rsidRPr="00AF2E85">
        <w:rPr>
          <w:rFonts w:ascii="Times New Roman" w:eastAsia="Calibri" w:hAnsi="Times New Roman" w:cs="Times New Roman"/>
          <w:sz w:val="20"/>
          <w:szCs w:val="20"/>
        </w:rPr>
        <w:t>социально ориентированны</w:t>
      </w:r>
      <w:r w:rsidR="000E7904">
        <w:rPr>
          <w:rFonts w:ascii="Times New Roman" w:eastAsia="Calibri" w:hAnsi="Times New Roman" w:cs="Times New Roman"/>
          <w:sz w:val="20"/>
          <w:szCs w:val="20"/>
        </w:rPr>
        <w:t>м</w:t>
      </w:r>
      <w:r w:rsidR="000D3EED" w:rsidRPr="00AF2E85">
        <w:rPr>
          <w:rFonts w:ascii="Times New Roman" w:eastAsia="Calibri" w:hAnsi="Times New Roman" w:cs="Times New Roman"/>
          <w:sz w:val="20"/>
          <w:szCs w:val="20"/>
        </w:rPr>
        <w:t xml:space="preserve"> некоммерчески</w:t>
      </w:r>
      <w:r w:rsidR="000E7904">
        <w:rPr>
          <w:rFonts w:ascii="Times New Roman" w:eastAsia="Calibri" w:hAnsi="Times New Roman" w:cs="Times New Roman"/>
          <w:sz w:val="20"/>
          <w:szCs w:val="20"/>
        </w:rPr>
        <w:t>м</w:t>
      </w:r>
      <w:r w:rsidR="000D3EED" w:rsidRPr="00AF2E85">
        <w:rPr>
          <w:rFonts w:ascii="Times New Roman" w:eastAsia="Calibri" w:hAnsi="Times New Roman" w:cs="Times New Roman"/>
          <w:sz w:val="20"/>
          <w:szCs w:val="20"/>
        </w:rPr>
        <w:t xml:space="preserve"> организациям </w:t>
      </w:r>
      <w:r w:rsidR="000D3EED">
        <w:rPr>
          <w:rFonts w:ascii="Times New Roman" w:eastAsia="Calibri" w:hAnsi="Times New Roman" w:cs="Times New Roman"/>
          <w:sz w:val="20"/>
          <w:szCs w:val="20"/>
        </w:rPr>
        <w:t>(</w:t>
      </w:r>
      <w:r w:rsidRPr="00AF2E85">
        <w:rPr>
          <w:rFonts w:ascii="Times New Roman" w:eastAsia="Calibri" w:hAnsi="Times New Roman" w:cs="Times New Roman"/>
          <w:sz w:val="20"/>
          <w:szCs w:val="20"/>
        </w:rPr>
        <w:t>СО НКО</w:t>
      </w:r>
      <w:r w:rsidR="000D3EED">
        <w:rPr>
          <w:rFonts w:ascii="Times New Roman" w:eastAsia="Calibri" w:hAnsi="Times New Roman" w:cs="Times New Roman"/>
          <w:sz w:val="20"/>
          <w:szCs w:val="20"/>
        </w:rPr>
        <w:t>)</w:t>
      </w:r>
      <w:r w:rsidR="005F2CE2">
        <w:rPr>
          <w:rFonts w:ascii="Times New Roman" w:eastAsia="Calibri" w:hAnsi="Times New Roman" w:cs="Times New Roman"/>
          <w:sz w:val="20"/>
          <w:szCs w:val="20"/>
        </w:rPr>
        <w:t>,</w:t>
      </w:r>
      <w:r w:rsidRPr="00AF2E85">
        <w:rPr>
          <w:rFonts w:ascii="Times New Roman" w:eastAsia="Calibri" w:hAnsi="Times New Roman" w:cs="Times New Roman"/>
          <w:sz w:val="20"/>
          <w:szCs w:val="20"/>
        </w:rPr>
        <w:t xml:space="preserve"> </w:t>
      </w:r>
      <w:r w:rsidR="000E7904">
        <w:rPr>
          <w:rFonts w:ascii="Times New Roman" w:eastAsia="Calibri" w:hAnsi="Times New Roman" w:cs="Times New Roman"/>
          <w:sz w:val="20"/>
          <w:szCs w:val="20"/>
        </w:rPr>
        <w:t>в сумме</w:t>
      </w:r>
      <w:r w:rsidRPr="00AF2E85">
        <w:rPr>
          <w:rFonts w:ascii="Times New Roman" w:eastAsia="Calibri" w:hAnsi="Times New Roman" w:cs="Times New Roman"/>
          <w:sz w:val="20"/>
          <w:szCs w:val="20"/>
        </w:rPr>
        <w:t xml:space="preserve"> 1</w:t>
      </w:r>
      <w:r>
        <w:rPr>
          <w:rFonts w:ascii="Times New Roman" w:eastAsia="Calibri" w:hAnsi="Times New Roman" w:cs="Times New Roman"/>
          <w:sz w:val="20"/>
          <w:szCs w:val="20"/>
        </w:rPr>
        <w:t>,</w:t>
      </w:r>
      <w:r w:rsidRPr="00AF2E85">
        <w:rPr>
          <w:rFonts w:ascii="Times New Roman" w:eastAsia="Calibri" w:hAnsi="Times New Roman" w:cs="Times New Roman"/>
          <w:sz w:val="20"/>
          <w:szCs w:val="20"/>
        </w:rPr>
        <w:t>2</w:t>
      </w:r>
      <w:r>
        <w:rPr>
          <w:rFonts w:ascii="Times New Roman" w:eastAsia="Calibri" w:hAnsi="Times New Roman" w:cs="Times New Roman"/>
          <w:sz w:val="20"/>
          <w:szCs w:val="20"/>
        </w:rPr>
        <w:t xml:space="preserve"> млн.руб.</w:t>
      </w:r>
      <w:r w:rsidRPr="00AF2E85">
        <w:rPr>
          <w:rFonts w:ascii="Times New Roman" w:eastAsia="Calibri" w:hAnsi="Times New Roman" w:cs="Times New Roman"/>
          <w:sz w:val="20"/>
          <w:szCs w:val="20"/>
        </w:rPr>
        <w:t xml:space="preserve"> и 1 </w:t>
      </w:r>
      <w:r>
        <w:rPr>
          <w:rFonts w:ascii="Times New Roman" w:eastAsia="Calibri" w:hAnsi="Times New Roman" w:cs="Times New Roman"/>
          <w:sz w:val="20"/>
          <w:szCs w:val="20"/>
        </w:rPr>
        <w:t>млн.</w:t>
      </w:r>
      <w:r w:rsidRPr="00AF2E85">
        <w:rPr>
          <w:rFonts w:ascii="Times New Roman" w:eastAsia="Calibri" w:hAnsi="Times New Roman" w:cs="Times New Roman"/>
          <w:sz w:val="20"/>
          <w:szCs w:val="20"/>
        </w:rPr>
        <w:t>руб</w:t>
      </w:r>
      <w:r>
        <w:rPr>
          <w:rFonts w:ascii="Times New Roman" w:eastAsia="Calibri" w:hAnsi="Times New Roman" w:cs="Times New Roman"/>
          <w:sz w:val="20"/>
          <w:szCs w:val="20"/>
        </w:rPr>
        <w:t>.</w:t>
      </w:r>
      <w:r w:rsidRPr="00AF2E85">
        <w:rPr>
          <w:rFonts w:ascii="Times New Roman" w:eastAsia="Calibri" w:hAnsi="Times New Roman" w:cs="Times New Roman"/>
          <w:sz w:val="20"/>
          <w:szCs w:val="20"/>
        </w:rPr>
        <w:t xml:space="preserve"> соответственно;</w:t>
      </w:r>
    </w:p>
    <w:p w:rsidR="00AF2E85" w:rsidRPr="00AF2E85" w:rsidRDefault="00AF2E85" w:rsidP="00AF2E85">
      <w:pPr>
        <w:rPr>
          <w:rFonts w:ascii="Times New Roman" w:eastAsia="Calibri" w:hAnsi="Times New Roman" w:cs="Times New Roman"/>
          <w:sz w:val="20"/>
          <w:szCs w:val="20"/>
        </w:rPr>
      </w:pPr>
      <w:r w:rsidRPr="00AF2E85">
        <w:rPr>
          <w:rFonts w:ascii="Times New Roman" w:eastAsia="Calibri" w:hAnsi="Times New Roman" w:cs="Times New Roman"/>
          <w:sz w:val="20"/>
          <w:szCs w:val="20"/>
        </w:rPr>
        <w:t>- проведена Спартакиада Ломоносовского муниципального района.</w:t>
      </w:r>
    </w:p>
    <w:p w:rsidR="00AF2E85" w:rsidRPr="00623FAD" w:rsidRDefault="00623FAD" w:rsidP="00AF2E85">
      <w:pPr>
        <w:rPr>
          <w:rFonts w:ascii="Times New Roman" w:eastAsia="Calibri" w:hAnsi="Times New Roman" w:cs="Times New Roman"/>
          <w:sz w:val="20"/>
          <w:szCs w:val="20"/>
        </w:rPr>
      </w:pPr>
      <w:r>
        <w:rPr>
          <w:rFonts w:ascii="Times New Roman" w:eastAsia="Calibri" w:hAnsi="Times New Roman" w:cs="Times New Roman"/>
          <w:sz w:val="20"/>
          <w:szCs w:val="20"/>
        </w:rPr>
        <w:t xml:space="preserve">Перспективы на </w:t>
      </w:r>
      <w:r w:rsidR="00AF2E85" w:rsidRPr="00623FAD">
        <w:rPr>
          <w:rFonts w:ascii="Times New Roman" w:eastAsia="Calibri" w:hAnsi="Times New Roman" w:cs="Times New Roman"/>
          <w:sz w:val="20"/>
          <w:szCs w:val="20"/>
        </w:rPr>
        <w:t xml:space="preserve">2025 год: </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Приобретение музыкальных инструментов, оборудования, учебных материалов для МКОУДО «Лебяженская детская школа искусств» в рамках участия в Федеральном (региональном) проекте «Семейные ценности и инфраструктура культуры (Культура для семьи)». </w:t>
      </w:r>
    </w:p>
    <w:p w:rsidR="00AF2E85" w:rsidRPr="00AF2E85" w:rsidRDefault="005F2CE2" w:rsidP="003328C3">
      <w:pPr>
        <w:numPr>
          <w:ilvl w:val="0"/>
          <w:numId w:val="4"/>
        </w:numPr>
        <w:jc w:val="both"/>
        <w:rPr>
          <w:rFonts w:ascii="Times New Roman" w:eastAsia="Calibri" w:hAnsi="Times New Roman" w:cs="Times New Roman"/>
          <w:sz w:val="20"/>
          <w:szCs w:val="20"/>
        </w:rPr>
      </w:pPr>
      <w:r>
        <w:rPr>
          <w:rFonts w:ascii="Times New Roman" w:eastAsia="Calibri" w:hAnsi="Times New Roman" w:cs="Times New Roman"/>
          <w:sz w:val="20"/>
          <w:szCs w:val="20"/>
        </w:rPr>
        <w:t>капитальный</w:t>
      </w:r>
      <w:r w:rsidR="00AF2E85" w:rsidRPr="00AF2E85">
        <w:rPr>
          <w:rFonts w:ascii="Times New Roman" w:eastAsia="Calibri" w:hAnsi="Times New Roman" w:cs="Times New Roman"/>
          <w:sz w:val="20"/>
          <w:szCs w:val="20"/>
        </w:rPr>
        <w:t xml:space="preserve"> ремонт здания МКОУДО «Горбунковская детская школа искусств» в рамках участия в Федеральном (региональном) проекте «Семейные ценности и инфраструктура культуры (Культура для семьи)». </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Выкуп здания в г</w:t>
      </w:r>
      <w:r w:rsidR="009F0399">
        <w:rPr>
          <w:rFonts w:ascii="Times New Roman" w:eastAsia="Calibri" w:hAnsi="Times New Roman" w:cs="Times New Roman"/>
          <w:sz w:val="20"/>
          <w:szCs w:val="20"/>
        </w:rPr>
        <w:t>.</w:t>
      </w:r>
      <w:r w:rsidRPr="00AF2E85">
        <w:rPr>
          <w:rFonts w:ascii="Times New Roman" w:eastAsia="Calibri" w:hAnsi="Times New Roman" w:cs="Times New Roman"/>
          <w:sz w:val="20"/>
          <w:szCs w:val="20"/>
        </w:rPr>
        <w:t>п.Новоселье для размещения отделения МКОУДО «Аннинская детская школа искусств» общей численностью контингента 450 человек в соответствии с государственной программой Ленинградской области "Развитие культуры в Ленинградской области».</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Проведение масштабного комплекса мероприятий, посвященных подготовке и празднованию 80-й годовщины Победы в Великой Отечественной войне:</w:t>
      </w:r>
    </w:p>
    <w:p w:rsidR="00AF2E85" w:rsidRPr="00AF2E85" w:rsidRDefault="00AF2E85" w:rsidP="003328C3">
      <w:pPr>
        <w:numPr>
          <w:ilvl w:val="0"/>
          <w:numId w:val="13"/>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чествование ветеранов Великой Отечественной войны и приравненных к ним категорий,</w:t>
      </w:r>
    </w:p>
    <w:p w:rsidR="00AF2E85" w:rsidRPr="00AF2E85" w:rsidRDefault="00AF2E85" w:rsidP="003328C3">
      <w:pPr>
        <w:numPr>
          <w:ilvl w:val="0"/>
          <w:numId w:val="13"/>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работа по приведению памятников, обелисков, монументов, мемориальных комплексов, мест захоронений участников Великой Отечественной войны, тружеников тыла и прилегающих к ним территорий в надлежащее состояние,</w:t>
      </w:r>
    </w:p>
    <w:p w:rsidR="00AF2E85" w:rsidRPr="00AF2E85" w:rsidRDefault="00AF2E85" w:rsidP="003328C3">
      <w:pPr>
        <w:numPr>
          <w:ilvl w:val="0"/>
          <w:numId w:val="13"/>
        </w:numPr>
        <w:rPr>
          <w:rFonts w:ascii="Times New Roman" w:eastAsia="Calibri" w:hAnsi="Times New Roman" w:cs="Times New Roman"/>
          <w:sz w:val="20"/>
          <w:szCs w:val="20"/>
        </w:rPr>
      </w:pPr>
      <w:r w:rsidRPr="00AF2E85">
        <w:rPr>
          <w:rFonts w:ascii="Times New Roman" w:eastAsia="Calibri" w:hAnsi="Times New Roman" w:cs="Times New Roman"/>
          <w:sz w:val="20"/>
          <w:szCs w:val="20"/>
        </w:rPr>
        <w:t>работа по патриотическому воспитанию подрастающего поколения,</w:t>
      </w:r>
    </w:p>
    <w:p w:rsidR="00AF2E85" w:rsidRPr="00AF2E85" w:rsidRDefault="00AF2E85" w:rsidP="003328C3">
      <w:pPr>
        <w:numPr>
          <w:ilvl w:val="0"/>
          <w:numId w:val="13"/>
        </w:numPr>
        <w:rPr>
          <w:rFonts w:ascii="Times New Roman" w:eastAsia="Calibri" w:hAnsi="Times New Roman" w:cs="Times New Roman"/>
          <w:sz w:val="20"/>
          <w:szCs w:val="20"/>
        </w:rPr>
      </w:pPr>
      <w:r w:rsidRPr="00AF2E85">
        <w:rPr>
          <w:rFonts w:ascii="Times New Roman" w:eastAsia="Calibri" w:hAnsi="Times New Roman" w:cs="Times New Roman"/>
          <w:sz w:val="20"/>
          <w:szCs w:val="20"/>
        </w:rPr>
        <w:t>9 мая 2025 года жителей и гостей района ждёт обширная праздничная программа:</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Торжественный парад воинских подразделений Ломоносовского района «МАРШ ПОБЕДЫ», посвященный 80-й годовщине победы в Великой Отечественной войне,</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РиоРита – радость Победы» - парковый ретро-концерт, посвященный 80-й годовщине победы в Великой Отечественной войне,</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«Оркестр Победы!», концерт государственного симфонического оркестра,</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«Фронтовая поляна» – народное гулянье и выставка исторической техники и музейных экспонатов, </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Танцевальный флешмоб «Танцуй до победного!», посвященный юбилею Великой Победы</w:t>
      </w:r>
    </w:p>
    <w:p w:rsidR="00AF2E85" w:rsidRPr="00AF2E85" w:rsidRDefault="00AF2E85" w:rsidP="001830FF">
      <w:pPr>
        <w:numPr>
          <w:ilvl w:val="0"/>
          <w:numId w:val="1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«Zа Победу!» - большой праздничный концерт с участием звезд российской эстрады.</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 xml:space="preserve">Работа по поддержке участников СВО и членов их семей на базе учреждений культуры Ломоносовского района. </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lastRenderedPageBreak/>
        <w:t>В рамках государственной программы «Комплексное развитие сельских территорий» запланировано строительство районного физкультурно-оздоровительного комплекса в Гостилицком сельском поселении.</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Закупка оборудования и спортивного инвентаря для реализации спортив</w:t>
      </w:r>
      <w:r>
        <w:rPr>
          <w:rFonts w:ascii="Times New Roman" w:eastAsia="Calibri" w:hAnsi="Times New Roman" w:cs="Times New Roman"/>
          <w:sz w:val="20"/>
          <w:szCs w:val="20"/>
        </w:rPr>
        <w:t xml:space="preserve">ной подготовки за счёт средств </w:t>
      </w:r>
      <w:r w:rsidRPr="00AF2E85">
        <w:rPr>
          <w:rFonts w:ascii="Times New Roman" w:eastAsia="Calibri" w:hAnsi="Times New Roman" w:cs="Times New Roman"/>
          <w:sz w:val="20"/>
          <w:szCs w:val="20"/>
        </w:rPr>
        <w:t>предоставленной субсидии из областного бюджета Ленинградской области на обеспечение уровня финансирования организаций, осуществляющих подготовку спортивного резерва в объёме, рассчитанном исходя из потребности в финансовых средствах по мероприятию муниципальной программы.</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Увеличение числа занимающихся физической культуры и спортом, участников клубных формирований.</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Открытие Физкультурно-оздоровительного комплекса в д. Виллози.</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Открытие новых отделений МУДО «Ломоносовская спортивная школа».</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Открытие спортивной базы в д. Малое Карлино.</w:t>
      </w:r>
    </w:p>
    <w:p w:rsidR="00AF2E85" w:rsidRPr="00AF2E85" w:rsidRDefault="00AF2E85" w:rsidP="003328C3">
      <w:pPr>
        <w:numPr>
          <w:ilvl w:val="0"/>
          <w:numId w:val="4"/>
        </w:numPr>
        <w:jc w:val="both"/>
        <w:rPr>
          <w:rFonts w:ascii="Times New Roman" w:eastAsia="Calibri" w:hAnsi="Times New Roman" w:cs="Times New Roman"/>
          <w:sz w:val="20"/>
          <w:szCs w:val="20"/>
        </w:rPr>
      </w:pPr>
      <w:r w:rsidRPr="00AF2E85">
        <w:rPr>
          <w:rFonts w:ascii="Times New Roman" w:eastAsia="Calibri" w:hAnsi="Times New Roman" w:cs="Times New Roman"/>
          <w:sz w:val="20"/>
          <w:szCs w:val="20"/>
        </w:rPr>
        <w:t>В связи с полученным большим количеством заявок на участие в конкурсе на предоставление муниципального гранта социально ориентированным некоммерческим организациям произойдёт увеличение суммы гранта до 3 </w:t>
      </w:r>
      <w:r>
        <w:rPr>
          <w:rFonts w:ascii="Times New Roman" w:eastAsia="Calibri" w:hAnsi="Times New Roman" w:cs="Times New Roman"/>
          <w:sz w:val="20"/>
          <w:szCs w:val="20"/>
        </w:rPr>
        <w:t>млн.</w:t>
      </w:r>
      <w:r w:rsidRPr="00AF2E85">
        <w:rPr>
          <w:rFonts w:ascii="Times New Roman" w:eastAsia="Calibri" w:hAnsi="Times New Roman" w:cs="Times New Roman"/>
          <w:sz w:val="20"/>
          <w:szCs w:val="20"/>
        </w:rPr>
        <w:t xml:space="preserve"> рублей.</w:t>
      </w:r>
    </w:p>
    <w:p w:rsidR="00AF2E85" w:rsidRDefault="00AF2E85" w:rsidP="003328C3">
      <w:pPr>
        <w:numPr>
          <w:ilvl w:val="0"/>
          <w:numId w:val="4"/>
        </w:numPr>
        <w:jc w:val="both"/>
        <w:rPr>
          <w:rFonts w:ascii="Times New Roman" w:eastAsia="Calibri" w:hAnsi="Times New Roman" w:cs="Times New Roman"/>
          <w:sz w:val="20"/>
          <w:szCs w:val="20"/>
        </w:rPr>
      </w:pPr>
      <w:r w:rsidRPr="00973F81">
        <w:rPr>
          <w:rFonts w:ascii="Times New Roman" w:eastAsia="Calibri" w:hAnsi="Times New Roman" w:cs="Times New Roman"/>
          <w:sz w:val="20"/>
          <w:szCs w:val="20"/>
        </w:rPr>
        <w:t>Увеличение числа занимающихся физической культурой и спортом и сдавших нормативы комплекса ГТО на золотой знак.</w:t>
      </w:r>
    </w:p>
    <w:p w:rsidR="00320D3E" w:rsidRDefault="00996505" w:rsidP="00320D3E">
      <w:pPr>
        <w:pStyle w:val="2"/>
        <w:jc w:val="both"/>
        <w:rPr>
          <w:rFonts w:ascii="Times New Roman" w:hAnsi="Times New Roman"/>
          <w:sz w:val="20"/>
          <w:szCs w:val="20"/>
        </w:rPr>
      </w:pPr>
      <w:r>
        <w:rPr>
          <w:rFonts w:ascii="Times New Roman" w:hAnsi="Times New Roman"/>
          <w:b/>
          <w:sz w:val="20"/>
          <w:szCs w:val="20"/>
        </w:rPr>
        <w:t xml:space="preserve">           </w:t>
      </w:r>
      <w:r w:rsidR="00320D3E" w:rsidRPr="00973F81">
        <w:rPr>
          <w:rFonts w:ascii="Times New Roman" w:hAnsi="Times New Roman"/>
          <w:b/>
          <w:sz w:val="20"/>
          <w:szCs w:val="20"/>
        </w:rPr>
        <w:t>ТУРИЗМ</w:t>
      </w:r>
    </w:p>
    <w:p w:rsidR="00320D3E" w:rsidRDefault="00320D3E" w:rsidP="00320D3E">
      <w:pPr>
        <w:pStyle w:val="2"/>
        <w:ind w:firstLine="709"/>
        <w:jc w:val="both"/>
        <w:rPr>
          <w:rFonts w:ascii="Times New Roman" w:hAnsi="Times New Roman"/>
          <w:sz w:val="20"/>
          <w:szCs w:val="20"/>
        </w:rPr>
      </w:pPr>
    </w:p>
    <w:p w:rsidR="00320D3E" w:rsidRDefault="00320D3E" w:rsidP="00320D3E">
      <w:pPr>
        <w:pStyle w:val="2"/>
        <w:ind w:firstLine="709"/>
        <w:jc w:val="both"/>
        <w:rPr>
          <w:rFonts w:ascii="Times New Roman" w:hAnsi="Times New Roman"/>
          <w:sz w:val="20"/>
          <w:szCs w:val="20"/>
        </w:rPr>
      </w:pPr>
      <w:r w:rsidRPr="00AF4A55">
        <w:rPr>
          <w:rFonts w:ascii="Times New Roman" w:hAnsi="Times New Roman"/>
          <w:sz w:val="20"/>
          <w:szCs w:val="20"/>
        </w:rPr>
        <w:t xml:space="preserve">Одним из </w:t>
      </w:r>
      <w:r w:rsidR="009F0399">
        <w:rPr>
          <w:rFonts w:ascii="Times New Roman" w:hAnsi="Times New Roman"/>
          <w:sz w:val="20"/>
          <w:szCs w:val="20"/>
        </w:rPr>
        <w:t xml:space="preserve">стратегических </w:t>
      </w:r>
      <w:r w:rsidRPr="00AF4A55">
        <w:rPr>
          <w:rFonts w:ascii="Times New Roman" w:hAnsi="Times New Roman"/>
          <w:sz w:val="20"/>
          <w:szCs w:val="20"/>
        </w:rPr>
        <w:t xml:space="preserve">приоритетных направлений </w:t>
      </w:r>
      <w:r w:rsidR="00BC6F72">
        <w:rPr>
          <w:rFonts w:ascii="Times New Roman" w:hAnsi="Times New Roman"/>
          <w:sz w:val="20"/>
          <w:szCs w:val="20"/>
        </w:rPr>
        <w:t>социально-</w:t>
      </w:r>
      <w:r w:rsidRPr="00AF4A55">
        <w:rPr>
          <w:rFonts w:ascii="Times New Roman" w:hAnsi="Times New Roman"/>
          <w:sz w:val="20"/>
          <w:szCs w:val="20"/>
        </w:rPr>
        <w:t xml:space="preserve">экономического развития района является </w:t>
      </w:r>
      <w:r w:rsidRPr="00973F81">
        <w:rPr>
          <w:rFonts w:ascii="Times New Roman" w:hAnsi="Times New Roman"/>
          <w:b/>
          <w:sz w:val="20"/>
          <w:szCs w:val="20"/>
        </w:rPr>
        <w:t>туризм.</w:t>
      </w:r>
      <w:r w:rsidRPr="00AF4A55">
        <w:rPr>
          <w:rFonts w:ascii="Times New Roman" w:hAnsi="Times New Roman"/>
          <w:sz w:val="20"/>
          <w:szCs w:val="20"/>
        </w:rPr>
        <w:t xml:space="preserve"> Ломоносовский район – перспективная площадка развития туризма в Ленинградской области.</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На территории Ломоносовского муниципального района представлены все основные направления туризма:</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 xml:space="preserve">• </w:t>
      </w:r>
      <w:bookmarkStart w:id="3" w:name="_Hlk190332707"/>
      <w:r w:rsidRPr="00467719">
        <w:rPr>
          <w:rFonts w:ascii="Times New Roman" w:hAnsi="Times New Roman"/>
          <w:b/>
          <w:sz w:val="20"/>
          <w:szCs w:val="20"/>
        </w:rPr>
        <w:t>Культурно - познавательный туризм</w:t>
      </w:r>
      <w:r w:rsidRPr="00467719">
        <w:rPr>
          <w:rFonts w:ascii="Times New Roman" w:hAnsi="Times New Roman"/>
          <w:sz w:val="20"/>
          <w:szCs w:val="20"/>
        </w:rPr>
        <w:t xml:space="preserve"> </w:t>
      </w:r>
      <w:bookmarkEnd w:id="3"/>
      <w:r w:rsidR="00996505">
        <w:rPr>
          <w:rFonts w:ascii="Times New Roman" w:hAnsi="Times New Roman"/>
          <w:sz w:val="20"/>
          <w:szCs w:val="20"/>
        </w:rPr>
        <w:t>– крепость Копорье (с.</w:t>
      </w:r>
      <w:r w:rsidRPr="00467719">
        <w:rPr>
          <w:rFonts w:ascii="Times New Roman" w:hAnsi="Times New Roman"/>
          <w:sz w:val="20"/>
          <w:szCs w:val="20"/>
        </w:rPr>
        <w:t>Копорье), Дворцово-парковый ансамбль в деревне Гостилицы, Лоцманское селение в Лебяжье, Бабигонские высоты, Луговой парк, Дворцово-парковый ансамбль «Ропша», Усадьба Воронина (д.</w:t>
      </w:r>
      <w:r w:rsidR="00996505">
        <w:rPr>
          <w:rFonts w:ascii="Times New Roman" w:hAnsi="Times New Roman"/>
          <w:sz w:val="20"/>
          <w:szCs w:val="20"/>
        </w:rPr>
        <w:t>Воронино), Усадьба Геринга (д.Лопухинка), Усадьба Алютино (д.</w:t>
      </w:r>
      <w:r w:rsidRPr="00467719">
        <w:rPr>
          <w:rFonts w:ascii="Times New Roman" w:hAnsi="Times New Roman"/>
          <w:sz w:val="20"/>
          <w:szCs w:val="20"/>
        </w:rPr>
        <w:t>Гора-Валдай), Усадьба Куммолово (Копорское сельское поселение).</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 xml:space="preserve">• </w:t>
      </w:r>
      <w:r w:rsidRPr="00467719">
        <w:rPr>
          <w:rFonts w:ascii="Times New Roman" w:hAnsi="Times New Roman"/>
          <w:b/>
          <w:sz w:val="20"/>
          <w:szCs w:val="20"/>
        </w:rPr>
        <w:t xml:space="preserve">Патриотический туризм </w:t>
      </w:r>
      <w:r w:rsidRPr="00467719">
        <w:rPr>
          <w:rFonts w:ascii="Times New Roman" w:hAnsi="Times New Roman"/>
          <w:sz w:val="20"/>
          <w:szCs w:val="20"/>
        </w:rPr>
        <w:t>- форт Красная Горка (пос. Лебяжье), места воинской славы: памятники, входящие в комплекс мемориальных сооружений «Зеленый пояс Славы» (мемориал «Гостилицкий», «Январский гром», «Якорь», «Атака», «Дальний рубеж», «Берег мужественных»), маршруты и мероприятия, посвященные Малой дороге жизни.</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Патриотическое направление является основным вектором работы МУ «Районный историко-краеведч</w:t>
      </w:r>
      <w:r w:rsidR="00996505">
        <w:rPr>
          <w:rFonts w:ascii="Times New Roman" w:hAnsi="Times New Roman"/>
          <w:sz w:val="20"/>
          <w:szCs w:val="20"/>
        </w:rPr>
        <w:t>еский музей» (г. Ломоносов, ул.</w:t>
      </w:r>
      <w:r w:rsidRPr="00467719">
        <w:rPr>
          <w:rFonts w:ascii="Times New Roman" w:hAnsi="Times New Roman"/>
          <w:sz w:val="20"/>
          <w:szCs w:val="20"/>
        </w:rPr>
        <w:t>Профсоюзная д. 7).</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 xml:space="preserve">• </w:t>
      </w:r>
      <w:r w:rsidRPr="00467719">
        <w:rPr>
          <w:rFonts w:ascii="Times New Roman" w:hAnsi="Times New Roman"/>
          <w:b/>
          <w:sz w:val="20"/>
          <w:szCs w:val="20"/>
        </w:rPr>
        <w:t xml:space="preserve">Экотуризм </w:t>
      </w:r>
      <w:r w:rsidRPr="00467719">
        <w:rPr>
          <w:rFonts w:ascii="Times New Roman" w:hAnsi="Times New Roman"/>
          <w:sz w:val="20"/>
          <w:szCs w:val="20"/>
        </w:rPr>
        <w:t>- место стоянки перелетных водоплавающих птиц заказник «Лебяжье», Горовалдайское озеро, эко</w:t>
      </w:r>
      <w:r w:rsidR="00996505">
        <w:rPr>
          <w:rFonts w:ascii="Times New Roman" w:hAnsi="Times New Roman"/>
          <w:sz w:val="20"/>
          <w:szCs w:val="20"/>
        </w:rPr>
        <w:t>-маршрут «Радоновые озера» в д.</w:t>
      </w:r>
      <w:r w:rsidRPr="00467719">
        <w:rPr>
          <w:rFonts w:ascii="Times New Roman" w:hAnsi="Times New Roman"/>
          <w:sz w:val="20"/>
          <w:szCs w:val="20"/>
        </w:rPr>
        <w:t>Лопухинка (1,8 км). Район славится неповторимыми по красоте локациями, где всей семьей можно отдохнуть на природе с городским комфортом (база отдыха «Командор», сеть коттеджей «СОВА» и другие).</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sz w:val="20"/>
          <w:szCs w:val="20"/>
        </w:rPr>
        <w:t xml:space="preserve">• </w:t>
      </w:r>
      <w:r w:rsidRPr="00467719">
        <w:rPr>
          <w:rFonts w:ascii="Times New Roman" w:hAnsi="Times New Roman"/>
          <w:b/>
          <w:sz w:val="20"/>
          <w:szCs w:val="20"/>
        </w:rPr>
        <w:t>Активный туризм</w:t>
      </w:r>
      <w:r w:rsidRPr="00467719">
        <w:rPr>
          <w:rFonts w:ascii="Times New Roman" w:hAnsi="Times New Roman"/>
          <w:sz w:val="20"/>
          <w:szCs w:val="20"/>
        </w:rPr>
        <w:t xml:space="preserve"> – горнолыжный курорт «Туутари парк», «Рыбные пруды» (</w:t>
      </w:r>
      <w:r w:rsidR="00996505">
        <w:rPr>
          <w:rFonts w:ascii="Times New Roman" w:hAnsi="Times New Roman"/>
          <w:sz w:val="20"/>
          <w:szCs w:val="20"/>
        </w:rPr>
        <w:t>п.</w:t>
      </w:r>
      <w:r w:rsidRPr="00467719">
        <w:rPr>
          <w:rFonts w:ascii="Times New Roman" w:hAnsi="Times New Roman"/>
          <w:sz w:val="20"/>
          <w:szCs w:val="20"/>
        </w:rPr>
        <w:t>Ропша), Гольф-клуб Горки</w:t>
      </w:r>
      <w:r w:rsidR="00996505">
        <w:rPr>
          <w:rFonts w:ascii="Times New Roman" w:hAnsi="Times New Roman"/>
          <w:sz w:val="20"/>
          <w:szCs w:val="20"/>
        </w:rPr>
        <w:t xml:space="preserve"> GORKI Golf &amp; Resort (д.</w:t>
      </w:r>
      <w:r w:rsidRPr="00467719">
        <w:rPr>
          <w:rFonts w:ascii="Times New Roman" w:hAnsi="Times New Roman"/>
          <w:sz w:val="20"/>
          <w:szCs w:val="20"/>
        </w:rPr>
        <w:t>Горки), Гольф-клуб «Земляничные поляны» Strawberry Fields (д. Кукушкино), центр семейного отдыха «Русское оружие», конно-спортивный клуб «Новополье» (д. Новополье) и другие.</w:t>
      </w:r>
    </w:p>
    <w:p w:rsidR="00320D3E" w:rsidRPr="00467719" w:rsidRDefault="00320D3E" w:rsidP="00320D3E">
      <w:pPr>
        <w:pStyle w:val="2"/>
        <w:ind w:firstLine="709"/>
        <w:jc w:val="both"/>
        <w:rPr>
          <w:rFonts w:ascii="Times New Roman" w:hAnsi="Times New Roman"/>
          <w:sz w:val="20"/>
          <w:szCs w:val="20"/>
        </w:rPr>
      </w:pPr>
      <w:r w:rsidRPr="00467719">
        <w:rPr>
          <w:rFonts w:ascii="Times New Roman" w:hAnsi="Times New Roman"/>
          <w:b/>
          <w:sz w:val="20"/>
          <w:szCs w:val="20"/>
        </w:rPr>
        <w:t>• Православный туризм</w:t>
      </w:r>
      <w:r w:rsidRPr="00467719">
        <w:rPr>
          <w:rFonts w:ascii="Times New Roman" w:hAnsi="Times New Roman"/>
          <w:sz w:val="20"/>
          <w:szCs w:val="20"/>
        </w:rPr>
        <w:t xml:space="preserve"> – Ц</w:t>
      </w:r>
      <w:r w:rsidR="00996505">
        <w:rPr>
          <w:rFonts w:ascii="Times New Roman" w:hAnsi="Times New Roman"/>
          <w:sz w:val="20"/>
          <w:szCs w:val="20"/>
        </w:rPr>
        <w:t>ерковь Троицы Живоначальной (д.</w:t>
      </w:r>
      <w:r w:rsidRPr="00467719">
        <w:rPr>
          <w:rFonts w:ascii="Times New Roman" w:hAnsi="Times New Roman"/>
          <w:sz w:val="20"/>
          <w:szCs w:val="20"/>
        </w:rPr>
        <w:t>Гостилицы), Церковь во имя Свято</w:t>
      </w:r>
      <w:r w:rsidR="00996505">
        <w:rPr>
          <w:rFonts w:ascii="Times New Roman" w:hAnsi="Times New Roman"/>
          <w:sz w:val="20"/>
          <w:szCs w:val="20"/>
        </w:rPr>
        <w:t>й мученицы Царицы Александры(д.</w:t>
      </w:r>
      <w:r w:rsidRPr="00467719">
        <w:rPr>
          <w:rFonts w:ascii="Times New Roman" w:hAnsi="Times New Roman"/>
          <w:sz w:val="20"/>
          <w:szCs w:val="20"/>
        </w:rPr>
        <w:t>Низино), Церковь П</w:t>
      </w:r>
      <w:r w:rsidR="00996505">
        <w:rPr>
          <w:rFonts w:ascii="Times New Roman" w:hAnsi="Times New Roman"/>
          <w:sz w:val="20"/>
          <w:szCs w:val="20"/>
        </w:rPr>
        <w:t>окрова Пресвятой Богородицы (д.</w:t>
      </w:r>
      <w:r w:rsidRPr="00467719">
        <w:rPr>
          <w:rFonts w:ascii="Times New Roman" w:hAnsi="Times New Roman"/>
          <w:sz w:val="20"/>
          <w:szCs w:val="20"/>
        </w:rPr>
        <w:t>Дятлицы),</w:t>
      </w:r>
      <w:r w:rsidR="00996505">
        <w:rPr>
          <w:rFonts w:ascii="Times New Roman" w:hAnsi="Times New Roman"/>
          <w:sz w:val="20"/>
          <w:szCs w:val="20"/>
        </w:rPr>
        <w:t xml:space="preserve"> Храм Преображения Господня (с.</w:t>
      </w:r>
      <w:r w:rsidRPr="00467719">
        <w:rPr>
          <w:rFonts w:ascii="Times New Roman" w:hAnsi="Times New Roman"/>
          <w:sz w:val="20"/>
          <w:szCs w:val="20"/>
        </w:rPr>
        <w:t>Копорье), Церковь во имя С</w:t>
      </w:r>
      <w:r w:rsidR="00996505">
        <w:rPr>
          <w:rFonts w:ascii="Times New Roman" w:hAnsi="Times New Roman"/>
          <w:sz w:val="20"/>
          <w:szCs w:val="20"/>
        </w:rPr>
        <w:t>вятителя Николая Чудотворца (п.</w:t>
      </w:r>
      <w:r w:rsidRPr="00467719">
        <w:rPr>
          <w:rFonts w:ascii="Times New Roman" w:hAnsi="Times New Roman"/>
          <w:sz w:val="20"/>
          <w:szCs w:val="20"/>
        </w:rPr>
        <w:t>Лебяжье), Домовая церковь во имя Святителя Николая Чудотворца в Лоцманском селении, Храм святог</w:t>
      </w:r>
      <w:r w:rsidR="00996505">
        <w:rPr>
          <w:rFonts w:ascii="Times New Roman" w:hAnsi="Times New Roman"/>
          <w:sz w:val="20"/>
          <w:szCs w:val="20"/>
        </w:rPr>
        <w:t>о апостола Иоанна Богослова (п.</w:t>
      </w:r>
      <w:r w:rsidRPr="00467719">
        <w:rPr>
          <w:rFonts w:ascii="Times New Roman" w:hAnsi="Times New Roman"/>
          <w:sz w:val="20"/>
          <w:szCs w:val="20"/>
        </w:rPr>
        <w:t>Аннино), Храм Святой Троицы (д. Гора-Валдай), Храм С</w:t>
      </w:r>
      <w:r w:rsidR="00996505">
        <w:rPr>
          <w:rFonts w:ascii="Times New Roman" w:hAnsi="Times New Roman"/>
          <w:sz w:val="20"/>
          <w:szCs w:val="20"/>
        </w:rPr>
        <w:t>вятителя Николая Чудотворца (с.</w:t>
      </w:r>
      <w:r w:rsidRPr="00467719">
        <w:rPr>
          <w:rFonts w:ascii="Times New Roman" w:hAnsi="Times New Roman"/>
          <w:sz w:val="20"/>
          <w:szCs w:val="20"/>
        </w:rPr>
        <w:t>Русско-Высоцкое), Храм святог</w:t>
      </w:r>
      <w:r w:rsidR="00996505">
        <w:rPr>
          <w:rFonts w:ascii="Times New Roman" w:hAnsi="Times New Roman"/>
          <w:sz w:val="20"/>
          <w:szCs w:val="20"/>
        </w:rPr>
        <w:t>о мученика царевича Алексия (д.</w:t>
      </w:r>
      <w:r w:rsidRPr="00467719">
        <w:rPr>
          <w:rFonts w:ascii="Times New Roman" w:hAnsi="Times New Roman"/>
          <w:sz w:val="20"/>
          <w:szCs w:val="20"/>
        </w:rPr>
        <w:t>Разбегаево), Храм преподобн</w:t>
      </w:r>
      <w:r w:rsidR="00996505">
        <w:rPr>
          <w:rFonts w:ascii="Times New Roman" w:hAnsi="Times New Roman"/>
          <w:sz w:val="20"/>
          <w:szCs w:val="20"/>
        </w:rPr>
        <w:t>ого Серафима Саровского (п.</w:t>
      </w:r>
      <w:r w:rsidRPr="00467719">
        <w:rPr>
          <w:rFonts w:ascii="Times New Roman" w:hAnsi="Times New Roman"/>
          <w:sz w:val="20"/>
          <w:szCs w:val="20"/>
        </w:rPr>
        <w:t>Новоселье), Храм во имя</w:t>
      </w:r>
      <w:r w:rsidR="00996505">
        <w:rPr>
          <w:rFonts w:ascii="Times New Roman" w:hAnsi="Times New Roman"/>
          <w:sz w:val="20"/>
          <w:szCs w:val="20"/>
        </w:rPr>
        <w:t xml:space="preserve"> царственных Страстотерпцев (д.</w:t>
      </w:r>
      <w:r w:rsidRPr="00467719">
        <w:rPr>
          <w:rFonts w:ascii="Times New Roman" w:hAnsi="Times New Roman"/>
          <w:sz w:val="20"/>
          <w:szCs w:val="20"/>
        </w:rPr>
        <w:t>Пеники), церковь Благов</w:t>
      </w:r>
      <w:r w:rsidR="00996505">
        <w:rPr>
          <w:rFonts w:ascii="Times New Roman" w:hAnsi="Times New Roman"/>
          <w:sz w:val="20"/>
          <w:szCs w:val="20"/>
        </w:rPr>
        <w:t>ещения Пресвятой Богородицы (д.</w:t>
      </w:r>
      <w:r w:rsidRPr="00467719">
        <w:rPr>
          <w:rFonts w:ascii="Times New Roman" w:hAnsi="Times New Roman"/>
          <w:sz w:val="20"/>
          <w:szCs w:val="20"/>
        </w:rPr>
        <w:t>Коваши) Православный Храм святых</w:t>
      </w:r>
      <w:r w:rsidR="00996505">
        <w:rPr>
          <w:rFonts w:ascii="Times New Roman" w:hAnsi="Times New Roman"/>
          <w:sz w:val="20"/>
          <w:szCs w:val="20"/>
        </w:rPr>
        <w:t xml:space="preserve"> Царственных Страстотерпцев, д.</w:t>
      </w:r>
      <w:r w:rsidRPr="00467719">
        <w:rPr>
          <w:rFonts w:ascii="Times New Roman" w:hAnsi="Times New Roman"/>
          <w:sz w:val="20"/>
          <w:szCs w:val="20"/>
        </w:rPr>
        <w:t>Пеники.</w:t>
      </w:r>
    </w:p>
    <w:p w:rsidR="00320D3E" w:rsidRPr="00467719" w:rsidRDefault="00320D3E" w:rsidP="00320D3E">
      <w:pPr>
        <w:pStyle w:val="2"/>
        <w:ind w:firstLine="709"/>
        <w:rPr>
          <w:rFonts w:ascii="Times New Roman" w:hAnsi="Times New Roman"/>
          <w:sz w:val="20"/>
          <w:szCs w:val="20"/>
        </w:rPr>
      </w:pPr>
      <w:r w:rsidRPr="00467719">
        <w:rPr>
          <w:rFonts w:ascii="Times New Roman" w:hAnsi="Times New Roman"/>
          <w:b/>
          <w:sz w:val="20"/>
          <w:szCs w:val="20"/>
        </w:rPr>
        <w:lastRenderedPageBreak/>
        <w:t xml:space="preserve">• Событийный туризм - </w:t>
      </w:r>
      <w:r w:rsidRPr="00467719">
        <w:rPr>
          <w:rFonts w:ascii="Times New Roman" w:hAnsi="Times New Roman"/>
          <w:sz w:val="20"/>
          <w:szCs w:val="20"/>
        </w:rPr>
        <w:t>в каждом поселении района проводятся культурно - досуговые и массовые мероприятия, которые привлекают не только для жителей, но и гостей Ломоносовского муниципального района.</w:t>
      </w:r>
    </w:p>
    <w:p w:rsidR="00320D3E" w:rsidRPr="00467719" w:rsidRDefault="00320D3E" w:rsidP="00320D3E">
      <w:pPr>
        <w:pStyle w:val="2"/>
        <w:ind w:firstLine="709"/>
        <w:rPr>
          <w:rFonts w:ascii="Times New Roman" w:hAnsi="Times New Roman"/>
          <w:sz w:val="20"/>
          <w:szCs w:val="20"/>
          <w:u w:val="single"/>
        </w:rPr>
      </w:pPr>
      <w:r w:rsidRPr="00467719">
        <w:rPr>
          <w:rFonts w:ascii="Times New Roman" w:hAnsi="Times New Roman"/>
          <w:noProof/>
          <w:sz w:val="20"/>
          <w:szCs w:val="20"/>
          <w:u w:val="single"/>
          <w:lang w:eastAsia="ru-RU"/>
        </w:rPr>
        <w:drawing>
          <wp:anchor distT="0" distB="0" distL="114300" distR="114300" simplePos="0" relativeHeight="251659264" behindDoc="0" locked="0" layoutInCell="1" allowOverlap="1">
            <wp:simplePos x="0" y="0"/>
            <wp:positionH relativeFrom="margin">
              <wp:align>right</wp:align>
            </wp:positionH>
            <wp:positionV relativeFrom="paragraph">
              <wp:posOffset>5715</wp:posOffset>
            </wp:positionV>
            <wp:extent cx="946785" cy="842645"/>
            <wp:effectExtent l="19050" t="0" r="5715"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46785" cy="842645"/>
                    </a:xfrm>
                    <a:prstGeom prst="rect">
                      <a:avLst/>
                    </a:prstGeom>
                    <a:noFill/>
                  </pic:spPr>
                </pic:pic>
              </a:graphicData>
            </a:graphic>
          </wp:anchor>
        </w:drawing>
      </w:r>
      <w:r w:rsidRPr="00467719">
        <w:rPr>
          <w:rFonts w:ascii="Times New Roman" w:hAnsi="Times New Roman"/>
          <w:sz w:val="20"/>
          <w:szCs w:val="20"/>
        </w:rPr>
        <w:t xml:space="preserve">Подробная информация размещается еженедельно на Туристическом портале Туристско-информационного центра Ломоносовского муниципального района: </w:t>
      </w:r>
      <w:hyperlink r:id="rId11" w:history="1">
        <w:r w:rsidRPr="00467719">
          <w:rPr>
            <w:rStyle w:val="a7"/>
            <w:rFonts w:ascii="Times New Roman" w:hAnsi="Times New Roman"/>
            <w:sz w:val="20"/>
            <w:szCs w:val="20"/>
          </w:rPr>
          <w:t>https://travel.lomrn.ru/</w:t>
        </w:r>
      </w:hyperlink>
    </w:p>
    <w:p w:rsidR="00320D3E" w:rsidRPr="00AF4A55" w:rsidRDefault="00320D3E" w:rsidP="00320D3E">
      <w:pPr>
        <w:pStyle w:val="2"/>
        <w:ind w:firstLine="709"/>
        <w:jc w:val="both"/>
        <w:rPr>
          <w:rFonts w:ascii="Times New Roman" w:hAnsi="Times New Roman"/>
          <w:sz w:val="20"/>
          <w:szCs w:val="20"/>
        </w:rPr>
      </w:pPr>
    </w:p>
    <w:p w:rsidR="00320D3E" w:rsidRPr="00AF4A55" w:rsidRDefault="00320D3E" w:rsidP="00320D3E">
      <w:pPr>
        <w:pStyle w:val="2"/>
        <w:ind w:firstLine="709"/>
        <w:jc w:val="both"/>
        <w:rPr>
          <w:rFonts w:ascii="Times New Roman" w:hAnsi="Times New Roman"/>
          <w:sz w:val="20"/>
          <w:szCs w:val="20"/>
        </w:rPr>
      </w:pPr>
      <w:r w:rsidRPr="00AF4A55">
        <w:rPr>
          <w:rFonts w:ascii="Times New Roman" w:hAnsi="Times New Roman"/>
          <w:sz w:val="20"/>
          <w:szCs w:val="20"/>
        </w:rPr>
        <w:t>История, природа, памятники архитектуры, активный туризм, в том числе – гольф-клубы, горнолыжные трассы, конно-спортивные комплексы, близость к Санкт-Петербургу – все это привлекает туристов и экскурсантов в Ломоносовский район.</w:t>
      </w:r>
    </w:p>
    <w:p w:rsidR="00320D3E" w:rsidRPr="00AF4A55" w:rsidRDefault="00320D3E" w:rsidP="00320D3E">
      <w:pPr>
        <w:ind w:firstLine="709"/>
        <w:jc w:val="both"/>
        <w:rPr>
          <w:rFonts w:ascii="Times New Roman" w:hAnsi="Times New Roman" w:cs="Times New Roman"/>
          <w:sz w:val="20"/>
          <w:szCs w:val="20"/>
        </w:rPr>
      </w:pPr>
      <w:r w:rsidRPr="00AF4A55">
        <w:rPr>
          <w:rFonts w:ascii="Times New Roman" w:hAnsi="Times New Roman" w:cs="Times New Roman"/>
          <w:sz w:val="20"/>
          <w:szCs w:val="20"/>
        </w:rPr>
        <w:t>На территории Ломоносовского муниципального района Ленинградской области находятся особо охраняемые природные территории:</w:t>
      </w:r>
    </w:p>
    <w:p w:rsidR="00320D3E" w:rsidRPr="00AF4A55" w:rsidRDefault="00320D3E" w:rsidP="00320D3E">
      <w:pPr>
        <w:pStyle w:val="a3"/>
        <w:numPr>
          <w:ilvl w:val="0"/>
          <w:numId w:val="1"/>
        </w:numPr>
        <w:ind w:left="0" w:firstLine="1069"/>
        <w:jc w:val="both"/>
        <w:rPr>
          <w:sz w:val="20"/>
          <w:szCs w:val="20"/>
        </w:rPr>
      </w:pPr>
      <w:r w:rsidRPr="00AF4A55">
        <w:rPr>
          <w:sz w:val="20"/>
          <w:szCs w:val="20"/>
        </w:rPr>
        <w:t>государственный природный комплексный заказник регионального значения «Лебяжий» (постановление Правительства Ленинградской области от 3 апреля 2007 года № 74 «Об организации государственного природного комплексного заказника «Лебяжий» в Ломоносовском муниципальном районе Ленинградской области»);</w:t>
      </w:r>
    </w:p>
    <w:p w:rsidR="00320D3E" w:rsidRPr="00AF4A55" w:rsidRDefault="00320D3E" w:rsidP="00320D3E">
      <w:pPr>
        <w:pStyle w:val="a3"/>
        <w:numPr>
          <w:ilvl w:val="0"/>
          <w:numId w:val="1"/>
        </w:numPr>
        <w:ind w:left="0" w:firstLine="1069"/>
        <w:jc w:val="both"/>
        <w:rPr>
          <w:sz w:val="20"/>
          <w:szCs w:val="20"/>
        </w:rPr>
      </w:pPr>
      <w:r w:rsidRPr="00AF4A55">
        <w:rPr>
          <w:sz w:val="20"/>
          <w:szCs w:val="20"/>
        </w:rPr>
        <w:t>радоновые источники и озера у деревни Лопухинка (постановление Правительства Ленинградской области от 5 декабря 2011 года № 418 «Об утверждении паспорта особо охраняемой природной территории «Радоновые источники и озера у деревни Лопухинка»);</w:t>
      </w:r>
    </w:p>
    <w:p w:rsidR="00320D3E" w:rsidRPr="00AF4A55" w:rsidRDefault="00320D3E" w:rsidP="00320D3E">
      <w:pPr>
        <w:pStyle w:val="a3"/>
        <w:numPr>
          <w:ilvl w:val="0"/>
          <w:numId w:val="1"/>
        </w:numPr>
        <w:ind w:left="0" w:firstLine="1134"/>
        <w:jc w:val="both"/>
        <w:rPr>
          <w:sz w:val="20"/>
          <w:szCs w:val="20"/>
        </w:rPr>
      </w:pPr>
      <w:r w:rsidRPr="00AF4A55">
        <w:rPr>
          <w:sz w:val="20"/>
          <w:szCs w:val="20"/>
        </w:rPr>
        <w:t>государственный природный заказник «Гостилицкий» (постановление Правительства Ленинградской области от 11 марта 2011 года № 47 «Об утверждении Положения о государственном природном заказнике «Гостилицкий»).</w:t>
      </w:r>
    </w:p>
    <w:p w:rsidR="00320D3E" w:rsidRPr="00AF4A55" w:rsidRDefault="00320D3E" w:rsidP="00320D3E">
      <w:pPr>
        <w:pStyle w:val="announcement"/>
        <w:shd w:val="clear" w:color="auto" w:fill="FFFFFF"/>
        <w:spacing w:before="0" w:beforeAutospacing="0" w:after="0" w:afterAutospacing="0"/>
        <w:ind w:firstLine="708"/>
        <w:jc w:val="both"/>
        <w:textAlignment w:val="baseline"/>
        <w:rPr>
          <w:sz w:val="20"/>
          <w:szCs w:val="20"/>
        </w:rPr>
      </w:pPr>
      <w:r w:rsidRPr="00AF4A55">
        <w:rPr>
          <w:sz w:val="20"/>
          <w:szCs w:val="20"/>
        </w:rPr>
        <w:t>Комплекс лоцманского селения в п. Лебяжье обрёл статус регионального памятника и включён в единый государственный реестр объектов культурного наследия народов Российской Федерации.</w:t>
      </w:r>
    </w:p>
    <w:p w:rsidR="00320D3E" w:rsidRDefault="00320D3E" w:rsidP="00320D3E">
      <w:pPr>
        <w:jc w:val="both"/>
        <w:rPr>
          <w:rFonts w:ascii="Times New Roman" w:hAnsi="Times New Roman" w:cs="Times New Roman"/>
          <w:sz w:val="20"/>
          <w:szCs w:val="20"/>
        </w:rPr>
      </w:pPr>
      <w:r w:rsidRPr="00AF4A55">
        <w:rPr>
          <w:rFonts w:ascii="Times New Roman" w:hAnsi="Times New Roman" w:cs="Times New Roman"/>
          <w:sz w:val="20"/>
          <w:szCs w:val="20"/>
        </w:rPr>
        <w:t>В состав достопримечательного места вошла территория сложившегося исторического поселения с сохранившимися до наших дней деревянными жилыми домами, зданием Лоцманского собрания с домовой Никольской церковь</w:t>
      </w:r>
      <w:r w:rsidR="00623FAD">
        <w:rPr>
          <w:rFonts w:ascii="Times New Roman" w:hAnsi="Times New Roman" w:cs="Times New Roman"/>
          <w:sz w:val="20"/>
          <w:szCs w:val="20"/>
        </w:rPr>
        <w:t>ю.</w:t>
      </w:r>
    </w:p>
    <w:p w:rsidR="00623FAD" w:rsidRDefault="00D863DF" w:rsidP="00D863DF">
      <w:pPr>
        <w:shd w:val="clear" w:color="auto" w:fill="FFFFFF"/>
        <w:jc w:val="both"/>
        <w:rPr>
          <w:rFonts w:ascii="Times New Roman" w:hAnsi="Times New Roman" w:cs="Times New Roman"/>
          <w:sz w:val="20"/>
          <w:szCs w:val="20"/>
        </w:rPr>
      </w:pPr>
      <w:r>
        <w:rPr>
          <w:rFonts w:ascii="Times New Roman" w:hAnsi="Times New Roman" w:cs="Times New Roman"/>
          <w:sz w:val="20"/>
          <w:szCs w:val="20"/>
        </w:rPr>
        <w:t xml:space="preserve">            </w:t>
      </w:r>
      <w:r w:rsidR="00623FAD" w:rsidRPr="00AF4A55">
        <w:rPr>
          <w:rFonts w:ascii="Times New Roman" w:hAnsi="Times New Roman" w:cs="Times New Roman"/>
          <w:sz w:val="20"/>
          <w:szCs w:val="20"/>
        </w:rPr>
        <w:t>Ленинградское отделение Всероссийского общества охраны природы приступило к созданию новой экотропы в заказнике «Гостилицкий».</w:t>
      </w:r>
    </w:p>
    <w:p w:rsidR="00E1742B" w:rsidRPr="00F00257" w:rsidRDefault="00F00257" w:rsidP="00D863DF">
      <w:pPr>
        <w:pStyle w:val="announcement"/>
        <w:jc w:val="both"/>
        <w:rPr>
          <w:sz w:val="20"/>
        </w:rPr>
      </w:pPr>
      <w:r>
        <w:t xml:space="preserve">        </w:t>
      </w:r>
    </w:p>
    <w:p w:rsidR="00320D3E" w:rsidRPr="00E1742B" w:rsidRDefault="00320D3E" w:rsidP="00D863DF">
      <w:pPr>
        <w:pStyle w:val="announcement"/>
        <w:rPr>
          <w:rFonts w:eastAsia="Calibri"/>
        </w:rPr>
      </w:pPr>
    </w:p>
    <w:sectPr w:rsidR="00320D3E" w:rsidRPr="00E1742B" w:rsidSect="002831CE">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4990" w:rsidRDefault="00F94990" w:rsidP="00FC0706">
      <w:pPr>
        <w:spacing w:after="0" w:line="240" w:lineRule="auto"/>
      </w:pPr>
      <w:r>
        <w:separator/>
      </w:r>
    </w:p>
  </w:endnote>
  <w:endnote w:type="continuationSeparator" w:id="0">
    <w:p w:rsidR="00F94990" w:rsidRDefault="00F94990" w:rsidP="00FC07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FF" w:rsidRDefault="001830FF">
    <w:pPr>
      <w:pStyle w:val="af1"/>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FF" w:rsidRDefault="001830FF">
    <w:pPr>
      <w:pStyle w:val="af1"/>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FF" w:rsidRDefault="001830FF">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4990" w:rsidRDefault="00F94990" w:rsidP="00FC0706">
      <w:pPr>
        <w:spacing w:after="0" w:line="240" w:lineRule="auto"/>
      </w:pPr>
      <w:r>
        <w:separator/>
      </w:r>
    </w:p>
  </w:footnote>
  <w:footnote w:type="continuationSeparator" w:id="0">
    <w:p w:rsidR="00F94990" w:rsidRDefault="00F94990" w:rsidP="00FC070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FF" w:rsidRDefault="001830FF">
    <w:pPr>
      <w:pStyle w:val="af"/>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2808202"/>
      <w:docPartObj>
        <w:docPartGallery w:val="Page Numbers (Top of Page)"/>
        <w:docPartUnique/>
      </w:docPartObj>
    </w:sdtPr>
    <w:sdtContent>
      <w:p w:rsidR="001830FF" w:rsidRDefault="00FB51BC">
        <w:pPr>
          <w:pStyle w:val="af"/>
          <w:jc w:val="right"/>
        </w:pPr>
        <w:fldSimple w:instr=" PAGE   \* MERGEFORMAT ">
          <w:r w:rsidR="001C67E4">
            <w:rPr>
              <w:noProof/>
            </w:rPr>
            <w:t>46</w:t>
          </w:r>
        </w:fldSimple>
      </w:p>
    </w:sdtContent>
  </w:sdt>
  <w:p w:rsidR="001830FF" w:rsidRDefault="001830FF">
    <w:pPr>
      <w:pStyle w:val="af"/>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FF" w:rsidRDefault="001830FF">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2"/>
    <w:lvl w:ilvl="0">
      <w:start w:val="1"/>
      <w:numFmt w:val="decimal"/>
      <w:lvlText w:val="%1)"/>
      <w:lvlJc w:val="left"/>
      <w:pPr>
        <w:tabs>
          <w:tab w:val="num" w:pos="927"/>
        </w:tabs>
        <w:ind w:left="927" w:hanging="360"/>
      </w:pPr>
      <w:rPr>
        <w:rFonts w:hint="default"/>
        <w:sz w:val="22"/>
        <w:szCs w:val="22"/>
      </w:rPr>
    </w:lvl>
  </w:abstractNum>
  <w:abstractNum w:abstractNumId="1">
    <w:nsid w:val="00000002"/>
    <w:multiLevelType w:val="singleLevel"/>
    <w:tmpl w:val="00000002"/>
    <w:name w:val="WW8Num3"/>
    <w:lvl w:ilvl="0">
      <w:start w:val="1"/>
      <w:numFmt w:val="decimal"/>
      <w:lvlText w:val="%1)"/>
      <w:lvlJc w:val="left"/>
      <w:pPr>
        <w:tabs>
          <w:tab w:val="num" w:pos="927"/>
        </w:tabs>
        <w:ind w:left="927" w:hanging="360"/>
      </w:pPr>
      <w:rPr>
        <w:rFonts w:hint="default"/>
        <w:sz w:val="22"/>
        <w:szCs w:val="22"/>
      </w:rPr>
    </w:lvl>
  </w:abstractNum>
  <w:abstractNum w:abstractNumId="2">
    <w:nsid w:val="00000003"/>
    <w:multiLevelType w:val="singleLevel"/>
    <w:tmpl w:val="00000003"/>
    <w:name w:val="WW8Num6"/>
    <w:lvl w:ilvl="0">
      <w:start w:val="1"/>
      <w:numFmt w:val="decimal"/>
      <w:lvlText w:val="%1)"/>
      <w:lvlJc w:val="left"/>
      <w:pPr>
        <w:tabs>
          <w:tab w:val="num" w:pos="927"/>
        </w:tabs>
        <w:ind w:left="927" w:hanging="360"/>
      </w:pPr>
      <w:rPr>
        <w:rFonts w:hint="default"/>
        <w:sz w:val="22"/>
        <w:szCs w:val="22"/>
      </w:rPr>
    </w:lvl>
  </w:abstractNum>
  <w:abstractNum w:abstractNumId="3">
    <w:nsid w:val="0A1A343E"/>
    <w:multiLevelType w:val="hybridMultilevel"/>
    <w:tmpl w:val="DB80600A"/>
    <w:lvl w:ilvl="0" w:tplc="04190009">
      <w:start w:val="1"/>
      <w:numFmt w:val="bullet"/>
      <w:lvlText w:val=""/>
      <w:lvlJc w:val="left"/>
      <w:pPr>
        <w:ind w:left="2149" w:hanging="360"/>
      </w:pPr>
      <w:rPr>
        <w:rFonts w:ascii="Wingdings" w:hAnsi="Wingdings"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4">
    <w:nsid w:val="0C874785"/>
    <w:multiLevelType w:val="hybridMultilevel"/>
    <w:tmpl w:val="A2D8A610"/>
    <w:lvl w:ilvl="0" w:tplc="7622763C">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5">
    <w:nsid w:val="167B3261"/>
    <w:multiLevelType w:val="hybridMultilevel"/>
    <w:tmpl w:val="BBAAFCA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6DC18BF"/>
    <w:multiLevelType w:val="hybridMultilevel"/>
    <w:tmpl w:val="00FC332C"/>
    <w:lvl w:ilvl="0" w:tplc="3042DA04">
      <w:start w:val="1"/>
      <w:numFmt w:val="bullet"/>
      <w:lvlText w:val=""/>
      <w:lvlJc w:val="left"/>
      <w:pPr>
        <w:ind w:left="2421" w:hanging="360"/>
      </w:pPr>
      <w:rPr>
        <w:rFonts w:ascii="Symbol" w:hAnsi="Symbol" w:hint="default"/>
      </w:rPr>
    </w:lvl>
    <w:lvl w:ilvl="1" w:tplc="04190003" w:tentative="1">
      <w:start w:val="1"/>
      <w:numFmt w:val="bullet"/>
      <w:lvlText w:val="o"/>
      <w:lvlJc w:val="left"/>
      <w:pPr>
        <w:ind w:left="3141" w:hanging="360"/>
      </w:pPr>
      <w:rPr>
        <w:rFonts w:ascii="Courier New" w:hAnsi="Courier New" w:cs="Courier New" w:hint="default"/>
      </w:rPr>
    </w:lvl>
    <w:lvl w:ilvl="2" w:tplc="04190005" w:tentative="1">
      <w:start w:val="1"/>
      <w:numFmt w:val="bullet"/>
      <w:lvlText w:val=""/>
      <w:lvlJc w:val="left"/>
      <w:pPr>
        <w:ind w:left="3861" w:hanging="360"/>
      </w:pPr>
      <w:rPr>
        <w:rFonts w:ascii="Wingdings" w:hAnsi="Wingdings" w:hint="default"/>
      </w:rPr>
    </w:lvl>
    <w:lvl w:ilvl="3" w:tplc="04190001" w:tentative="1">
      <w:start w:val="1"/>
      <w:numFmt w:val="bullet"/>
      <w:lvlText w:val=""/>
      <w:lvlJc w:val="left"/>
      <w:pPr>
        <w:ind w:left="4581" w:hanging="360"/>
      </w:pPr>
      <w:rPr>
        <w:rFonts w:ascii="Symbol" w:hAnsi="Symbol" w:hint="default"/>
      </w:rPr>
    </w:lvl>
    <w:lvl w:ilvl="4" w:tplc="04190003" w:tentative="1">
      <w:start w:val="1"/>
      <w:numFmt w:val="bullet"/>
      <w:lvlText w:val="o"/>
      <w:lvlJc w:val="left"/>
      <w:pPr>
        <w:ind w:left="5301" w:hanging="360"/>
      </w:pPr>
      <w:rPr>
        <w:rFonts w:ascii="Courier New" w:hAnsi="Courier New" w:cs="Courier New" w:hint="default"/>
      </w:rPr>
    </w:lvl>
    <w:lvl w:ilvl="5" w:tplc="04190005" w:tentative="1">
      <w:start w:val="1"/>
      <w:numFmt w:val="bullet"/>
      <w:lvlText w:val=""/>
      <w:lvlJc w:val="left"/>
      <w:pPr>
        <w:ind w:left="6021" w:hanging="360"/>
      </w:pPr>
      <w:rPr>
        <w:rFonts w:ascii="Wingdings" w:hAnsi="Wingdings" w:hint="default"/>
      </w:rPr>
    </w:lvl>
    <w:lvl w:ilvl="6" w:tplc="04190001" w:tentative="1">
      <w:start w:val="1"/>
      <w:numFmt w:val="bullet"/>
      <w:lvlText w:val=""/>
      <w:lvlJc w:val="left"/>
      <w:pPr>
        <w:ind w:left="6741" w:hanging="360"/>
      </w:pPr>
      <w:rPr>
        <w:rFonts w:ascii="Symbol" w:hAnsi="Symbol" w:hint="default"/>
      </w:rPr>
    </w:lvl>
    <w:lvl w:ilvl="7" w:tplc="04190003" w:tentative="1">
      <w:start w:val="1"/>
      <w:numFmt w:val="bullet"/>
      <w:lvlText w:val="o"/>
      <w:lvlJc w:val="left"/>
      <w:pPr>
        <w:ind w:left="7461" w:hanging="360"/>
      </w:pPr>
      <w:rPr>
        <w:rFonts w:ascii="Courier New" w:hAnsi="Courier New" w:cs="Courier New" w:hint="default"/>
      </w:rPr>
    </w:lvl>
    <w:lvl w:ilvl="8" w:tplc="04190005" w:tentative="1">
      <w:start w:val="1"/>
      <w:numFmt w:val="bullet"/>
      <w:lvlText w:val=""/>
      <w:lvlJc w:val="left"/>
      <w:pPr>
        <w:ind w:left="8181" w:hanging="360"/>
      </w:pPr>
      <w:rPr>
        <w:rFonts w:ascii="Wingdings" w:hAnsi="Wingdings" w:hint="default"/>
      </w:rPr>
    </w:lvl>
  </w:abstractNum>
  <w:abstractNum w:abstractNumId="7">
    <w:nsid w:val="19B911CB"/>
    <w:multiLevelType w:val="hybridMultilevel"/>
    <w:tmpl w:val="75FA85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1783331"/>
    <w:multiLevelType w:val="hybridMultilevel"/>
    <w:tmpl w:val="393618AA"/>
    <w:lvl w:ilvl="0" w:tplc="89864264">
      <w:numFmt w:val="bullet"/>
      <w:lvlText w:val="-"/>
      <w:lvlJc w:val="left"/>
      <w:pPr>
        <w:ind w:left="1162" w:hanging="164"/>
      </w:pPr>
      <w:rPr>
        <w:rFonts w:ascii="Times New Roman" w:eastAsia="Times New Roman" w:hAnsi="Times New Roman" w:cs="Times New Roman" w:hint="default"/>
        <w:w w:val="100"/>
        <w:sz w:val="28"/>
        <w:szCs w:val="28"/>
        <w:lang w:val="ru-RU" w:eastAsia="ru-RU" w:bidi="ru-RU"/>
      </w:rPr>
    </w:lvl>
    <w:lvl w:ilvl="1" w:tplc="4BEC0ECE">
      <w:numFmt w:val="bullet"/>
      <w:lvlText w:val="•"/>
      <w:lvlJc w:val="left"/>
      <w:pPr>
        <w:ind w:left="2211" w:hanging="164"/>
      </w:pPr>
      <w:rPr>
        <w:rFonts w:hint="default"/>
        <w:lang w:val="ru-RU" w:eastAsia="ru-RU" w:bidi="ru-RU"/>
      </w:rPr>
    </w:lvl>
    <w:lvl w:ilvl="2" w:tplc="668464DA">
      <w:numFmt w:val="bullet"/>
      <w:lvlText w:val="•"/>
      <w:lvlJc w:val="left"/>
      <w:pPr>
        <w:ind w:left="3218" w:hanging="164"/>
      </w:pPr>
      <w:rPr>
        <w:rFonts w:hint="default"/>
        <w:lang w:val="ru-RU" w:eastAsia="ru-RU" w:bidi="ru-RU"/>
      </w:rPr>
    </w:lvl>
    <w:lvl w:ilvl="3" w:tplc="7C425DFC">
      <w:numFmt w:val="bullet"/>
      <w:lvlText w:val="•"/>
      <w:lvlJc w:val="left"/>
      <w:pPr>
        <w:ind w:left="4224" w:hanging="164"/>
      </w:pPr>
      <w:rPr>
        <w:rFonts w:hint="default"/>
        <w:lang w:val="ru-RU" w:eastAsia="ru-RU" w:bidi="ru-RU"/>
      </w:rPr>
    </w:lvl>
    <w:lvl w:ilvl="4" w:tplc="F3B87C38">
      <w:numFmt w:val="bullet"/>
      <w:lvlText w:val="•"/>
      <w:lvlJc w:val="left"/>
      <w:pPr>
        <w:ind w:left="5231" w:hanging="164"/>
      </w:pPr>
      <w:rPr>
        <w:rFonts w:hint="default"/>
        <w:lang w:val="ru-RU" w:eastAsia="ru-RU" w:bidi="ru-RU"/>
      </w:rPr>
    </w:lvl>
    <w:lvl w:ilvl="5" w:tplc="15BAD688">
      <w:numFmt w:val="bullet"/>
      <w:lvlText w:val="•"/>
      <w:lvlJc w:val="left"/>
      <w:pPr>
        <w:ind w:left="6238" w:hanging="164"/>
      </w:pPr>
      <w:rPr>
        <w:rFonts w:hint="default"/>
        <w:lang w:val="ru-RU" w:eastAsia="ru-RU" w:bidi="ru-RU"/>
      </w:rPr>
    </w:lvl>
    <w:lvl w:ilvl="6" w:tplc="E1089854">
      <w:numFmt w:val="bullet"/>
      <w:lvlText w:val="•"/>
      <w:lvlJc w:val="left"/>
      <w:pPr>
        <w:ind w:left="7244" w:hanging="164"/>
      </w:pPr>
      <w:rPr>
        <w:rFonts w:hint="default"/>
        <w:lang w:val="ru-RU" w:eastAsia="ru-RU" w:bidi="ru-RU"/>
      </w:rPr>
    </w:lvl>
    <w:lvl w:ilvl="7" w:tplc="63D203E8">
      <w:numFmt w:val="bullet"/>
      <w:lvlText w:val="•"/>
      <w:lvlJc w:val="left"/>
      <w:pPr>
        <w:ind w:left="8251" w:hanging="164"/>
      </w:pPr>
      <w:rPr>
        <w:rFonts w:hint="default"/>
        <w:lang w:val="ru-RU" w:eastAsia="ru-RU" w:bidi="ru-RU"/>
      </w:rPr>
    </w:lvl>
    <w:lvl w:ilvl="8" w:tplc="2528C848">
      <w:numFmt w:val="bullet"/>
      <w:lvlText w:val="•"/>
      <w:lvlJc w:val="left"/>
      <w:pPr>
        <w:ind w:left="9258" w:hanging="164"/>
      </w:pPr>
      <w:rPr>
        <w:rFonts w:hint="default"/>
        <w:lang w:val="ru-RU" w:eastAsia="ru-RU" w:bidi="ru-RU"/>
      </w:rPr>
    </w:lvl>
  </w:abstractNum>
  <w:abstractNum w:abstractNumId="9">
    <w:nsid w:val="2F7B46FC"/>
    <w:multiLevelType w:val="hybridMultilevel"/>
    <w:tmpl w:val="44E475A8"/>
    <w:lvl w:ilvl="0" w:tplc="D0224EEC">
      <w:start w:val="66"/>
      <w:numFmt w:val="decimal"/>
      <w:lvlText w:val="%1"/>
      <w:lvlJc w:val="left"/>
      <w:pPr>
        <w:ind w:left="675" w:hanging="360"/>
      </w:pPr>
      <w:rPr>
        <w:rFonts w:hint="default"/>
      </w:rPr>
    </w:lvl>
    <w:lvl w:ilvl="1" w:tplc="04190019" w:tentative="1">
      <w:start w:val="1"/>
      <w:numFmt w:val="lowerLetter"/>
      <w:lvlText w:val="%2."/>
      <w:lvlJc w:val="left"/>
      <w:pPr>
        <w:ind w:left="1395" w:hanging="360"/>
      </w:pPr>
    </w:lvl>
    <w:lvl w:ilvl="2" w:tplc="0419001B" w:tentative="1">
      <w:start w:val="1"/>
      <w:numFmt w:val="lowerRoman"/>
      <w:lvlText w:val="%3."/>
      <w:lvlJc w:val="right"/>
      <w:pPr>
        <w:ind w:left="2115" w:hanging="180"/>
      </w:pPr>
    </w:lvl>
    <w:lvl w:ilvl="3" w:tplc="0419000F" w:tentative="1">
      <w:start w:val="1"/>
      <w:numFmt w:val="decimal"/>
      <w:lvlText w:val="%4."/>
      <w:lvlJc w:val="left"/>
      <w:pPr>
        <w:ind w:left="2835" w:hanging="360"/>
      </w:pPr>
    </w:lvl>
    <w:lvl w:ilvl="4" w:tplc="04190019" w:tentative="1">
      <w:start w:val="1"/>
      <w:numFmt w:val="lowerLetter"/>
      <w:lvlText w:val="%5."/>
      <w:lvlJc w:val="left"/>
      <w:pPr>
        <w:ind w:left="3555" w:hanging="360"/>
      </w:pPr>
    </w:lvl>
    <w:lvl w:ilvl="5" w:tplc="0419001B" w:tentative="1">
      <w:start w:val="1"/>
      <w:numFmt w:val="lowerRoman"/>
      <w:lvlText w:val="%6."/>
      <w:lvlJc w:val="right"/>
      <w:pPr>
        <w:ind w:left="4275" w:hanging="180"/>
      </w:pPr>
    </w:lvl>
    <w:lvl w:ilvl="6" w:tplc="0419000F" w:tentative="1">
      <w:start w:val="1"/>
      <w:numFmt w:val="decimal"/>
      <w:lvlText w:val="%7."/>
      <w:lvlJc w:val="left"/>
      <w:pPr>
        <w:ind w:left="4995" w:hanging="360"/>
      </w:pPr>
    </w:lvl>
    <w:lvl w:ilvl="7" w:tplc="04190019" w:tentative="1">
      <w:start w:val="1"/>
      <w:numFmt w:val="lowerLetter"/>
      <w:lvlText w:val="%8."/>
      <w:lvlJc w:val="left"/>
      <w:pPr>
        <w:ind w:left="5715" w:hanging="360"/>
      </w:pPr>
    </w:lvl>
    <w:lvl w:ilvl="8" w:tplc="0419001B" w:tentative="1">
      <w:start w:val="1"/>
      <w:numFmt w:val="lowerRoman"/>
      <w:lvlText w:val="%9."/>
      <w:lvlJc w:val="right"/>
      <w:pPr>
        <w:ind w:left="6435" w:hanging="180"/>
      </w:pPr>
    </w:lvl>
  </w:abstractNum>
  <w:abstractNum w:abstractNumId="10">
    <w:nsid w:val="327F6843"/>
    <w:multiLevelType w:val="hybridMultilevel"/>
    <w:tmpl w:val="1B32C97A"/>
    <w:lvl w:ilvl="0" w:tplc="0419000B">
      <w:start w:val="1"/>
      <w:numFmt w:val="bullet"/>
      <w:lvlText w:val=""/>
      <w:lvlJc w:val="left"/>
      <w:pPr>
        <w:ind w:left="1789" w:hanging="360"/>
      </w:pPr>
      <w:rPr>
        <w:rFonts w:ascii="Wingdings" w:hAnsi="Wingdings"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33FE44FC"/>
    <w:multiLevelType w:val="hybridMultilevel"/>
    <w:tmpl w:val="26D8ADC8"/>
    <w:lvl w:ilvl="0" w:tplc="BC4073EA">
      <w:start w:val="5"/>
      <w:numFmt w:val="bullet"/>
      <w:lvlText w:val="–"/>
      <w:lvlJc w:val="left"/>
      <w:pPr>
        <w:ind w:left="1495" w:hanging="360"/>
      </w:pPr>
      <w:rPr>
        <w:rFonts w:ascii="Times New Roman" w:eastAsia="Times New Roman" w:hAnsi="Times New Roman" w:cs="Times New Roman"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nsid w:val="35E70D9B"/>
    <w:multiLevelType w:val="hybridMultilevel"/>
    <w:tmpl w:val="6E342CC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64B2987"/>
    <w:multiLevelType w:val="hybridMultilevel"/>
    <w:tmpl w:val="7576B1C4"/>
    <w:lvl w:ilvl="0" w:tplc="0866AE94">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B1A0A9F"/>
    <w:multiLevelType w:val="hybridMultilevel"/>
    <w:tmpl w:val="447EFD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80D6EF3"/>
    <w:multiLevelType w:val="hybridMultilevel"/>
    <w:tmpl w:val="DD9670E8"/>
    <w:lvl w:ilvl="0" w:tplc="15748A1A">
      <w:start w:val="1"/>
      <w:numFmt w:val="decimal"/>
      <w:suff w:val="space"/>
      <w:lvlText w:val="%1."/>
      <w:lvlJc w:val="left"/>
      <w:pPr>
        <w:ind w:left="0" w:firstLine="0"/>
      </w:pPr>
      <w:rPr>
        <w:rFonts w:ascii="Times New Roman" w:hAnsi="Times New Roman" w:cs="Times New Roman" w:hint="default"/>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85B7E57"/>
    <w:multiLevelType w:val="multilevel"/>
    <w:tmpl w:val="27F2B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92D13B9"/>
    <w:multiLevelType w:val="hybridMultilevel"/>
    <w:tmpl w:val="A950E768"/>
    <w:lvl w:ilvl="0" w:tplc="BC4073EA">
      <w:start w:val="5"/>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4F542199"/>
    <w:multiLevelType w:val="multilevel"/>
    <w:tmpl w:val="21F642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0952A41"/>
    <w:multiLevelType w:val="hybridMultilevel"/>
    <w:tmpl w:val="5B506E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4E7753F"/>
    <w:multiLevelType w:val="hybridMultilevel"/>
    <w:tmpl w:val="21A07C02"/>
    <w:lvl w:ilvl="0" w:tplc="93C43ED6">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92B7F94"/>
    <w:multiLevelType w:val="hybridMultilevel"/>
    <w:tmpl w:val="6A14EEDA"/>
    <w:lvl w:ilvl="0" w:tplc="52C84F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0487EAF"/>
    <w:multiLevelType w:val="hybridMultilevel"/>
    <w:tmpl w:val="C3763824"/>
    <w:lvl w:ilvl="0" w:tplc="52C84F40">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1A124B2"/>
    <w:multiLevelType w:val="hybridMultilevel"/>
    <w:tmpl w:val="EFE8325C"/>
    <w:lvl w:ilvl="0" w:tplc="6C5A3B22">
      <w:numFmt w:val="bullet"/>
      <w:lvlText w:val="-"/>
      <w:lvlJc w:val="left"/>
      <w:pPr>
        <w:ind w:left="1157" w:hanging="164"/>
      </w:pPr>
      <w:rPr>
        <w:rFonts w:ascii="Times New Roman" w:eastAsia="Times New Roman" w:hAnsi="Times New Roman" w:cs="Times New Roman" w:hint="default"/>
        <w:w w:val="100"/>
        <w:sz w:val="28"/>
        <w:szCs w:val="28"/>
        <w:lang w:val="ru-RU" w:eastAsia="ru-RU" w:bidi="ru-RU"/>
      </w:rPr>
    </w:lvl>
    <w:lvl w:ilvl="1" w:tplc="CF384B18">
      <w:numFmt w:val="bullet"/>
      <w:lvlText w:val="•"/>
      <w:lvlJc w:val="left"/>
      <w:pPr>
        <w:ind w:left="1576" w:hanging="164"/>
      </w:pPr>
      <w:rPr>
        <w:rFonts w:hint="default"/>
        <w:lang w:val="ru-RU" w:eastAsia="ru-RU" w:bidi="ru-RU"/>
      </w:rPr>
    </w:lvl>
    <w:lvl w:ilvl="2" w:tplc="63F6735C">
      <w:numFmt w:val="bullet"/>
      <w:lvlText w:val="•"/>
      <w:lvlJc w:val="left"/>
      <w:pPr>
        <w:ind w:left="2653" w:hanging="164"/>
      </w:pPr>
      <w:rPr>
        <w:rFonts w:hint="default"/>
        <w:lang w:val="ru-RU" w:eastAsia="ru-RU" w:bidi="ru-RU"/>
      </w:rPr>
    </w:lvl>
    <w:lvl w:ilvl="3" w:tplc="3424AA0C">
      <w:numFmt w:val="bullet"/>
      <w:lvlText w:val="•"/>
      <w:lvlJc w:val="left"/>
      <w:pPr>
        <w:ind w:left="3729" w:hanging="164"/>
      </w:pPr>
      <w:rPr>
        <w:rFonts w:hint="default"/>
        <w:lang w:val="ru-RU" w:eastAsia="ru-RU" w:bidi="ru-RU"/>
      </w:rPr>
    </w:lvl>
    <w:lvl w:ilvl="4" w:tplc="0DF85668">
      <w:numFmt w:val="bullet"/>
      <w:lvlText w:val="•"/>
      <w:lvlJc w:val="left"/>
      <w:pPr>
        <w:ind w:left="4806" w:hanging="164"/>
      </w:pPr>
      <w:rPr>
        <w:rFonts w:hint="default"/>
        <w:lang w:val="ru-RU" w:eastAsia="ru-RU" w:bidi="ru-RU"/>
      </w:rPr>
    </w:lvl>
    <w:lvl w:ilvl="5" w:tplc="4AC618C8">
      <w:numFmt w:val="bullet"/>
      <w:lvlText w:val="•"/>
      <w:lvlJc w:val="left"/>
      <w:pPr>
        <w:ind w:left="5883" w:hanging="164"/>
      </w:pPr>
      <w:rPr>
        <w:rFonts w:hint="default"/>
        <w:lang w:val="ru-RU" w:eastAsia="ru-RU" w:bidi="ru-RU"/>
      </w:rPr>
    </w:lvl>
    <w:lvl w:ilvl="6" w:tplc="2724E81C">
      <w:numFmt w:val="bullet"/>
      <w:lvlText w:val="•"/>
      <w:lvlJc w:val="left"/>
      <w:pPr>
        <w:ind w:left="6959" w:hanging="164"/>
      </w:pPr>
      <w:rPr>
        <w:rFonts w:hint="default"/>
        <w:lang w:val="ru-RU" w:eastAsia="ru-RU" w:bidi="ru-RU"/>
      </w:rPr>
    </w:lvl>
    <w:lvl w:ilvl="7" w:tplc="F702BC52">
      <w:numFmt w:val="bullet"/>
      <w:lvlText w:val="•"/>
      <w:lvlJc w:val="left"/>
      <w:pPr>
        <w:ind w:left="8036" w:hanging="164"/>
      </w:pPr>
      <w:rPr>
        <w:rFonts w:hint="default"/>
        <w:lang w:val="ru-RU" w:eastAsia="ru-RU" w:bidi="ru-RU"/>
      </w:rPr>
    </w:lvl>
    <w:lvl w:ilvl="8" w:tplc="33EA15AE">
      <w:numFmt w:val="bullet"/>
      <w:lvlText w:val="•"/>
      <w:lvlJc w:val="left"/>
      <w:pPr>
        <w:ind w:left="9113" w:hanging="164"/>
      </w:pPr>
      <w:rPr>
        <w:rFonts w:hint="default"/>
        <w:lang w:val="ru-RU" w:eastAsia="ru-RU" w:bidi="ru-RU"/>
      </w:rPr>
    </w:lvl>
  </w:abstractNum>
  <w:abstractNum w:abstractNumId="24">
    <w:nsid w:val="70413C6F"/>
    <w:multiLevelType w:val="hybridMultilevel"/>
    <w:tmpl w:val="791C928E"/>
    <w:lvl w:ilvl="0" w:tplc="52C84F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B541D49"/>
    <w:multiLevelType w:val="multilevel"/>
    <w:tmpl w:val="1666BBD2"/>
    <w:lvl w:ilvl="0">
      <w:start w:val="1"/>
      <w:numFmt w:val="decimal"/>
      <w:lvlText w:val="%1."/>
      <w:lvlJc w:val="left"/>
      <w:pPr>
        <w:ind w:left="1069"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6">
    <w:nsid w:val="7B972163"/>
    <w:multiLevelType w:val="hybridMultilevel"/>
    <w:tmpl w:val="19984D82"/>
    <w:lvl w:ilvl="0" w:tplc="52C84F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DC71553"/>
    <w:multiLevelType w:val="hybridMultilevel"/>
    <w:tmpl w:val="CBECCFF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7"/>
  </w:num>
  <w:num w:numId="2">
    <w:abstractNumId w:val="14"/>
  </w:num>
  <w:num w:numId="3">
    <w:abstractNumId w:val="19"/>
  </w:num>
  <w:num w:numId="4">
    <w:abstractNumId w:val="7"/>
  </w:num>
  <w:num w:numId="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num>
  <w:num w:numId="9">
    <w:abstractNumId w:val="22"/>
  </w:num>
  <w:num w:numId="10">
    <w:abstractNumId w:val="21"/>
  </w:num>
  <w:num w:numId="11">
    <w:abstractNumId w:val="26"/>
  </w:num>
  <w:num w:numId="12">
    <w:abstractNumId w:val="5"/>
  </w:num>
  <w:num w:numId="13">
    <w:abstractNumId w:val="12"/>
  </w:num>
  <w:num w:numId="14">
    <w:abstractNumId w:val="3"/>
  </w:num>
  <w:num w:numId="15">
    <w:abstractNumId w:val="8"/>
  </w:num>
  <w:num w:numId="16">
    <w:abstractNumId w:val="23"/>
  </w:num>
  <w:num w:numId="17">
    <w:abstractNumId w:val="16"/>
  </w:num>
  <w:num w:numId="18">
    <w:abstractNumId w:val="18"/>
  </w:num>
  <w:num w:numId="19">
    <w:abstractNumId w:val="4"/>
  </w:num>
  <w:num w:numId="20">
    <w:abstractNumId w:val="11"/>
  </w:num>
  <w:num w:numId="21">
    <w:abstractNumId w:val="6"/>
  </w:num>
  <w:num w:numId="22">
    <w:abstractNumId w:val="25"/>
  </w:num>
  <w:num w:numId="23">
    <w:abstractNumId w:val="9"/>
  </w:num>
  <w:num w:numId="24">
    <w:abstractNumId w:val="17"/>
  </w:num>
  <w:num w:numId="25">
    <w:abstractNumId w:val="10"/>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08"/>
  <w:characterSpacingControl w:val="doNotCompress"/>
  <w:footnotePr>
    <w:footnote w:id="-1"/>
    <w:footnote w:id="0"/>
  </w:footnotePr>
  <w:endnotePr>
    <w:endnote w:id="-1"/>
    <w:endnote w:id="0"/>
  </w:endnotePr>
  <w:compat/>
  <w:rsids>
    <w:rsidRoot w:val="00AF4A55"/>
    <w:rsid w:val="0000352E"/>
    <w:rsid w:val="00004885"/>
    <w:rsid w:val="00017C0E"/>
    <w:rsid w:val="000219C7"/>
    <w:rsid w:val="00030030"/>
    <w:rsid w:val="0003249E"/>
    <w:rsid w:val="00040E0E"/>
    <w:rsid w:val="00045673"/>
    <w:rsid w:val="000703EF"/>
    <w:rsid w:val="00076935"/>
    <w:rsid w:val="0008430D"/>
    <w:rsid w:val="00085085"/>
    <w:rsid w:val="000A30BF"/>
    <w:rsid w:val="000B6EDF"/>
    <w:rsid w:val="000D3233"/>
    <w:rsid w:val="000D3EED"/>
    <w:rsid w:val="000E6044"/>
    <w:rsid w:val="000E7904"/>
    <w:rsid w:val="000F42BC"/>
    <w:rsid w:val="001039D7"/>
    <w:rsid w:val="00113E5F"/>
    <w:rsid w:val="00123CDC"/>
    <w:rsid w:val="001355F8"/>
    <w:rsid w:val="00135BE7"/>
    <w:rsid w:val="00147B22"/>
    <w:rsid w:val="00153B19"/>
    <w:rsid w:val="00157A8F"/>
    <w:rsid w:val="00162959"/>
    <w:rsid w:val="00180B81"/>
    <w:rsid w:val="00182D5D"/>
    <w:rsid w:val="001830FF"/>
    <w:rsid w:val="00194A45"/>
    <w:rsid w:val="00194EEC"/>
    <w:rsid w:val="001B1AB2"/>
    <w:rsid w:val="001C5187"/>
    <w:rsid w:val="001C5DC4"/>
    <w:rsid w:val="001C67E4"/>
    <w:rsid w:val="001D2BAC"/>
    <w:rsid w:val="001D5AD4"/>
    <w:rsid w:val="001D6EF5"/>
    <w:rsid w:val="001E0FF6"/>
    <w:rsid w:val="001E3202"/>
    <w:rsid w:val="001F3B10"/>
    <w:rsid w:val="002058C4"/>
    <w:rsid w:val="0020718A"/>
    <w:rsid w:val="00215A88"/>
    <w:rsid w:val="00217E2B"/>
    <w:rsid w:val="00220A1F"/>
    <w:rsid w:val="002337E0"/>
    <w:rsid w:val="00240B43"/>
    <w:rsid w:val="00240D61"/>
    <w:rsid w:val="002520E1"/>
    <w:rsid w:val="00257BE3"/>
    <w:rsid w:val="00267E22"/>
    <w:rsid w:val="00274F79"/>
    <w:rsid w:val="00277929"/>
    <w:rsid w:val="00277C8F"/>
    <w:rsid w:val="002831CE"/>
    <w:rsid w:val="00283244"/>
    <w:rsid w:val="002A6071"/>
    <w:rsid w:val="002C16F6"/>
    <w:rsid w:val="002C1C12"/>
    <w:rsid w:val="002C2545"/>
    <w:rsid w:val="002D5FE8"/>
    <w:rsid w:val="002F1AF9"/>
    <w:rsid w:val="002F42F0"/>
    <w:rsid w:val="00314936"/>
    <w:rsid w:val="00320D3E"/>
    <w:rsid w:val="003328C3"/>
    <w:rsid w:val="003346C1"/>
    <w:rsid w:val="00341E06"/>
    <w:rsid w:val="00342545"/>
    <w:rsid w:val="003532D8"/>
    <w:rsid w:val="00364744"/>
    <w:rsid w:val="00377879"/>
    <w:rsid w:val="00377B8F"/>
    <w:rsid w:val="003A7EAA"/>
    <w:rsid w:val="003B39AC"/>
    <w:rsid w:val="003C42EA"/>
    <w:rsid w:val="003E1A77"/>
    <w:rsid w:val="003F04FF"/>
    <w:rsid w:val="003F1D52"/>
    <w:rsid w:val="003F6176"/>
    <w:rsid w:val="00402EB9"/>
    <w:rsid w:val="00404308"/>
    <w:rsid w:val="00451D97"/>
    <w:rsid w:val="00452827"/>
    <w:rsid w:val="00467719"/>
    <w:rsid w:val="004927AF"/>
    <w:rsid w:val="004A4770"/>
    <w:rsid w:val="004B1187"/>
    <w:rsid w:val="004B6A1E"/>
    <w:rsid w:val="004C3577"/>
    <w:rsid w:val="004C5060"/>
    <w:rsid w:val="004D1C85"/>
    <w:rsid w:val="004F78EE"/>
    <w:rsid w:val="00501948"/>
    <w:rsid w:val="0052586B"/>
    <w:rsid w:val="00525F6F"/>
    <w:rsid w:val="00530669"/>
    <w:rsid w:val="0053381D"/>
    <w:rsid w:val="00535F5D"/>
    <w:rsid w:val="00565B5B"/>
    <w:rsid w:val="00583EFD"/>
    <w:rsid w:val="005967F5"/>
    <w:rsid w:val="005A5475"/>
    <w:rsid w:val="005B5AA7"/>
    <w:rsid w:val="005B6EEB"/>
    <w:rsid w:val="005C6D92"/>
    <w:rsid w:val="005D3D52"/>
    <w:rsid w:val="005E17C0"/>
    <w:rsid w:val="005E7428"/>
    <w:rsid w:val="005F2CE2"/>
    <w:rsid w:val="005F6B00"/>
    <w:rsid w:val="005F771A"/>
    <w:rsid w:val="00622200"/>
    <w:rsid w:val="00623FAD"/>
    <w:rsid w:val="006521D9"/>
    <w:rsid w:val="00675336"/>
    <w:rsid w:val="006811B0"/>
    <w:rsid w:val="006900E7"/>
    <w:rsid w:val="00694CAB"/>
    <w:rsid w:val="00697269"/>
    <w:rsid w:val="006D40C2"/>
    <w:rsid w:val="006D6FE9"/>
    <w:rsid w:val="006D76A0"/>
    <w:rsid w:val="006F08C7"/>
    <w:rsid w:val="00712AEE"/>
    <w:rsid w:val="00720A77"/>
    <w:rsid w:val="007255BF"/>
    <w:rsid w:val="00727D31"/>
    <w:rsid w:val="00732C83"/>
    <w:rsid w:val="00735B35"/>
    <w:rsid w:val="0073781B"/>
    <w:rsid w:val="007529D8"/>
    <w:rsid w:val="00774759"/>
    <w:rsid w:val="007947F0"/>
    <w:rsid w:val="007948B8"/>
    <w:rsid w:val="007950C5"/>
    <w:rsid w:val="007A0009"/>
    <w:rsid w:val="007B2D8E"/>
    <w:rsid w:val="007B36D4"/>
    <w:rsid w:val="007C1DE0"/>
    <w:rsid w:val="007C57C9"/>
    <w:rsid w:val="007C6ED3"/>
    <w:rsid w:val="007C725F"/>
    <w:rsid w:val="007E04D8"/>
    <w:rsid w:val="00825569"/>
    <w:rsid w:val="0083063D"/>
    <w:rsid w:val="00857173"/>
    <w:rsid w:val="00860F25"/>
    <w:rsid w:val="008626F9"/>
    <w:rsid w:val="008656CB"/>
    <w:rsid w:val="0087460B"/>
    <w:rsid w:val="00877100"/>
    <w:rsid w:val="008914AD"/>
    <w:rsid w:val="008A285E"/>
    <w:rsid w:val="008A602E"/>
    <w:rsid w:val="008B5675"/>
    <w:rsid w:val="008B5CE5"/>
    <w:rsid w:val="008C1115"/>
    <w:rsid w:val="008C1A91"/>
    <w:rsid w:val="008C2115"/>
    <w:rsid w:val="008D3C43"/>
    <w:rsid w:val="008D6465"/>
    <w:rsid w:val="008D6FEE"/>
    <w:rsid w:val="009071B6"/>
    <w:rsid w:val="00907CBA"/>
    <w:rsid w:val="009209EC"/>
    <w:rsid w:val="0093054F"/>
    <w:rsid w:val="009322CC"/>
    <w:rsid w:val="00933452"/>
    <w:rsid w:val="00945471"/>
    <w:rsid w:val="00946AAF"/>
    <w:rsid w:val="00946CB8"/>
    <w:rsid w:val="009602AC"/>
    <w:rsid w:val="00973F81"/>
    <w:rsid w:val="00985533"/>
    <w:rsid w:val="00996505"/>
    <w:rsid w:val="009A6043"/>
    <w:rsid w:val="009B6CB9"/>
    <w:rsid w:val="009C238E"/>
    <w:rsid w:val="009C7E12"/>
    <w:rsid w:val="009D05A8"/>
    <w:rsid w:val="009E21AC"/>
    <w:rsid w:val="009F0399"/>
    <w:rsid w:val="009F2F8B"/>
    <w:rsid w:val="009F4722"/>
    <w:rsid w:val="009F4D4A"/>
    <w:rsid w:val="00A06147"/>
    <w:rsid w:val="00A1201B"/>
    <w:rsid w:val="00A5445B"/>
    <w:rsid w:val="00A62BD5"/>
    <w:rsid w:val="00AB1947"/>
    <w:rsid w:val="00AD72F9"/>
    <w:rsid w:val="00AF2E85"/>
    <w:rsid w:val="00AF4A55"/>
    <w:rsid w:val="00B226CD"/>
    <w:rsid w:val="00B26972"/>
    <w:rsid w:val="00B3005F"/>
    <w:rsid w:val="00B40462"/>
    <w:rsid w:val="00B4161F"/>
    <w:rsid w:val="00B64A38"/>
    <w:rsid w:val="00B83C68"/>
    <w:rsid w:val="00B97176"/>
    <w:rsid w:val="00B979E0"/>
    <w:rsid w:val="00BC6F72"/>
    <w:rsid w:val="00BD1ED0"/>
    <w:rsid w:val="00BD2B0A"/>
    <w:rsid w:val="00BE107D"/>
    <w:rsid w:val="00C01BD8"/>
    <w:rsid w:val="00C12A82"/>
    <w:rsid w:val="00C24F0F"/>
    <w:rsid w:val="00C30FC2"/>
    <w:rsid w:val="00C33992"/>
    <w:rsid w:val="00C56291"/>
    <w:rsid w:val="00C64548"/>
    <w:rsid w:val="00C84C01"/>
    <w:rsid w:val="00C911F1"/>
    <w:rsid w:val="00C95060"/>
    <w:rsid w:val="00CA520D"/>
    <w:rsid w:val="00CD14F7"/>
    <w:rsid w:val="00CE4CD5"/>
    <w:rsid w:val="00D05C41"/>
    <w:rsid w:val="00D07996"/>
    <w:rsid w:val="00D27195"/>
    <w:rsid w:val="00D27400"/>
    <w:rsid w:val="00D33FDB"/>
    <w:rsid w:val="00D35714"/>
    <w:rsid w:val="00D35AF4"/>
    <w:rsid w:val="00D35BA5"/>
    <w:rsid w:val="00D5695B"/>
    <w:rsid w:val="00D67C49"/>
    <w:rsid w:val="00D72BBF"/>
    <w:rsid w:val="00D749A5"/>
    <w:rsid w:val="00D863DF"/>
    <w:rsid w:val="00DB1062"/>
    <w:rsid w:val="00DC22CF"/>
    <w:rsid w:val="00DD7895"/>
    <w:rsid w:val="00DE4BB1"/>
    <w:rsid w:val="00DF0A85"/>
    <w:rsid w:val="00DF4939"/>
    <w:rsid w:val="00E00675"/>
    <w:rsid w:val="00E06026"/>
    <w:rsid w:val="00E10879"/>
    <w:rsid w:val="00E1742B"/>
    <w:rsid w:val="00E249F6"/>
    <w:rsid w:val="00E255E0"/>
    <w:rsid w:val="00E34575"/>
    <w:rsid w:val="00E51AC4"/>
    <w:rsid w:val="00E529B4"/>
    <w:rsid w:val="00E71BA6"/>
    <w:rsid w:val="00E90FA9"/>
    <w:rsid w:val="00E91F4E"/>
    <w:rsid w:val="00EA558B"/>
    <w:rsid w:val="00EC6C84"/>
    <w:rsid w:val="00ED045E"/>
    <w:rsid w:val="00ED591B"/>
    <w:rsid w:val="00ED74B6"/>
    <w:rsid w:val="00EE2C30"/>
    <w:rsid w:val="00EF1E37"/>
    <w:rsid w:val="00EF7792"/>
    <w:rsid w:val="00EF780F"/>
    <w:rsid w:val="00F00257"/>
    <w:rsid w:val="00F038D7"/>
    <w:rsid w:val="00F0536A"/>
    <w:rsid w:val="00F13697"/>
    <w:rsid w:val="00F2200B"/>
    <w:rsid w:val="00F37F0E"/>
    <w:rsid w:val="00F40986"/>
    <w:rsid w:val="00F46DB1"/>
    <w:rsid w:val="00F53B6E"/>
    <w:rsid w:val="00F556FF"/>
    <w:rsid w:val="00F6155C"/>
    <w:rsid w:val="00F63738"/>
    <w:rsid w:val="00F66D37"/>
    <w:rsid w:val="00F912B7"/>
    <w:rsid w:val="00F94990"/>
    <w:rsid w:val="00FB218A"/>
    <w:rsid w:val="00FB51BC"/>
    <w:rsid w:val="00FB724A"/>
    <w:rsid w:val="00FC0706"/>
    <w:rsid w:val="00FD6F69"/>
    <w:rsid w:val="00FE380B"/>
    <w:rsid w:val="00FF16FC"/>
    <w:rsid w:val="00FF3314"/>
    <w:rsid w:val="00FF3B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31C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Без интервала2"/>
    <w:qFormat/>
    <w:rsid w:val="00AF4A55"/>
    <w:pPr>
      <w:spacing w:after="0" w:line="240" w:lineRule="auto"/>
    </w:pPr>
    <w:rPr>
      <w:rFonts w:ascii="Calibri" w:eastAsia="Times New Roman" w:hAnsi="Calibri" w:cs="Times New Roman"/>
    </w:rPr>
  </w:style>
  <w:style w:type="paragraph" w:customStyle="1" w:styleId="announcement">
    <w:name w:val="announcement"/>
    <w:basedOn w:val="a"/>
    <w:qFormat/>
    <w:rsid w:val="00AF4A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basedOn w:val="a"/>
    <w:link w:val="a4"/>
    <w:uiPriority w:val="34"/>
    <w:qFormat/>
    <w:rsid w:val="00AF4A5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4">
    <w:name w:val="Абзац списка Знак"/>
    <w:link w:val="a3"/>
    <w:uiPriority w:val="34"/>
    <w:qFormat/>
    <w:locked/>
    <w:rsid w:val="00AF4A55"/>
    <w:rPr>
      <w:rFonts w:ascii="Times New Roman" w:eastAsia="Times New Roman" w:hAnsi="Times New Roman" w:cs="Times New Roman"/>
      <w:sz w:val="24"/>
      <w:szCs w:val="24"/>
      <w:lang w:eastAsia="ru-RU"/>
    </w:rPr>
  </w:style>
  <w:style w:type="paragraph" w:styleId="a5">
    <w:name w:val="No Spacing"/>
    <w:link w:val="a6"/>
    <w:uiPriority w:val="1"/>
    <w:qFormat/>
    <w:rsid w:val="00220A1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6">
    <w:name w:val="Без интервала Знак"/>
    <w:link w:val="a5"/>
    <w:uiPriority w:val="1"/>
    <w:qFormat/>
    <w:locked/>
    <w:rsid w:val="00220A1F"/>
    <w:rPr>
      <w:rFonts w:ascii="Times New Roman" w:eastAsia="Times New Roman" w:hAnsi="Times New Roman" w:cs="Times New Roman"/>
      <w:sz w:val="20"/>
      <w:szCs w:val="20"/>
      <w:lang w:eastAsia="ru-RU"/>
    </w:rPr>
  </w:style>
  <w:style w:type="character" w:styleId="a7">
    <w:name w:val="Hyperlink"/>
    <w:basedOn w:val="a0"/>
    <w:uiPriority w:val="99"/>
    <w:unhideWhenUsed/>
    <w:rsid w:val="004A4770"/>
    <w:rPr>
      <w:color w:val="0000FF" w:themeColor="hyperlink"/>
      <w:u w:val="single"/>
    </w:rPr>
  </w:style>
  <w:style w:type="table" w:styleId="a8">
    <w:name w:val="Table Grid"/>
    <w:basedOn w:val="a1"/>
    <w:uiPriority w:val="59"/>
    <w:rsid w:val="00451D9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9">
    <w:name w:val="Знак"/>
    <w:basedOn w:val="a"/>
    <w:rsid w:val="00451D97"/>
    <w:pPr>
      <w:spacing w:after="160" w:line="240" w:lineRule="exact"/>
    </w:pPr>
    <w:rPr>
      <w:rFonts w:ascii="Verdana" w:eastAsia="Times New Roman" w:hAnsi="Verdana" w:cs="Times New Roman"/>
      <w:sz w:val="20"/>
      <w:szCs w:val="20"/>
      <w:lang w:val="en-US"/>
    </w:rPr>
  </w:style>
  <w:style w:type="paragraph" w:styleId="aa">
    <w:name w:val="Balloon Text"/>
    <w:basedOn w:val="a"/>
    <w:link w:val="ab"/>
    <w:uiPriority w:val="99"/>
    <w:semiHidden/>
    <w:unhideWhenUsed/>
    <w:rsid w:val="00451D9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451D97"/>
    <w:rPr>
      <w:rFonts w:ascii="Tahoma" w:hAnsi="Tahoma" w:cs="Tahoma"/>
      <w:sz w:val="16"/>
      <w:szCs w:val="16"/>
    </w:rPr>
  </w:style>
  <w:style w:type="paragraph" w:customStyle="1" w:styleId="ac">
    <w:name w:val="Знак Знак Знак Знак"/>
    <w:basedOn w:val="a"/>
    <w:semiHidden/>
    <w:rsid w:val="00451D97"/>
    <w:pPr>
      <w:spacing w:before="120" w:after="160" w:line="240" w:lineRule="exact"/>
      <w:jc w:val="both"/>
    </w:pPr>
    <w:rPr>
      <w:rFonts w:ascii="Verdana" w:eastAsia="Times New Roman" w:hAnsi="Verdana" w:cs="Times New Roman"/>
      <w:sz w:val="20"/>
      <w:szCs w:val="20"/>
      <w:lang w:val="en-US"/>
    </w:rPr>
  </w:style>
  <w:style w:type="paragraph" w:styleId="ad">
    <w:name w:val="Body Text Indent"/>
    <w:basedOn w:val="a"/>
    <w:link w:val="ae"/>
    <w:uiPriority w:val="99"/>
    <w:unhideWhenUsed/>
    <w:rsid w:val="00451D97"/>
    <w:pPr>
      <w:spacing w:after="120"/>
      <w:ind w:left="283"/>
    </w:pPr>
  </w:style>
  <w:style w:type="character" w:customStyle="1" w:styleId="ae">
    <w:name w:val="Основной текст с отступом Знак"/>
    <w:basedOn w:val="a0"/>
    <w:link w:val="ad"/>
    <w:uiPriority w:val="99"/>
    <w:rsid w:val="00451D97"/>
  </w:style>
  <w:style w:type="paragraph" w:styleId="20">
    <w:name w:val="Body Text Indent 2"/>
    <w:basedOn w:val="a"/>
    <w:link w:val="21"/>
    <w:uiPriority w:val="99"/>
    <w:semiHidden/>
    <w:unhideWhenUsed/>
    <w:rsid w:val="00451D97"/>
    <w:pPr>
      <w:spacing w:after="120" w:line="480" w:lineRule="auto"/>
      <w:ind w:left="283"/>
    </w:pPr>
  </w:style>
  <w:style w:type="character" w:customStyle="1" w:styleId="21">
    <w:name w:val="Основной текст с отступом 2 Знак"/>
    <w:basedOn w:val="a0"/>
    <w:link w:val="20"/>
    <w:uiPriority w:val="99"/>
    <w:semiHidden/>
    <w:rsid w:val="00451D97"/>
  </w:style>
  <w:style w:type="paragraph" w:customStyle="1" w:styleId="22">
    <w:name w:val="Знак2"/>
    <w:basedOn w:val="a"/>
    <w:rsid w:val="00451D97"/>
    <w:pPr>
      <w:spacing w:after="160" w:line="240" w:lineRule="exact"/>
    </w:pPr>
    <w:rPr>
      <w:rFonts w:ascii="Verdana" w:eastAsia="Times New Roman" w:hAnsi="Verdana" w:cs="Times New Roman"/>
      <w:sz w:val="20"/>
      <w:szCs w:val="20"/>
      <w:lang w:val="en-US"/>
    </w:rPr>
  </w:style>
  <w:style w:type="paragraph" w:styleId="af">
    <w:name w:val="header"/>
    <w:basedOn w:val="a"/>
    <w:link w:val="af0"/>
    <w:uiPriority w:val="99"/>
    <w:unhideWhenUsed/>
    <w:rsid w:val="00451D97"/>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451D97"/>
  </w:style>
  <w:style w:type="paragraph" w:styleId="af1">
    <w:name w:val="footer"/>
    <w:basedOn w:val="a"/>
    <w:link w:val="af2"/>
    <w:uiPriority w:val="99"/>
    <w:unhideWhenUsed/>
    <w:rsid w:val="00451D97"/>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451D97"/>
  </w:style>
  <w:style w:type="paragraph" w:customStyle="1" w:styleId="1">
    <w:name w:val="Знак1"/>
    <w:basedOn w:val="a"/>
    <w:rsid w:val="00451D97"/>
    <w:pPr>
      <w:spacing w:after="160" w:line="240" w:lineRule="exact"/>
    </w:pPr>
    <w:rPr>
      <w:rFonts w:ascii="Verdana" w:eastAsia="Times New Roman" w:hAnsi="Verdana" w:cs="Times New Roman"/>
      <w:sz w:val="20"/>
      <w:szCs w:val="20"/>
      <w:lang w:val="en-US"/>
    </w:rPr>
  </w:style>
  <w:style w:type="numbering" w:customStyle="1" w:styleId="10">
    <w:name w:val="Нет списка1"/>
    <w:next w:val="a2"/>
    <w:uiPriority w:val="99"/>
    <w:semiHidden/>
    <w:unhideWhenUsed/>
    <w:rsid w:val="00451D97"/>
  </w:style>
  <w:style w:type="paragraph" w:customStyle="1" w:styleId="11">
    <w:name w:val="Без интервала1"/>
    <w:link w:val="NoSpacingChar"/>
    <w:rsid w:val="000219C7"/>
    <w:pPr>
      <w:spacing w:after="0" w:line="240" w:lineRule="auto"/>
    </w:pPr>
    <w:rPr>
      <w:rFonts w:ascii="Calibri" w:eastAsia="Times New Roman" w:hAnsi="Calibri" w:cs="Times New Roman"/>
    </w:rPr>
  </w:style>
  <w:style w:type="character" w:customStyle="1" w:styleId="NoSpacingChar">
    <w:name w:val="No Spacing Char"/>
    <w:link w:val="11"/>
    <w:locked/>
    <w:rsid w:val="000219C7"/>
    <w:rPr>
      <w:rFonts w:ascii="Calibri" w:eastAsia="Times New Roman" w:hAnsi="Calibri" w:cs="Times New Roman"/>
    </w:rPr>
  </w:style>
  <w:style w:type="paragraph" w:styleId="af3">
    <w:name w:val="Normal (Web)"/>
    <w:aliases w:val="Обычный (Web),Обычный (Web)1,Обычный (Web) Знак"/>
    <w:basedOn w:val="a"/>
    <w:link w:val="af4"/>
    <w:uiPriority w:val="34"/>
    <w:unhideWhenUsed/>
    <w:qFormat/>
    <w:rsid w:val="00732C83"/>
    <w:pPr>
      <w:spacing w:before="90" w:after="90" w:line="240" w:lineRule="auto"/>
    </w:pPr>
    <w:rPr>
      <w:rFonts w:ascii="Times New Roman" w:eastAsia="Times New Roman" w:hAnsi="Times New Roman" w:cs="Times New Roman"/>
      <w:sz w:val="24"/>
      <w:szCs w:val="24"/>
      <w:lang w:eastAsia="ru-RU"/>
    </w:rPr>
  </w:style>
  <w:style w:type="character" w:customStyle="1" w:styleId="af4">
    <w:name w:val="Обычный (веб) Знак"/>
    <w:aliases w:val="Обычный (Web) Знак1,Обычный (Web)1 Знак,Обычный (Web) Знак Знак"/>
    <w:basedOn w:val="a0"/>
    <w:link w:val="af3"/>
    <w:uiPriority w:val="34"/>
    <w:locked/>
    <w:rsid w:val="00732C83"/>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t47.ru/carrier/aes-lom/"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ravel.lomrn.r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3D186DD2F7C62A5E6B1EA1850DE875F3BEEF4BFF09D28AB54122B7F81881E424C5E578030D59AA013FADE2C30FCD61735595E92273B325BBF2o0oAK"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DDEC0F-1259-4A52-9213-C3753FF29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46</Pages>
  <Words>21091</Words>
  <Characters>120225</Characters>
  <Application>Microsoft Office Word</Application>
  <DocSecurity>0</DocSecurity>
  <Lines>1001</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перова_оа</dc:creator>
  <cp:lastModifiedBy>перова_оа</cp:lastModifiedBy>
  <cp:revision>4</cp:revision>
  <cp:lastPrinted>2025-02-20T06:42:00Z</cp:lastPrinted>
  <dcterms:created xsi:type="dcterms:W3CDTF">2025-03-05T08:15:00Z</dcterms:created>
  <dcterms:modified xsi:type="dcterms:W3CDTF">2025-03-05T08:25:00Z</dcterms:modified>
</cp:coreProperties>
</file>