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B982" w14:textId="0797BBFE" w:rsidR="00FB7F0F" w:rsidRPr="00FB7F0F" w:rsidRDefault="00967DD6" w:rsidP="00FB7F0F">
      <w:pPr>
        <w:pageBreakBefore/>
        <w:widowControl w:val="0"/>
        <w:spacing w:after="0" w:line="240" w:lineRule="auto"/>
        <w:ind w:left="5670" w:right="-3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Раздел </w:t>
      </w:r>
      <w:r w:rsidR="00E4779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</w:t>
      </w:r>
    </w:p>
    <w:p w14:paraId="65F520B2" w14:textId="590FDCE2" w:rsidR="00FB7F0F" w:rsidRPr="00FB7F0F" w:rsidRDefault="00FB7F0F" w:rsidP="00FB7F0F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Положени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я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 муниципальном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земельном контроле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территории муниципального образования Ломоносовский муниципальный район Ленинградской области, утвержденно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Решением Совета депутатов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Ломоносовского муниципального района Ленинградской области от 28.05.2025 № 25</w:t>
      </w:r>
    </w:p>
    <w:p w14:paraId="07F436B1" w14:textId="77777777" w:rsidR="00FB7F0F" w:rsidRPr="00FB7F0F" w:rsidRDefault="00FB7F0F" w:rsidP="00FB7F0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3EE2D89A" w14:textId="77777777" w:rsidR="00FB7F0F" w:rsidRPr="00FB7F0F" w:rsidRDefault="00FB7F0F" w:rsidP="00FB7F0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14:ligatures w14:val="none"/>
        </w:rPr>
      </w:pPr>
      <w:bookmarkStart w:id="0" w:name="P252"/>
      <w:bookmarkEnd w:id="0"/>
    </w:p>
    <w:p w14:paraId="6CF9CD3C" w14:textId="3CA160FC" w:rsidR="00967DD6" w:rsidRDefault="00E4779F" w:rsidP="00E4779F">
      <w:pPr>
        <w:pStyle w:val="ConsPlusNormal"/>
        <w:tabs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E4779F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Сведения о способах получения консультаций по вопросам соблюдения обязательных требований земельного законодательства</w:t>
      </w:r>
    </w:p>
    <w:p w14:paraId="5DCB975C" w14:textId="77777777" w:rsidR="00E4779F" w:rsidRDefault="00E4779F" w:rsidP="00967D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14:paraId="4D859884" w14:textId="3E366648" w:rsidR="00D02E0F" w:rsidRPr="00CF289A" w:rsidRDefault="00D02E0F" w:rsidP="00D02E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Консультирование контролируемых лиц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1938E662" w14:textId="07765E3D" w:rsidR="00D02E0F" w:rsidRPr="00CF289A" w:rsidRDefault="00D02E0F" w:rsidP="00D02E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89A">
        <w:rPr>
          <w:rFonts w:ascii="Times New Roman" w:hAnsi="Times New Roman"/>
          <w:sz w:val="24"/>
          <w:szCs w:val="24"/>
        </w:rPr>
        <w:t>Консультирование осуществляется в устной форме по следующим вопросам,</w:t>
      </w:r>
      <w:r w:rsidRPr="00CF289A">
        <w:rPr>
          <w:rFonts w:ascii="Times New Roman" w:hAnsi="Times New Roman"/>
          <w:sz w:val="24"/>
          <w:szCs w:val="24"/>
          <w:lang w:eastAsia="ru-RU"/>
        </w:rPr>
        <w:t xml:space="preserve"> связанным с организацией и осуществлением муниципального земельного контроля</w:t>
      </w:r>
      <w:r w:rsidRPr="00CF289A">
        <w:rPr>
          <w:rFonts w:ascii="Times New Roman" w:hAnsi="Times New Roman"/>
          <w:sz w:val="24"/>
          <w:szCs w:val="24"/>
        </w:rPr>
        <w:t>:</w:t>
      </w:r>
    </w:p>
    <w:p w14:paraId="36EAFCB1" w14:textId="77777777" w:rsidR="00D02E0F" w:rsidRPr="00CF289A" w:rsidRDefault="00D02E0F" w:rsidP="00D02E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1) организация и осуществление муниципального земельного контроля;</w:t>
      </w:r>
    </w:p>
    <w:p w14:paraId="6FECE9E4" w14:textId="77777777" w:rsidR="00D02E0F" w:rsidRPr="00CF289A" w:rsidRDefault="00D02E0F" w:rsidP="00D02E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2) порядок осуществления профилактических мероприятий, контрольных мероприятий;</w:t>
      </w:r>
    </w:p>
    <w:p w14:paraId="6ED5B6A1" w14:textId="77777777" w:rsidR="00D02E0F" w:rsidRPr="00CF289A" w:rsidRDefault="00D02E0F" w:rsidP="00D02E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3) применения положений нормативных правовых актов, содержащих обязательные требования земельного законодательства, оценка соблюдения которых осуществляется в рамках муниципального контроля;</w:t>
      </w:r>
    </w:p>
    <w:p w14:paraId="17CC206C" w14:textId="77777777" w:rsidR="00D02E0F" w:rsidRPr="00CF289A" w:rsidRDefault="00D02E0F" w:rsidP="00D02E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4) обжалования решений Контрольного органа, действий (бездействия) должностных лиц.</w:t>
      </w:r>
    </w:p>
    <w:p w14:paraId="0D04924C" w14:textId="77777777" w:rsidR="00D02E0F" w:rsidRPr="00CF289A" w:rsidRDefault="00D02E0F" w:rsidP="00D02E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036D36E5" w14:textId="6D681A91" w:rsidR="00D02E0F" w:rsidRDefault="00D02E0F" w:rsidP="00D02E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7">
        <w:r w:rsidRPr="00CF289A">
          <w:rPr>
            <w:rFonts w:ascii="Times New Roman" w:hAnsi="Times New Roman" w:cs="Times New Roman"/>
            <w:sz w:val="24"/>
          </w:rPr>
          <w:t>законом</w:t>
        </w:r>
      </w:hyperlink>
      <w:r w:rsidRPr="00CF289A">
        <w:rPr>
          <w:rFonts w:ascii="Times New Roman" w:hAnsi="Times New Roman" w:cs="Times New Roman"/>
          <w:sz w:val="24"/>
        </w:rPr>
        <w:t xml:space="preserve"> от 02.05.2006 № 59-ФЗ "О порядке рассмотрения обращений граждан Российской Федерации".</w:t>
      </w:r>
    </w:p>
    <w:p w14:paraId="0FDF9509" w14:textId="77777777" w:rsidR="00D02E0F" w:rsidRPr="00CF289A" w:rsidRDefault="00D02E0F" w:rsidP="00D02E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 xml:space="preserve">В случае поступления в </w:t>
      </w:r>
      <w:r>
        <w:rPr>
          <w:rFonts w:ascii="Times New Roman" w:hAnsi="Times New Roman" w:cs="Times New Roman"/>
          <w:sz w:val="24"/>
        </w:rPr>
        <w:t>Контрольный орган</w:t>
      </w:r>
      <w:r w:rsidRPr="00CF289A">
        <w:rPr>
          <w:rFonts w:ascii="Times New Roman" w:hAnsi="Times New Roman" w:cs="Times New Roman"/>
          <w:sz w:val="24"/>
        </w:rPr>
        <w:t xml:space="preserve"> 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</w:t>
      </w:r>
      <w:r>
        <w:rPr>
          <w:rFonts w:ascii="Times New Roman" w:hAnsi="Times New Roman" w:cs="Times New Roman"/>
          <w:sz w:val="24"/>
        </w:rPr>
        <w:t>, подписанного уполномоченным должностным лицом Контрольного органа</w:t>
      </w:r>
      <w:r w:rsidRPr="00CF289A">
        <w:rPr>
          <w:rFonts w:ascii="Times New Roman" w:hAnsi="Times New Roman" w:cs="Times New Roman"/>
          <w:sz w:val="24"/>
        </w:rPr>
        <w:t>.</w:t>
      </w:r>
    </w:p>
    <w:p w14:paraId="0F652355" w14:textId="74C243BD" w:rsidR="00D02E0F" w:rsidRPr="00CF289A" w:rsidRDefault="00D02E0F" w:rsidP="00D02E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Информация о порядке и способах получения консультаций, а также о перечне должностных лиц и их контактах для получения устных консультаций по телефону размещается на официальном сайте.</w:t>
      </w:r>
    </w:p>
    <w:p w14:paraId="36093C09" w14:textId="77777777" w:rsidR="00D02E0F" w:rsidRPr="00CF289A" w:rsidRDefault="00D02E0F" w:rsidP="00D02E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Запись на консультирование, в том числе осуществление письменного консультирования может производиться с использованием единого портала государственных и муниципальных услуг</w:t>
      </w:r>
      <w:r>
        <w:rPr>
          <w:rStyle w:val="ad"/>
          <w:rFonts w:ascii="Times New Roman" w:hAnsi="Times New Roman" w:cs="Times New Roman"/>
          <w:sz w:val="24"/>
        </w:rPr>
        <w:footnoteReference w:id="1"/>
      </w:r>
      <w:r w:rsidRPr="00CF289A">
        <w:rPr>
          <w:rFonts w:ascii="Times New Roman" w:hAnsi="Times New Roman" w:cs="Times New Roman"/>
          <w:sz w:val="24"/>
        </w:rPr>
        <w:t>.</w:t>
      </w:r>
    </w:p>
    <w:p w14:paraId="1B50FC0A" w14:textId="77777777" w:rsidR="00D02E0F" w:rsidRPr="00CF289A" w:rsidRDefault="00D02E0F" w:rsidP="00D02E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9A">
        <w:rPr>
          <w:rFonts w:ascii="Times New Roman" w:hAnsi="Times New Roman"/>
          <w:sz w:val="24"/>
          <w:szCs w:val="24"/>
        </w:rPr>
        <w:t xml:space="preserve">Контрольный орган </w:t>
      </w:r>
      <w:r w:rsidRPr="00CF289A">
        <w:rPr>
          <w:rFonts w:ascii="Times New Roman" w:hAnsi="Times New Roman"/>
          <w:sz w:val="24"/>
          <w:szCs w:val="24"/>
          <w:lang w:eastAsia="ru-RU"/>
        </w:rPr>
        <w:t xml:space="preserve">осуществляют учет консультирований </w:t>
      </w:r>
      <w:r w:rsidRPr="00CF289A">
        <w:rPr>
          <w:rFonts w:ascii="Times New Roman" w:hAnsi="Times New Roman"/>
          <w:sz w:val="24"/>
          <w:szCs w:val="24"/>
        </w:rPr>
        <w:t>в журнале учета консультирований.</w:t>
      </w:r>
    </w:p>
    <w:p w14:paraId="0CE1CC26" w14:textId="77777777" w:rsidR="00D02E0F" w:rsidRPr="00CF289A" w:rsidRDefault="00D02E0F" w:rsidP="00D02E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Консультирование осуществляется без взимания платы.</w:t>
      </w:r>
    </w:p>
    <w:p w14:paraId="6EABF98E" w14:textId="77777777" w:rsidR="00FB7F0F" w:rsidRPr="00FB7F0F" w:rsidRDefault="00FB7F0F" w:rsidP="00FB7F0F">
      <w:pPr>
        <w:tabs>
          <w:tab w:val="left" w:pos="1134"/>
        </w:tabs>
        <w:spacing w:after="0" w:line="240" w:lineRule="auto"/>
        <w:ind w:left="3615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FB7F0F" w:rsidRPr="00FB7F0F" w:rsidSect="00FB7F0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0E5C" w14:textId="77777777" w:rsidR="009D0DCA" w:rsidRDefault="009D0DCA" w:rsidP="00967DD6">
      <w:pPr>
        <w:spacing w:after="0" w:line="240" w:lineRule="auto"/>
      </w:pPr>
      <w:r>
        <w:separator/>
      </w:r>
    </w:p>
  </w:endnote>
  <w:endnote w:type="continuationSeparator" w:id="0">
    <w:p w14:paraId="17ABA419" w14:textId="77777777" w:rsidR="009D0DCA" w:rsidRDefault="009D0DCA" w:rsidP="0096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CC0C" w14:textId="77777777" w:rsidR="009D0DCA" w:rsidRDefault="009D0DCA" w:rsidP="00967DD6">
      <w:pPr>
        <w:spacing w:after="0" w:line="240" w:lineRule="auto"/>
      </w:pPr>
      <w:r>
        <w:separator/>
      </w:r>
    </w:p>
  </w:footnote>
  <w:footnote w:type="continuationSeparator" w:id="0">
    <w:p w14:paraId="67B5E4C3" w14:textId="77777777" w:rsidR="009D0DCA" w:rsidRDefault="009D0DCA" w:rsidP="00967DD6">
      <w:pPr>
        <w:spacing w:after="0" w:line="240" w:lineRule="auto"/>
      </w:pPr>
      <w:r>
        <w:continuationSeparator/>
      </w:r>
    </w:p>
  </w:footnote>
  <w:footnote w:id="1">
    <w:p w14:paraId="4D619057" w14:textId="77777777" w:rsidR="00D02E0F" w:rsidRPr="00EC0B40" w:rsidRDefault="00D02E0F" w:rsidP="00D02E0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>
        <w:rPr>
          <w:rStyle w:val="ad"/>
          <w:rFonts w:eastAsia="Calibri" w:cs="Times New Roman"/>
          <w:kern w:val="0"/>
          <w:sz w:val="20"/>
          <w:szCs w:val="20"/>
          <w:lang w:eastAsia="en-US"/>
        </w:rPr>
        <w:footnoteRef/>
      </w:r>
      <w:r w:rsidRPr="00C36245">
        <w:rPr>
          <w:rFonts w:ascii="Times New Roman" w:hAnsi="Times New Roman"/>
          <w:sz w:val="20"/>
          <w:szCs w:val="20"/>
        </w:rPr>
        <w:t>До 01.01.2030 установлены особенности направления обращений по вопросу осуществления консультирования (</w:t>
      </w:r>
      <w:hyperlink r:id="rId1" w:history="1">
        <w:r w:rsidRPr="00C36245">
          <w:rPr>
            <w:rStyle w:val="ac"/>
            <w:rFonts w:ascii="Times New Roman" w:eastAsiaTheme="majorEastAsia" w:hAnsi="Times New Roman"/>
            <w:color w:val="auto"/>
            <w:sz w:val="20"/>
            <w:szCs w:val="20"/>
          </w:rPr>
          <w:t>Постановление</w:t>
        </w:r>
      </w:hyperlink>
      <w:r w:rsidRPr="00C36245">
        <w:rPr>
          <w:rFonts w:ascii="Times New Roman" w:hAnsi="Times New Roman"/>
          <w:sz w:val="20"/>
          <w:szCs w:val="20"/>
        </w:rPr>
        <w:t xml:space="preserve"> Правительства РФ от 10.03.2022 № 336).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74EF"/>
    <w:multiLevelType w:val="hybridMultilevel"/>
    <w:tmpl w:val="49A2552E"/>
    <w:lvl w:ilvl="0" w:tplc="5164F86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2F2B71"/>
    <w:multiLevelType w:val="hybridMultilevel"/>
    <w:tmpl w:val="F8E869A0"/>
    <w:lvl w:ilvl="0" w:tplc="58D4553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5103580">
    <w:abstractNumId w:val="0"/>
  </w:num>
  <w:num w:numId="2" w16cid:durableId="203498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0F"/>
    <w:rsid w:val="00694BDF"/>
    <w:rsid w:val="00923C2B"/>
    <w:rsid w:val="00967DD6"/>
    <w:rsid w:val="009D0DCA"/>
    <w:rsid w:val="00C94846"/>
    <w:rsid w:val="00CF262D"/>
    <w:rsid w:val="00D02E0F"/>
    <w:rsid w:val="00D15079"/>
    <w:rsid w:val="00E4779F"/>
    <w:rsid w:val="00FB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24A3"/>
  <w15:chartTrackingRefBased/>
  <w15:docId w15:val="{4E5B2914-DFEF-4168-8E1A-A7DBDE43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F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F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F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F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F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F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7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F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F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F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F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F0F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967DD6"/>
    <w:rPr>
      <w:color w:val="0563C1"/>
      <w:u w:val="single"/>
    </w:rPr>
  </w:style>
  <w:style w:type="paragraph" w:customStyle="1" w:styleId="ConsPlusNormal">
    <w:name w:val="ConsPlusNormal"/>
    <w:rsid w:val="00967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4"/>
      <w:lang w:eastAsia="ru-RU"/>
      <w14:ligatures w14:val="none"/>
    </w:rPr>
  </w:style>
  <w:style w:type="character" w:styleId="ad">
    <w:name w:val="footnote reference"/>
    <w:uiPriority w:val="99"/>
    <w:semiHidden/>
    <w:unhideWhenUsed/>
    <w:rsid w:val="00967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54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RZR&amp;n=495209&amp;dst=100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Качалова Надежда Антоновна</dc:creator>
  <cp:keywords/>
  <dc:description/>
  <cp:lastModifiedBy>Качалова Надежда Антоновна</cp:lastModifiedBy>
  <cp:revision>3</cp:revision>
  <dcterms:created xsi:type="dcterms:W3CDTF">2025-06-18T07:10:00Z</dcterms:created>
  <dcterms:modified xsi:type="dcterms:W3CDTF">2025-06-18T07:13:00Z</dcterms:modified>
</cp:coreProperties>
</file>