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D9" w:rsidRPr="003F61D9" w:rsidRDefault="003F61D9" w:rsidP="003F61D9">
      <w:pPr>
        <w:shd w:val="clear" w:color="auto" w:fill="FFFFFF"/>
        <w:spacing w:before="312" w:after="100" w:afterAutospacing="1"/>
        <w:outlineLvl w:val="1"/>
        <w:rPr>
          <w:b/>
          <w:color w:val="757575"/>
        </w:rPr>
      </w:pPr>
      <w:r w:rsidRPr="003F61D9">
        <w:rPr>
          <w:b/>
          <w:color w:val="464646"/>
        </w:rPr>
        <w:t>ОТНОШЕНИЯ РАБОТОДАТЕЛЕЙ С САМОЗАНЯТЫМИ</w:t>
      </w:r>
    </w:p>
    <w:p w:rsidR="003F61D9" w:rsidRPr="007E30C9" w:rsidRDefault="003F61D9" w:rsidP="003F61D9">
      <w:pPr>
        <w:shd w:val="clear" w:color="auto" w:fill="FFFFFF"/>
        <w:spacing w:before="312" w:after="100" w:afterAutospacing="1"/>
        <w:outlineLvl w:val="1"/>
        <w:rPr>
          <w:b/>
          <w:color w:val="757575"/>
          <w:u w:val="single"/>
        </w:rPr>
      </w:pPr>
      <w:r w:rsidRPr="007E30C9">
        <w:rPr>
          <w:b/>
          <w:color w:val="757575"/>
          <w:u w:val="single"/>
        </w:rPr>
        <w:t xml:space="preserve">Риски при выплатах </w:t>
      </w:r>
      <w:proofErr w:type="spellStart"/>
      <w:r w:rsidRPr="007E30C9">
        <w:rPr>
          <w:b/>
          <w:color w:val="757575"/>
          <w:u w:val="single"/>
        </w:rPr>
        <w:t>самозанятым</w:t>
      </w:r>
      <w:proofErr w:type="spellEnd"/>
      <w:r w:rsidRPr="007E30C9">
        <w:rPr>
          <w:b/>
          <w:color w:val="757575"/>
          <w:u w:val="single"/>
        </w:rPr>
        <w:t xml:space="preserve"> от 50 тыс. рублей в месяц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</w:rPr>
        <w:t xml:space="preserve">На отношения работодателей с </w:t>
      </w:r>
      <w:proofErr w:type="spellStart"/>
      <w:r w:rsidRPr="007E30C9">
        <w:rPr>
          <w:color w:val="464646"/>
        </w:rPr>
        <w:t>самозанятыми</w:t>
      </w:r>
      <w:proofErr w:type="spellEnd"/>
      <w:r w:rsidRPr="007E30C9">
        <w:rPr>
          <w:color w:val="464646"/>
        </w:rPr>
        <w:t xml:space="preserve"> ФНС стала обращать пристальное внимание с момента предоставления возможности работать на НПД.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</w:rPr>
        <w:t xml:space="preserve">Главный риск сотрудничества с </w:t>
      </w:r>
      <w:proofErr w:type="spellStart"/>
      <w:r w:rsidRPr="007E30C9">
        <w:rPr>
          <w:color w:val="464646"/>
        </w:rPr>
        <w:t>самозанятым</w:t>
      </w:r>
      <w:proofErr w:type="spellEnd"/>
      <w:r w:rsidRPr="007E30C9">
        <w:rPr>
          <w:color w:val="464646"/>
        </w:rPr>
        <w:t xml:space="preserve"> заключается в том, что ГПД с ним может быть переквалифицирован </w:t>
      </w:r>
      <w:proofErr w:type="gramStart"/>
      <w:r w:rsidRPr="007E30C9">
        <w:rPr>
          <w:color w:val="464646"/>
        </w:rPr>
        <w:t>в</w:t>
      </w:r>
      <w:proofErr w:type="gramEnd"/>
      <w:r w:rsidRPr="007E30C9">
        <w:rPr>
          <w:color w:val="464646"/>
        </w:rPr>
        <w:t xml:space="preserve"> трудовой. В соответствии с частью 4 статьи 19.1 ТК признание гражданско-правовых отношений трудовыми влечет за собой установление их таковыми со дня начала выполнения работ по ГПД.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</w:rPr>
        <w:t xml:space="preserve">К этому моменту у работника, который ранее был </w:t>
      </w:r>
      <w:proofErr w:type="spellStart"/>
      <w:r w:rsidRPr="007E30C9">
        <w:rPr>
          <w:color w:val="464646"/>
        </w:rPr>
        <w:t>самозанятым</w:t>
      </w:r>
      <w:proofErr w:type="spellEnd"/>
      <w:r w:rsidRPr="007E30C9">
        <w:rPr>
          <w:color w:val="464646"/>
        </w:rPr>
        <w:t xml:space="preserve">, могут накопиться несколько </w:t>
      </w:r>
      <w:proofErr w:type="spellStart"/>
      <w:r w:rsidRPr="007E30C9">
        <w:rPr>
          <w:color w:val="464646"/>
        </w:rPr>
        <w:t>непредоставленных</w:t>
      </w:r>
      <w:proofErr w:type="spellEnd"/>
      <w:r w:rsidRPr="007E30C9">
        <w:rPr>
          <w:color w:val="464646"/>
        </w:rPr>
        <w:t xml:space="preserve"> ежегодных отпусков и прочих невыполненных социальных гарантий в виде больничных, оплаты сверхурочного труда, выплат за вредность и т.д.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</w:rPr>
        <w:t xml:space="preserve">В отношении работодателя-заказчика могут быть начислены недоимки по налогам и страховым взносам, а также штрафы и пени за несвоевременную их уплату. Предусмотрены и административные штрафы за нарушение законодательства о труде и об охране труда (ст. 5.27 и 5.27.1 </w:t>
      </w:r>
      <w:proofErr w:type="spellStart"/>
      <w:r w:rsidRPr="007E30C9">
        <w:rPr>
          <w:color w:val="464646"/>
        </w:rPr>
        <w:t>КоАП</w:t>
      </w:r>
      <w:proofErr w:type="spellEnd"/>
      <w:r w:rsidRPr="007E30C9">
        <w:rPr>
          <w:color w:val="464646"/>
        </w:rPr>
        <w:t>).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  <w:u w:val="single"/>
        </w:rPr>
        <w:t>О наличии трудовых отношений свидетельствуют следующие признаки:</w:t>
      </w:r>
      <w:r w:rsidRPr="007E30C9">
        <w:rPr>
          <w:color w:val="464646"/>
          <w:u w:val="single"/>
        </w:rPr>
        <w:br/>
      </w:r>
      <w:r w:rsidRPr="007E30C9">
        <w:rPr>
          <w:color w:val="464646"/>
        </w:rPr>
        <w:t xml:space="preserve">– услуги </w:t>
      </w:r>
      <w:proofErr w:type="spellStart"/>
      <w:r w:rsidRPr="007E30C9">
        <w:rPr>
          <w:color w:val="464646"/>
        </w:rPr>
        <w:t>самозанятые</w:t>
      </w:r>
      <w:proofErr w:type="spellEnd"/>
      <w:r w:rsidRPr="007E30C9">
        <w:rPr>
          <w:color w:val="464646"/>
        </w:rPr>
        <w:t xml:space="preserve"> оказывают на постоянной основе;</w:t>
      </w:r>
      <w:r w:rsidRPr="007E30C9">
        <w:rPr>
          <w:color w:val="464646"/>
        </w:rPr>
        <w:br/>
        <w:t xml:space="preserve">– </w:t>
      </w:r>
      <w:proofErr w:type="spellStart"/>
      <w:r w:rsidRPr="007E30C9">
        <w:rPr>
          <w:color w:val="464646"/>
        </w:rPr>
        <w:t>самозанятые</w:t>
      </w:r>
      <w:proofErr w:type="spellEnd"/>
      <w:r w:rsidRPr="007E30C9">
        <w:rPr>
          <w:color w:val="464646"/>
        </w:rPr>
        <w:t xml:space="preserve"> являются участниками рабочего процесса;</w:t>
      </w:r>
      <w:r w:rsidRPr="007E30C9">
        <w:rPr>
          <w:color w:val="464646"/>
        </w:rPr>
        <w:br/>
        <w:t>– в договорах указывают работы (услуги) длительного характера;</w:t>
      </w:r>
      <w:r w:rsidRPr="007E30C9">
        <w:rPr>
          <w:color w:val="464646"/>
        </w:rPr>
        <w:br/>
        <w:t xml:space="preserve">– работодатель является единственным источником дохода </w:t>
      </w:r>
      <w:proofErr w:type="spellStart"/>
      <w:r w:rsidRPr="007E30C9">
        <w:rPr>
          <w:color w:val="464646"/>
        </w:rPr>
        <w:t>самозанятых</w:t>
      </w:r>
      <w:proofErr w:type="spellEnd"/>
      <w:r w:rsidRPr="007E30C9">
        <w:rPr>
          <w:color w:val="464646"/>
        </w:rPr>
        <w:t>.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</w:rPr>
        <w:t xml:space="preserve">В случае подтверждения признаков трудовых отношений инспекция предложит </w:t>
      </w:r>
      <w:proofErr w:type="spellStart"/>
      <w:r w:rsidRPr="007E30C9">
        <w:rPr>
          <w:color w:val="464646"/>
        </w:rPr>
        <w:t>самозанятому</w:t>
      </w:r>
      <w:proofErr w:type="spellEnd"/>
      <w:r w:rsidRPr="007E30C9">
        <w:rPr>
          <w:color w:val="464646"/>
        </w:rPr>
        <w:t xml:space="preserve"> аннулировать чеки, а работодателю – уточнить налоговые обязательства по НДФЛ и страховым взносам и произвести полную уплату недостающих налогов и сборов в бюджет.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</w:rPr>
        <w:t xml:space="preserve">Помимо этого, налоговики скоро начнут отслеживать сотрудничество с </w:t>
      </w:r>
      <w:proofErr w:type="spellStart"/>
      <w:r w:rsidRPr="007E30C9">
        <w:rPr>
          <w:color w:val="464646"/>
        </w:rPr>
        <w:t>самозанятыми</w:t>
      </w:r>
      <w:proofErr w:type="spellEnd"/>
      <w:r w:rsidRPr="007E30C9">
        <w:rPr>
          <w:color w:val="464646"/>
        </w:rPr>
        <w:t xml:space="preserve"> еще по одному признаку – заключение фирмой договоров ГПХ не менее чем с 10 </w:t>
      </w:r>
      <w:proofErr w:type="spellStart"/>
      <w:r w:rsidRPr="007E30C9">
        <w:rPr>
          <w:color w:val="464646"/>
        </w:rPr>
        <w:t>физлицами</w:t>
      </w:r>
      <w:proofErr w:type="spellEnd"/>
      <w:r w:rsidRPr="007E30C9">
        <w:rPr>
          <w:color w:val="464646"/>
        </w:rPr>
        <w:t>, которые работают на НПД и получают за работу ежемесячный доход от 50 тыс. рублей и более.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</w:rPr>
        <w:t>С учетом иных параметров контрольно-аналитической подсистемы ФНС это обстоятельство приведет налоговиков к выводу о наличии признаков трудовых отношений с такими лицами.</w:t>
      </w:r>
    </w:p>
    <w:p w:rsidR="003F61D9" w:rsidRPr="007E30C9" w:rsidRDefault="003F61D9" w:rsidP="003F61D9">
      <w:pPr>
        <w:shd w:val="clear" w:color="auto" w:fill="FFFFFF"/>
        <w:spacing w:before="312" w:after="100" w:afterAutospacing="1"/>
        <w:outlineLvl w:val="1"/>
        <w:rPr>
          <w:b/>
          <w:color w:val="757575"/>
          <w:u w:val="single"/>
        </w:rPr>
      </w:pPr>
      <w:r w:rsidRPr="007E30C9">
        <w:rPr>
          <w:b/>
          <w:color w:val="757575"/>
          <w:u w:val="single"/>
        </w:rPr>
        <w:t>Что нужно сделать заказчику, чтобы обезопасить себя и снизить риск переквалификации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</w:rPr>
        <w:t xml:space="preserve">Перед началом сотрудничества с </w:t>
      </w:r>
      <w:proofErr w:type="spellStart"/>
      <w:r w:rsidRPr="007E30C9">
        <w:rPr>
          <w:color w:val="464646"/>
        </w:rPr>
        <w:t>самозанятым</w:t>
      </w:r>
      <w:proofErr w:type="spellEnd"/>
      <w:r w:rsidRPr="007E30C9">
        <w:rPr>
          <w:color w:val="464646"/>
        </w:rPr>
        <w:t xml:space="preserve"> нужно:</w:t>
      </w:r>
      <w:r w:rsidRPr="007E30C9">
        <w:rPr>
          <w:color w:val="464646"/>
        </w:rPr>
        <w:br/>
        <w:t xml:space="preserve">– предварительно убедиться, что заказчик не допустит нарушения прямых запретов, установленных законом. К примеру, не заключит ГПД с </w:t>
      </w:r>
      <w:proofErr w:type="spellStart"/>
      <w:r w:rsidRPr="007E30C9">
        <w:rPr>
          <w:color w:val="464646"/>
        </w:rPr>
        <w:t>физлицом</w:t>
      </w:r>
      <w:proofErr w:type="spellEnd"/>
      <w:r w:rsidRPr="007E30C9">
        <w:rPr>
          <w:color w:val="464646"/>
        </w:rPr>
        <w:t>, который в течение двух лет до этого был сотрудником компании;</w:t>
      </w:r>
      <w:r w:rsidRPr="007E30C9">
        <w:rPr>
          <w:color w:val="464646"/>
        </w:rPr>
        <w:br/>
        <w:t>– проверить статус плательщика НПД;</w:t>
      </w:r>
      <w:r w:rsidRPr="007E30C9">
        <w:rPr>
          <w:color w:val="464646"/>
        </w:rPr>
        <w:br/>
        <w:t xml:space="preserve">– получить и проверить чек после того, как </w:t>
      </w:r>
      <w:proofErr w:type="spellStart"/>
      <w:r w:rsidRPr="007E30C9">
        <w:rPr>
          <w:color w:val="464646"/>
        </w:rPr>
        <w:t>физлицо</w:t>
      </w:r>
      <w:proofErr w:type="spellEnd"/>
      <w:r w:rsidRPr="007E30C9">
        <w:rPr>
          <w:color w:val="464646"/>
        </w:rPr>
        <w:t xml:space="preserve"> выполнит работу и получит оплату.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</w:rPr>
        <w:lastRenderedPageBreak/>
        <w:t>Снизить риски поможет и правильно оформленный договор ГПХ. В нем нужно указать:</w:t>
      </w:r>
      <w:r w:rsidRPr="007E30C9">
        <w:rPr>
          <w:color w:val="464646"/>
        </w:rPr>
        <w:br/>
        <w:t xml:space="preserve">– статус исполнителя и ответственность за уплату налогов. В договоре надо отразить, что у исполнителя есть статус плательщика </w:t>
      </w:r>
      <w:proofErr w:type="gramStart"/>
      <w:r w:rsidRPr="007E30C9">
        <w:rPr>
          <w:color w:val="464646"/>
        </w:rPr>
        <w:t>НПД</w:t>
      </w:r>
      <w:proofErr w:type="gramEnd"/>
      <w:r w:rsidRPr="007E30C9">
        <w:rPr>
          <w:color w:val="464646"/>
        </w:rPr>
        <w:t xml:space="preserve"> и он самостоятельно уплачивает налог от работы на этом </w:t>
      </w:r>
      <w:proofErr w:type="spellStart"/>
      <w:r w:rsidRPr="007E30C9">
        <w:rPr>
          <w:color w:val="464646"/>
        </w:rPr>
        <w:t>спецрежиме</w:t>
      </w:r>
      <w:proofErr w:type="spellEnd"/>
      <w:r w:rsidRPr="007E30C9">
        <w:rPr>
          <w:color w:val="464646"/>
        </w:rPr>
        <w:t>;</w:t>
      </w:r>
      <w:r w:rsidRPr="007E30C9">
        <w:rPr>
          <w:color w:val="464646"/>
        </w:rPr>
        <w:br/>
        <w:t>– срок получения чека. Можно указать срок, когда плательщик НПД должен предоставить чек за выплату, и штраф на случай, если он не пришлет чек вовремя или аннулирует чек без оснований;</w:t>
      </w:r>
      <w:r w:rsidRPr="007E30C9">
        <w:rPr>
          <w:color w:val="464646"/>
        </w:rPr>
        <w:br/>
        <w:t xml:space="preserve">– ответственность за изменение статуса. Лучше потребовать от исполнителя, чтобы он сообщил об утрате статуса </w:t>
      </w:r>
      <w:proofErr w:type="spellStart"/>
      <w:r w:rsidRPr="007E30C9">
        <w:rPr>
          <w:color w:val="464646"/>
        </w:rPr>
        <w:t>самозанятого</w:t>
      </w:r>
      <w:proofErr w:type="spellEnd"/>
      <w:r w:rsidRPr="007E30C9">
        <w:rPr>
          <w:color w:val="464646"/>
        </w:rPr>
        <w:t xml:space="preserve">. Если плательщик НПД лишится этого статуса, но не известит об этом компанию, налоговики оштрафуют заказчика, </w:t>
      </w:r>
      <w:proofErr w:type="spellStart"/>
      <w:r w:rsidRPr="007E30C9">
        <w:rPr>
          <w:color w:val="464646"/>
        </w:rPr>
        <w:t>доначислят</w:t>
      </w:r>
      <w:proofErr w:type="spellEnd"/>
      <w:r w:rsidRPr="007E30C9">
        <w:rPr>
          <w:color w:val="464646"/>
        </w:rPr>
        <w:t xml:space="preserve"> НДФЛ и взносы. На случай нарушения </w:t>
      </w:r>
      <w:proofErr w:type="spellStart"/>
      <w:r w:rsidRPr="007E30C9">
        <w:rPr>
          <w:color w:val="464646"/>
        </w:rPr>
        <w:t>самозанятым</w:t>
      </w:r>
      <w:proofErr w:type="spellEnd"/>
      <w:r w:rsidRPr="007E30C9">
        <w:rPr>
          <w:color w:val="464646"/>
        </w:rPr>
        <w:t xml:space="preserve"> этой обязанности можно предусмотреть денежное взыскание.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  <w:u w:val="single"/>
        </w:rPr>
      </w:pPr>
      <w:r w:rsidRPr="007E30C9">
        <w:rPr>
          <w:color w:val="464646"/>
          <w:u w:val="single"/>
        </w:rPr>
        <w:t xml:space="preserve">Договор с плательщиком НПД ни в коем случае не должен содержать условия, характерные для </w:t>
      </w:r>
      <w:proofErr w:type="gramStart"/>
      <w:r w:rsidRPr="007E30C9">
        <w:rPr>
          <w:color w:val="464646"/>
          <w:u w:val="single"/>
        </w:rPr>
        <w:t>трудовых</w:t>
      </w:r>
      <w:proofErr w:type="gramEnd"/>
      <w:r w:rsidRPr="007E30C9">
        <w:rPr>
          <w:color w:val="464646"/>
          <w:u w:val="single"/>
        </w:rPr>
        <w:t>, к примеру:</w:t>
      </w:r>
    </w:p>
    <w:p w:rsidR="003F61D9" w:rsidRPr="007E30C9" w:rsidRDefault="003F61D9" w:rsidP="003F61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464646"/>
        </w:rPr>
      </w:pPr>
      <w:r w:rsidRPr="007E30C9">
        <w:rPr>
          <w:color w:val="464646"/>
        </w:rPr>
        <w:t>регулярный характер выплат исполнителю в порядке, аналогичном порядку выплаты зарплаты;</w:t>
      </w:r>
    </w:p>
    <w:p w:rsidR="003F61D9" w:rsidRPr="007E30C9" w:rsidRDefault="003F61D9" w:rsidP="003F61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464646"/>
        </w:rPr>
      </w:pPr>
      <w:r w:rsidRPr="007E30C9">
        <w:rPr>
          <w:color w:val="464646"/>
        </w:rPr>
        <w:t xml:space="preserve">выполнение работ материалами, инструментами и оборудованием заказчика – </w:t>
      </w:r>
      <w:proofErr w:type="spellStart"/>
      <w:r w:rsidRPr="007E30C9">
        <w:rPr>
          <w:color w:val="464646"/>
        </w:rPr>
        <w:t>юрлица</w:t>
      </w:r>
      <w:proofErr w:type="spellEnd"/>
      <w:r w:rsidRPr="007E30C9">
        <w:rPr>
          <w:color w:val="464646"/>
        </w:rPr>
        <w:t xml:space="preserve"> или ИП;</w:t>
      </w:r>
    </w:p>
    <w:p w:rsidR="003F61D9" w:rsidRPr="007E30C9" w:rsidRDefault="003F61D9" w:rsidP="003F61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464646"/>
        </w:rPr>
      </w:pPr>
      <w:r w:rsidRPr="007E30C9">
        <w:rPr>
          <w:color w:val="464646"/>
        </w:rPr>
        <w:t>отражение в договоре трудовой функции – выполнение работником лично работ определенного рода, а не разового задания заказчика;</w:t>
      </w:r>
    </w:p>
    <w:p w:rsidR="003F61D9" w:rsidRPr="007E30C9" w:rsidRDefault="003F61D9" w:rsidP="003F61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464646"/>
        </w:rPr>
      </w:pPr>
      <w:r w:rsidRPr="007E30C9">
        <w:rPr>
          <w:color w:val="464646"/>
        </w:rPr>
        <w:t>отсутствие в договоре указания конкретного объема работ, то есть когда в договоре регламентирован процесс труда, а не результат;</w:t>
      </w:r>
    </w:p>
    <w:p w:rsidR="003F61D9" w:rsidRPr="007E30C9" w:rsidRDefault="003F61D9" w:rsidP="003F61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464646"/>
        </w:rPr>
      </w:pPr>
      <w:r w:rsidRPr="007E30C9">
        <w:rPr>
          <w:color w:val="464646"/>
        </w:rPr>
        <w:t xml:space="preserve">организационная зависимость плательщика НПД от заказчика, который распределяет </w:t>
      </w:r>
      <w:proofErr w:type="spellStart"/>
      <w:r w:rsidRPr="007E30C9">
        <w:rPr>
          <w:color w:val="464646"/>
        </w:rPr>
        <w:t>самозанятых</w:t>
      </w:r>
      <w:proofErr w:type="spellEnd"/>
      <w:r w:rsidRPr="007E30C9">
        <w:rPr>
          <w:color w:val="464646"/>
        </w:rPr>
        <w:t xml:space="preserve"> по объектам исходя из производственной необходимости, в том числе определение режима, продолжительности рабочего дня, введение графика сменности, времени отдыха, предоставление отпусков.</w:t>
      </w:r>
    </w:p>
    <w:p w:rsidR="003F61D9" w:rsidRPr="007E30C9" w:rsidRDefault="003F61D9" w:rsidP="003F61D9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</w:rPr>
        <w:t xml:space="preserve">Кроме того, заказчикам рекомендуется привлекать </w:t>
      </w:r>
      <w:proofErr w:type="spellStart"/>
      <w:r w:rsidRPr="007E30C9">
        <w:rPr>
          <w:color w:val="464646"/>
        </w:rPr>
        <w:t>самозанятых</w:t>
      </w:r>
      <w:proofErr w:type="spellEnd"/>
      <w:r w:rsidRPr="007E30C9">
        <w:rPr>
          <w:color w:val="464646"/>
        </w:rPr>
        <w:t xml:space="preserve"> для выполнения разовых работ или работ по проекту. Договоры с ними не должны носить систематический характер и заключаться на год или до окончания календарного года.</w:t>
      </w:r>
    </w:p>
    <w:p w:rsidR="003F61D9" w:rsidRPr="007E30C9" w:rsidRDefault="003F61D9" w:rsidP="003F61D9">
      <w:pPr>
        <w:shd w:val="clear" w:color="auto" w:fill="FFFFFF"/>
        <w:spacing w:before="240"/>
        <w:rPr>
          <w:color w:val="464646"/>
        </w:rPr>
      </w:pPr>
      <w:r w:rsidRPr="007E30C9">
        <w:rPr>
          <w:color w:val="464646"/>
        </w:rPr>
        <w:t>При приемке работ или услуг заказчик должен оформить все необходимые документы и получить чек.</w:t>
      </w:r>
    </w:p>
    <w:p w:rsidR="003F61D9" w:rsidRPr="008D7F40" w:rsidRDefault="003F61D9" w:rsidP="003F61D9"/>
    <w:p w:rsidR="002831CE" w:rsidRDefault="002831CE"/>
    <w:sectPr w:rsidR="002831CE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B60BF"/>
    <w:multiLevelType w:val="multilevel"/>
    <w:tmpl w:val="8844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F61D9"/>
    <w:rsid w:val="002831CE"/>
    <w:rsid w:val="003F61D9"/>
    <w:rsid w:val="00B5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перова_оа</cp:lastModifiedBy>
  <cp:revision>1</cp:revision>
  <dcterms:created xsi:type="dcterms:W3CDTF">2025-01-28T12:00:00Z</dcterms:created>
  <dcterms:modified xsi:type="dcterms:W3CDTF">2025-01-28T12:02:00Z</dcterms:modified>
</cp:coreProperties>
</file>