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2B995BF6" w:rsidR="00C8581C" w:rsidRPr="00F957BB" w:rsidRDefault="00733DD5" w:rsidP="00733DD5">
      <w:pPr>
        <w:spacing w:after="0"/>
        <w:rPr>
          <w:sz w:val="28"/>
          <w:szCs w:val="28"/>
        </w:rPr>
      </w:pPr>
      <w:bookmarkStart w:id="0" w:name="_Toc386216826"/>
      <w:r>
        <w:rPr>
          <w:sz w:val="28"/>
          <w:szCs w:val="28"/>
        </w:rPr>
        <w:t>ПРОЕКТ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8581C" w:rsidRPr="00F957BB">
        <w:rPr>
          <w:sz w:val="28"/>
          <w:szCs w:val="28"/>
        </w:rPr>
        <w:t>Приложение</w:t>
      </w:r>
    </w:p>
    <w:p w14:paraId="35830F86" w14:textId="475B11F9" w:rsidR="00C8581C" w:rsidRPr="00F957BB" w:rsidRDefault="00C8581C" w:rsidP="00A16293">
      <w:pPr>
        <w:spacing w:after="0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к приказу Комитета</w:t>
      </w:r>
    </w:p>
    <w:p w14:paraId="0BCD65B0" w14:textId="1A12201C" w:rsidR="00C8581C" w:rsidRPr="00F957BB" w:rsidRDefault="00C8581C" w:rsidP="00A16293">
      <w:pPr>
        <w:spacing w:after="0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градостроительной политики</w:t>
      </w:r>
    </w:p>
    <w:p w14:paraId="446687F8" w14:textId="1027FA90" w:rsidR="00C8581C" w:rsidRPr="00F957BB" w:rsidRDefault="00C8581C" w:rsidP="00A16293">
      <w:pPr>
        <w:spacing w:after="0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Ленинградской области</w:t>
      </w:r>
    </w:p>
    <w:p w14:paraId="68C42FF7" w14:textId="7F8D178A" w:rsidR="00C8581C" w:rsidRPr="00F957BB" w:rsidRDefault="00C8581C" w:rsidP="00A16293">
      <w:pPr>
        <w:spacing w:after="0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от____________</w:t>
      </w:r>
      <w:r w:rsidR="002B30AF" w:rsidRPr="00F957BB">
        <w:rPr>
          <w:sz w:val="28"/>
          <w:szCs w:val="28"/>
        </w:rPr>
        <w:t xml:space="preserve"> </w:t>
      </w:r>
      <w:r w:rsidRPr="00F957BB">
        <w:rPr>
          <w:sz w:val="28"/>
          <w:szCs w:val="28"/>
        </w:rPr>
        <w:t>№______</w:t>
      </w:r>
    </w:p>
    <w:p w14:paraId="1B0B7A2D" w14:textId="77777777" w:rsidR="004E32BC" w:rsidRDefault="004E32BC" w:rsidP="00C8581C">
      <w:pPr>
        <w:jc w:val="right"/>
        <w:rPr>
          <w:sz w:val="28"/>
          <w:szCs w:val="28"/>
        </w:rPr>
      </w:pPr>
    </w:p>
    <w:p w14:paraId="50FB3E78" w14:textId="4A7AF638" w:rsidR="00A366D6" w:rsidRPr="00C3208D" w:rsidRDefault="00A366D6" w:rsidP="00A366D6">
      <w:pPr>
        <w:spacing w:after="0"/>
        <w:jc w:val="center"/>
        <w:rPr>
          <w:bCs/>
          <w:sz w:val="28"/>
          <w:szCs w:val="28"/>
        </w:rPr>
      </w:pPr>
      <w:r w:rsidRPr="00C3208D">
        <w:rPr>
          <w:bCs/>
          <w:sz w:val="28"/>
          <w:szCs w:val="28"/>
        </w:rPr>
        <w:t>Изменения в Правила землепользования и застройки</w:t>
      </w:r>
    </w:p>
    <w:p w14:paraId="6F2BC993" w14:textId="6F4555D2" w:rsidR="00A366D6" w:rsidRDefault="00A366D6" w:rsidP="00A366D6">
      <w:pPr>
        <w:spacing w:after="0"/>
        <w:jc w:val="center"/>
        <w:rPr>
          <w:bCs/>
          <w:sz w:val="28"/>
          <w:szCs w:val="28"/>
        </w:rPr>
      </w:pPr>
      <w:r w:rsidRPr="00C3208D">
        <w:rPr>
          <w:bCs/>
          <w:sz w:val="28"/>
          <w:szCs w:val="28"/>
        </w:rPr>
        <w:t xml:space="preserve">муниципального образования </w:t>
      </w:r>
      <w:r w:rsidR="00697FA6">
        <w:rPr>
          <w:bCs/>
          <w:sz w:val="28"/>
          <w:szCs w:val="28"/>
        </w:rPr>
        <w:t>Ропшинское</w:t>
      </w:r>
      <w:r w:rsidRPr="00C3208D">
        <w:rPr>
          <w:bCs/>
          <w:sz w:val="28"/>
          <w:szCs w:val="28"/>
        </w:rPr>
        <w:t xml:space="preserve"> сельское поселение муниципального образования </w:t>
      </w:r>
      <w:r w:rsidR="00697FA6">
        <w:rPr>
          <w:bCs/>
          <w:sz w:val="28"/>
          <w:szCs w:val="28"/>
        </w:rPr>
        <w:t>Ломон</w:t>
      </w:r>
      <w:r w:rsidR="00D8143D">
        <w:rPr>
          <w:bCs/>
          <w:sz w:val="28"/>
          <w:szCs w:val="28"/>
        </w:rPr>
        <w:t xml:space="preserve">осовский </w:t>
      </w:r>
      <w:r w:rsidRPr="00C3208D">
        <w:rPr>
          <w:bCs/>
          <w:sz w:val="28"/>
          <w:szCs w:val="28"/>
        </w:rPr>
        <w:t>муниципальный район Ленинградской области</w:t>
      </w:r>
    </w:p>
    <w:p w14:paraId="69DAC883" w14:textId="77777777" w:rsidR="00E04B21" w:rsidRPr="00C3208D" w:rsidRDefault="00E04B21" w:rsidP="00A366D6">
      <w:pPr>
        <w:spacing w:after="0"/>
        <w:jc w:val="center"/>
        <w:rPr>
          <w:bCs/>
          <w:sz w:val="28"/>
          <w:szCs w:val="28"/>
        </w:rPr>
      </w:pPr>
    </w:p>
    <w:p w14:paraId="4D41548D" w14:textId="77777777" w:rsidR="00E04B21" w:rsidRPr="00E04B21" w:rsidRDefault="00E04B21" w:rsidP="00E04B21">
      <w:pPr>
        <w:spacing w:after="0"/>
        <w:rPr>
          <w:sz w:val="28"/>
          <w:szCs w:val="28"/>
        </w:rPr>
      </w:pPr>
    </w:p>
    <w:bookmarkEnd w:id="0"/>
    <w:p w14:paraId="51A8E394" w14:textId="05459BE7" w:rsidR="00D00B5F" w:rsidRDefault="005F50FF" w:rsidP="00F0591F">
      <w:pPr>
        <w:pStyle w:val="a8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Пункт 1 статьи 11.1 части </w:t>
      </w:r>
      <w:r>
        <w:rPr>
          <w:iCs/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 xml:space="preserve"> Главы 7 изложить в следующей редакции:</w:t>
      </w:r>
    </w:p>
    <w:p w14:paraId="16F89189" w14:textId="202A2A2C" w:rsidR="004C0FC5" w:rsidRPr="004C0FC5" w:rsidRDefault="004C0FC5" w:rsidP="004C0FC5">
      <w:pPr>
        <w:pStyle w:val="a8"/>
        <w:widowControl w:val="0"/>
        <w:shd w:val="clear" w:color="auto" w:fill="FFFFFF"/>
        <w:spacing w:after="120" w:line="24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«1) В градостроительных</w:t>
      </w:r>
      <w:r w:rsidRPr="004C0FC5">
        <w:rPr>
          <w:sz w:val="28"/>
          <w:szCs w:val="28"/>
        </w:rPr>
        <w:t xml:space="preserve"> регламентах территориальных зон, предусмотренных в статьях 19, 20, 22, 23, 24, 26, 29, 31, 32</w:t>
      </w:r>
      <w:r>
        <w:rPr>
          <w:sz w:val="28"/>
          <w:szCs w:val="28"/>
        </w:rPr>
        <w:t>, 36</w:t>
      </w:r>
      <w:r w:rsidRPr="004C0FC5">
        <w:rPr>
          <w:sz w:val="28"/>
          <w:szCs w:val="28"/>
        </w:rPr>
        <w:t xml:space="preserve"> настоящих Правил, установлены требования к архитектурно-градостроительному облику объектов капитального строительства с учетом положений настоящей статьи</w:t>
      </w:r>
      <w:proofErr w:type="gramStart"/>
      <w:r w:rsidRPr="004C0FC5">
        <w:rPr>
          <w:sz w:val="28"/>
          <w:szCs w:val="28"/>
        </w:rPr>
        <w:t>.».</w:t>
      </w:r>
      <w:proofErr w:type="gramEnd"/>
    </w:p>
    <w:p w14:paraId="5A7AABDB" w14:textId="7726DDC3" w:rsidR="005F50FF" w:rsidRDefault="005F50FF" w:rsidP="005F50FF">
      <w:pPr>
        <w:pStyle w:val="a8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iCs/>
          <w:sz w:val="28"/>
          <w:szCs w:val="28"/>
        </w:rPr>
      </w:pPr>
    </w:p>
    <w:p w14:paraId="3F13A6B7" w14:textId="1FAE000C" w:rsidR="00AA50BF" w:rsidRDefault="006D737B" w:rsidP="00F0591F">
      <w:pPr>
        <w:pStyle w:val="a8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Строку</w:t>
      </w:r>
      <w:r w:rsidR="00E04B21">
        <w:rPr>
          <w:iCs/>
          <w:sz w:val="28"/>
          <w:szCs w:val="28"/>
        </w:rPr>
        <w:t xml:space="preserve"> 18 </w:t>
      </w:r>
      <w:r>
        <w:rPr>
          <w:iCs/>
          <w:sz w:val="28"/>
          <w:szCs w:val="28"/>
        </w:rPr>
        <w:t xml:space="preserve">таблицы </w:t>
      </w:r>
      <w:r w:rsidR="00E04B21">
        <w:rPr>
          <w:iCs/>
          <w:sz w:val="28"/>
          <w:szCs w:val="28"/>
        </w:rPr>
        <w:t>с</w:t>
      </w:r>
      <w:r w:rsidR="00AA50BF">
        <w:rPr>
          <w:iCs/>
          <w:sz w:val="28"/>
          <w:szCs w:val="28"/>
        </w:rPr>
        <w:t>тат</w:t>
      </w:r>
      <w:r w:rsidR="00E04B21">
        <w:rPr>
          <w:iCs/>
          <w:sz w:val="28"/>
          <w:szCs w:val="28"/>
        </w:rPr>
        <w:t>ьи</w:t>
      </w:r>
      <w:r w:rsidR="00AA50BF">
        <w:rPr>
          <w:iCs/>
          <w:sz w:val="28"/>
          <w:szCs w:val="28"/>
        </w:rPr>
        <w:t xml:space="preserve"> 13</w:t>
      </w:r>
      <w:r w:rsidR="00E04B21">
        <w:rPr>
          <w:iCs/>
          <w:sz w:val="28"/>
          <w:szCs w:val="28"/>
        </w:rPr>
        <w:t xml:space="preserve"> «Перечень </w:t>
      </w:r>
      <w:r w:rsidR="00E04B21" w:rsidRPr="00AC2A6B">
        <w:rPr>
          <w:color w:val="000000" w:themeColor="text1"/>
          <w:kern w:val="28"/>
          <w:sz w:val="28"/>
          <w:szCs w:val="28"/>
        </w:rPr>
        <w:t>территориальных зон, установленных на карте градостроительного зонирования</w:t>
      </w:r>
      <w:r w:rsidR="00E04B21">
        <w:rPr>
          <w:color w:val="000000" w:themeColor="text1"/>
          <w:kern w:val="28"/>
          <w:sz w:val="28"/>
          <w:szCs w:val="28"/>
        </w:rPr>
        <w:t>»</w:t>
      </w:r>
      <w:r w:rsidR="001964B8">
        <w:rPr>
          <w:iCs/>
          <w:sz w:val="28"/>
          <w:szCs w:val="28"/>
        </w:rPr>
        <w:t xml:space="preserve"> главы 8 части </w:t>
      </w:r>
      <w:r w:rsidR="001964B8">
        <w:rPr>
          <w:iCs/>
          <w:sz w:val="28"/>
          <w:szCs w:val="28"/>
          <w:lang w:val="en-US"/>
        </w:rPr>
        <w:t>II</w:t>
      </w:r>
      <w:r w:rsidR="00AA50BF">
        <w:rPr>
          <w:iCs/>
          <w:sz w:val="28"/>
          <w:szCs w:val="28"/>
        </w:rPr>
        <w:t xml:space="preserve"> </w:t>
      </w:r>
      <w:r w:rsidR="00E04B21">
        <w:rPr>
          <w:iCs/>
          <w:sz w:val="28"/>
          <w:szCs w:val="28"/>
        </w:rPr>
        <w:t>изложить в следующей редакции</w:t>
      </w:r>
      <w:r w:rsidR="00AA50BF">
        <w:rPr>
          <w:iCs/>
          <w:sz w:val="28"/>
          <w:szCs w:val="28"/>
        </w:rPr>
        <w:t>:</w:t>
      </w:r>
    </w:p>
    <w:p w14:paraId="3CDF7DA0" w14:textId="77777777" w:rsidR="00AA50BF" w:rsidRPr="009F1A28" w:rsidRDefault="00AA50BF" w:rsidP="009F1A28">
      <w:p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F1A28">
        <w:rPr>
          <w:iCs/>
          <w:sz w:val="28"/>
          <w:szCs w:val="28"/>
        </w:rPr>
        <w:t xml:space="preserve">« 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2370"/>
        <w:gridCol w:w="7537"/>
      </w:tblGrid>
      <w:tr w:rsidR="00AA50BF" w:rsidRPr="00AC2A6B" w14:paraId="6D355108" w14:textId="77777777" w:rsidTr="00AA50BF">
        <w:trPr>
          <w:trHeight w:val="340"/>
          <w:jc w:val="center"/>
        </w:trPr>
        <w:tc>
          <w:tcPr>
            <w:tcW w:w="446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64E335C5" w14:textId="77777777" w:rsidR="00AA50BF" w:rsidRPr="00AC2A6B" w:rsidRDefault="00AA50BF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18</w:t>
            </w:r>
          </w:p>
        </w:tc>
        <w:tc>
          <w:tcPr>
            <w:tcW w:w="2370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7B92ADD0" w14:textId="77777777" w:rsidR="00AA50BF" w:rsidRPr="00AC2A6B" w:rsidRDefault="00AA50BF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ТСХ.2</w:t>
            </w:r>
          </w:p>
        </w:tc>
        <w:tc>
          <w:tcPr>
            <w:tcW w:w="7537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4523104E" w14:textId="77777777" w:rsidR="00AA50BF" w:rsidRPr="00AC2A6B" w:rsidRDefault="00AA50BF" w:rsidP="00C04F4B">
            <w:pPr>
              <w:spacing w:after="0" w:line="240" w:lineRule="auto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Производственная зона сельскохозяйственных предприятий</w:t>
            </w:r>
          </w:p>
        </w:tc>
      </w:tr>
      <w:tr w:rsidR="00AA50BF" w:rsidRPr="00AC2A6B" w14:paraId="6015F353" w14:textId="77777777" w:rsidTr="00AA50BF">
        <w:trPr>
          <w:trHeight w:val="340"/>
          <w:jc w:val="center"/>
        </w:trPr>
        <w:tc>
          <w:tcPr>
            <w:tcW w:w="446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0F922333" w14:textId="77777777" w:rsidR="00AA50BF" w:rsidRPr="00AC2A6B" w:rsidRDefault="00AA50BF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745D2687" w14:textId="33B98703" w:rsidR="00AA50BF" w:rsidRPr="00AC2A6B" w:rsidRDefault="00AA50BF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ТСХ.2-ЗОЛ</w:t>
            </w:r>
            <w:r w:rsidR="00F0591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7537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349C026E" w14:textId="75404448" w:rsidR="00AA50BF" w:rsidRPr="00AC2A6B" w:rsidRDefault="00AA50BF" w:rsidP="00C04F4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Подзона производственной зоны сельскохозяйственных предприятий</w:t>
            </w:r>
            <w:r w:rsidR="00882646">
              <w:rPr>
                <w:color w:val="000000" w:themeColor="text1"/>
              </w:rPr>
              <w:t xml:space="preserve"> (</w:t>
            </w:r>
            <w:r w:rsidR="00882646" w:rsidRPr="00882646">
              <w:rPr>
                <w:color w:val="000000" w:themeColor="text1"/>
              </w:rPr>
              <w:t>ТСХ.2-ЗОЛ.1</w:t>
            </w:r>
            <w:r w:rsidR="00882646">
              <w:rPr>
                <w:color w:val="000000" w:themeColor="text1"/>
              </w:rPr>
              <w:t>)</w:t>
            </w:r>
          </w:p>
        </w:tc>
      </w:tr>
      <w:tr w:rsidR="00AA50BF" w:rsidRPr="00AC2A6B" w14:paraId="4D81BBDE" w14:textId="77777777" w:rsidTr="00AA50BF">
        <w:trPr>
          <w:trHeight w:val="340"/>
          <w:jc w:val="center"/>
        </w:trPr>
        <w:tc>
          <w:tcPr>
            <w:tcW w:w="446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2B5E302F" w14:textId="77777777" w:rsidR="00AA50BF" w:rsidRPr="00AC2A6B" w:rsidRDefault="00AA50BF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576B35E4" w14:textId="7DFD71C8" w:rsidR="00AA50BF" w:rsidRDefault="00AA50BF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ТСХ.2-ЗРЗ</w:t>
            </w:r>
            <w:r w:rsidR="00F0591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7537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46FF5C38" w14:textId="33AA1C19" w:rsidR="00AA50BF" w:rsidRDefault="00AA50BF" w:rsidP="00C04F4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Подзона производственной зоны сельскохозяйственных предприятий</w:t>
            </w:r>
            <w:r w:rsidR="00882646">
              <w:t xml:space="preserve"> (</w:t>
            </w:r>
            <w:r w:rsidR="00882646" w:rsidRPr="00882646">
              <w:rPr>
                <w:color w:val="000000" w:themeColor="text1"/>
              </w:rPr>
              <w:t>ТСХ.2-ЗРЗ.1</w:t>
            </w:r>
            <w:r w:rsidR="00882646">
              <w:rPr>
                <w:color w:val="000000" w:themeColor="text1"/>
              </w:rPr>
              <w:t>)</w:t>
            </w:r>
          </w:p>
        </w:tc>
      </w:tr>
    </w:tbl>
    <w:p w14:paraId="585282F9" w14:textId="681F4B25" w:rsidR="00AA50BF" w:rsidRDefault="00AA50BF" w:rsidP="00AA50BF">
      <w:pPr>
        <w:pStyle w:val="a8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267834">
        <w:rPr>
          <w:iCs/>
          <w:sz w:val="28"/>
          <w:szCs w:val="28"/>
        </w:rPr>
        <w:t xml:space="preserve"> »</w:t>
      </w:r>
      <w:r w:rsidR="001639C2">
        <w:rPr>
          <w:iCs/>
          <w:sz w:val="28"/>
          <w:szCs w:val="28"/>
        </w:rPr>
        <w:t>.</w:t>
      </w:r>
    </w:p>
    <w:p w14:paraId="3B45FC67" w14:textId="26542271" w:rsidR="00697FA6" w:rsidRDefault="00697FA6" w:rsidP="00F0591F">
      <w:pPr>
        <w:pStyle w:val="a8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Статью 36 «Производственная зона сельскохозяйственных предприятий» главы 11 части </w:t>
      </w:r>
      <w:r>
        <w:rPr>
          <w:iCs/>
          <w:sz w:val="28"/>
          <w:szCs w:val="28"/>
          <w:lang w:val="en-US"/>
        </w:rPr>
        <w:t>III</w:t>
      </w:r>
      <w:r w:rsidRPr="00697FA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изложить в </w:t>
      </w:r>
      <w:r w:rsidR="00733DD5">
        <w:rPr>
          <w:iCs/>
          <w:sz w:val="28"/>
          <w:szCs w:val="28"/>
        </w:rPr>
        <w:t>следующей</w:t>
      </w:r>
      <w:r>
        <w:rPr>
          <w:iCs/>
          <w:sz w:val="28"/>
          <w:szCs w:val="28"/>
        </w:rPr>
        <w:t xml:space="preserve"> редакции:</w:t>
      </w:r>
    </w:p>
    <w:p w14:paraId="6A212F02" w14:textId="762FFB0A" w:rsidR="003309C9" w:rsidRPr="009F1A28" w:rsidRDefault="003309C9" w:rsidP="009F1A28">
      <w:pPr>
        <w:tabs>
          <w:tab w:val="left" w:pos="142"/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b/>
          <w:bCs/>
          <w:iCs/>
          <w:sz w:val="26"/>
          <w:szCs w:val="26"/>
        </w:rPr>
      </w:pPr>
      <w:r w:rsidRPr="009F1A28">
        <w:rPr>
          <w:iCs/>
          <w:sz w:val="28"/>
          <w:szCs w:val="28"/>
        </w:rPr>
        <w:t>«</w:t>
      </w:r>
      <w:r w:rsidRPr="009F1A28">
        <w:rPr>
          <w:b/>
          <w:bCs/>
          <w:iCs/>
          <w:sz w:val="26"/>
          <w:szCs w:val="26"/>
        </w:rPr>
        <w:t>Статья 3</w:t>
      </w:r>
      <w:r w:rsidR="00697FA6" w:rsidRPr="009F1A28">
        <w:rPr>
          <w:b/>
          <w:bCs/>
          <w:iCs/>
          <w:sz w:val="26"/>
          <w:szCs w:val="26"/>
        </w:rPr>
        <w:t>6</w:t>
      </w:r>
      <w:r w:rsidRPr="009F1A28">
        <w:rPr>
          <w:b/>
          <w:bCs/>
          <w:iCs/>
          <w:sz w:val="26"/>
          <w:szCs w:val="26"/>
        </w:rPr>
        <w:t xml:space="preserve"> </w:t>
      </w:r>
      <w:bookmarkStart w:id="1" w:name="_Hlk202460954"/>
      <w:r w:rsidR="00697FA6" w:rsidRPr="009F1A28">
        <w:rPr>
          <w:b/>
          <w:bCs/>
          <w:iCs/>
          <w:sz w:val="26"/>
          <w:szCs w:val="26"/>
        </w:rPr>
        <w:t>Производственная зона сельскохозяйственных предприятий</w:t>
      </w:r>
      <w:bookmarkEnd w:id="1"/>
    </w:p>
    <w:p w14:paraId="1A210668" w14:textId="194484F9" w:rsidR="00697FA6" w:rsidRDefault="00697FA6" w:rsidP="00267834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 w:rsidRPr="00AC2A6B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AC2A6B">
        <w:rPr>
          <w:color w:val="000000" w:themeColor="text1"/>
          <w:sz w:val="28"/>
          <w:szCs w:val="28"/>
        </w:rPr>
        <w:t>Кодовое обозначение – ТСХ.2</w:t>
      </w:r>
    </w:p>
    <w:p w14:paraId="1C1C16C6" w14:textId="341B6027" w:rsidR="00697FA6" w:rsidRDefault="00697FA6" w:rsidP="00267834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 пределах территориальной зоны установлен</w:t>
      </w:r>
      <w:r w:rsidR="008B479E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подзон</w:t>
      </w:r>
      <w:r w:rsidR="008B479E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:</w:t>
      </w:r>
    </w:p>
    <w:p w14:paraId="27493342" w14:textId="2C90E602" w:rsidR="00697FA6" w:rsidRDefault="00697FA6" w:rsidP="00267834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C5DFB">
        <w:rPr>
          <w:color w:val="000000" w:themeColor="text1"/>
          <w:sz w:val="28"/>
          <w:szCs w:val="28"/>
        </w:rPr>
        <w:t>Подзона производственной зоны сельскохозяйственн</w:t>
      </w:r>
      <w:r w:rsidR="00DE7A93">
        <w:rPr>
          <w:color w:val="000000" w:themeColor="text1"/>
          <w:sz w:val="28"/>
          <w:szCs w:val="28"/>
        </w:rPr>
        <w:t>ых</w:t>
      </w:r>
      <w:r w:rsidR="006C5DFB">
        <w:rPr>
          <w:color w:val="000000" w:themeColor="text1"/>
          <w:sz w:val="28"/>
          <w:szCs w:val="28"/>
        </w:rPr>
        <w:t xml:space="preserve"> </w:t>
      </w:r>
      <w:r w:rsidR="00DE7A93">
        <w:rPr>
          <w:color w:val="000000" w:themeColor="text1"/>
          <w:sz w:val="28"/>
          <w:szCs w:val="28"/>
        </w:rPr>
        <w:t>предприятий</w:t>
      </w:r>
      <w:r w:rsidR="006C5DF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ТСХ.2</w:t>
      </w:r>
      <w:r w:rsidR="002E76B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ЗОЛ</w:t>
      </w:r>
      <w:r w:rsidR="00F0591F">
        <w:rPr>
          <w:color w:val="000000" w:themeColor="text1"/>
          <w:sz w:val="28"/>
          <w:szCs w:val="28"/>
        </w:rPr>
        <w:t>.</w:t>
      </w:r>
      <w:r w:rsidR="006C5DFB">
        <w:rPr>
          <w:color w:val="000000" w:themeColor="text1"/>
          <w:sz w:val="28"/>
          <w:szCs w:val="28"/>
        </w:rPr>
        <w:t>1);</w:t>
      </w:r>
    </w:p>
    <w:p w14:paraId="7C89801B" w14:textId="79EFCEAF" w:rsidR="00697FA6" w:rsidRPr="00AC2A6B" w:rsidRDefault="00697FA6" w:rsidP="00267834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C5DFB">
        <w:rPr>
          <w:color w:val="000000" w:themeColor="text1"/>
          <w:sz w:val="28"/>
          <w:szCs w:val="28"/>
        </w:rPr>
        <w:t>Подзона производственной зоны сельскохозяйственн</w:t>
      </w:r>
      <w:r w:rsidR="00DE7A93">
        <w:rPr>
          <w:color w:val="000000" w:themeColor="text1"/>
          <w:sz w:val="28"/>
          <w:szCs w:val="28"/>
        </w:rPr>
        <w:t>ых предприятий</w:t>
      </w:r>
      <w:r w:rsidR="006C5DF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ТСХ.2</w:t>
      </w:r>
      <w:r w:rsidR="002E76B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ЗРЗ</w:t>
      </w:r>
      <w:r w:rsidR="00F0591F">
        <w:rPr>
          <w:color w:val="000000" w:themeColor="text1"/>
          <w:sz w:val="28"/>
          <w:szCs w:val="28"/>
        </w:rPr>
        <w:t>.</w:t>
      </w:r>
      <w:r w:rsidR="009D5775">
        <w:rPr>
          <w:color w:val="000000" w:themeColor="text1"/>
          <w:sz w:val="28"/>
          <w:szCs w:val="28"/>
        </w:rPr>
        <w:t>1</w:t>
      </w:r>
      <w:r w:rsidR="006C5DFB">
        <w:rPr>
          <w:color w:val="000000" w:themeColor="text1"/>
          <w:sz w:val="28"/>
          <w:szCs w:val="28"/>
        </w:rPr>
        <w:t>)</w:t>
      </w:r>
    </w:p>
    <w:p w14:paraId="7FFF899C" w14:textId="70597CF3" w:rsidR="00697FA6" w:rsidRPr="00AC2A6B" w:rsidRDefault="006C5DFB" w:rsidP="008B479E">
      <w:pPr>
        <w:spacing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97FA6" w:rsidRPr="00AC2A6B">
        <w:rPr>
          <w:color w:val="000000" w:themeColor="text1"/>
          <w:sz w:val="28"/>
          <w:szCs w:val="28"/>
        </w:rPr>
        <w:t>.</w:t>
      </w:r>
      <w:r w:rsidR="00697FA6">
        <w:rPr>
          <w:color w:val="000000" w:themeColor="text1"/>
          <w:sz w:val="28"/>
          <w:szCs w:val="28"/>
        </w:rPr>
        <w:t xml:space="preserve"> </w:t>
      </w:r>
      <w:r w:rsidR="00697FA6" w:rsidRPr="00AC2A6B">
        <w:rPr>
          <w:color w:val="000000" w:themeColor="text1"/>
          <w:sz w:val="28"/>
          <w:szCs w:val="28"/>
        </w:rPr>
        <w:t>Виды разрешенного использования земельных участков: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134"/>
        <w:gridCol w:w="8221"/>
      </w:tblGrid>
      <w:tr w:rsidR="00697FA6" w:rsidRPr="00AC2A6B" w14:paraId="6854C0E0" w14:textId="77777777" w:rsidTr="00A02295">
        <w:trPr>
          <w:trHeight w:val="567"/>
          <w:tblHeader/>
          <w:jc w:val="center"/>
        </w:trPr>
        <w:tc>
          <w:tcPr>
            <w:tcW w:w="988" w:type="dxa"/>
            <w:shd w:val="clear" w:color="auto" w:fill="auto"/>
          </w:tcPr>
          <w:p w14:paraId="094F30F8" w14:textId="77777777" w:rsidR="00697FA6" w:rsidRPr="00AC2A6B" w:rsidRDefault="00697FA6" w:rsidP="00C04F4B">
            <w:pPr>
              <w:spacing w:after="0" w:line="240" w:lineRule="auto"/>
              <w:jc w:val="center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14:paraId="3E1640FB" w14:textId="77777777" w:rsidR="00697FA6" w:rsidRPr="00AC2A6B" w:rsidRDefault="00697FA6" w:rsidP="00C04F4B">
            <w:pPr>
              <w:spacing w:after="0" w:line="240" w:lineRule="auto"/>
              <w:jc w:val="center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Код вида</w:t>
            </w:r>
          </w:p>
        </w:tc>
        <w:tc>
          <w:tcPr>
            <w:tcW w:w="8221" w:type="dxa"/>
            <w:shd w:val="clear" w:color="auto" w:fill="auto"/>
          </w:tcPr>
          <w:p w14:paraId="76C7C16F" w14:textId="77777777" w:rsidR="00697FA6" w:rsidRPr="00AC2A6B" w:rsidRDefault="00697FA6" w:rsidP="00C04F4B">
            <w:pPr>
              <w:spacing w:after="0" w:line="240" w:lineRule="auto"/>
              <w:jc w:val="center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Наименование вида разрешенного использования земельного участка</w:t>
            </w:r>
          </w:p>
        </w:tc>
      </w:tr>
      <w:tr w:rsidR="00697FA6" w:rsidRPr="00AC2A6B" w14:paraId="1B74EAC6" w14:textId="77777777" w:rsidTr="00267834">
        <w:trPr>
          <w:trHeight w:val="340"/>
          <w:jc w:val="center"/>
        </w:trPr>
        <w:tc>
          <w:tcPr>
            <w:tcW w:w="10343" w:type="dxa"/>
            <w:gridSpan w:val="3"/>
            <w:shd w:val="clear" w:color="auto" w:fill="auto"/>
          </w:tcPr>
          <w:p w14:paraId="16782D77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  <w:lang w:eastAsia="zh-CN"/>
              </w:rPr>
              <w:t>Основные виды разрешенного использования</w:t>
            </w:r>
          </w:p>
        </w:tc>
      </w:tr>
      <w:tr w:rsidR="00697FA6" w:rsidRPr="00AC2A6B" w14:paraId="3CBBF1DC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6F5F7EC6" w14:textId="79DE06B5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D8F71C2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221" w:type="dxa"/>
            <w:shd w:val="clear" w:color="auto" w:fill="auto"/>
          </w:tcPr>
          <w:p w14:paraId="430BF4D2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</w:tr>
      <w:tr w:rsidR="00697FA6" w:rsidRPr="00AC2A6B" w14:paraId="489F929B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113A4909" w14:textId="1D9F6207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14:paraId="04109605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8221" w:type="dxa"/>
            <w:shd w:val="clear" w:color="auto" w:fill="auto"/>
          </w:tcPr>
          <w:p w14:paraId="0B57F6B1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Овощеводство</w:t>
            </w:r>
          </w:p>
        </w:tc>
      </w:tr>
      <w:tr w:rsidR="00697FA6" w:rsidRPr="00AC2A6B" w14:paraId="5BB63CB3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2CC827E4" w14:textId="0680626A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5AF18AB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8221" w:type="dxa"/>
            <w:shd w:val="clear" w:color="auto" w:fill="auto"/>
          </w:tcPr>
          <w:p w14:paraId="79520C7E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</w:tr>
      <w:tr w:rsidR="00697FA6" w:rsidRPr="00AC2A6B" w14:paraId="153C90AD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794393D6" w14:textId="0D62835E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08B7FC4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8221" w:type="dxa"/>
            <w:shd w:val="clear" w:color="auto" w:fill="auto"/>
          </w:tcPr>
          <w:p w14:paraId="72B141F7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Садоводство</w:t>
            </w:r>
          </w:p>
        </w:tc>
      </w:tr>
      <w:tr w:rsidR="00697FA6" w:rsidRPr="00AC2A6B" w14:paraId="4135EC27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4F86FEB6" w14:textId="349A3F8E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8E658FF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8221" w:type="dxa"/>
            <w:shd w:val="clear" w:color="auto" w:fill="auto"/>
          </w:tcPr>
          <w:p w14:paraId="07F0F00E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Рыбоводство</w:t>
            </w:r>
          </w:p>
        </w:tc>
      </w:tr>
      <w:tr w:rsidR="00697FA6" w:rsidRPr="00AC2A6B" w14:paraId="446D3273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4CB16E4E" w14:textId="1C84FC69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DE193E1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8221" w:type="dxa"/>
            <w:shd w:val="clear" w:color="auto" w:fill="auto"/>
          </w:tcPr>
          <w:p w14:paraId="61F30E01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Научное обеспечение сельского хозяйства</w:t>
            </w:r>
          </w:p>
        </w:tc>
      </w:tr>
      <w:tr w:rsidR="00697FA6" w:rsidRPr="00AC2A6B" w14:paraId="64AF8543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2C3549CF" w14:textId="34D4091C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35D507C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8221" w:type="dxa"/>
            <w:shd w:val="clear" w:color="auto" w:fill="auto"/>
          </w:tcPr>
          <w:p w14:paraId="7DE5670E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</w:tr>
      <w:tr w:rsidR="00697FA6" w:rsidRPr="00AC2A6B" w14:paraId="664404E8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3C983AE0" w14:textId="456E3D28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7176D8E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8221" w:type="dxa"/>
            <w:shd w:val="clear" w:color="auto" w:fill="auto"/>
          </w:tcPr>
          <w:p w14:paraId="18D2B3AF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Питомники</w:t>
            </w:r>
          </w:p>
        </w:tc>
      </w:tr>
      <w:tr w:rsidR="00697FA6" w:rsidRPr="00AC2A6B" w14:paraId="087D1257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5A7D2B4B" w14:textId="312CF409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EF2D57C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8221" w:type="dxa"/>
            <w:shd w:val="clear" w:color="auto" w:fill="auto"/>
          </w:tcPr>
          <w:p w14:paraId="14F4A57B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Обеспечение сельскохозяйственного производства</w:t>
            </w:r>
          </w:p>
        </w:tc>
      </w:tr>
      <w:tr w:rsidR="00697FA6" w:rsidRPr="00AC2A6B" w14:paraId="69DD311C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41353EFD" w14:textId="601922ED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2BE5045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8221" w:type="dxa"/>
            <w:shd w:val="clear" w:color="auto" w:fill="auto"/>
          </w:tcPr>
          <w:p w14:paraId="4A1A312C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Сенокошение</w:t>
            </w:r>
          </w:p>
        </w:tc>
      </w:tr>
      <w:tr w:rsidR="00697FA6" w:rsidRPr="00AC2A6B" w14:paraId="61218982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65B1EDFD" w14:textId="0929E694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603F58C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8221" w:type="dxa"/>
            <w:shd w:val="clear" w:color="auto" w:fill="auto"/>
          </w:tcPr>
          <w:p w14:paraId="10EFF89E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Выпас сельскохозяйственных животных</w:t>
            </w:r>
          </w:p>
        </w:tc>
      </w:tr>
      <w:tr w:rsidR="00697FA6" w:rsidRPr="00AC2A6B" w14:paraId="2FC4E1A4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5EA51E56" w14:textId="6042BF07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F89A879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  <w:lang w:eastAsia="zh-CN"/>
              </w:rPr>
              <w:t>7.2.1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F1124FD" w14:textId="77777777" w:rsidR="00697FA6" w:rsidRPr="00AC2A6B" w:rsidRDefault="00697FA6" w:rsidP="00C04F4B">
            <w:pPr>
              <w:spacing w:after="0" w:line="240" w:lineRule="auto"/>
              <w:jc w:val="both"/>
              <w:rPr>
                <w:bCs/>
                <w:color w:val="000000" w:themeColor="text1"/>
              </w:rPr>
            </w:pPr>
            <w:r w:rsidRPr="00AC2A6B">
              <w:rPr>
                <w:bCs/>
                <w:color w:val="000000" w:themeColor="text1"/>
              </w:rPr>
              <w:t>Размещение автомобильных дорог</w:t>
            </w:r>
          </w:p>
        </w:tc>
      </w:tr>
      <w:tr w:rsidR="00697FA6" w:rsidRPr="00AC2A6B" w14:paraId="15C5BF28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2F11215A" w14:textId="5EF00128" w:rsidR="00697FA6" w:rsidRPr="00AC2A6B" w:rsidRDefault="00697FA6" w:rsidP="00697FA6">
            <w:pPr>
              <w:spacing w:after="0" w:line="240" w:lineRule="auto"/>
              <w:ind w:lef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3F394C31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8221" w:type="dxa"/>
            <w:shd w:val="clear" w:color="auto" w:fill="auto"/>
          </w:tcPr>
          <w:p w14:paraId="142CCD1E" w14:textId="77777777" w:rsidR="00697FA6" w:rsidRPr="00AC2A6B" w:rsidRDefault="00697FA6" w:rsidP="00C04F4B">
            <w:pPr>
              <w:spacing w:after="0" w:line="240" w:lineRule="auto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  <w:lang w:eastAsia="zh-CN"/>
              </w:rPr>
              <w:t>Предоставление коммунальных услуг</w:t>
            </w:r>
          </w:p>
        </w:tc>
      </w:tr>
      <w:tr w:rsidR="00697FA6" w:rsidRPr="00AC2A6B" w14:paraId="52CB2E62" w14:textId="77777777" w:rsidTr="00267834">
        <w:trPr>
          <w:trHeight w:val="340"/>
          <w:jc w:val="center"/>
        </w:trPr>
        <w:tc>
          <w:tcPr>
            <w:tcW w:w="10343" w:type="dxa"/>
            <w:gridSpan w:val="3"/>
            <w:shd w:val="clear" w:color="auto" w:fill="auto"/>
          </w:tcPr>
          <w:p w14:paraId="5E433167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Условные виды разрешенного использования</w:t>
            </w:r>
          </w:p>
        </w:tc>
      </w:tr>
      <w:tr w:rsidR="00697FA6" w:rsidRPr="00AC2A6B" w14:paraId="5DA4ED65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57BF4A01" w14:textId="417524D9" w:rsidR="00697FA6" w:rsidRPr="00AC2A6B" w:rsidRDefault="00697FA6" w:rsidP="00A022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6086F17C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221" w:type="dxa"/>
            <w:shd w:val="clear" w:color="auto" w:fill="auto"/>
          </w:tcPr>
          <w:p w14:paraId="33EB1C2E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Не установлены</w:t>
            </w:r>
          </w:p>
        </w:tc>
      </w:tr>
      <w:tr w:rsidR="00697FA6" w:rsidRPr="00AC2A6B" w14:paraId="3C21866D" w14:textId="77777777" w:rsidTr="00267834">
        <w:trPr>
          <w:trHeight w:val="340"/>
          <w:jc w:val="center"/>
        </w:trPr>
        <w:tc>
          <w:tcPr>
            <w:tcW w:w="10343" w:type="dxa"/>
            <w:gridSpan w:val="3"/>
            <w:shd w:val="clear" w:color="auto" w:fill="auto"/>
          </w:tcPr>
          <w:p w14:paraId="1B342FFC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697FA6" w:rsidRPr="00AC2A6B" w14:paraId="4BD8E5C1" w14:textId="77777777" w:rsidTr="00267834">
        <w:trPr>
          <w:trHeight w:val="340"/>
          <w:jc w:val="center"/>
        </w:trPr>
        <w:tc>
          <w:tcPr>
            <w:tcW w:w="988" w:type="dxa"/>
            <w:shd w:val="clear" w:color="auto" w:fill="auto"/>
          </w:tcPr>
          <w:p w14:paraId="6D2EE00F" w14:textId="14C600F0" w:rsidR="00697FA6" w:rsidRPr="00AC2A6B" w:rsidRDefault="00697FA6" w:rsidP="00A022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3A567ED5" w14:textId="77777777" w:rsidR="00697FA6" w:rsidRPr="00AC2A6B" w:rsidRDefault="00697FA6" w:rsidP="00C04F4B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3.10.1</w:t>
            </w:r>
          </w:p>
        </w:tc>
        <w:tc>
          <w:tcPr>
            <w:tcW w:w="8221" w:type="dxa"/>
            <w:shd w:val="clear" w:color="auto" w:fill="auto"/>
          </w:tcPr>
          <w:p w14:paraId="234C9410" w14:textId="77777777" w:rsidR="00697FA6" w:rsidRPr="00AC2A6B" w:rsidRDefault="00697FA6" w:rsidP="00C04F4B">
            <w:pPr>
              <w:pStyle w:val="afc"/>
              <w:rPr>
                <w:color w:val="000000" w:themeColor="text1"/>
                <w:sz w:val="24"/>
                <w:szCs w:val="24"/>
              </w:rPr>
            </w:pPr>
            <w:r w:rsidRPr="00AC2A6B">
              <w:rPr>
                <w:color w:val="000000" w:themeColor="text1"/>
                <w:sz w:val="24"/>
                <w:szCs w:val="24"/>
              </w:rPr>
              <w:t>Амбулаторное ветеринарное обслуживание</w:t>
            </w:r>
          </w:p>
        </w:tc>
      </w:tr>
    </w:tbl>
    <w:p w14:paraId="37C4AB9F" w14:textId="08580895" w:rsidR="00697FA6" w:rsidRPr="00AC2A6B" w:rsidRDefault="00D8143D" w:rsidP="002B294D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97FA6" w:rsidRPr="00AC2A6B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 xml:space="preserve"> </w:t>
      </w:r>
      <w:r w:rsidR="00697FA6" w:rsidRPr="00AC2A6B">
        <w:rPr>
          <w:color w:val="000000" w:themeColor="text1"/>
          <w:sz w:val="28"/>
          <w:szCs w:val="28"/>
        </w:rPr>
        <w:t xml:space="preserve">Предельные </w:t>
      </w:r>
      <w:r w:rsidR="002B294D" w:rsidRPr="002B294D">
        <w:rPr>
          <w:color w:val="000000" w:themeColor="text1"/>
          <w:sz w:val="28"/>
          <w:szCs w:val="28"/>
        </w:rPr>
        <w:t>(минимальные и (или) максимальные) размеры земельных участков, в том числе их площадь</w:t>
      </w:r>
      <w:r w:rsidR="003F5E44">
        <w:rPr>
          <w:color w:val="000000" w:themeColor="text1"/>
          <w:sz w:val="28"/>
          <w:szCs w:val="28"/>
        </w:rPr>
        <w:t>,</w:t>
      </w:r>
      <w:r w:rsidR="00697FA6" w:rsidRPr="00AC2A6B">
        <w:rPr>
          <w:color w:val="000000" w:themeColor="text1"/>
          <w:sz w:val="28"/>
          <w:szCs w:val="28"/>
        </w:rPr>
        <w:t xml:space="preserve"> предельные параметры разрешенного строительства, реконструкции объектов капитального строительства</w:t>
      </w:r>
      <w:r w:rsidR="00697FA6" w:rsidRPr="00AC2A6B">
        <w:rPr>
          <w:color w:val="000000" w:themeColor="text1"/>
          <w:sz w:val="28"/>
          <w:szCs w:val="28"/>
        </w:rPr>
        <w:br/>
        <w:t xml:space="preserve">(с учетом </w:t>
      </w:r>
      <w:r w:rsidR="00697FA6" w:rsidRPr="00A52BEF">
        <w:rPr>
          <w:color w:val="000000" w:themeColor="text1"/>
          <w:sz w:val="28"/>
          <w:szCs w:val="28"/>
          <w:shd w:val="clear" w:color="auto" w:fill="FFFFFF" w:themeFill="background1"/>
        </w:rPr>
        <w:t xml:space="preserve">положений </w:t>
      </w:r>
      <w:r w:rsidR="00697FA6" w:rsidRPr="00917A16">
        <w:rPr>
          <w:sz w:val="28"/>
          <w:szCs w:val="28"/>
          <w:shd w:val="clear" w:color="auto" w:fill="FFFFFF" w:themeFill="background1"/>
        </w:rPr>
        <w:t xml:space="preserve">частей 5 и 6 </w:t>
      </w:r>
      <w:r w:rsidR="00697FA6" w:rsidRPr="00A52BEF">
        <w:rPr>
          <w:color w:val="000000" w:themeColor="text1"/>
          <w:sz w:val="28"/>
          <w:szCs w:val="28"/>
          <w:shd w:val="clear" w:color="auto" w:fill="FFFFFF" w:themeFill="background1"/>
        </w:rPr>
        <w:t>статьи</w:t>
      </w:r>
      <w:r w:rsidR="00697FA6" w:rsidRPr="00AC2A6B">
        <w:rPr>
          <w:color w:val="000000" w:themeColor="text1"/>
          <w:sz w:val="28"/>
          <w:szCs w:val="28"/>
        </w:rPr>
        <w:t xml:space="preserve"> 18 настоящих Правил):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3"/>
        <w:gridCol w:w="5289"/>
        <w:gridCol w:w="1249"/>
        <w:gridCol w:w="1605"/>
        <w:gridCol w:w="1637"/>
      </w:tblGrid>
      <w:tr w:rsidR="00697FA6" w:rsidRPr="00AC2A6B" w14:paraId="1FF25EBC" w14:textId="77777777" w:rsidTr="00D8143D">
        <w:trPr>
          <w:trHeight w:val="340"/>
          <w:tblHeader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0EF8C4F6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 xml:space="preserve">№ </w:t>
            </w:r>
            <w:proofErr w:type="gramStart"/>
            <w:r w:rsidRPr="00AC2A6B">
              <w:rPr>
                <w:color w:val="000000" w:themeColor="text1"/>
              </w:rPr>
              <w:t>п</w:t>
            </w:r>
            <w:proofErr w:type="gramEnd"/>
            <w:r w:rsidRPr="00AC2A6B">
              <w:rPr>
                <w:color w:val="000000" w:themeColor="text1"/>
              </w:rPr>
              <w:t>/п</w:t>
            </w:r>
          </w:p>
        </w:tc>
        <w:tc>
          <w:tcPr>
            <w:tcW w:w="5289" w:type="dxa"/>
            <w:vMerge w:val="restart"/>
            <w:shd w:val="clear" w:color="auto" w:fill="auto"/>
            <w:vAlign w:val="center"/>
          </w:tcPr>
          <w:p w14:paraId="78A8CECE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Параметры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7F12B2F0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0B679601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Предельные значения</w:t>
            </w:r>
          </w:p>
        </w:tc>
      </w:tr>
      <w:tr w:rsidR="00697FA6" w:rsidRPr="00AC2A6B" w14:paraId="64073A52" w14:textId="77777777" w:rsidTr="00D8143D">
        <w:trPr>
          <w:trHeight w:val="340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302918E1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89" w:type="dxa"/>
            <w:vMerge/>
            <w:shd w:val="clear" w:color="auto" w:fill="auto"/>
            <w:vAlign w:val="center"/>
          </w:tcPr>
          <w:p w14:paraId="33AC4DA0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742ABD73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6B2EC2D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Минимальные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91B3684" w14:textId="77777777" w:rsidR="00697FA6" w:rsidRPr="00E3771F" w:rsidRDefault="00697FA6" w:rsidP="00C04F4B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E3771F">
              <w:rPr>
                <w:color w:val="000000" w:themeColor="text1"/>
                <w:sz w:val="23"/>
                <w:szCs w:val="23"/>
              </w:rPr>
              <w:t>Максимальные</w:t>
            </w:r>
          </w:p>
        </w:tc>
      </w:tr>
      <w:tr w:rsidR="00697FA6" w:rsidRPr="00AC2A6B" w14:paraId="0CBC03C6" w14:textId="77777777" w:rsidTr="00D8143D">
        <w:trPr>
          <w:trHeight w:val="340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045549DD" w14:textId="7E709929" w:rsidR="00697FA6" w:rsidRPr="00AC2A6B" w:rsidRDefault="00697FA6" w:rsidP="00697F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56FF503E" w14:textId="50F98DF7" w:rsidR="00697FA6" w:rsidRPr="00AC2A6B" w:rsidRDefault="00697FA6" w:rsidP="003F5E4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Предельные</w:t>
            </w:r>
            <w:r w:rsidR="003F5E44" w:rsidRPr="003F5E4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F5E44" w:rsidRPr="003F5E44">
              <w:rPr>
                <w:color w:val="000000" w:themeColor="text1"/>
              </w:rPr>
              <w:t>(минимальные и (или) максимальные) размеры земельных участков, в том числе их площадь</w:t>
            </w:r>
            <w:r w:rsidR="003F5E44">
              <w:rPr>
                <w:color w:val="000000" w:themeColor="text1"/>
              </w:rPr>
              <w:t xml:space="preserve">, </w:t>
            </w:r>
            <w:r w:rsidRPr="00AC2A6B">
              <w:rPr>
                <w:bCs/>
                <w:color w:val="000000" w:themeColor="text1"/>
              </w:rPr>
              <w:t xml:space="preserve"> для </w:t>
            </w:r>
            <w:r w:rsidRPr="00AC2A6B">
              <w:rPr>
                <w:color w:val="000000" w:themeColor="text1"/>
              </w:rPr>
              <w:t>видов разрешенного использования с кодом: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1BB633C4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</w:t>
            </w:r>
            <w:r w:rsidRPr="00AC2A6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37ECA67E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697FA6" w:rsidRPr="00AC2A6B" w14:paraId="4C3DFC88" w14:textId="77777777" w:rsidTr="00D8143D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23E967CC" w14:textId="77777777" w:rsidR="00697FA6" w:rsidRPr="00AC2A6B" w:rsidRDefault="00697FA6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0" w:firstLine="0"/>
              <w:jc w:val="right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4C3FBEAC" w14:textId="77777777" w:rsidR="00697FA6" w:rsidRPr="00AC2A6B" w:rsidRDefault="00697FA6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1.2, 1.3, 1.4, 1.5, 1.13, 1.14, 1.15, 1.17, 1.18, 1.19, 1.20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4482A3DA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2D4B417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50000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50DC4A7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1000000</w:t>
            </w:r>
          </w:p>
        </w:tc>
      </w:tr>
      <w:tr w:rsidR="00963031" w:rsidRPr="00AC2A6B" w14:paraId="135EF5BC" w14:textId="77777777" w:rsidTr="00753F07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010DBA49" w14:textId="77777777" w:rsidR="00963031" w:rsidRPr="00AC2A6B" w:rsidRDefault="00963031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0" w:firstLine="0"/>
              <w:jc w:val="right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06B043F0" w14:textId="77777777" w:rsidR="00963031" w:rsidRPr="00AC2A6B" w:rsidRDefault="00963031" w:rsidP="00C04F4B">
            <w:pPr>
              <w:spacing w:after="0" w:line="240" w:lineRule="auto"/>
              <w:jc w:val="both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Иные виды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32AF142" w14:textId="77777777" w:rsidR="00963031" w:rsidRPr="00AC2A6B" w:rsidRDefault="00963031" w:rsidP="00C04F4B">
            <w:pPr>
              <w:spacing w:after="0" w:line="240" w:lineRule="auto"/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7E260371" w14:textId="77777777" w:rsidR="00963031" w:rsidRPr="00AC2A6B" w:rsidRDefault="00963031" w:rsidP="00C04F4B">
            <w:pPr>
              <w:spacing w:after="0" w:line="240" w:lineRule="auto"/>
              <w:jc w:val="center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не подлежат установлению</w:t>
            </w:r>
          </w:p>
        </w:tc>
      </w:tr>
      <w:tr w:rsidR="00697FA6" w:rsidRPr="00AC2A6B" w14:paraId="03F71D5E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D05E9EA" w14:textId="40B0C0EA" w:rsidR="00697FA6" w:rsidRPr="00AC2A6B" w:rsidRDefault="00697FA6" w:rsidP="00697F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26EB8DD3" w14:textId="77777777" w:rsidR="00697FA6" w:rsidRPr="00AC2A6B" w:rsidRDefault="00697FA6" w:rsidP="00C04F4B">
            <w:pPr>
              <w:spacing w:after="0" w:line="240" w:lineRule="auto"/>
              <w:jc w:val="both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Предельная высота зданий, строений, сооружений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ACACFF" w14:textId="77777777" w:rsidR="00697FA6" w:rsidRPr="00AC2A6B" w:rsidRDefault="00697FA6" w:rsidP="00C04F4B">
            <w:pPr>
              <w:spacing w:after="0" w:line="240" w:lineRule="auto"/>
              <w:jc w:val="center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3C758835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20</w:t>
            </w:r>
          </w:p>
        </w:tc>
      </w:tr>
      <w:tr w:rsidR="00697FA6" w:rsidRPr="00AC2A6B" w14:paraId="6134175B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A2E56E5" w14:textId="57E5B722" w:rsidR="00697FA6" w:rsidRPr="00AC2A6B" w:rsidRDefault="00697FA6" w:rsidP="00697F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EC86E6D" w14:textId="77777777" w:rsidR="00697FA6" w:rsidRPr="00AC2A6B" w:rsidRDefault="00697FA6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412045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7F7FB447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3</w:t>
            </w:r>
          </w:p>
        </w:tc>
      </w:tr>
      <w:tr w:rsidR="00697FA6" w:rsidRPr="00AC2A6B" w14:paraId="389C33E6" w14:textId="77777777" w:rsidTr="00D8143D">
        <w:trPr>
          <w:trHeight w:val="340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2670D8CC" w14:textId="22AF834C" w:rsidR="00697FA6" w:rsidRPr="00AC2A6B" w:rsidRDefault="00697FA6" w:rsidP="00697F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5239E2AD" w14:textId="77777777" w:rsidR="00697FA6" w:rsidRPr="00AC2A6B" w:rsidRDefault="00697FA6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Максимальный процент застройки в границах земельного участка для видов разрешенного использования с кодом: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11B9D527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%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2132E587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697FA6" w:rsidRPr="00AC2A6B" w14:paraId="0B17E5B0" w14:textId="77777777" w:rsidTr="00D8143D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5B7FDFCF" w14:textId="77777777" w:rsidR="00697FA6" w:rsidRPr="00AC2A6B" w:rsidRDefault="00697FA6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53B9FF8F" w14:textId="77777777" w:rsidR="00697FA6" w:rsidRPr="00AC2A6B" w:rsidRDefault="00697FA6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1.13, 1.14, 1.15, 1.17, 1.18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218DF85A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5E7D61A5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40</w:t>
            </w:r>
          </w:p>
        </w:tc>
      </w:tr>
      <w:tr w:rsidR="00697FA6" w:rsidRPr="00AC2A6B" w14:paraId="3720E8EE" w14:textId="77777777" w:rsidTr="00D8143D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2ED3563F" w14:textId="77777777" w:rsidR="00697FA6" w:rsidRPr="00AC2A6B" w:rsidRDefault="00697FA6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7CA08966" w14:textId="77777777" w:rsidR="00697FA6" w:rsidRPr="00AC2A6B" w:rsidRDefault="00697FA6" w:rsidP="00C04F4B">
            <w:pPr>
              <w:spacing w:after="0" w:line="240" w:lineRule="auto"/>
              <w:jc w:val="both"/>
              <w:rPr>
                <w:color w:val="000000" w:themeColor="text1"/>
                <w:lang w:val="en-US"/>
              </w:rPr>
            </w:pPr>
            <w:r w:rsidRPr="00AC2A6B">
              <w:rPr>
                <w:color w:val="000000" w:themeColor="text1"/>
              </w:rPr>
              <w:t>Иные виды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35C3F814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3A10F201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Не подлежит установлению</w:t>
            </w:r>
          </w:p>
        </w:tc>
      </w:tr>
      <w:tr w:rsidR="00697FA6" w:rsidRPr="00AC2A6B" w14:paraId="276085BD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494C0C4" w14:textId="424CBC52" w:rsidR="00697FA6" w:rsidRPr="00AC2A6B" w:rsidRDefault="00697FA6" w:rsidP="00697F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59B3CB8F" w14:textId="77777777" w:rsidR="00697FA6" w:rsidRPr="00AC2A6B" w:rsidRDefault="00697FA6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Предельная этажность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951B2B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этаж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304021E1" w14:textId="77777777" w:rsidR="00697FA6" w:rsidRPr="00AC2A6B" w:rsidRDefault="00697FA6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3</w:t>
            </w:r>
          </w:p>
        </w:tc>
      </w:tr>
    </w:tbl>
    <w:p w14:paraId="3CF764B3" w14:textId="522A2FC4" w:rsidR="00697FA6" w:rsidRDefault="00697FA6" w:rsidP="00267834">
      <w:pPr>
        <w:spacing w:after="0" w:line="240" w:lineRule="auto"/>
        <w:ind w:right="-257" w:firstLine="709"/>
        <w:jc w:val="both"/>
        <w:rPr>
          <w:color w:val="000000" w:themeColor="text1"/>
        </w:rPr>
      </w:pPr>
      <w:r w:rsidRPr="00E360B7">
        <w:rPr>
          <w:color w:val="000000" w:themeColor="text1"/>
        </w:rPr>
        <w:t xml:space="preserve">Предельные (минимальные и (или) максимальные) размеры земельных участков, в том числе их площадь, минимальные отступы зданий, строений, сооружений от границ земельного </w:t>
      </w:r>
      <w:r w:rsidRPr="00E360B7">
        <w:rPr>
          <w:color w:val="000000" w:themeColor="text1"/>
        </w:rPr>
        <w:lastRenderedPageBreak/>
        <w:t>участка, максимальный процент застройки в границах земельного участка вспомогательных видов разрешенного использования применяется в соответствии с основным или условно разрешенным видом использования земельного участка.</w:t>
      </w:r>
    </w:p>
    <w:p w14:paraId="501FCFFA" w14:textId="3C2A47C3" w:rsidR="002E76B3" w:rsidRDefault="00D8143D" w:rsidP="009F62DE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E76B3" w:rsidRPr="002E76B3">
        <w:rPr>
          <w:color w:val="000000" w:themeColor="text1"/>
          <w:sz w:val="28"/>
          <w:szCs w:val="28"/>
        </w:rPr>
        <w:t xml:space="preserve">. </w:t>
      </w:r>
      <w:r w:rsidR="002E76B3" w:rsidRPr="00AC2A6B">
        <w:rPr>
          <w:color w:val="000000" w:themeColor="text1"/>
          <w:sz w:val="28"/>
          <w:szCs w:val="28"/>
        </w:rPr>
        <w:t xml:space="preserve">Предельные </w:t>
      </w:r>
      <w:r w:rsidR="009F62DE" w:rsidRPr="009F62DE">
        <w:rPr>
          <w:color w:val="000000" w:themeColor="text1"/>
          <w:sz w:val="28"/>
          <w:szCs w:val="28"/>
        </w:rPr>
        <w:t>(минимальные и (или) максимальные) размеры земельных участков, в том числе их площадь</w:t>
      </w:r>
      <w:r w:rsidR="002E76B3" w:rsidRPr="00AC2A6B">
        <w:rPr>
          <w:color w:val="000000" w:themeColor="text1"/>
          <w:sz w:val="28"/>
          <w:szCs w:val="28"/>
        </w:rPr>
        <w:t>, предельные параметры разрешенного строительства, реконструкции объектов капитального строительства</w:t>
      </w:r>
      <w:r w:rsidR="002E76B3">
        <w:rPr>
          <w:color w:val="000000" w:themeColor="text1"/>
          <w:sz w:val="28"/>
          <w:szCs w:val="28"/>
        </w:rPr>
        <w:t xml:space="preserve"> в границах подзоны производственной зоны сельскохозяйственных предприятий ТСХ.2-ЗОЛ</w:t>
      </w:r>
      <w:r w:rsidR="00282B79">
        <w:rPr>
          <w:color w:val="000000" w:themeColor="text1"/>
          <w:sz w:val="28"/>
          <w:szCs w:val="28"/>
        </w:rPr>
        <w:t xml:space="preserve"> </w:t>
      </w:r>
      <w:r w:rsidR="002E76B3">
        <w:rPr>
          <w:color w:val="000000" w:themeColor="text1"/>
          <w:sz w:val="28"/>
          <w:szCs w:val="28"/>
        </w:rPr>
        <w:t xml:space="preserve">1 </w:t>
      </w:r>
      <w:r w:rsidR="002E76B3" w:rsidRPr="00AC2A6B">
        <w:rPr>
          <w:color w:val="000000" w:themeColor="text1"/>
          <w:sz w:val="28"/>
          <w:szCs w:val="28"/>
        </w:rPr>
        <w:t xml:space="preserve">(с учетом </w:t>
      </w:r>
      <w:r w:rsidR="002E76B3" w:rsidRPr="00A52BEF">
        <w:rPr>
          <w:color w:val="000000" w:themeColor="text1"/>
          <w:sz w:val="28"/>
          <w:szCs w:val="28"/>
          <w:shd w:val="clear" w:color="auto" w:fill="FFFFFF" w:themeFill="background1"/>
        </w:rPr>
        <w:t xml:space="preserve">положений </w:t>
      </w:r>
      <w:r w:rsidR="002E76B3" w:rsidRPr="00917A16">
        <w:rPr>
          <w:sz w:val="28"/>
          <w:szCs w:val="28"/>
          <w:shd w:val="clear" w:color="auto" w:fill="FFFFFF" w:themeFill="background1"/>
        </w:rPr>
        <w:t xml:space="preserve">частей 5 и 6 </w:t>
      </w:r>
      <w:r w:rsidR="002E76B3" w:rsidRPr="00A52BEF">
        <w:rPr>
          <w:color w:val="000000" w:themeColor="text1"/>
          <w:sz w:val="28"/>
          <w:szCs w:val="28"/>
          <w:shd w:val="clear" w:color="auto" w:fill="FFFFFF" w:themeFill="background1"/>
        </w:rPr>
        <w:t>статьи</w:t>
      </w:r>
      <w:r w:rsidR="002E76B3" w:rsidRPr="00AC2A6B">
        <w:rPr>
          <w:color w:val="000000" w:themeColor="text1"/>
          <w:sz w:val="28"/>
          <w:szCs w:val="28"/>
        </w:rPr>
        <w:t xml:space="preserve"> 18</w:t>
      </w:r>
      <w:r w:rsidR="00760B34">
        <w:rPr>
          <w:color w:val="000000" w:themeColor="text1"/>
          <w:sz w:val="28"/>
          <w:szCs w:val="28"/>
        </w:rPr>
        <w:t xml:space="preserve">, </w:t>
      </w:r>
      <w:r w:rsidR="00396A03">
        <w:rPr>
          <w:color w:val="000000" w:themeColor="text1"/>
          <w:sz w:val="28"/>
          <w:szCs w:val="28"/>
        </w:rPr>
        <w:t xml:space="preserve">пункта 1.1.5 части 1 статьи 47 </w:t>
      </w:r>
      <w:r w:rsidR="002E76B3" w:rsidRPr="00AC2A6B">
        <w:rPr>
          <w:color w:val="000000" w:themeColor="text1"/>
          <w:sz w:val="28"/>
          <w:szCs w:val="28"/>
        </w:rPr>
        <w:t>настоящих Правил):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5289"/>
        <w:gridCol w:w="1249"/>
        <w:gridCol w:w="1605"/>
        <w:gridCol w:w="1637"/>
      </w:tblGrid>
      <w:tr w:rsidR="002E76B3" w:rsidRPr="00AC2A6B" w14:paraId="4A99730F" w14:textId="77777777" w:rsidTr="00267834">
        <w:trPr>
          <w:trHeight w:val="340"/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9BD9809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 xml:space="preserve">№ </w:t>
            </w:r>
            <w:proofErr w:type="gramStart"/>
            <w:r w:rsidRPr="00AC2A6B">
              <w:rPr>
                <w:color w:val="000000" w:themeColor="text1"/>
              </w:rPr>
              <w:t>п</w:t>
            </w:r>
            <w:proofErr w:type="gramEnd"/>
            <w:r w:rsidRPr="00AC2A6B">
              <w:rPr>
                <w:color w:val="000000" w:themeColor="text1"/>
              </w:rPr>
              <w:t>/п</w:t>
            </w:r>
          </w:p>
        </w:tc>
        <w:tc>
          <w:tcPr>
            <w:tcW w:w="5289" w:type="dxa"/>
            <w:vMerge w:val="restart"/>
            <w:shd w:val="clear" w:color="auto" w:fill="auto"/>
            <w:vAlign w:val="center"/>
          </w:tcPr>
          <w:p w14:paraId="797E8D33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Параметры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06FBC827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043A45EE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Предельные значения</w:t>
            </w:r>
          </w:p>
        </w:tc>
      </w:tr>
      <w:tr w:rsidR="002E76B3" w:rsidRPr="00AC2A6B" w14:paraId="7317262D" w14:textId="77777777" w:rsidTr="00267834">
        <w:trPr>
          <w:trHeight w:val="340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7BDFD7BE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89" w:type="dxa"/>
            <w:vMerge/>
            <w:shd w:val="clear" w:color="auto" w:fill="auto"/>
            <w:vAlign w:val="center"/>
          </w:tcPr>
          <w:p w14:paraId="5564974C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0F0D2171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5C8B5EF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Минимальные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FF8490B" w14:textId="77777777" w:rsidR="002E76B3" w:rsidRPr="00E3771F" w:rsidRDefault="002E76B3" w:rsidP="00C04F4B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E3771F">
              <w:rPr>
                <w:color w:val="000000" w:themeColor="text1"/>
                <w:sz w:val="23"/>
                <w:szCs w:val="23"/>
              </w:rPr>
              <w:t>Максимальные</w:t>
            </w:r>
          </w:p>
        </w:tc>
      </w:tr>
      <w:tr w:rsidR="002E76B3" w:rsidRPr="00AC2A6B" w14:paraId="4DBB34B1" w14:textId="77777777" w:rsidTr="00267834">
        <w:trPr>
          <w:trHeight w:val="34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A207DDD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2B896852" w14:textId="1BB00270" w:rsidR="002E76B3" w:rsidRPr="00AC2A6B" w:rsidRDefault="002E76B3" w:rsidP="009F62D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Предельные</w:t>
            </w:r>
            <w:r w:rsidR="009F62DE" w:rsidRPr="009F62D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F62DE" w:rsidRPr="009F62DE">
              <w:rPr>
                <w:color w:val="000000" w:themeColor="text1"/>
              </w:rPr>
              <w:t>(минимальные и (или) максимальные) размеры земельных участков, в том числе их площадь</w:t>
            </w:r>
            <w:r w:rsidRPr="00AC2A6B">
              <w:rPr>
                <w:color w:val="000000" w:themeColor="text1"/>
              </w:rPr>
              <w:t>: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73CDE1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</w:t>
            </w:r>
            <w:r w:rsidRPr="00AC2A6B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62AE2480" w14:textId="7EADA15F" w:rsidR="002E76B3" w:rsidRPr="00AC2A6B" w:rsidRDefault="0086041E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F62DE">
              <w:t>В пределах существующих параметров</w:t>
            </w:r>
          </w:p>
        </w:tc>
      </w:tr>
      <w:tr w:rsidR="002E76B3" w:rsidRPr="00AC2A6B" w14:paraId="70908AB0" w14:textId="77777777" w:rsidTr="00267834">
        <w:trPr>
          <w:trHeight w:val="34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560AE31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907755B" w14:textId="77777777" w:rsidR="002E76B3" w:rsidRPr="00AC2A6B" w:rsidRDefault="002E76B3" w:rsidP="00C04F4B">
            <w:pPr>
              <w:spacing w:after="0" w:line="240" w:lineRule="auto"/>
              <w:jc w:val="both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Предельная высота зданий, строений, сооружений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E2DD8BC" w14:textId="77777777" w:rsidR="002E76B3" w:rsidRPr="00AC2A6B" w:rsidRDefault="002E76B3" w:rsidP="00C04F4B">
            <w:pPr>
              <w:spacing w:after="0" w:line="240" w:lineRule="auto"/>
              <w:jc w:val="center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4FE0725F" w14:textId="4BF15493" w:rsidR="002E76B3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E76B3" w:rsidRPr="00AC2A6B" w14:paraId="3DF75B4E" w14:textId="77777777" w:rsidTr="00267834">
        <w:trPr>
          <w:trHeight w:val="34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4257C84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5D26DA73" w14:textId="77777777" w:rsidR="002E76B3" w:rsidRPr="00AC2A6B" w:rsidRDefault="002E76B3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97496A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64E846F7" w14:textId="198D4562" w:rsidR="002E76B3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E76B3" w:rsidRPr="00AC2A6B" w14:paraId="29EB0586" w14:textId="77777777" w:rsidTr="00267834">
        <w:trPr>
          <w:trHeight w:val="34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576968D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417A898C" w14:textId="77777777" w:rsidR="002E76B3" w:rsidRPr="00AC2A6B" w:rsidRDefault="002E76B3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Максимальный процент застройки в границах земельного участка для видов разрешенного использования с кодом: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4FB9009" w14:textId="77777777" w:rsidR="002E76B3" w:rsidRPr="00AC2A6B" w:rsidRDefault="002E76B3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%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11D16A63" w14:textId="09D128A6" w:rsidR="002E76B3" w:rsidRPr="00AC2A6B" w:rsidRDefault="0098514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039CA145" w14:textId="2F56B71D" w:rsidR="002E76B3" w:rsidRPr="00AF4C57" w:rsidRDefault="00D8143D" w:rsidP="00267834">
      <w:pPr>
        <w:spacing w:after="0" w:line="240" w:lineRule="auto"/>
        <w:ind w:right="-25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D5775">
        <w:rPr>
          <w:color w:val="000000" w:themeColor="text1"/>
          <w:sz w:val="28"/>
          <w:szCs w:val="28"/>
        </w:rPr>
        <w:t xml:space="preserve">. </w:t>
      </w:r>
      <w:r w:rsidR="009D5775" w:rsidRPr="00AC2A6B">
        <w:rPr>
          <w:color w:val="000000" w:themeColor="text1"/>
          <w:sz w:val="28"/>
          <w:szCs w:val="28"/>
        </w:rPr>
        <w:t xml:space="preserve">Предельные </w:t>
      </w:r>
      <w:r w:rsidR="00611F6D" w:rsidRPr="00611F6D">
        <w:rPr>
          <w:color w:val="000000" w:themeColor="text1"/>
          <w:sz w:val="28"/>
          <w:szCs w:val="28"/>
        </w:rPr>
        <w:t>(минимальные и (или) максимальные) размеры земельных участков, в том числе их площадь</w:t>
      </w:r>
      <w:r w:rsidR="009D5775" w:rsidRPr="00AC2A6B">
        <w:rPr>
          <w:color w:val="000000" w:themeColor="text1"/>
          <w:sz w:val="28"/>
          <w:szCs w:val="28"/>
        </w:rPr>
        <w:t>, предельные параметры разрешенного строительства, реконструкции объектов капитального строительства</w:t>
      </w:r>
      <w:r w:rsidR="009D5775">
        <w:rPr>
          <w:color w:val="000000" w:themeColor="text1"/>
          <w:sz w:val="28"/>
          <w:szCs w:val="28"/>
        </w:rPr>
        <w:t xml:space="preserve"> в границах подзоны производственной зоны сельскохозяйственных предприятий ТСХ.2-ЗРЗ 1 </w:t>
      </w:r>
      <w:r w:rsidR="009D5775" w:rsidRPr="00AC2A6B">
        <w:rPr>
          <w:color w:val="000000" w:themeColor="text1"/>
          <w:sz w:val="28"/>
          <w:szCs w:val="28"/>
        </w:rPr>
        <w:t xml:space="preserve">(с учетом </w:t>
      </w:r>
      <w:r w:rsidR="009D5775" w:rsidRPr="00A52BEF">
        <w:rPr>
          <w:color w:val="000000" w:themeColor="text1"/>
          <w:sz w:val="28"/>
          <w:szCs w:val="28"/>
          <w:shd w:val="clear" w:color="auto" w:fill="FFFFFF" w:themeFill="background1"/>
        </w:rPr>
        <w:t xml:space="preserve">положений </w:t>
      </w:r>
      <w:r w:rsidR="009D5775" w:rsidRPr="00917A16">
        <w:rPr>
          <w:sz w:val="28"/>
          <w:szCs w:val="28"/>
          <w:shd w:val="clear" w:color="auto" w:fill="FFFFFF" w:themeFill="background1"/>
        </w:rPr>
        <w:t xml:space="preserve">частей 5 и 6 </w:t>
      </w:r>
      <w:r w:rsidR="009D5775" w:rsidRPr="00A52BEF">
        <w:rPr>
          <w:color w:val="000000" w:themeColor="text1"/>
          <w:sz w:val="28"/>
          <w:szCs w:val="28"/>
          <w:shd w:val="clear" w:color="auto" w:fill="FFFFFF" w:themeFill="background1"/>
        </w:rPr>
        <w:t>статьи</w:t>
      </w:r>
      <w:r w:rsidR="009D5775" w:rsidRPr="00AC2A6B">
        <w:rPr>
          <w:color w:val="000000" w:themeColor="text1"/>
          <w:sz w:val="28"/>
          <w:szCs w:val="28"/>
        </w:rPr>
        <w:t xml:space="preserve"> 18</w:t>
      </w:r>
      <w:r w:rsidR="00760B34">
        <w:rPr>
          <w:color w:val="000000" w:themeColor="text1"/>
          <w:sz w:val="28"/>
          <w:szCs w:val="28"/>
        </w:rPr>
        <w:t xml:space="preserve">, </w:t>
      </w:r>
      <w:r w:rsidR="00AF4C57" w:rsidRPr="00AF4C57">
        <w:rPr>
          <w:sz w:val="28"/>
          <w:szCs w:val="28"/>
        </w:rPr>
        <w:t xml:space="preserve">пункта 1.1.2 части 1 статьи 47 </w:t>
      </w:r>
      <w:r w:rsidR="009D5775" w:rsidRPr="00AF4C57">
        <w:rPr>
          <w:sz w:val="28"/>
          <w:szCs w:val="28"/>
        </w:rPr>
        <w:t xml:space="preserve"> настоящих Правил):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3"/>
        <w:gridCol w:w="5289"/>
        <w:gridCol w:w="1249"/>
        <w:gridCol w:w="1605"/>
        <w:gridCol w:w="1637"/>
      </w:tblGrid>
      <w:tr w:rsidR="009D5775" w:rsidRPr="00AC2A6B" w14:paraId="4F808C47" w14:textId="77777777" w:rsidTr="00D8143D">
        <w:trPr>
          <w:trHeight w:val="340"/>
          <w:tblHeader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3A3A4028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№ п/п</w:t>
            </w:r>
          </w:p>
        </w:tc>
        <w:tc>
          <w:tcPr>
            <w:tcW w:w="5289" w:type="dxa"/>
            <w:vMerge w:val="restart"/>
            <w:shd w:val="clear" w:color="auto" w:fill="auto"/>
            <w:vAlign w:val="center"/>
          </w:tcPr>
          <w:p w14:paraId="67BC23C2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Параметры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37B4B287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2A31B1D9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Предельные значения</w:t>
            </w:r>
          </w:p>
        </w:tc>
      </w:tr>
      <w:tr w:rsidR="009D5775" w:rsidRPr="00AC2A6B" w14:paraId="48450B53" w14:textId="77777777" w:rsidTr="00D8143D">
        <w:trPr>
          <w:trHeight w:val="340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11924D59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89" w:type="dxa"/>
            <w:vMerge/>
            <w:shd w:val="clear" w:color="auto" w:fill="auto"/>
            <w:vAlign w:val="center"/>
          </w:tcPr>
          <w:p w14:paraId="34AE02BC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12ABB101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FB22A82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Минимальные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115B171" w14:textId="77777777" w:rsidR="009D5775" w:rsidRPr="00E3771F" w:rsidRDefault="009D5775" w:rsidP="00C04F4B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E3771F">
              <w:rPr>
                <w:color w:val="000000" w:themeColor="text1"/>
                <w:sz w:val="23"/>
                <w:szCs w:val="23"/>
              </w:rPr>
              <w:t>Максимальные</w:t>
            </w:r>
          </w:p>
        </w:tc>
      </w:tr>
      <w:tr w:rsidR="009D5775" w:rsidRPr="00AC2A6B" w14:paraId="6609CF46" w14:textId="77777777" w:rsidTr="00D8143D">
        <w:trPr>
          <w:trHeight w:val="340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1BD04FBD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218FBE4F" w14:textId="5C6F01B6" w:rsidR="009D5775" w:rsidRPr="00AC2A6B" w:rsidRDefault="009D5775" w:rsidP="00EC067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 xml:space="preserve">Предельные </w:t>
            </w:r>
            <w:r w:rsidR="00611F6D" w:rsidRPr="00611F6D">
              <w:rPr>
                <w:color w:val="000000" w:themeColor="text1"/>
              </w:rPr>
              <w:t>(минимальные и (или) максимальные) размеры земельных участков, в том числе их площадь</w:t>
            </w:r>
            <w:r w:rsidR="00EC067F">
              <w:rPr>
                <w:color w:val="000000" w:themeColor="text1"/>
              </w:rPr>
              <w:t xml:space="preserve">, </w:t>
            </w:r>
            <w:r w:rsidRPr="00AC2A6B">
              <w:rPr>
                <w:bCs/>
                <w:color w:val="000000" w:themeColor="text1"/>
              </w:rPr>
              <w:t xml:space="preserve">для </w:t>
            </w:r>
            <w:r w:rsidRPr="00AC2A6B">
              <w:rPr>
                <w:color w:val="000000" w:themeColor="text1"/>
              </w:rPr>
              <w:t>видов разрешенного использования с кодом: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22849C77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</w:t>
            </w:r>
            <w:proofErr w:type="gramStart"/>
            <w:r w:rsidRPr="00AC2A6B">
              <w:rPr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54734ACF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107BD" w:rsidRPr="00AC2A6B" w14:paraId="2B3A7F71" w14:textId="77777777" w:rsidTr="00D8143D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216195BC" w14:textId="77777777" w:rsidR="009107BD" w:rsidRPr="00AC2A6B" w:rsidRDefault="009107BD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0" w:firstLine="0"/>
              <w:jc w:val="right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37BA16F4" w14:textId="77777777" w:rsidR="009107BD" w:rsidRPr="00AC2A6B" w:rsidRDefault="009107BD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1.2, 1.3, 1.4, 1.5, 1.13, 1.14, 1.15, 1.17, 1.18, 1.19, 1.20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790F5751" w14:textId="77777777" w:rsidR="009107BD" w:rsidRPr="00AC2A6B" w:rsidRDefault="009107BD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78D8AB8F" w14:textId="68B9768C" w:rsidR="009107BD" w:rsidRPr="00AC2A6B" w:rsidRDefault="009107BD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пределах существующих параметров</w:t>
            </w:r>
          </w:p>
        </w:tc>
      </w:tr>
      <w:tr w:rsidR="00963031" w:rsidRPr="00AC2A6B" w14:paraId="6B40C531" w14:textId="77777777" w:rsidTr="006A347A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7E37DA81" w14:textId="77777777" w:rsidR="00963031" w:rsidRPr="00AC2A6B" w:rsidRDefault="00963031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0" w:firstLine="0"/>
              <w:jc w:val="right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3FC67981" w14:textId="77777777" w:rsidR="00963031" w:rsidRPr="00AC2A6B" w:rsidRDefault="00963031" w:rsidP="00C04F4B">
            <w:pPr>
              <w:spacing w:after="0" w:line="240" w:lineRule="auto"/>
              <w:jc w:val="both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Иные виды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302068" w14:textId="77777777" w:rsidR="00963031" w:rsidRPr="00AC2A6B" w:rsidRDefault="00963031" w:rsidP="00C04F4B">
            <w:pPr>
              <w:spacing w:after="0" w:line="240" w:lineRule="auto"/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552E4603" w14:textId="77777777" w:rsidR="00963031" w:rsidRPr="00AC2A6B" w:rsidRDefault="00963031" w:rsidP="00C04F4B">
            <w:pPr>
              <w:spacing w:after="0" w:line="240" w:lineRule="auto"/>
              <w:jc w:val="center"/>
              <w:rPr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не подлежат установлению</w:t>
            </w:r>
          </w:p>
        </w:tc>
      </w:tr>
      <w:tr w:rsidR="009D5775" w:rsidRPr="00AC2A6B" w14:paraId="6F5FA98A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ED9DC6B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76E9B2D5" w14:textId="77777777" w:rsidR="009D5775" w:rsidRPr="00AC2A6B" w:rsidRDefault="009D5775" w:rsidP="00C04F4B">
            <w:pPr>
              <w:spacing w:after="0" w:line="240" w:lineRule="auto"/>
              <w:jc w:val="both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Предельная высота зданий, строений, сооружений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E7E9DE5" w14:textId="77777777" w:rsidR="009D5775" w:rsidRPr="00AC2A6B" w:rsidRDefault="009D5775" w:rsidP="00C04F4B">
            <w:pPr>
              <w:spacing w:after="0" w:line="240" w:lineRule="auto"/>
              <w:jc w:val="center"/>
              <w:rPr>
                <w:bCs/>
                <w:color w:val="000000" w:themeColor="text1"/>
                <w:lang w:eastAsia="zh-CN"/>
              </w:rPr>
            </w:pPr>
            <w:r w:rsidRPr="00AC2A6B">
              <w:rPr>
                <w:color w:val="000000" w:themeColor="text1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5A7C5898" w14:textId="0E5E04B1" w:rsidR="009D5775" w:rsidRPr="00AC2A6B" w:rsidRDefault="00963031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A53BA8">
              <w:rPr>
                <w:color w:val="000000" w:themeColor="text1"/>
              </w:rPr>
              <w:t xml:space="preserve"> </w:t>
            </w:r>
            <w:r w:rsidR="00A53BA8">
              <w:rPr>
                <w:color w:val="000000" w:themeColor="text1"/>
                <w:lang w:val="en-US"/>
              </w:rPr>
              <w:t>&lt;</w:t>
            </w:r>
            <w:r w:rsidR="00A53BA8">
              <w:rPr>
                <w:color w:val="000000" w:themeColor="text1"/>
              </w:rPr>
              <w:t>*</w:t>
            </w:r>
            <w:r w:rsidR="00A53BA8">
              <w:rPr>
                <w:color w:val="000000" w:themeColor="text1"/>
                <w:lang w:val="en-US"/>
              </w:rPr>
              <w:t>&gt;</w:t>
            </w:r>
          </w:p>
        </w:tc>
      </w:tr>
      <w:tr w:rsidR="009D5775" w:rsidRPr="00AC2A6B" w14:paraId="42EFCBB7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3F809AB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D97CCC0" w14:textId="77777777" w:rsidR="009D5775" w:rsidRPr="00AC2A6B" w:rsidRDefault="009D5775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969D3E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bCs/>
                <w:color w:val="000000" w:themeColor="text1"/>
                <w:lang w:eastAsia="zh-CN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241B35E8" w14:textId="3BBCE180" w:rsidR="009D5775" w:rsidRPr="00AC2A6B" w:rsidRDefault="009107BD" w:rsidP="009107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пределах существующих параметров</w:t>
            </w:r>
            <w:r w:rsidR="00FB51F5">
              <w:rPr>
                <w:color w:val="000000" w:themeColor="text1"/>
              </w:rPr>
              <w:t xml:space="preserve">, в соответствии с </w:t>
            </w:r>
            <w:r w:rsidR="00FB51F5" w:rsidRPr="00AC2A6B">
              <w:rPr>
                <w:bCs/>
              </w:rPr>
              <w:t>исторической планировочной структур</w:t>
            </w:r>
            <w:r w:rsidR="00FB51F5">
              <w:rPr>
                <w:bCs/>
              </w:rPr>
              <w:t>ой</w:t>
            </w:r>
          </w:p>
        </w:tc>
      </w:tr>
      <w:tr w:rsidR="009D5775" w:rsidRPr="00AC2A6B" w14:paraId="43E777CE" w14:textId="77777777" w:rsidTr="00D8143D">
        <w:trPr>
          <w:trHeight w:val="340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0466FB6F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7DC87D87" w14:textId="77777777" w:rsidR="009D5775" w:rsidRPr="00AC2A6B" w:rsidRDefault="009D5775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Максимальный процент застройки в границах земельного участка для видов разрешенного использования с кодом: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0F84AAB1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%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6F950B82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D5775" w:rsidRPr="00AC2A6B" w14:paraId="775CCEFC" w14:textId="77777777" w:rsidTr="00D8143D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21EC0429" w14:textId="77777777" w:rsidR="009D5775" w:rsidRPr="00AC2A6B" w:rsidRDefault="009D5775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76686911" w14:textId="77777777" w:rsidR="009D5775" w:rsidRPr="00AC2A6B" w:rsidRDefault="009D5775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1.13, 1.14, 1.15, 1.17, 1.18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1E9398A7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1F5412AA" w14:textId="5E35E254" w:rsidR="009D5775" w:rsidRPr="00AC2A6B" w:rsidRDefault="009107BD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пределах существующих </w:t>
            </w:r>
            <w:r>
              <w:rPr>
                <w:color w:val="000000" w:themeColor="text1"/>
              </w:rPr>
              <w:lastRenderedPageBreak/>
              <w:t>параметров</w:t>
            </w:r>
            <w:r w:rsidR="00A53BA8">
              <w:rPr>
                <w:color w:val="000000" w:themeColor="text1"/>
              </w:rPr>
              <w:t xml:space="preserve"> </w:t>
            </w:r>
            <w:r w:rsidR="00A53BA8" w:rsidRPr="00A53BA8">
              <w:rPr>
                <w:color w:val="000000" w:themeColor="text1"/>
              </w:rPr>
              <w:t>&lt;**&gt;</w:t>
            </w:r>
          </w:p>
        </w:tc>
      </w:tr>
      <w:tr w:rsidR="009D5775" w:rsidRPr="00AC2A6B" w14:paraId="657C90D6" w14:textId="77777777" w:rsidTr="00D8143D">
        <w:trPr>
          <w:trHeight w:val="340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3E7D8179" w14:textId="77777777" w:rsidR="009D5775" w:rsidRPr="00AC2A6B" w:rsidRDefault="009D5775" w:rsidP="00F0591F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6FDCD665" w14:textId="77777777" w:rsidR="009D5775" w:rsidRPr="00AC2A6B" w:rsidRDefault="009D5775" w:rsidP="00C04F4B">
            <w:pPr>
              <w:spacing w:after="0" w:line="240" w:lineRule="auto"/>
              <w:jc w:val="both"/>
              <w:rPr>
                <w:color w:val="000000" w:themeColor="text1"/>
                <w:lang w:val="en-US"/>
              </w:rPr>
            </w:pPr>
            <w:r w:rsidRPr="00AC2A6B">
              <w:rPr>
                <w:color w:val="000000" w:themeColor="text1"/>
              </w:rPr>
              <w:t>Иные виды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0619DFEC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29B024B2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Не подлежит установлению</w:t>
            </w:r>
          </w:p>
        </w:tc>
      </w:tr>
      <w:tr w:rsidR="00FB51F5" w:rsidRPr="00AC2A6B" w14:paraId="1596696D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6D16CDD" w14:textId="277FCA74" w:rsidR="00FB51F5" w:rsidRPr="00AC2A6B" w:rsidRDefault="00FB51F5" w:rsidP="00FB51F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2B4A0E23" w14:textId="18AFB357" w:rsidR="00FB51F5" w:rsidRPr="00AC2A6B" w:rsidRDefault="00FB51F5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Иные параметры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0D22DD" w14:textId="77777777" w:rsidR="00FB51F5" w:rsidRPr="00AC2A6B" w:rsidRDefault="00FB51F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39FF636F" w14:textId="77777777" w:rsidR="00FB51F5" w:rsidRPr="00AC2A6B" w:rsidRDefault="00FB51F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D5775" w:rsidRPr="00AC2A6B" w14:paraId="1C540381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6CD4937" w14:textId="7EF52B11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FB51F5">
              <w:rPr>
                <w:color w:val="000000" w:themeColor="text1"/>
              </w:rPr>
              <w:t>.1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C7EBD44" w14:textId="77777777" w:rsidR="009D5775" w:rsidRPr="00AC2A6B" w:rsidRDefault="009D5775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Предельная этажность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52F9DF6" w14:textId="77777777" w:rsidR="009D5775" w:rsidRPr="00AC2A6B" w:rsidRDefault="009D577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C2A6B">
              <w:rPr>
                <w:color w:val="000000" w:themeColor="text1"/>
              </w:rPr>
              <w:t>этаж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6ECBD269" w14:textId="0194B17D" w:rsidR="009D5775" w:rsidRPr="00AC2A6B" w:rsidRDefault="00963031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FB51F5" w:rsidRPr="00AC2A6B" w14:paraId="60E5CC5B" w14:textId="77777777" w:rsidTr="00D8143D">
        <w:trPr>
          <w:trHeight w:val="340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1B25C96" w14:textId="446DD325" w:rsidR="00FB51F5" w:rsidRDefault="00FB51F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5.2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29684C4" w14:textId="16C997FC" w:rsidR="00FB51F5" w:rsidRPr="00AC2A6B" w:rsidRDefault="00FB51F5" w:rsidP="00C04F4B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Максимальная высота ограждений земельных участков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70155E" w14:textId="4ED84D00" w:rsidR="00FB51F5" w:rsidRPr="00AC2A6B" w:rsidRDefault="00FB51F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0DF0908B" w14:textId="5B0EEA84" w:rsidR="00FB51F5" w:rsidRDefault="00FB51F5" w:rsidP="00C04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A53BA8" w:rsidRPr="00AC2A6B" w14:paraId="775E199E" w14:textId="77777777" w:rsidTr="00476D2F">
        <w:trPr>
          <w:trHeight w:val="69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7E02172E" w14:textId="77777777" w:rsidR="00A53BA8" w:rsidRDefault="00A53BA8" w:rsidP="00A53BA8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  <w:p w14:paraId="793E9375" w14:textId="77777777" w:rsidR="00A53BA8" w:rsidRDefault="00A53BA8" w:rsidP="00A53BA8">
            <w:pPr>
              <w:spacing w:after="0" w:line="240" w:lineRule="auto"/>
              <w:jc w:val="both"/>
              <w:rPr>
                <w:bCs/>
              </w:rPr>
            </w:pPr>
            <w:r w:rsidRPr="00A53BA8">
              <w:rPr>
                <w:color w:val="000000" w:themeColor="text1"/>
              </w:rPr>
              <w:t>&lt;</w:t>
            </w:r>
            <w:r>
              <w:rPr>
                <w:color w:val="000000" w:themeColor="text1"/>
              </w:rPr>
              <w:t>*</w:t>
            </w:r>
            <w:r w:rsidRPr="00A53BA8">
              <w:rPr>
                <w:color w:val="000000" w:themeColor="text1"/>
              </w:rPr>
              <w:t>&gt;</w:t>
            </w:r>
            <w:r w:rsidRPr="00AC2A6B">
              <w:rPr>
                <w:bCs/>
              </w:rPr>
              <w:t xml:space="preserve"> </w:t>
            </w:r>
            <w:r>
              <w:rPr>
                <w:bCs/>
              </w:rPr>
              <w:t xml:space="preserve">Высота указана </w:t>
            </w:r>
            <w:r w:rsidRPr="00AC2A6B">
              <w:rPr>
                <w:bCs/>
              </w:rPr>
              <w:t>от уровня земли до верхней отметки кровли при скатном ее решении.</w:t>
            </w:r>
          </w:p>
          <w:p w14:paraId="6088B394" w14:textId="0F2E9E67" w:rsidR="00A53BA8" w:rsidRPr="00A53BA8" w:rsidRDefault="00A53BA8" w:rsidP="00A53BA8">
            <w:pPr>
              <w:pStyle w:val="afe"/>
              <w:spacing w:line="240" w:lineRule="auto"/>
              <w:ind w:left="0" w:right="-2" w:firstLine="0"/>
              <w:rPr>
                <w:color w:val="000000" w:themeColor="text1"/>
              </w:rPr>
            </w:pPr>
            <w:r w:rsidRPr="00A53BA8">
              <w:rPr>
                <w:color w:val="000000" w:themeColor="text1"/>
                <w:sz w:val="24"/>
              </w:rPr>
              <w:t xml:space="preserve">&lt;**&gt; </w:t>
            </w:r>
            <w:r w:rsidRPr="00A53BA8">
              <w:rPr>
                <w:bCs/>
                <w:sz w:val="24"/>
              </w:rPr>
              <w:t>Запрещается размещение объектов, создающих грузовые потоки, загрязняющих воздушный и водный бассейны.</w:t>
            </w:r>
          </w:p>
        </w:tc>
      </w:tr>
    </w:tbl>
    <w:p w14:paraId="79DEF3FA" w14:textId="671A4AD4" w:rsidR="00697FA6" w:rsidRPr="00AC2A6B" w:rsidRDefault="00D8143D" w:rsidP="00AA50BF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697FA6" w:rsidRPr="00AC2A6B">
        <w:rPr>
          <w:color w:val="000000" w:themeColor="text1"/>
          <w:sz w:val="28"/>
          <w:szCs w:val="28"/>
        </w:rPr>
        <w:t>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7942AC90" w14:textId="77777777" w:rsidR="00697FA6" w:rsidRPr="00AC2A6B" w:rsidRDefault="00697FA6" w:rsidP="00AA50BF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 w:rsidRPr="00AC2A6B">
        <w:rPr>
          <w:color w:val="000000" w:themeColor="text1"/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2611F98A" w14:textId="77777777" w:rsidR="003A6C08" w:rsidRDefault="00697FA6" w:rsidP="005D358F">
      <w:pPr>
        <w:spacing w:after="0" w:line="240" w:lineRule="auto"/>
        <w:ind w:right="-257" w:firstLine="709"/>
        <w:jc w:val="both"/>
        <w:rPr>
          <w:color w:val="000000" w:themeColor="text1"/>
          <w:sz w:val="28"/>
          <w:szCs w:val="28"/>
        </w:rPr>
      </w:pPr>
      <w:r w:rsidRPr="00AC2A6B">
        <w:rPr>
          <w:color w:val="000000" w:themeColor="text1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в </w:t>
      </w:r>
      <w:bookmarkStart w:id="2" w:name="_GoBack"/>
      <w:bookmarkEnd w:id="2"/>
      <w:r w:rsidRPr="00AC2A6B">
        <w:rPr>
          <w:color w:val="000000" w:themeColor="text1"/>
          <w:sz w:val="28"/>
          <w:szCs w:val="28"/>
        </w:rPr>
        <w:t>главе 12 настоящих Правил.</w:t>
      </w:r>
      <w:r w:rsidR="005D358F">
        <w:rPr>
          <w:color w:val="000000" w:themeColor="text1"/>
          <w:sz w:val="28"/>
          <w:szCs w:val="28"/>
        </w:rPr>
        <w:t xml:space="preserve">                                                             </w:t>
      </w:r>
    </w:p>
    <w:p w14:paraId="550A5D8B" w14:textId="326E6F8B" w:rsidR="003A6C08" w:rsidRPr="006D737B" w:rsidRDefault="003A6C08" w:rsidP="003A6C08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Pr="003005CB">
        <w:rPr>
          <w:sz w:val="28"/>
          <w:szCs w:val="28"/>
          <w:shd w:val="clear" w:color="auto" w:fill="FFFFFF"/>
        </w:rPr>
        <w:t>. Требования к архитектурно-градостроительному облику объектов капитального строительства</w:t>
      </w:r>
      <w:r>
        <w:rPr>
          <w:sz w:val="28"/>
          <w:szCs w:val="28"/>
          <w:shd w:val="clear" w:color="auto" w:fill="FFFFFF"/>
        </w:rPr>
        <w:t xml:space="preserve"> (далее – требования).</w:t>
      </w:r>
    </w:p>
    <w:p w14:paraId="5EFAF258" w14:textId="77777777" w:rsidR="003A6C08" w:rsidRPr="003A6C08" w:rsidRDefault="003A6C08" w:rsidP="003A6C08">
      <w:pPr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1)</w:t>
      </w:r>
      <w:r w:rsidRPr="003A6C08">
        <w:rPr>
          <w:sz w:val="28"/>
          <w:szCs w:val="28"/>
          <w:shd w:val="clear" w:color="auto" w:fill="FFFFFF"/>
        </w:rPr>
        <w:tab/>
        <w:t>К цветовым решениям объектов капитального строительства:</w:t>
      </w:r>
    </w:p>
    <w:p w14:paraId="5C301141" w14:textId="2E404AE3" w:rsidR="003A6C08" w:rsidRPr="003A6C08" w:rsidRDefault="003A6C08" w:rsidP="00F90B73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 xml:space="preserve">Цветовые решения зданий, строений, сооружений следует принимать в соответствии с рекомендуемыми колористическими палитрами. </w:t>
      </w:r>
    </w:p>
    <w:p w14:paraId="3B12CB0C" w14:textId="77777777" w:rsidR="003A6C08" w:rsidRPr="003A6C08" w:rsidRDefault="003A6C08" w:rsidP="00F90B73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Цветовое решение должно быть обосновано композиционными решениями здания и гармонично сочетаться с окружающей застройкой территории.</w:t>
      </w:r>
    </w:p>
    <w:p w14:paraId="5B045C6E" w14:textId="77777777" w:rsidR="003A6C08" w:rsidRPr="003A6C08" w:rsidRDefault="003A6C08" w:rsidP="00F90B73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Цветовое решение покрытия кровли (кроме плоской кровли) должно быть увязано с общим архитектурным решением здания.</w:t>
      </w:r>
    </w:p>
    <w:p w14:paraId="515AD654" w14:textId="5B43C307" w:rsidR="003A6C08" w:rsidRPr="003A6C08" w:rsidRDefault="003A6C08" w:rsidP="003A6C08">
      <w:pPr>
        <w:spacing w:before="12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1.1)</w:t>
      </w:r>
      <w:r w:rsidRPr="003A6C08">
        <w:rPr>
          <w:sz w:val="28"/>
          <w:szCs w:val="28"/>
          <w:shd w:val="clear" w:color="auto" w:fill="FFFFFF"/>
        </w:rPr>
        <w:tab/>
        <w:t>К отделке фасадов</w:t>
      </w:r>
      <w:r>
        <w:rPr>
          <w:sz w:val="28"/>
          <w:szCs w:val="28"/>
          <w:shd w:val="clear" w:color="auto" w:fill="FFFFFF"/>
        </w:rPr>
        <w:t>:</w:t>
      </w:r>
    </w:p>
    <w:p w14:paraId="01599D43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также применимы для декоративных и акцентных элементов фасадных покрытий.</w:t>
      </w:r>
    </w:p>
    <w:p w14:paraId="65F2CA43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3A6C08">
        <w:rPr>
          <w:sz w:val="28"/>
          <w:szCs w:val="28"/>
          <w:u w:val="single"/>
          <w:shd w:val="clear" w:color="auto" w:fill="FFFFFF"/>
        </w:rPr>
        <w:t>Зеленая цветовая палитра</w:t>
      </w:r>
    </w:p>
    <w:p w14:paraId="2E464BA7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фасадных покрытий (не менее 70% от плоскости фасада):</w:t>
      </w:r>
    </w:p>
    <w:p w14:paraId="59D10668" w14:textId="77777777" w:rsidR="003A6C08" w:rsidRPr="003A6C08" w:rsidRDefault="003A6C08" w:rsidP="003A6C08">
      <w:pPr>
        <w:spacing w:before="60" w:after="60"/>
        <w:jc w:val="both"/>
        <w:rPr>
          <w:sz w:val="28"/>
          <w:szCs w:val="28"/>
          <w:shd w:val="clear" w:color="auto" w:fill="FFFFFF"/>
        </w:rPr>
      </w:pPr>
      <w:r w:rsidRPr="003A6C08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11D89E13" wp14:editId="3E34EB1C">
            <wp:extent cx="6480175" cy="12738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86812" name="Рисунок 6583868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9B39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Дополнительные контрастные цвета декоративных и акцентных элементов фасадных покрытий (не более 30%):</w:t>
      </w:r>
    </w:p>
    <w:p w14:paraId="7D22B292" w14:textId="77777777" w:rsidR="003A6C08" w:rsidRPr="003A6C08" w:rsidRDefault="003A6C08" w:rsidP="003A6C08">
      <w:pPr>
        <w:spacing w:before="60" w:after="60"/>
        <w:jc w:val="both"/>
        <w:rPr>
          <w:sz w:val="28"/>
          <w:szCs w:val="28"/>
          <w:shd w:val="clear" w:color="auto" w:fill="FFFFFF"/>
        </w:rPr>
      </w:pPr>
      <w:r w:rsidRPr="003A6C08">
        <w:rPr>
          <w:noProof/>
          <w:sz w:val="28"/>
          <w:szCs w:val="28"/>
          <w:shd w:val="clear" w:color="auto" w:fill="FFFFFF"/>
        </w:rPr>
        <w:drawing>
          <wp:inline distT="0" distB="0" distL="0" distR="0" wp14:anchorId="0F2C7175" wp14:editId="370958A4">
            <wp:extent cx="5708650" cy="621454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92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97537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также применимы для декоративных и акцентных элементов фасадных покрытий.</w:t>
      </w:r>
    </w:p>
    <w:p w14:paraId="0664E442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3A6C08">
        <w:rPr>
          <w:sz w:val="28"/>
          <w:szCs w:val="28"/>
          <w:u w:val="single"/>
          <w:shd w:val="clear" w:color="auto" w:fill="FFFFFF"/>
        </w:rPr>
        <w:t>Желтая цветовая палитра</w:t>
      </w:r>
    </w:p>
    <w:p w14:paraId="67956ADA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фасадных покрытий (не менее 70% от плоскости фасада):</w:t>
      </w:r>
    </w:p>
    <w:p w14:paraId="6A3113D8" w14:textId="77777777" w:rsidR="003A6C08" w:rsidRPr="003A6C08" w:rsidRDefault="003A6C08" w:rsidP="003A6C08">
      <w:pPr>
        <w:spacing w:before="60" w:after="60"/>
        <w:jc w:val="both"/>
        <w:rPr>
          <w:sz w:val="28"/>
          <w:szCs w:val="28"/>
          <w:shd w:val="clear" w:color="auto" w:fill="FFFFFF"/>
        </w:rPr>
      </w:pPr>
      <w:r w:rsidRPr="003A6C08">
        <w:rPr>
          <w:noProof/>
          <w:sz w:val="28"/>
          <w:szCs w:val="28"/>
          <w:shd w:val="clear" w:color="auto" w:fill="FFFFFF"/>
        </w:rPr>
        <w:drawing>
          <wp:inline distT="0" distB="0" distL="0" distR="0" wp14:anchorId="70304C9A" wp14:editId="07F79973">
            <wp:extent cx="6480175" cy="127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79244" name="Рисунок 6873792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3FD3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Дополнительные контрастные цвета декоративных и акцентных элементов фасадных покрытий (не более 30%):</w:t>
      </w:r>
    </w:p>
    <w:p w14:paraId="7E44733D" w14:textId="77777777" w:rsidR="003A6C08" w:rsidRPr="003A6C08" w:rsidRDefault="003A6C08" w:rsidP="003A6C08">
      <w:pPr>
        <w:spacing w:before="60" w:after="60"/>
        <w:jc w:val="both"/>
        <w:rPr>
          <w:sz w:val="28"/>
          <w:szCs w:val="28"/>
          <w:shd w:val="clear" w:color="auto" w:fill="FFFFFF"/>
        </w:rPr>
      </w:pPr>
      <w:r w:rsidRPr="003A6C08">
        <w:rPr>
          <w:noProof/>
          <w:sz w:val="28"/>
          <w:szCs w:val="28"/>
          <w:shd w:val="clear" w:color="auto" w:fill="FFFFFF"/>
        </w:rPr>
        <w:drawing>
          <wp:inline distT="0" distB="0" distL="0" distR="0" wp14:anchorId="40C67AAA" wp14:editId="195C93D7">
            <wp:extent cx="6480175" cy="6330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77804" name="Рисунок 14380778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F973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также применимы для декоративных и акцентных элементов фасадных покрытий.</w:t>
      </w:r>
    </w:p>
    <w:p w14:paraId="373F8838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3A6C08">
        <w:rPr>
          <w:sz w:val="28"/>
          <w:szCs w:val="28"/>
          <w:u w:val="single"/>
          <w:shd w:val="clear" w:color="auto" w:fill="FFFFFF"/>
        </w:rPr>
        <w:t>Серая цветовая палитра.</w:t>
      </w:r>
    </w:p>
    <w:p w14:paraId="1B59A536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фасадных покрытий (не менее 70% от плоскости фасада):</w:t>
      </w:r>
    </w:p>
    <w:p w14:paraId="5923CC6D" w14:textId="77777777" w:rsidR="003A6C08" w:rsidRPr="003A6C08" w:rsidRDefault="003A6C08" w:rsidP="003A6C08">
      <w:pPr>
        <w:spacing w:before="60" w:after="60"/>
        <w:jc w:val="both"/>
        <w:rPr>
          <w:sz w:val="28"/>
          <w:szCs w:val="28"/>
          <w:u w:val="single"/>
          <w:shd w:val="clear" w:color="auto" w:fill="FFFFFF"/>
        </w:rPr>
      </w:pPr>
      <w:r w:rsidRPr="003A6C08">
        <w:rPr>
          <w:noProof/>
          <w:sz w:val="28"/>
          <w:szCs w:val="28"/>
          <w:shd w:val="clear" w:color="auto" w:fill="FFFFFF"/>
        </w:rPr>
        <w:drawing>
          <wp:inline distT="0" distB="0" distL="0" distR="0" wp14:anchorId="0FA06EE8" wp14:editId="18CB7EEB">
            <wp:extent cx="6480175" cy="12592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35115" name="Рисунок 21239351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5A32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Дополнительные контрастные цвета декоративных и акцентных элементов фасадных покрытий (не более 30%):</w:t>
      </w:r>
    </w:p>
    <w:p w14:paraId="6A9F1FE1" w14:textId="77777777" w:rsidR="003A6C08" w:rsidRPr="003A6C08" w:rsidRDefault="003A6C08" w:rsidP="003A6C08">
      <w:pPr>
        <w:spacing w:before="60" w:after="60"/>
        <w:jc w:val="both"/>
        <w:rPr>
          <w:sz w:val="28"/>
          <w:szCs w:val="28"/>
          <w:u w:val="single"/>
          <w:shd w:val="clear" w:color="auto" w:fill="FFFFFF"/>
        </w:rPr>
      </w:pPr>
      <w:r w:rsidRPr="003A6C08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51D0BF88" wp14:editId="5050AD28">
            <wp:extent cx="6480175" cy="60579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97553" name="Рисунок 117009755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F445" w14:textId="77777777" w:rsidR="003A6C08" w:rsidRPr="003A6C08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Основные пастельные цвета также применимы для декоративных и акцентных элементов фасадных покрытий.</w:t>
      </w:r>
    </w:p>
    <w:p w14:paraId="3B25ECBC" w14:textId="613A5619" w:rsidR="003A6C08" w:rsidRPr="006D737B" w:rsidRDefault="003A6C08" w:rsidP="003A6C08">
      <w:pPr>
        <w:spacing w:before="60" w:after="60"/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1.2) К металлическим элементам фасадов (кровля, ограждения, двери, стеновые панели из профилированного металлического листа)</w:t>
      </w:r>
      <w:r>
        <w:rPr>
          <w:sz w:val="28"/>
          <w:szCs w:val="28"/>
          <w:shd w:val="clear" w:color="auto" w:fill="FFFFFF"/>
        </w:rPr>
        <w:t>:</w:t>
      </w:r>
    </w:p>
    <w:p w14:paraId="38F7B0E7" w14:textId="77777777" w:rsidR="003A6C08" w:rsidRPr="003A6C08" w:rsidRDefault="003A6C08" w:rsidP="003A6C08">
      <w:pPr>
        <w:jc w:val="both"/>
        <w:rPr>
          <w:noProof/>
          <w:sz w:val="28"/>
          <w:szCs w:val="28"/>
          <w:shd w:val="clear" w:color="auto" w:fill="FFFFFF"/>
          <w14:ligatures w14:val="standardContextual"/>
        </w:rPr>
      </w:pPr>
      <w:r w:rsidRPr="003A6C08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20FAED3" wp14:editId="6EB29F94">
            <wp:extent cx="6390005" cy="198800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98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00C56" w14:textId="77777777" w:rsidR="003A6C08" w:rsidRPr="003A6C08" w:rsidRDefault="003A6C08" w:rsidP="003A6C08">
      <w:pPr>
        <w:ind w:firstLine="709"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2)</w:t>
      </w:r>
      <w:r w:rsidRPr="003A6C08">
        <w:rPr>
          <w:sz w:val="28"/>
          <w:szCs w:val="28"/>
          <w:shd w:val="clear" w:color="auto" w:fill="FFFFFF"/>
        </w:rPr>
        <w:tab/>
        <w:t xml:space="preserve"> </w:t>
      </w:r>
      <w:bookmarkStart w:id="3" w:name="_Hlk200457207"/>
      <w:r w:rsidRPr="003A6C08">
        <w:rPr>
          <w:sz w:val="28"/>
          <w:szCs w:val="28"/>
          <w:u w:val="single"/>
          <w:shd w:val="clear" w:color="auto" w:fill="FFFFFF"/>
        </w:rPr>
        <w:t>К отделочным и (или) строительным материалам объектов капитального строительства</w:t>
      </w:r>
      <w:r w:rsidRPr="003A6C08">
        <w:rPr>
          <w:sz w:val="28"/>
          <w:szCs w:val="28"/>
          <w:shd w:val="clear" w:color="auto" w:fill="FFFFFF"/>
        </w:rPr>
        <w:t>:</w:t>
      </w:r>
    </w:p>
    <w:p w14:paraId="5AF6157C" w14:textId="77777777" w:rsidR="003A6C08" w:rsidRPr="003A6C08" w:rsidRDefault="003A6C08" w:rsidP="00F0591F">
      <w:pPr>
        <w:numPr>
          <w:ilvl w:val="0"/>
          <w:numId w:val="8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" w:name="_Hlk200460478"/>
      <w:r w:rsidRPr="003A6C08">
        <w:rPr>
          <w:sz w:val="28"/>
          <w:szCs w:val="28"/>
          <w:shd w:val="clear" w:color="auto" w:fill="FFFFFF"/>
        </w:rPr>
        <w:t xml:space="preserve">цоколь должен выполняться из антивандальных негорючих материалов – природный камень (гранит или аналог), клинкерный кирпич, керамогранит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(толщина не менее 10 мм), бетонных </w:t>
      </w:r>
      <w:proofErr w:type="spellStart"/>
      <w:r w:rsidRPr="003A6C08">
        <w:rPr>
          <w:color w:val="000000" w:themeColor="text1"/>
          <w:sz w:val="28"/>
          <w:szCs w:val="28"/>
          <w:shd w:val="clear" w:color="auto" w:fill="FFFFFF"/>
        </w:rPr>
        <w:t>фиброцементных</w:t>
      </w:r>
      <w:proofErr w:type="spellEnd"/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элементов с гидрофобной пропиткой (бетонная цокольная плитка и кирпич, панели из цементных композитов и др.) и другие подобные материалы;</w:t>
      </w:r>
    </w:p>
    <w:p w14:paraId="2DA31283" w14:textId="36A71ACA" w:rsidR="003A6C08" w:rsidRPr="003A6C08" w:rsidRDefault="003A6C08" w:rsidP="00F0591F">
      <w:pPr>
        <w:numPr>
          <w:ilvl w:val="0"/>
          <w:numId w:val="8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для объектов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общественного назначения, общая площадь которых составляет не более чем 1500 квадратных </w:t>
      </w:r>
      <w:r w:rsidRPr="003A6C08">
        <w:rPr>
          <w:color w:val="000000" w:themeColor="text1"/>
          <w:sz w:val="28"/>
          <w:szCs w:val="28"/>
        </w:rPr>
        <w:t>метров -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не менее 20% облицовки фасада должно выполняться из природных материалов или имитирующих природные материалы;</w:t>
      </w:r>
    </w:p>
    <w:p w14:paraId="6409E49C" w14:textId="77777777" w:rsidR="003A6C08" w:rsidRPr="003A6C08" w:rsidRDefault="003A6C08" w:rsidP="00F0591F">
      <w:pPr>
        <w:numPr>
          <w:ilvl w:val="0"/>
          <w:numId w:val="8"/>
        </w:numPr>
        <w:tabs>
          <w:tab w:val="left" w:pos="360"/>
          <w:tab w:val="left" w:pos="851"/>
        </w:tabs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покрытия, полученные на основе лакокрасочных материалов на водной основе (дисперсионные акриловые краски для фасадных работ, дисперсионные силикатные краски, силиконовые краски, золь-силикатные краски, золь-силикатные краски для бетона, известковые краски), при соблюдении требований нормативно-технической документации на проведение окрасочных работ должны обеспечивать срок службы не менее 5 лет в условиях умеренного макроклимата при эксплуатации на открытом воздухе с воздействием любых атмосферных факторов (дождь, ливень, снег, пыль при сильном ветре) при максимальной температуре 40</w:t>
      </w:r>
      <w:r w:rsidRPr="003A6C08">
        <w:rPr>
          <w:color w:val="000000" w:themeColor="text1"/>
          <w:sz w:val="28"/>
          <w:szCs w:val="28"/>
          <w:shd w:val="clear" w:color="auto" w:fill="FFFFFF"/>
          <w:vertAlign w:val="superscript"/>
        </w:rPr>
        <w:t xml:space="preserve">о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С, минимальной температуре -45</w:t>
      </w:r>
      <w:r w:rsidRPr="003A6C08">
        <w:rPr>
          <w:color w:val="000000" w:themeColor="text1"/>
          <w:sz w:val="28"/>
          <w:szCs w:val="28"/>
          <w:shd w:val="clear" w:color="auto" w:fill="FFFFFF"/>
          <w:vertAlign w:val="superscript"/>
        </w:rPr>
        <w:t>о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С и относительной влажности в пределах от 40% до 95%.</w:t>
      </w:r>
    </w:p>
    <w:p w14:paraId="6A941746" w14:textId="75F25847" w:rsidR="003A6C08" w:rsidRPr="003A6C08" w:rsidRDefault="003A6C08" w:rsidP="003A6C08">
      <w:pPr>
        <w:tabs>
          <w:tab w:val="left" w:pos="360"/>
          <w:tab w:val="left" w:pos="851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В течение данного срока должны быть сохранены защитные свойства покрытия: растрескивание выветривание, отслаивание, сморщивание, образование пузырей - не более 1 балла по ГОСТ 9.407-2015 п. 9.1.2, </w:t>
      </w:r>
      <w:r w:rsidRPr="003A6C08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декоративные свойства (изменение цвета, </w:t>
      </w:r>
      <w:proofErr w:type="spellStart"/>
      <w:r w:rsidRPr="003A6C08">
        <w:rPr>
          <w:color w:val="000000" w:themeColor="text1"/>
          <w:sz w:val="28"/>
          <w:szCs w:val="28"/>
          <w:shd w:val="clear" w:color="auto" w:fill="FFFFFF"/>
        </w:rPr>
        <w:t>грязеудержание</w:t>
      </w:r>
      <w:proofErr w:type="spellEnd"/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C08">
        <w:rPr>
          <w:color w:val="000000" w:themeColor="text1"/>
          <w:sz w:val="28"/>
          <w:szCs w:val="28"/>
          <w:shd w:val="clear" w:color="auto" w:fill="FFFFFF"/>
        </w:rPr>
        <w:t>меление</w:t>
      </w:r>
      <w:proofErr w:type="spellEnd"/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) - не более 3 баллов по ГОСТ 9.407-2015 </w:t>
      </w:r>
      <w:proofErr w:type="spellStart"/>
      <w:r w:rsidRPr="003A6C08">
        <w:rPr>
          <w:color w:val="000000" w:themeColor="text1"/>
          <w:sz w:val="28"/>
          <w:szCs w:val="28"/>
          <w:shd w:val="clear" w:color="auto" w:fill="FFFFFF"/>
        </w:rPr>
        <w:t>п.п</w:t>
      </w:r>
      <w:proofErr w:type="spellEnd"/>
      <w:r w:rsidRPr="003A6C08">
        <w:rPr>
          <w:color w:val="000000" w:themeColor="text1"/>
          <w:sz w:val="28"/>
          <w:szCs w:val="28"/>
          <w:shd w:val="clear" w:color="auto" w:fill="FFFFFF"/>
        </w:rPr>
        <w:t>. 8.2, 8.3, 8.4;</w:t>
      </w:r>
    </w:p>
    <w:p w14:paraId="4E4DDA21" w14:textId="77777777" w:rsidR="003A6C08" w:rsidRPr="003A6C08" w:rsidRDefault="003A6C08" w:rsidP="00F0591F">
      <w:pPr>
        <w:numPr>
          <w:ilvl w:val="0"/>
          <w:numId w:val="8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</w:rPr>
        <w:t>скатная кровля выполняется из металла, черепицы (керамической, минеральной, металлической, гибкой или аналога), светопрозрачных конструкций.</w:t>
      </w:r>
    </w:p>
    <w:p w14:paraId="1BB60DF0" w14:textId="77777777" w:rsidR="003A6C08" w:rsidRPr="003A6C08" w:rsidRDefault="003A6C08" w:rsidP="003A6C08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Не допускается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324183E2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окраска поверхностей, облицованных натуральным (природным) камнем;</w:t>
      </w:r>
    </w:p>
    <w:p w14:paraId="166D4AD3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бетонная необлицованная поверхность для первого и цокольного этажа;</w:t>
      </w:r>
    </w:p>
    <w:p w14:paraId="79DC2C55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rFonts w:eastAsia="Calibri"/>
          <w:sz w:val="28"/>
          <w:szCs w:val="28"/>
        </w:rPr>
        <w:t>штукатурный фасад по фасадному утеплению из пенополистирола;</w:t>
      </w:r>
    </w:p>
    <w:p w14:paraId="0E9DB51D" w14:textId="77777777" w:rsid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использование бетонных </w:t>
      </w:r>
      <w:proofErr w:type="spellStart"/>
      <w:r w:rsidRPr="003A6C08">
        <w:rPr>
          <w:color w:val="000000" w:themeColor="text1"/>
          <w:sz w:val="28"/>
          <w:szCs w:val="28"/>
          <w:shd w:val="clear" w:color="auto" w:fill="FFFFFF"/>
        </w:rPr>
        <w:t>фиброцементных</w:t>
      </w:r>
      <w:proofErr w:type="spellEnd"/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элементов без гидрофобного покрытия;</w:t>
      </w:r>
    </w:p>
    <w:p w14:paraId="225E9D46" w14:textId="77777777" w:rsidR="00DC3DA9" w:rsidRPr="00DC3DA9" w:rsidRDefault="00DC3DA9" w:rsidP="00DC3DA9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3DA9">
        <w:rPr>
          <w:color w:val="000000" w:themeColor="text1"/>
          <w:sz w:val="28"/>
          <w:szCs w:val="28"/>
          <w:shd w:val="clear" w:color="auto" w:fill="FFFFFF"/>
        </w:rPr>
        <w:t>металлические элементы отделки с толщиной менее 0,5 мм;</w:t>
      </w:r>
    </w:p>
    <w:p w14:paraId="6C6C32E5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металлические оцинкованные элементы без лакокрасочного покрытия (кроме ограждения кровли и элементов фасадов, не </w:t>
      </w:r>
      <w:r w:rsidRPr="003A6C08">
        <w:rPr>
          <w:rFonts w:eastAsia="Calibri"/>
          <w:sz w:val="28"/>
          <w:szCs w:val="28"/>
        </w:rPr>
        <w:t>выходящих на территории общего пользования);</w:t>
      </w:r>
    </w:p>
    <w:p w14:paraId="0DE97A0C" w14:textId="77777777" w:rsidR="003A6C08" w:rsidRPr="003A6C08" w:rsidRDefault="003A6C08" w:rsidP="00F0591F">
      <w:pPr>
        <w:numPr>
          <w:ilvl w:val="0"/>
          <w:numId w:val="4"/>
        </w:numPr>
        <w:tabs>
          <w:tab w:val="left" w:pos="360"/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</w:rPr>
        <w:t>размещение декоративных элементов, выполненных из пенополистирола, пенополиуретана, минваты с тонким штукатурным слоем, ниже 2 метров над уровнем земли;</w:t>
      </w:r>
    </w:p>
    <w:p w14:paraId="50FBE5C4" w14:textId="77777777" w:rsidR="003A6C08" w:rsidRPr="003A6C08" w:rsidRDefault="003A6C08" w:rsidP="00F0591F">
      <w:pPr>
        <w:numPr>
          <w:ilvl w:val="0"/>
          <w:numId w:val="4"/>
        </w:numPr>
        <w:tabs>
          <w:tab w:val="left" w:pos="360"/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</w:rPr>
        <w:t>выполнение больших глухих плоскостей фасада из материалов, имитирующих натуральные, с заметно повторяющимся рисунком;</w:t>
      </w:r>
    </w:p>
    <w:p w14:paraId="6AAA6E03" w14:textId="77777777" w:rsidR="003A6C08" w:rsidRPr="003A6C08" w:rsidRDefault="003A6C08" w:rsidP="00F0591F">
      <w:pPr>
        <w:numPr>
          <w:ilvl w:val="0"/>
          <w:numId w:val="4"/>
        </w:numPr>
        <w:tabs>
          <w:tab w:val="left" w:pos="360"/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</w:rPr>
        <w:t>отделка фасада керамогранитной глянцевой однотонной плиткой 600х600 мм;</w:t>
      </w:r>
    </w:p>
    <w:p w14:paraId="274B52D1" w14:textId="77777777" w:rsidR="003A6C08" w:rsidRPr="003A6C08" w:rsidRDefault="003A6C08" w:rsidP="00F0591F">
      <w:pPr>
        <w:numPr>
          <w:ilvl w:val="0"/>
          <w:numId w:val="4"/>
        </w:numPr>
        <w:tabs>
          <w:tab w:val="left" w:pos="360"/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визуально заметные соединения облицовочных элементов, видимые крепежные детали фасадных систем (за исключением матовых панелей с неоднородным покрытием);</w:t>
      </w:r>
    </w:p>
    <w:p w14:paraId="0FB4DAB8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использование белых стеклопакетов ПВХ (за исключением объектов, возводимых за счет бюджетного финансирования);</w:t>
      </w:r>
    </w:p>
    <w:p w14:paraId="28378090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использование в качестве отделочных материалов фасадов объектов капитального строительства:</w:t>
      </w:r>
    </w:p>
    <w:p w14:paraId="744BE53B" w14:textId="77777777" w:rsidR="003A6C08" w:rsidRDefault="003A6C08" w:rsidP="00F0591F">
      <w:pPr>
        <w:numPr>
          <w:ilvl w:val="0"/>
          <w:numId w:val="6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штукатурки (штукатурный фасад допускается применять, если окружающая застройка преимущественно выполнена с применением штукатурных фасадов. </w:t>
      </w:r>
      <w:proofErr w:type="gramStart"/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Работы по выполнению штукатурного фасада должны производиться строго по сертифицированной технологии, должен обеспечиваться длительный срок эксплуатации); </w:t>
      </w:r>
      <w:proofErr w:type="gramEnd"/>
    </w:p>
    <w:p w14:paraId="3A929DC5" w14:textId="77777777" w:rsidR="009C34E7" w:rsidRDefault="009C34E7" w:rsidP="009C34E7">
      <w:pPr>
        <w:numPr>
          <w:ilvl w:val="0"/>
          <w:numId w:val="6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4E7">
        <w:rPr>
          <w:color w:val="000000" w:themeColor="text1"/>
          <w:sz w:val="28"/>
          <w:szCs w:val="28"/>
          <w:shd w:val="clear" w:color="auto" w:fill="FFFFFF"/>
        </w:rPr>
        <w:t>пластиковых панелей, сотового поликарбоната;</w:t>
      </w:r>
    </w:p>
    <w:p w14:paraId="2D885414" w14:textId="77777777" w:rsidR="009C34E7" w:rsidRPr="009C34E7" w:rsidRDefault="009C34E7" w:rsidP="009C34E7">
      <w:pPr>
        <w:numPr>
          <w:ilvl w:val="0"/>
          <w:numId w:val="6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4E7">
        <w:rPr>
          <w:color w:val="000000" w:themeColor="text1"/>
          <w:sz w:val="28"/>
          <w:szCs w:val="28"/>
          <w:shd w:val="clear" w:color="auto" w:fill="FFFFFF"/>
        </w:rPr>
        <w:t xml:space="preserve">винилового </w:t>
      </w:r>
      <w:proofErr w:type="spellStart"/>
      <w:r w:rsidRPr="009C34E7">
        <w:rPr>
          <w:color w:val="000000" w:themeColor="text1"/>
          <w:sz w:val="28"/>
          <w:szCs w:val="28"/>
          <w:shd w:val="clear" w:color="auto" w:fill="FFFFFF"/>
        </w:rPr>
        <w:t>сайдинга</w:t>
      </w:r>
      <w:proofErr w:type="spellEnd"/>
      <w:r w:rsidRPr="009C34E7">
        <w:rPr>
          <w:color w:val="000000" w:themeColor="text1"/>
          <w:sz w:val="28"/>
          <w:szCs w:val="28"/>
          <w:shd w:val="clear" w:color="auto" w:fill="FFFFFF"/>
        </w:rPr>
        <w:t xml:space="preserve"> (кроме отдельно стоящих и пристроенных гаражей, предназначенных для хранения автотранспорта, в том числе с разделением на </w:t>
      </w:r>
      <w:proofErr w:type="spellStart"/>
      <w:r w:rsidRPr="009C34E7">
        <w:rPr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 w:rsidRPr="009C34E7">
        <w:rPr>
          <w:color w:val="000000" w:themeColor="text1"/>
          <w:sz w:val="28"/>
          <w:szCs w:val="28"/>
          <w:shd w:val="clear" w:color="auto" w:fill="FFFFFF"/>
        </w:rPr>
        <w:t>-места);</w:t>
      </w:r>
    </w:p>
    <w:p w14:paraId="7905BA84" w14:textId="77777777" w:rsidR="003A6C08" w:rsidRPr="003A6C08" w:rsidRDefault="003A6C08" w:rsidP="00F0591F">
      <w:pPr>
        <w:numPr>
          <w:ilvl w:val="0"/>
          <w:numId w:val="6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 xml:space="preserve">асбестоцементных листов,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самоклеящейся пленки, баннерной ткани, сотового поликарбоната;</w:t>
      </w:r>
    </w:p>
    <w:p w14:paraId="6BD14972" w14:textId="77777777" w:rsidR="003A6C08" w:rsidRPr="003A6C08" w:rsidRDefault="003A6C08" w:rsidP="00F0591F">
      <w:pPr>
        <w:numPr>
          <w:ilvl w:val="0"/>
          <w:numId w:val="6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lastRenderedPageBreak/>
        <w:t>пластика, профилированных металлических листов, асбестоцементных листов (плоские и волнистые), МГЛ-листов для устройства глухой части лоджии или балкона;</w:t>
      </w:r>
    </w:p>
    <w:p w14:paraId="56FB7F0B" w14:textId="77777777" w:rsidR="003A6C08" w:rsidRPr="003A6C08" w:rsidRDefault="003A6C08" w:rsidP="00F0591F">
      <w:pPr>
        <w:numPr>
          <w:ilvl w:val="0"/>
          <w:numId w:val="6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 окружающего их пространства, включая объекты и элементы благоустройства.</w:t>
      </w:r>
    </w:p>
    <w:p w14:paraId="0945A0BE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3)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ab/>
      </w: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К размещению технического и инженерного оборудования на фасадах и кровлях объектов капитального строительства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F344109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Техническое и инженерное оборудование фасадов объектов капитального строительства включает в себя системы газоснабжения, освещения, связи, телекоммуникации, видеонаблюдения, кондиционирования и вентиляции воздуха (далее – оборудование).</w:t>
      </w:r>
    </w:p>
    <w:p w14:paraId="22AFCFF6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Оборудование должно располагаться с учетом системы композиционных осей фасадов объекта и иметь комплексный характер.</w:t>
      </w:r>
    </w:p>
    <w:p w14:paraId="4DC9D41A" w14:textId="210130FE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При строительстве объемно-пластическое решение фасада объекта капитального строительства должно предусматривать скрытое размещение (декоративные решетки, короба) наружных блоков систем кондиционирования, вентиляции и их комплексов, скрытую систему водоотведения, либо предусматривать их внутреннее размещение. Наружный организованный водосток допускается для объектов этажностью не выше 3 этажей и для отвода воды с козырьков над входами; водосточная система должна применяться с подогревом.</w:t>
      </w:r>
    </w:p>
    <w:p w14:paraId="52DACB13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При реконструкции объекта капитального строительства:</w:t>
      </w:r>
    </w:p>
    <w:p w14:paraId="2EAD8BBE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52D6CAD2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объекта капитального строительства.</w:t>
      </w:r>
    </w:p>
    <w:p w14:paraId="152FA91E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Габариты, форма оборудования, декоративных коробов, в которых оно размещено, декоративных решеток не должны ухудшать визуальные характеристики объекта.</w:t>
      </w:r>
    </w:p>
    <w:p w14:paraId="60779AAB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Устанавливаемое на фасадах зданий оборудование должно быть окрашено в цвет поверхностей, на которых оно установлено.</w:t>
      </w:r>
    </w:p>
    <w:p w14:paraId="677589DB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Не допускается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3367A71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размещение оборудования на архитектурных элементах и деталях декора, порталах, козырьках, пилонах, консолях, на настенной росписи, фреске, </w:t>
      </w:r>
      <w:r w:rsidRPr="003A6C08">
        <w:rPr>
          <w:color w:val="000000" w:themeColor="text1"/>
          <w:sz w:val="28"/>
          <w:szCs w:val="28"/>
          <w:shd w:val="clear" w:color="auto" w:fill="FFFFFF"/>
        </w:rPr>
        <w:lastRenderedPageBreak/>
        <w:t>мозаичном панно, сграффито и иных видах монументального искусства, являющихся частью архитектурного решения фасада;</w:t>
      </w:r>
    </w:p>
    <w:p w14:paraId="7C03F965" w14:textId="0A054575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наружная открытая прокладка по фасаду подводящих сетей  и иных коммуникаций, прокладка сетей с нарушением пластики фасада;</w:t>
      </w:r>
    </w:p>
    <w:p w14:paraId="3F83884F" w14:textId="77777777" w:rsidR="003A6C08" w:rsidRPr="003A6C08" w:rsidRDefault="003A6C08" w:rsidP="00F0591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размещение оборудования, выступающего от плоскости фасада более чем на 20 см, на высоте менее 2,5 м от уровня земли или крыльца (кроме водосточных труб).</w:t>
      </w:r>
    </w:p>
    <w:p w14:paraId="341118D7" w14:textId="77777777" w:rsidR="003A6C08" w:rsidRPr="003A6C08" w:rsidRDefault="003A6C08" w:rsidP="003A6C0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4)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ab/>
      </w: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К подсветке фасадов объектов капитального строительства: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EF2B74A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предусматривать архитектурную подсветку фасадов для подчеркивания выразительности архитектурного облика в темное время суток с использованием источников белого цвета.</w:t>
      </w:r>
    </w:p>
    <w:p w14:paraId="106E5ACB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архитектурная подсветка зданий должна включать: </w:t>
      </w:r>
    </w:p>
    <w:p w14:paraId="749DC71B" w14:textId="77777777" w:rsidR="003A6C08" w:rsidRPr="003A6C08" w:rsidRDefault="003A6C08" w:rsidP="00F0591F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освещение входных групп;</w:t>
      </w:r>
    </w:p>
    <w:p w14:paraId="63EC3AD6" w14:textId="77777777" w:rsidR="003A6C08" w:rsidRPr="003A6C08" w:rsidRDefault="003A6C08" w:rsidP="00F0591F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подсветку информационных знаков и конструкций;</w:t>
      </w:r>
    </w:p>
    <w:p w14:paraId="789A1076" w14:textId="77777777" w:rsidR="003A6C08" w:rsidRPr="003A6C08" w:rsidRDefault="003A6C08" w:rsidP="00F0591F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размещение архитектурно-художественного освещения на фасадах, визуально воспринимаемых со стороны улиц, дорог, территорий общего пользования (для архитектурных доминант, общественно значимых объектов).</w:t>
      </w:r>
    </w:p>
    <w:p w14:paraId="49766E36" w14:textId="77777777" w:rsidR="003A6C08" w:rsidRPr="003A6C08" w:rsidRDefault="003A6C08" w:rsidP="003A6C0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5)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ab/>
      </w: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К объемно-пространственным характеристикам объектов капитального строительства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5F6EE475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главный фасад вновь строящихся зданий должен быть ориентирован на основные элементы улично-дорожной сети с учетом существующей или планируемой планировочной структуры застройки;</w:t>
      </w:r>
    </w:p>
    <w:p w14:paraId="3C3F4A59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размеры входной площадки (ширина x глубина) для объектов общественного назначения, общая площадь которых составляет не более чем 1500 квадратных метров, должны быть не менее 2,2 x 2,2 м;</w:t>
      </w:r>
    </w:p>
    <w:p w14:paraId="63141D1C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здание или сооружение не должно создавать визуальный дискомфорт, должно органично вписываться в ландшафт и сохранять масштаб и характер существующей застройки;</w:t>
      </w:r>
    </w:p>
    <w:p w14:paraId="15ADA0C7" w14:textId="77777777" w:rsidR="003A6C08" w:rsidRPr="003A6C08" w:rsidRDefault="003A6C08" w:rsidP="00F0591F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здания необходимо размещать с учетом сложившейся линии застройки улицы (квартала);</w:t>
      </w:r>
    </w:p>
    <w:p w14:paraId="5F8DB410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ограждение участка (в случае необходимости его установки) должно выполняться в едином стиле общего архитектурного решения и не должно </w:t>
      </w:r>
      <w:r w:rsidRPr="003A6C08">
        <w:rPr>
          <w:sz w:val="28"/>
          <w:szCs w:val="28"/>
          <w:shd w:val="clear" w:color="auto" w:fill="FFFFFF"/>
        </w:rPr>
        <w:t>препятствовать визуальному восприятию фасадов здания со стороны территорий общего пользования;</w:t>
      </w:r>
    </w:p>
    <w:p w14:paraId="5A41AC7E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если проектируемое в целях строительства или реконструкции здание, строение, сооружение располагается на расстоянии 50 метров и менее от границ лесного массива, парка,  водного объекта, земельного участка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должна по высоте 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объекта;</w:t>
      </w:r>
    </w:p>
    <w:p w14:paraId="24834015" w14:textId="07B7728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lastRenderedPageBreak/>
        <w:t>высота отдельно стоящих гаражей, предназначенных для хранения автотранспорта, в том числе с разделением на машино-места, при их размещении на расстоянии 25 метров и менее от окон жилых помещений не должна превышать 13 метров;</w:t>
      </w:r>
    </w:p>
    <w:p w14:paraId="5A3E2518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A6C08">
        <w:rPr>
          <w:sz w:val="28"/>
          <w:szCs w:val="28"/>
          <w:shd w:val="clear" w:color="auto" w:fill="FFFFFF"/>
        </w:rPr>
        <w:t>открытые стоянки (парковки) автомобилей по длинной стороне должны быть разделены пешеходными зонами (дорожками, проходами) с шагом не более 100 метров;</w:t>
      </w:r>
    </w:p>
    <w:p w14:paraId="1D21DDCA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для объектов коммерческого назначения, общая площадь которых составляет не более чем 1500 квадратных метров, </w:t>
      </w:r>
      <w:proofErr w:type="spellStart"/>
      <w:r w:rsidRPr="003A6C08">
        <w:rPr>
          <w:color w:val="000000" w:themeColor="text1"/>
          <w:sz w:val="28"/>
          <w:szCs w:val="28"/>
          <w:shd w:val="clear" w:color="auto" w:fill="FFFFFF"/>
        </w:rPr>
        <w:t>приобъектные</w:t>
      </w:r>
      <w:proofErr w:type="spellEnd"/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стоянки автомобилей следует размещать в пределах отведенного земельного участка.</w:t>
      </w:r>
    </w:p>
    <w:p w14:paraId="37466094" w14:textId="77777777" w:rsidR="003A6C08" w:rsidRPr="003A6C08" w:rsidRDefault="003A6C08" w:rsidP="003A6C0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6) </w:t>
      </w:r>
      <w:r w:rsidRPr="003A6C08">
        <w:rPr>
          <w:color w:val="000000" w:themeColor="text1"/>
          <w:sz w:val="28"/>
          <w:szCs w:val="28"/>
          <w:shd w:val="clear" w:color="auto" w:fill="FFFFFF"/>
        </w:rPr>
        <w:tab/>
      </w: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К архитектурно-стилистическим характеристикам объектов капитального строительства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1F3F193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архитектурный облик объекта должен быть подчинен единому стилистическому решению;</w:t>
      </w:r>
    </w:p>
    <w:p w14:paraId="268745C8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входные группы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E8CD808" w14:textId="77777777" w:rsidR="003A6C08" w:rsidRPr="003A6C08" w:rsidRDefault="003A6C08" w:rsidP="00F0591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входы в здание должны быть оборудованы навесами или заглублены в нишу не менее чем на 60 сантиметров;</w:t>
      </w:r>
    </w:p>
    <w:p w14:paraId="3513A551" w14:textId="77777777" w:rsidR="003A6C08" w:rsidRPr="003A6C08" w:rsidRDefault="003A6C08" w:rsidP="00F0591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отметка площадки перед входом в общественное здание должна быть выше отметки тротуара перед входом не менее чем на 0,15 м. Допускается принимать отметку площадки на уровне пола при условии предохранения помещений от попадания осадков;</w:t>
      </w:r>
    </w:p>
    <w:p w14:paraId="4DB9F60F" w14:textId="0491C52C" w:rsidR="003A6C08" w:rsidRPr="003A6C08" w:rsidRDefault="003A6C08" w:rsidP="00F0591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>входы в общественные здания должны быть ориентированы на территории общего пользования или к основному подъезду к зданию или сооружению;</w:t>
      </w:r>
    </w:p>
    <w:p w14:paraId="72216AEC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цоколь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3A6C08">
        <w:rPr>
          <w:rFonts w:eastAsia="Calibri"/>
          <w:color w:val="000000" w:themeColor="text1"/>
          <w:sz w:val="28"/>
          <w:szCs w:val="28"/>
        </w:rPr>
        <w:t>должен быть визуально выделен на фасаде и подчеркивать внешний вид всего здания (может быть расположенным в плоскости стены, западающим или выступающим за плоскость стены)</w:t>
      </w:r>
      <w:r w:rsidRPr="003A6C08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70FD8E6" w14:textId="77777777" w:rsidR="003A6C08" w:rsidRPr="003A6C08" w:rsidRDefault="003A6C08" w:rsidP="00F0591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первый и цокольный этаж:</w:t>
      </w:r>
    </w:p>
    <w:p w14:paraId="0438B143" w14:textId="3D760A47" w:rsidR="003A6C08" w:rsidRPr="00F51421" w:rsidRDefault="003A6C08" w:rsidP="00F0591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должны быть выполнены из облицовочного, прочного и антивандального материала (без применения штукатурки)</w:t>
      </w:r>
      <w:r w:rsidR="00F51421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DF506C6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фасад: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при использовании нескольких цветовых/фактурных покрытий на площади одного фасада, такие покрытия должны быть отделены выразительными архитектурными элементами;</w:t>
      </w:r>
    </w:p>
    <w:p w14:paraId="0C118C96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окна, лоджии, балконы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должны быть остеклены. Остекление следует выполнять в едином стиле. Допускается отсутствие остекления балконов уникальных по характеру размещения на фасадах зданий, в т.ч. по высоте здания (изменяющие тип и конфигурацию плана на отдельных этажах, расположенные дискретно и т.д.), по геометрии элементов (созданные на основе треугольника, круга, трапеции, сложной формы и т.д.);</w:t>
      </w:r>
    </w:p>
    <w:p w14:paraId="184B01E1" w14:textId="77777777" w:rsidR="003A6C08" w:rsidRPr="003A6C08" w:rsidRDefault="003A6C08" w:rsidP="00F0591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3A6C08">
        <w:rPr>
          <w:color w:val="000000" w:themeColor="text1"/>
          <w:sz w:val="28"/>
          <w:szCs w:val="28"/>
          <w:u w:val="single"/>
          <w:shd w:val="clear" w:color="auto" w:fill="FFFFFF"/>
        </w:rPr>
        <w:t>информационные носители:</w:t>
      </w:r>
      <w:r w:rsidRPr="003A6C08">
        <w:rPr>
          <w:color w:val="000000" w:themeColor="text1"/>
          <w:sz w:val="28"/>
          <w:szCs w:val="28"/>
          <w:shd w:val="clear" w:color="auto" w:fill="FFFFFF"/>
        </w:rPr>
        <w:t xml:space="preserve"> при оформлении необходимо использовать </w:t>
      </w:r>
      <w:r w:rsidRPr="003A6C08">
        <w:rPr>
          <w:sz w:val="28"/>
          <w:szCs w:val="28"/>
          <w:shd w:val="clear" w:color="auto" w:fill="FFFFFF"/>
        </w:rPr>
        <w:t>ровные шрифты, без засечек и декоративных элементов.</w:t>
      </w:r>
    </w:p>
    <w:p w14:paraId="57EF8CE0" w14:textId="06D89007" w:rsidR="00697FA6" w:rsidRDefault="003A6C08" w:rsidP="00AC6858">
      <w:pPr>
        <w:ind w:firstLine="709"/>
        <w:jc w:val="both"/>
        <w:rPr>
          <w:color w:val="000000" w:themeColor="text1"/>
          <w:sz w:val="28"/>
          <w:szCs w:val="28"/>
        </w:rPr>
      </w:pPr>
      <w:r w:rsidRPr="003A6C08">
        <w:rPr>
          <w:sz w:val="28"/>
          <w:szCs w:val="28"/>
          <w:shd w:val="clear" w:color="auto" w:fill="FFFFFF"/>
        </w:rPr>
        <w:t>Запрещается использовать крышу зданий для размещения рекламных конструкций</w:t>
      </w:r>
      <w:proofErr w:type="gramStart"/>
      <w:r w:rsidRPr="003A6C08">
        <w:rPr>
          <w:sz w:val="28"/>
          <w:szCs w:val="28"/>
          <w:shd w:val="clear" w:color="auto" w:fill="FFFFFF"/>
        </w:rPr>
        <w:t>.</w:t>
      </w:r>
      <w:bookmarkEnd w:id="3"/>
      <w:r w:rsidR="00AC6858">
        <w:rPr>
          <w:sz w:val="28"/>
          <w:szCs w:val="28"/>
          <w:shd w:val="clear" w:color="auto" w:fill="FFFFFF"/>
        </w:rPr>
        <w:t>».</w:t>
      </w:r>
      <w:bookmarkEnd w:id="4"/>
      <w:r w:rsidR="00F0591F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proofErr w:type="gramEnd"/>
    </w:p>
    <w:p w14:paraId="7BEFAC92" w14:textId="27BCACA0" w:rsidR="005D358F" w:rsidRDefault="00F743E9" w:rsidP="00F0591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358F">
        <w:rPr>
          <w:rFonts w:eastAsiaTheme="minorHAnsi"/>
          <w:color w:val="000000"/>
          <w:sz w:val="28"/>
          <w:szCs w:val="28"/>
          <w:lang w:eastAsia="en-US"/>
        </w:rPr>
        <w:lastRenderedPageBreak/>
        <w:t>На карте градостроительного зонирования</w:t>
      </w:r>
      <w:r w:rsidR="005D358F" w:rsidRPr="005D358F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20DDEFA9" w14:textId="46BA6174" w:rsidR="005D358F" w:rsidRPr="005D358F" w:rsidRDefault="005D358F" w:rsidP="00F0591F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Изменить границы территориальной зоны ТСХ.2</w:t>
      </w:r>
      <w:r w:rsidRPr="005D358F">
        <w:rPr>
          <w:b/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</w:rPr>
        <w:t>«</w:t>
      </w:r>
      <w:r w:rsidRPr="005D358F">
        <w:rPr>
          <w:rFonts w:eastAsiaTheme="minorHAnsi"/>
          <w:iCs/>
          <w:color w:val="000000"/>
          <w:sz w:val="28"/>
          <w:szCs w:val="28"/>
          <w:lang w:eastAsia="en-US"/>
        </w:rPr>
        <w:t>Производственная зона сельскохозяйственных предприятий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»;</w:t>
      </w:r>
    </w:p>
    <w:p w14:paraId="6AD4AD5A" w14:textId="264BACEB" w:rsidR="009F1A28" w:rsidRPr="00012325" w:rsidRDefault="00940278" w:rsidP="00F0591F">
      <w:pPr>
        <w:pStyle w:val="a8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2325">
        <w:rPr>
          <w:rFonts w:eastAsiaTheme="minorHAnsi"/>
          <w:color w:val="000000"/>
          <w:sz w:val="28"/>
          <w:szCs w:val="28"/>
          <w:lang w:eastAsia="en-US"/>
        </w:rPr>
        <w:t>В пределах территориальной зоны ТСХ.2  у</w:t>
      </w:r>
      <w:r w:rsidR="005D358F" w:rsidRPr="00012325">
        <w:rPr>
          <w:rFonts w:eastAsiaTheme="minorHAnsi"/>
          <w:color w:val="000000"/>
          <w:sz w:val="28"/>
          <w:szCs w:val="28"/>
          <w:lang w:eastAsia="en-US"/>
        </w:rPr>
        <w:t xml:space="preserve">становить </w:t>
      </w:r>
      <w:proofErr w:type="spellStart"/>
      <w:r w:rsidR="005D358F" w:rsidRPr="00012325">
        <w:rPr>
          <w:rFonts w:eastAsiaTheme="minorHAnsi"/>
          <w:color w:val="000000"/>
          <w:sz w:val="28"/>
          <w:szCs w:val="28"/>
          <w:lang w:eastAsia="en-US"/>
        </w:rPr>
        <w:t>подзон</w:t>
      </w:r>
      <w:r w:rsidR="00012325" w:rsidRPr="00012325">
        <w:rPr>
          <w:rFonts w:eastAsiaTheme="minorHAnsi"/>
          <w:color w:val="000000"/>
          <w:sz w:val="28"/>
          <w:szCs w:val="28"/>
          <w:lang w:eastAsia="en-US"/>
        </w:rPr>
        <w:t>ы</w:t>
      </w:r>
      <w:proofErr w:type="spellEnd"/>
      <w:r w:rsidR="005D358F" w:rsidRPr="00012325">
        <w:rPr>
          <w:rFonts w:eastAsiaTheme="minorHAnsi"/>
          <w:color w:val="000000"/>
          <w:sz w:val="28"/>
          <w:szCs w:val="28"/>
          <w:lang w:eastAsia="en-US"/>
        </w:rPr>
        <w:t xml:space="preserve"> ТСХ.2-ЗОЛ</w:t>
      </w:r>
      <w:r w:rsidR="00DE7A93" w:rsidRPr="00012325">
        <w:rPr>
          <w:rFonts w:eastAsiaTheme="minorHAnsi"/>
          <w:color w:val="000000"/>
          <w:sz w:val="28"/>
          <w:szCs w:val="28"/>
          <w:lang w:eastAsia="en-US"/>
        </w:rPr>
        <w:t>.</w:t>
      </w:r>
      <w:r w:rsidR="005D358F" w:rsidRPr="00012325">
        <w:rPr>
          <w:rFonts w:eastAsiaTheme="minorHAnsi"/>
          <w:color w:val="000000"/>
          <w:sz w:val="28"/>
          <w:szCs w:val="28"/>
          <w:lang w:eastAsia="en-US"/>
        </w:rPr>
        <w:t>1</w:t>
      </w:r>
      <w:r w:rsidR="00012325" w:rsidRPr="00012325">
        <w:rPr>
          <w:rFonts w:eastAsiaTheme="minorHAnsi"/>
          <w:color w:val="000000"/>
          <w:sz w:val="28"/>
          <w:szCs w:val="28"/>
          <w:lang w:eastAsia="en-US"/>
        </w:rPr>
        <w:t xml:space="preserve"> и </w:t>
      </w:r>
      <w:r w:rsidR="009F1A28" w:rsidRPr="00012325">
        <w:rPr>
          <w:rFonts w:eastAsiaTheme="minorHAnsi"/>
          <w:color w:val="000000"/>
          <w:sz w:val="28"/>
          <w:szCs w:val="28"/>
          <w:lang w:eastAsia="en-US"/>
        </w:rPr>
        <w:t>ТСХ.2-ЗРЗ</w:t>
      </w:r>
      <w:r w:rsidR="00DE7A93" w:rsidRPr="00012325">
        <w:rPr>
          <w:rFonts w:eastAsiaTheme="minorHAnsi"/>
          <w:color w:val="000000"/>
          <w:sz w:val="28"/>
          <w:szCs w:val="28"/>
          <w:lang w:eastAsia="en-US"/>
        </w:rPr>
        <w:t>.</w:t>
      </w:r>
      <w:r w:rsidR="009F1A28" w:rsidRPr="00012325">
        <w:rPr>
          <w:rFonts w:eastAsiaTheme="minorHAnsi"/>
          <w:color w:val="000000"/>
          <w:sz w:val="28"/>
          <w:szCs w:val="28"/>
          <w:lang w:eastAsia="en-US"/>
        </w:rPr>
        <w:t>1.</w:t>
      </w:r>
    </w:p>
    <w:p w14:paraId="19662FCE" w14:textId="77777777" w:rsidR="009F1A28" w:rsidRPr="009F1A28" w:rsidRDefault="009F1A28" w:rsidP="00F0591F">
      <w:pPr>
        <w:pStyle w:val="a8"/>
        <w:numPr>
          <w:ilvl w:val="1"/>
          <w:numId w:val="1"/>
        </w:numPr>
        <w:ind w:left="0" w:firstLine="709"/>
        <w:rPr>
          <w:rFonts w:eastAsiaTheme="minorHAnsi"/>
          <w:color w:val="000000"/>
          <w:sz w:val="28"/>
          <w:szCs w:val="28"/>
          <w:lang w:eastAsia="en-US"/>
        </w:rPr>
      </w:pPr>
      <w:r w:rsidRPr="009F1A28">
        <w:rPr>
          <w:rFonts w:eastAsiaTheme="minorHAnsi"/>
          <w:color w:val="000000"/>
          <w:sz w:val="28"/>
          <w:szCs w:val="28"/>
          <w:lang w:eastAsia="en-US"/>
        </w:rPr>
        <w:t>Карту градостроительного зонирования изложить в новой редакции.</w:t>
      </w:r>
    </w:p>
    <w:p w14:paraId="687DC2D8" w14:textId="15839332" w:rsidR="00896461" w:rsidRPr="009F1A28" w:rsidRDefault="00F743E9" w:rsidP="00F0591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F1A2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F1A28" w:rsidRPr="009F1A28">
        <w:rPr>
          <w:rFonts w:eastAsiaTheme="minorHAnsi"/>
          <w:color w:val="000000"/>
          <w:sz w:val="28"/>
          <w:szCs w:val="28"/>
          <w:lang w:eastAsia="en-US"/>
        </w:rPr>
        <w:t>Внести изменения в приложение «Сведения о границах территориальных зон» к Правилам землепользования и застройки муниципального образования Ропшинское сельское поселение муниципального образования Ломоносовский муниципальный район Ленинградской области в части описаний местоположения границ территориальной зоны ТСХ.2 «Производственная зона сельскохозяйственных предприятий».</w:t>
      </w:r>
    </w:p>
    <w:sectPr w:rsidR="00896461" w:rsidRPr="009F1A28" w:rsidSect="004E32BC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CFB5" w14:textId="77777777" w:rsidR="00322A18" w:rsidRDefault="00322A18" w:rsidP="00503EE9">
      <w:r>
        <w:separator/>
      </w:r>
    </w:p>
  </w:endnote>
  <w:endnote w:type="continuationSeparator" w:id="0">
    <w:p w14:paraId="01058535" w14:textId="77777777" w:rsidR="00322A18" w:rsidRDefault="00322A18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9803F" w14:textId="77777777" w:rsidR="00322A18" w:rsidRDefault="00322A18" w:rsidP="00503EE9">
      <w:r>
        <w:separator/>
      </w:r>
    </w:p>
  </w:footnote>
  <w:footnote w:type="continuationSeparator" w:id="0">
    <w:p w14:paraId="6FBC7172" w14:textId="77777777" w:rsidR="00322A18" w:rsidRDefault="00322A18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-76"/>
        </w:tabs>
        <w:ind w:left="94" w:hanging="170"/>
      </w:pPr>
      <w:rPr>
        <w:rFonts w:ascii="Courier New" w:hAnsi="Courier New" w:hint="default"/>
      </w:rPr>
    </w:lvl>
  </w:abstractNum>
  <w:abstractNum w:abstractNumId="1">
    <w:nsid w:val="0808423A"/>
    <w:multiLevelType w:val="multilevel"/>
    <w:tmpl w:val="14067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3BC11D8C"/>
    <w:multiLevelType w:val="hybridMultilevel"/>
    <w:tmpl w:val="7ED4EA96"/>
    <w:lvl w:ilvl="0" w:tplc="A52AA43A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E002A"/>
    <w:multiLevelType w:val="hybridMultilevel"/>
    <w:tmpl w:val="8A5C7538"/>
    <w:lvl w:ilvl="0" w:tplc="7E76FB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8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12325"/>
    <w:rsid w:val="00014BFE"/>
    <w:rsid w:val="00023D44"/>
    <w:rsid w:val="00024FA3"/>
    <w:rsid w:val="0003072D"/>
    <w:rsid w:val="00031999"/>
    <w:rsid w:val="00032216"/>
    <w:rsid w:val="00036620"/>
    <w:rsid w:val="00050358"/>
    <w:rsid w:val="00050E77"/>
    <w:rsid w:val="0005570E"/>
    <w:rsid w:val="0006090D"/>
    <w:rsid w:val="00081806"/>
    <w:rsid w:val="000978FB"/>
    <w:rsid w:val="000A488F"/>
    <w:rsid w:val="000B5757"/>
    <w:rsid w:val="000C2DD5"/>
    <w:rsid w:val="000D6775"/>
    <w:rsid w:val="000E0951"/>
    <w:rsid w:val="000E25A3"/>
    <w:rsid w:val="000F237D"/>
    <w:rsid w:val="000F45ED"/>
    <w:rsid w:val="000F7CF2"/>
    <w:rsid w:val="001107B6"/>
    <w:rsid w:val="00112B62"/>
    <w:rsid w:val="001204C1"/>
    <w:rsid w:val="00121A66"/>
    <w:rsid w:val="001273A2"/>
    <w:rsid w:val="00132B4A"/>
    <w:rsid w:val="00145C00"/>
    <w:rsid w:val="001571BA"/>
    <w:rsid w:val="001639C2"/>
    <w:rsid w:val="001675BE"/>
    <w:rsid w:val="00175F42"/>
    <w:rsid w:val="00186A54"/>
    <w:rsid w:val="00187852"/>
    <w:rsid w:val="00187BB3"/>
    <w:rsid w:val="00193AB2"/>
    <w:rsid w:val="0019423B"/>
    <w:rsid w:val="001953FB"/>
    <w:rsid w:val="00195FCA"/>
    <w:rsid w:val="001964B8"/>
    <w:rsid w:val="001B4BC2"/>
    <w:rsid w:val="001C3356"/>
    <w:rsid w:val="001C7ACB"/>
    <w:rsid w:val="001D0755"/>
    <w:rsid w:val="001D0E98"/>
    <w:rsid w:val="001E63F9"/>
    <w:rsid w:val="001F3649"/>
    <w:rsid w:val="00205D24"/>
    <w:rsid w:val="0022233A"/>
    <w:rsid w:val="00233785"/>
    <w:rsid w:val="00237DCE"/>
    <w:rsid w:val="00256136"/>
    <w:rsid w:val="0025750E"/>
    <w:rsid w:val="00263CD5"/>
    <w:rsid w:val="002645F2"/>
    <w:rsid w:val="00264913"/>
    <w:rsid w:val="00265F7D"/>
    <w:rsid w:val="00267834"/>
    <w:rsid w:val="002752A2"/>
    <w:rsid w:val="00282B79"/>
    <w:rsid w:val="002959AE"/>
    <w:rsid w:val="0029609A"/>
    <w:rsid w:val="002A0F5B"/>
    <w:rsid w:val="002A78D5"/>
    <w:rsid w:val="002B294D"/>
    <w:rsid w:val="002B30AF"/>
    <w:rsid w:val="002C29FC"/>
    <w:rsid w:val="002C633F"/>
    <w:rsid w:val="002D0888"/>
    <w:rsid w:val="002E76B3"/>
    <w:rsid w:val="002F23B3"/>
    <w:rsid w:val="002F4A6D"/>
    <w:rsid w:val="002F788B"/>
    <w:rsid w:val="0030035A"/>
    <w:rsid w:val="00303C97"/>
    <w:rsid w:val="00314A35"/>
    <w:rsid w:val="00322A18"/>
    <w:rsid w:val="003309C9"/>
    <w:rsid w:val="003335B1"/>
    <w:rsid w:val="003461A8"/>
    <w:rsid w:val="00351016"/>
    <w:rsid w:val="00366FE7"/>
    <w:rsid w:val="0037158E"/>
    <w:rsid w:val="003815BD"/>
    <w:rsid w:val="0038338F"/>
    <w:rsid w:val="003838BF"/>
    <w:rsid w:val="0038561D"/>
    <w:rsid w:val="00393A1E"/>
    <w:rsid w:val="00396A03"/>
    <w:rsid w:val="003970F6"/>
    <w:rsid w:val="003A2AD6"/>
    <w:rsid w:val="003A6C08"/>
    <w:rsid w:val="003A7C7A"/>
    <w:rsid w:val="003B37F5"/>
    <w:rsid w:val="003B443C"/>
    <w:rsid w:val="003C32D9"/>
    <w:rsid w:val="003D10B7"/>
    <w:rsid w:val="003D1176"/>
    <w:rsid w:val="003E55B8"/>
    <w:rsid w:val="003E778B"/>
    <w:rsid w:val="003F020C"/>
    <w:rsid w:val="003F03B5"/>
    <w:rsid w:val="003F0D13"/>
    <w:rsid w:val="003F5387"/>
    <w:rsid w:val="003F5E44"/>
    <w:rsid w:val="004014D9"/>
    <w:rsid w:val="0041522A"/>
    <w:rsid w:val="00417EDA"/>
    <w:rsid w:val="00442559"/>
    <w:rsid w:val="004447E5"/>
    <w:rsid w:val="004510AA"/>
    <w:rsid w:val="00454EE5"/>
    <w:rsid w:val="00460722"/>
    <w:rsid w:val="0046656E"/>
    <w:rsid w:val="00472408"/>
    <w:rsid w:val="00472A80"/>
    <w:rsid w:val="0048185A"/>
    <w:rsid w:val="00486602"/>
    <w:rsid w:val="00487D7B"/>
    <w:rsid w:val="00491CB2"/>
    <w:rsid w:val="004947EC"/>
    <w:rsid w:val="00496A0A"/>
    <w:rsid w:val="004A05EA"/>
    <w:rsid w:val="004A7301"/>
    <w:rsid w:val="004C0FC5"/>
    <w:rsid w:val="004D1EF8"/>
    <w:rsid w:val="004D23BD"/>
    <w:rsid w:val="004D4135"/>
    <w:rsid w:val="004D57E5"/>
    <w:rsid w:val="004E32BC"/>
    <w:rsid w:val="004E4430"/>
    <w:rsid w:val="004E727F"/>
    <w:rsid w:val="004F0529"/>
    <w:rsid w:val="004F3BB8"/>
    <w:rsid w:val="004F3DCA"/>
    <w:rsid w:val="00503EE9"/>
    <w:rsid w:val="005047B2"/>
    <w:rsid w:val="00506D42"/>
    <w:rsid w:val="00513F4C"/>
    <w:rsid w:val="00517767"/>
    <w:rsid w:val="00517C9F"/>
    <w:rsid w:val="00523FEC"/>
    <w:rsid w:val="005258F7"/>
    <w:rsid w:val="005331DD"/>
    <w:rsid w:val="00534926"/>
    <w:rsid w:val="00543231"/>
    <w:rsid w:val="00543A36"/>
    <w:rsid w:val="00544D15"/>
    <w:rsid w:val="00545590"/>
    <w:rsid w:val="00556AD5"/>
    <w:rsid w:val="00557B48"/>
    <w:rsid w:val="005621B3"/>
    <w:rsid w:val="00565447"/>
    <w:rsid w:val="005769D3"/>
    <w:rsid w:val="00587935"/>
    <w:rsid w:val="005904B3"/>
    <w:rsid w:val="00594FC0"/>
    <w:rsid w:val="005A05E8"/>
    <w:rsid w:val="005A15E8"/>
    <w:rsid w:val="005A511A"/>
    <w:rsid w:val="005B043C"/>
    <w:rsid w:val="005B6E62"/>
    <w:rsid w:val="005C2864"/>
    <w:rsid w:val="005D129B"/>
    <w:rsid w:val="005D358F"/>
    <w:rsid w:val="005D4ED7"/>
    <w:rsid w:val="005E28EC"/>
    <w:rsid w:val="005E324D"/>
    <w:rsid w:val="005E373F"/>
    <w:rsid w:val="005F43CB"/>
    <w:rsid w:val="005F50FF"/>
    <w:rsid w:val="005F6AD9"/>
    <w:rsid w:val="00600706"/>
    <w:rsid w:val="00602850"/>
    <w:rsid w:val="00602DF2"/>
    <w:rsid w:val="00603427"/>
    <w:rsid w:val="00605708"/>
    <w:rsid w:val="00611912"/>
    <w:rsid w:val="00611E89"/>
    <w:rsid w:val="00611F6D"/>
    <w:rsid w:val="00617A62"/>
    <w:rsid w:val="00633A95"/>
    <w:rsid w:val="00643EEC"/>
    <w:rsid w:val="006464A1"/>
    <w:rsid w:val="0065132B"/>
    <w:rsid w:val="00652F1B"/>
    <w:rsid w:val="00675D6B"/>
    <w:rsid w:val="00685D91"/>
    <w:rsid w:val="00697FA6"/>
    <w:rsid w:val="006A137A"/>
    <w:rsid w:val="006A193A"/>
    <w:rsid w:val="006A3EEA"/>
    <w:rsid w:val="006B2692"/>
    <w:rsid w:val="006C5DFB"/>
    <w:rsid w:val="006C68B3"/>
    <w:rsid w:val="006D1B88"/>
    <w:rsid w:val="006D23A1"/>
    <w:rsid w:val="006D737B"/>
    <w:rsid w:val="00702222"/>
    <w:rsid w:val="00704AED"/>
    <w:rsid w:val="007073A1"/>
    <w:rsid w:val="00715156"/>
    <w:rsid w:val="00723106"/>
    <w:rsid w:val="007245C8"/>
    <w:rsid w:val="00733DD5"/>
    <w:rsid w:val="00744465"/>
    <w:rsid w:val="00760B34"/>
    <w:rsid w:val="00763215"/>
    <w:rsid w:val="00770C54"/>
    <w:rsid w:val="007713B4"/>
    <w:rsid w:val="00771601"/>
    <w:rsid w:val="007760FC"/>
    <w:rsid w:val="007769CE"/>
    <w:rsid w:val="00784BE6"/>
    <w:rsid w:val="00786E30"/>
    <w:rsid w:val="00795860"/>
    <w:rsid w:val="007A0F5B"/>
    <w:rsid w:val="007A61BC"/>
    <w:rsid w:val="007A7997"/>
    <w:rsid w:val="007B4ED4"/>
    <w:rsid w:val="007C2E3B"/>
    <w:rsid w:val="007D1577"/>
    <w:rsid w:val="007D4B3D"/>
    <w:rsid w:val="007F4428"/>
    <w:rsid w:val="00806484"/>
    <w:rsid w:val="00810DB4"/>
    <w:rsid w:val="0081405B"/>
    <w:rsid w:val="00836E1D"/>
    <w:rsid w:val="00840031"/>
    <w:rsid w:val="00844B95"/>
    <w:rsid w:val="008501D8"/>
    <w:rsid w:val="0086041E"/>
    <w:rsid w:val="00860ECD"/>
    <w:rsid w:val="00863E79"/>
    <w:rsid w:val="008679DC"/>
    <w:rsid w:val="0087276F"/>
    <w:rsid w:val="00874FC0"/>
    <w:rsid w:val="008753DB"/>
    <w:rsid w:val="00877285"/>
    <w:rsid w:val="00882646"/>
    <w:rsid w:val="0088481C"/>
    <w:rsid w:val="008903D1"/>
    <w:rsid w:val="00895D48"/>
    <w:rsid w:val="00896461"/>
    <w:rsid w:val="008A63EB"/>
    <w:rsid w:val="008B155E"/>
    <w:rsid w:val="008B479E"/>
    <w:rsid w:val="008B6313"/>
    <w:rsid w:val="008D361F"/>
    <w:rsid w:val="008E1230"/>
    <w:rsid w:val="008E2AAC"/>
    <w:rsid w:val="008E346A"/>
    <w:rsid w:val="008F431C"/>
    <w:rsid w:val="008F6004"/>
    <w:rsid w:val="008F7F7E"/>
    <w:rsid w:val="00905D8F"/>
    <w:rsid w:val="0090676C"/>
    <w:rsid w:val="009072FD"/>
    <w:rsid w:val="0090766F"/>
    <w:rsid w:val="009107BD"/>
    <w:rsid w:val="0091599B"/>
    <w:rsid w:val="00920CC8"/>
    <w:rsid w:val="00925368"/>
    <w:rsid w:val="0092621C"/>
    <w:rsid w:val="009401E8"/>
    <w:rsid w:val="00940278"/>
    <w:rsid w:val="00940B4E"/>
    <w:rsid w:val="00942670"/>
    <w:rsid w:val="0094314E"/>
    <w:rsid w:val="009432FE"/>
    <w:rsid w:val="00945B9A"/>
    <w:rsid w:val="0095019B"/>
    <w:rsid w:val="00951BEB"/>
    <w:rsid w:val="00963031"/>
    <w:rsid w:val="00973CBF"/>
    <w:rsid w:val="009745D4"/>
    <w:rsid w:val="00981A1F"/>
    <w:rsid w:val="00985145"/>
    <w:rsid w:val="009A3EDD"/>
    <w:rsid w:val="009B1A41"/>
    <w:rsid w:val="009B35AF"/>
    <w:rsid w:val="009B6659"/>
    <w:rsid w:val="009C34E7"/>
    <w:rsid w:val="009C4EE3"/>
    <w:rsid w:val="009C65C6"/>
    <w:rsid w:val="009D2C4C"/>
    <w:rsid w:val="009D5775"/>
    <w:rsid w:val="009D5973"/>
    <w:rsid w:val="009D7A7F"/>
    <w:rsid w:val="009F1A28"/>
    <w:rsid w:val="009F62DE"/>
    <w:rsid w:val="00A02295"/>
    <w:rsid w:val="00A04498"/>
    <w:rsid w:val="00A063AE"/>
    <w:rsid w:val="00A14D62"/>
    <w:rsid w:val="00A16293"/>
    <w:rsid w:val="00A25D7B"/>
    <w:rsid w:val="00A33220"/>
    <w:rsid w:val="00A3646F"/>
    <w:rsid w:val="00A366D6"/>
    <w:rsid w:val="00A44AA6"/>
    <w:rsid w:val="00A458AC"/>
    <w:rsid w:val="00A45CA9"/>
    <w:rsid w:val="00A46FEC"/>
    <w:rsid w:val="00A53BA8"/>
    <w:rsid w:val="00A6047C"/>
    <w:rsid w:val="00A60FBC"/>
    <w:rsid w:val="00A6542F"/>
    <w:rsid w:val="00A66283"/>
    <w:rsid w:val="00A74CAA"/>
    <w:rsid w:val="00A7598B"/>
    <w:rsid w:val="00A80DE0"/>
    <w:rsid w:val="00A82192"/>
    <w:rsid w:val="00A93560"/>
    <w:rsid w:val="00A94EF6"/>
    <w:rsid w:val="00AA50BF"/>
    <w:rsid w:val="00AA6515"/>
    <w:rsid w:val="00AB232F"/>
    <w:rsid w:val="00AB38BA"/>
    <w:rsid w:val="00AC5BF5"/>
    <w:rsid w:val="00AC6858"/>
    <w:rsid w:val="00AD0DCF"/>
    <w:rsid w:val="00AD4667"/>
    <w:rsid w:val="00AD7FDC"/>
    <w:rsid w:val="00AE08D4"/>
    <w:rsid w:val="00AE3841"/>
    <w:rsid w:val="00AE62DB"/>
    <w:rsid w:val="00AE6F20"/>
    <w:rsid w:val="00AF04DD"/>
    <w:rsid w:val="00AF3140"/>
    <w:rsid w:val="00AF4C57"/>
    <w:rsid w:val="00AF7D64"/>
    <w:rsid w:val="00B02E0C"/>
    <w:rsid w:val="00B06F59"/>
    <w:rsid w:val="00B159F2"/>
    <w:rsid w:val="00B21EB3"/>
    <w:rsid w:val="00B247FA"/>
    <w:rsid w:val="00B25772"/>
    <w:rsid w:val="00B26A13"/>
    <w:rsid w:val="00B32864"/>
    <w:rsid w:val="00B4343B"/>
    <w:rsid w:val="00B51DE6"/>
    <w:rsid w:val="00B52407"/>
    <w:rsid w:val="00B544BC"/>
    <w:rsid w:val="00B57023"/>
    <w:rsid w:val="00B6261D"/>
    <w:rsid w:val="00B63244"/>
    <w:rsid w:val="00B72997"/>
    <w:rsid w:val="00B73C8B"/>
    <w:rsid w:val="00B7469B"/>
    <w:rsid w:val="00B74B16"/>
    <w:rsid w:val="00B753A7"/>
    <w:rsid w:val="00B812AB"/>
    <w:rsid w:val="00B84643"/>
    <w:rsid w:val="00B9060B"/>
    <w:rsid w:val="00B90B27"/>
    <w:rsid w:val="00B951D7"/>
    <w:rsid w:val="00B9706A"/>
    <w:rsid w:val="00B97C3F"/>
    <w:rsid w:val="00BA0136"/>
    <w:rsid w:val="00BA0C65"/>
    <w:rsid w:val="00BA1D42"/>
    <w:rsid w:val="00BA4605"/>
    <w:rsid w:val="00BA6FCD"/>
    <w:rsid w:val="00BA7D21"/>
    <w:rsid w:val="00BB08FF"/>
    <w:rsid w:val="00BB3D22"/>
    <w:rsid w:val="00BB739F"/>
    <w:rsid w:val="00BC1076"/>
    <w:rsid w:val="00BC3A8D"/>
    <w:rsid w:val="00BC3DA0"/>
    <w:rsid w:val="00BD5FAB"/>
    <w:rsid w:val="00BE2D06"/>
    <w:rsid w:val="00BE5AD0"/>
    <w:rsid w:val="00BF0C30"/>
    <w:rsid w:val="00BF1256"/>
    <w:rsid w:val="00C20A36"/>
    <w:rsid w:val="00C22AAD"/>
    <w:rsid w:val="00C2663B"/>
    <w:rsid w:val="00C26B8A"/>
    <w:rsid w:val="00C30669"/>
    <w:rsid w:val="00C3208D"/>
    <w:rsid w:val="00C32E1B"/>
    <w:rsid w:val="00C339FB"/>
    <w:rsid w:val="00C34AB6"/>
    <w:rsid w:val="00C42B17"/>
    <w:rsid w:val="00C45D27"/>
    <w:rsid w:val="00C5071F"/>
    <w:rsid w:val="00C51AE9"/>
    <w:rsid w:val="00C6781F"/>
    <w:rsid w:val="00C72401"/>
    <w:rsid w:val="00C73894"/>
    <w:rsid w:val="00C76D0E"/>
    <w:rsid w:val="00C8581C"/>
    <w:rsid w:val="00C85B46"/>
    <w:rsid w:val="00C953E0"/>
    <w:rsid w:val="00CB0937"/>
    <w:rsid w:val="00CB0A61"/>
    <w:rsid w:val="00CB1F81"/>
    <w:rsid w:val="00CB4E47"/>
    <w:rsid w:val="00CB650D"/>
    <w:rsid w:val="00CB7AC7"/>
    <w:rsid w:val="00CC24E7"/>
    <w:rsid w:val="00CE4C6B"/>
    <w:rsid w:val="00CF0EBA"/>
    <w:rsid w:val="00CF4619"/>
    <w:rsid w:val="00CF654A"/>
    <w:rsid w:val="00D00B5F"/>
    <w:rsid w:val="00D03509"/>
    <w:rsid w:val="00D07091"/>
    <w:rsid w:val="00D11448"/>
    <w:rsid w:val="00D15642"/>
    <w:rsid w:val="00D22147"/>
    <w:rsid w:val="00D307C1"/>
    <w:rsid w:val="00D32B3E"/>
    <w:rsid w:val="00D3762C"/>
    <w:rsid w:val="00D441FA"/>
    <w:rsid w:val="00D605F9"/>
    <w:rsid w:val="00D70908"/>
    <w:rsid w:val="00D8055E"/>
    <w:rsid w:val="00D8143D"/>
    <w:rsid w:val="00D86EEC"/>
    <w:rsid w:val="00DA0718"/>
    <w:rsid w:val="00DA50EA"/>
    <w:rsid w:val="00DC3DA9"/>
    <w:rsid w:val="00DC57AD"/>
    <w:rsid w:val="00DD6C52"/>
    <w:rsid w:val="00DE7A93"/>
    <w:rsid w:val="00E03A65"/>
    <w:rsid w:val="00E04B21"/>
    <w:rsid w:val="00E05129"/>
    <w:rsid w:val="00E05743"/>
    <w:rsid w:val="00E10F54"/>
    <w:rsid w:val="00E17468"/>
    <w:rsid w:val="00E32BC3"/>
    <w:rsid w:val="00E33634"/>
    <w:rsid w:val="00E3771F"/>
    <w:rsid w:val="00E40AA9"/>
    <w:rsid w:val="00E40DD9"/>
    <w:rsid w:val="00E51ADF"/>
    <w:rsid w:val="00E60FE6"/>
    <w:rsid w:val="00E616E7"/>
    <w:rsid w:val="00E73068"/>
    <w:rsid w:val="00E73229"/>
    <w:rsid w:val="00E74116"/>
    <w:rsid w:val="00E84064"/>
    <w:rsid w:val="00E91964"/>
    <w:rsid w:val="00E92005"/>
    <w:rsid w:val="00E951A2"/>
    <w:rsid w:val="00EA5A83"/>
    <w:rsid w:val="00EB1E3A"/>
    <w:rsid w:val="00EB32D8"/>
    <w:rsid w:val="00EC067F"/>
    <w:rsid w:val="00EC1BB4"/>
    <w:rsid w:val="00ED5DE8"/>
    <w:rsid w:val="00EF7BC8"/>
    <w:rsid w:val="00F0591F"/>
    <w:rsid w:val="00F07458"/>
    <w:rsid w:val="00F079C4"/>
    <w:rsid w:val="00F1008A"/>
    <w:rsid w:val="00F23ABF"/>
    <w:rsid w:val="00F25A48"/>
    <w:rsid w:val="00F2607D"/>
    <w:rsid w:val="00F302C7"/>
    <w:rsid w:val="00F30615"/>
    <w:rsid w:val="00F36019"/>
    <w:rsid w:val="00F3617C"/>
    <w:rsid w:val="00F44B6B"/>
    <w:rsid w:val="00F51421"/>
    <w:rsid w:val="00F52C88"/>
    <w:rsid w:val="00F743E9"/>
    <w:rsid w:val="00F90B73"/>
    <w:rsid w:val="00F930F7"/>
    <w:rsid w:val="00F957BB"/>
    <w:rsid w:val="00F96B1F"/>
    <w:rsid w:val="00FA6D0E"/>
    <w:rsid w:val="00FB035A"/>
    <w:rsid w:val="00FB2430"/>
    <w:rsid w:val="00FB51F5"/>
    <w:rsid w:val="00FB6FEF"/>
    <w:rsid w:val="00FC023A"/>
    <w:rsid w:val="00FC1BDC"/>
    <w:rsid w:val="00FC4508"/>
    <w:rsid w:val="00FC5D4E"/>
    <w:rsid w:val="00FD17E9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rsid w:val="00A33220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17C9F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517C9F"/>
    <w:rPr>
      <w:vertAlign w:val="superscript"/>
    </w:rPr>
  </w:style>
  <w:style w:type="paragraph" w:customStyle="1" w:styleId="Iniiaiieoaeno">
    <w:name w:val="Iniiaiie oaeno"/>
    <w:basedOn w:val="a0"/>
    <w:rsid w:val="004947EC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paragraph" w:customStyle="1" w:styleId="afc">
    <w:name w:val="Таблица_Текст слева"/>
    <w:basedOn w:val="a0"/>
    <w:link w:val="afd"/>
    <w:rsid w:val="00697FA6"/>
    <w:pPr>
      <w:spacing w:after="0" w:line="240" w:lineRule="auto"/>
    </w:pPr>
    <w:rPr>
      <w:sz w:val="22"/>
      <w:szCs w:val="20"/>
      <w:lang w:eastAsia="zh-CN"/>
    </w:rPr>
  </w:style>
  <w:style w:type="character" w:customStyle="1" w:styleId="afd">
    <w:name w:val="Таблица_Текст слева Знак"/>
    <w:link w:val="afc"/>
    <w:locked/>
    <w:rsid w:val="00697FA6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afe">
    <w:name w:val="_текст"/>
    <w:basedOn w:val="a0"/>
    <w:link w:val="aff"/>
    <w:qFormat/>
    <w:rsid w:val="00A53BA8"/>
    <w:pPr>
      <w:spacing w:after="0" w:line="360" w:lineRule="auto"/>
      <w:ind w:left="284" w:right="284" w:firstLine="709"/>
      <w:contextualSpacing/>
      <w:jc w:val="both"/>
    </w:pPr>
    <w:rPr>
      <w:sz w:val="28"/>
    </w:rPr>
  </w:style>
  <w:style w:type="character" w:customStyle="1" w:styleId="aff">
    <w:name w:val="_текст Знак"/>
    <w:link w:val="afe"/>
    <w:qFormat/>
    <w:locked/>
    <w:rsid w:val="00A53B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rsid w:val="00A33220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17C9F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517C9F"/>
    <w:rPr>
      <w:vertAlign w:val="superscript"/>
    </w:rPr>
  </w:style>
  <w:style w:type="paragraph" w:customStyle="1" w:styleId="Iniiaiieoaeno">
    <w:name w:val="Iniiaiie oaeno"/>
    <w:basedOn w:val="a0"/>
    <w:rsid w:val="004947EC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paragraph" w:customStyle="1" w:styleId="afc">
    <w:name w:val="Таблица_Текст слева"/>
    <w:basedOn w:val="a0"/>
    <w:link w:val="afd"/>
    <w:rsid w:val="00697FA6"/>
    <w:pPr>
      <w:spacing w:after="0" w:line="240" w:lineRule="auto"/>
    </w:pPr>
    <w:rPr>
      <w:sz w:val="22"/>
      <w:szCs w:val="20"/>
      <w:lang w:eastAsia="zh-CN"/>
    </w:rPr>
  </w:style>
  <w:style w:type="character" w:customStyle="1" w:styleId="afd">
    <w:name w:val="Таблица_Текст слева Знак"/>
    <w:link w:val="afc"/>
    <w:locked/>
    <w:rsid w:val="00697FA6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afe">
    <w:name w:val="_текст"/>
    <w:basedOn w:val="a0"/>
    <w:link w:val="aff"/>
    <w:qFormat/>
    <w:rsid w:val="00A53BA8"/>
    <w:pPr>
      <w:spacing w:after="0" w:line="360" w:lineRule="auto"/>
      <w:ind w:left="284" w:right="284" w:firstLine="709"/>
      <w:contextualSpacing/>
      <w:jc w:val="both"/>
    </w:pPr>
    <w:rPr>
      <w:sz w:val="28"/>
    </w:rPr>
  </w:style>
  <w:style w:type="character" w:customStyle="1" w:styleId="aff">
    <w:name w:val="_текст Знак"/>
    <w:link w:val="afe"/>
    <w:qFormat/>
    <w:locked/>
    <w:rsid w:val="00A53B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8B5D-230E-499B-9CC0-034F8581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11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13</cp:revision>
  <cp:lastPrinted>2025-04-24T14:37:00Z</cp:lastPrinted>
  <dcterms:created xsi:type="dcterms:W3CDTF">2025-07-03T16:07:00Z</dcterms:created>
  <dcterms:modified xsi:type="dcterms:W3CDTF">2025-07-09T11:40:00Z</dcterms:modified>
</cp:coreProperties>
</file>