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02"/>
        <w:tblW w:w="0" w:type="auto"/>
        <w:tblLook w:val="04A0"/>
      </w:tblPr>
      <w:tblGrid>
        <w:gridCol w:w="4926"/>
      </w:tblGrid>
      <w:tr w:rsidR="00A9235D" w:rsidRPr="00AD7543" w:rsidTr="00F563CE">
        <w:tc>
          <w:tcPr>
            <w:tcW w:w="4926" w:type="dxa"/>
            <w:shd w:val="clear" w:color="auto" w:fill="auto"/>
          </w:tcPr>
          <w:p w:rsidR="00A9235D" w:rsidRPr="00B120FB" w:rsidRDefault="00A9235D" w:rsidP="00F563CE">
            <w:pPr>
              <w:autoSpaceDE w:val="0"/>
              <w:autoSpaceDN w:val="0"/>
              <w:adjustRightInd w:val="0"/>
              <w:jc w:val="both"/>
              <w:rPr>
                <w:sz w:val="28"/>
                <w:szCs w:val="28"/>
                <w:lang w:val="en-US"/>
              </w:rPr>
            </w:pPr>
          </w:p>
          <w:p w:rsidR="00A9235D" w:rsidRPr="00451F9A" w:rsidRDefault="00A9235D" w:rsidP="00F563CE">
            <w:pPr>
              <w:autoSpaceDE w:val="0"/>
              <w:autoSpaceDN w:val="0"/>
              <w:adjustRightInd w:val="0"/>
              <w:jc w:val="both"/>
              <w:rPr>
                <w:sz w:val="28"/>
                <w:szCs w:val="28"/>
              </w:rPr>
            </w:pPr>
            <w:r w:rsidRPr="00451F9A">
              <w:rPr>
                <w:sz w:val="28"/>
                <w:szCs w:val="28"/>
              </w:rPr>
              <w:t>УТВЕРЖДЕН:</w:t>
            </w:r>
          </w:p>
        </w:tc>
      </w:tr>
      <w:tr w:rsidR="00A9235D" w:rsidRPr="00D103F5" w:rsidTr="00F563CE">
        <w:tc>
          <w:tcPr>
            <w:tcW w:w="4926" w:type="dxa"/>
            <w:shd w:val="clear" w:color="auto" w:fill="auto"/>
          </w:tcPr>
          <w:p w:rsidR="00A9235D" w:rsidRPr="003817C4" w:rsidRDefault="00A9235D" w:rsidP="00A9235D">
            <w:pPr>
              <w:autoSpaceDE w:val="0"/>
              <w:autoSpaceDN w:val="0"/>
              <w:adjustRightInd w:val="0"/>
              <w:rPr>
                <w:sz w:val="28"/>
                <w:szCs w:val="28"/>
              </w:rPr>
            </w:pPr>
            <w:r w:rsidRPr="00451F9A">
              <w:rPr>
                <w:sz w:val="28"/>
                <w:szCs w:val="28"/>
              </w:rPr>
              <w:t xml:space="preserve">постановлением администрации муниципального образования Ломоносовский муниципальный район Ленинградской области </w:t>
            </w:r>
          </w:p>
        </w:tc>
      </w:tr>
      <w:tr w:rsidR="00A9235D" w:rsidRPr="00D103F5" w:rsidTr="00F563CE">
        <w:tc>
          <w:tcPr>
            <w:tcW w:w="4926" w:type="dxa"/>
            <w:shd w:val="clear" w:color="auto" w:fill="auto"/>
          </w:tcPr>
          <w:p w:rsidR="00A9235D" w:rsidRPr="00965236" w:rsidRDefault="00A9235D" w:rsidP="00F563CE">
            <w:pPr>
              <w:autoSpaceDE w:val="0"/>
              <w:autoSpaceDN w:val="0"/>
              <w:adjustRightInd w:val="0"/>
              <w:jc w:val="both"/>
              <w:rPr>
                <w:sz w:val="28"/>
                <w:szCs w:val="28"/>
              </w:rPr>
            </w:pPr>
            <w:r>
              <w:rPr>
                <w:sz w:val="28"/>
                <w:szCs w:val="28"/>
              </w:rPr>
              <w:t>от «_____»_________202</w:t>
            </w:r>
            <w:r w:rsidRPr="00965236">
              <w:rPr>
                <w:sz w:val="28"/>
                <w:szCs w:val="28"/>
              </w:rPr>
              <w:t>1</w:t>
            </w:r>
            <w:r>
              <w:rPr>
                <w:sz w:val="28"/>
                <w:szCs w:val="28"/>
              </w:rPr>
              <w:t xml:space="preserve"> г. </w:t>
            </w:r>
            <w:r w:rsidRPr="00451F9A">
              <w:rPr>
                <w:sz w:val="28"/>
                <w:szCs w:val="28"/>
              </w:rPr>
              <w:t>№ _____</w:t>
            </w:r>
          </w:p>
          <w:p w:rsidR="00A9235D" w:rsidRPr="00451F9A" w:rsidRDefault="00A9235D" w:rsidP="00F563CE">
            <w:pPr>
              <w:autoSpaceDE w:val="0"/>
              <w:autoSpaceDN w:val="0"/>
              <w:adjustRightInd w:val="0"/>
              <w:jc w:val="both"/>
              <w:rPr>
                <w:sz w:val="28"/>
                <w:szCs w:val="28"/>
              </w:rPr>
            </w:pPr>
            <w:r w:rsidRPr="00451F9A">
              <w:rPr>
                <w:sz w:val="28"/>
                <w:szCs w:val="28"/>
              </w:rPr>
              <w:t>(Приложение)</w:t>
            </w:r>
          </w:p>
        </w:tc>
      </w:tr>
      <w:tr w:rsidR="00A9235D" w:rsidRPr="00D103F5" w:rsidTr="00F563CE">
        <w:tc>
          <w:tcPr>
            <w:tcW w:w="4926" w:type="dxa"/>
            <w:shd w:val="clear" w:color="auto" w:fill="auto"/>
          </w:tcPr>
          <w:p w:rsidR="00A9235D" w:rsidRPr="00FE1CEC" w:rsidRDefault="00A9235D" w:rsidP="00F563CE">
            <w:pPr>
              <w:autoSpaceDE w:val="0"/>
              <w:autoSpaceDN w:val="0"/>
              <w:adjustRightInd w:val="0"/>
              <w:jc w:val="both"/>
              <w:rPr>
                <w:sz w:val="28"/>
                <w:szCs w:val="28"/>
              </w:rPr>
            </w:pPr>
          </w:p>
        </w:tc>
      </w:tr>
    </w:tbl>
    <w:p w:rsidR="00A9235D" w:rsidRDefault="00A9235D"/>
    <w:p w:rsidR="00A9235D" w:rsidRPr="00A9235D" w:rsidRDefault="00A9235D" w:rsidP="00A9235D"/>
    <w:p w:rsidR="00A9235D" w:rsidRPr="00A9235D" w:rsidRDefault="00A9235D" w:rsidP="00A9235D"/>
    <w:p w:rsidR="001D6236" w:rsidRDefault="001D6236" w:rsidP="001D6236"/>
    <w:p w:rsidR="001D6236" w:rsidRDefault="001D6236" w:rsidP="001D6236"/>
    <w:p w:rsidR="001D6236" w:rsidRDefault="001D6236" w:rsidP="001D6236"/>
    <w:p w:rsidR="001D6236" w:rsidRDefault="001D6236" w:rsidP="001D6236"/>
    <w:p w:rsidR="001D6236" w:rsidRDefault="001D6236" w:rsidP="001D6236"/>
    <w:p w:rsidR="001D6236" w:rsidRDefault="001D6236" w:rsidP="001D6236"/>
    <w:p w:rsidR="001D6236" w:rsidRDefault="001D6236" w:rsidP="001D6236"/>
    <w:p w:rsidR="001D6236" w:rsidRDefault="001D6236" w:rsidP="001D6236"/>
    <w:p w:rsidR="001D6236" w:rsidRDefault="001D6236" w:rsidP="001D6236"/>
    <w:p w:rsidR="006B17C3" w:rsidRDefault="006B17C3" w:rsidP="001D6236"/>
    <w:p w:rsidR="00A9235D" w:rsidRDefault="00A9235D" w:rsidP="001D6236">
      <w:pPr>
        <w:jc w:val="center"/>
      </w:pPr>
      <w:r w:rsidRPr="00D868E1">
        <w:t>Административный регламент по предоставлению муниципальной услуги</w:t>
      </w:r>
    </w:p>
    <w:p w:rsidR="00A9235D" w:rsidRDefault="00A9235D" w:rsidP="00A9235D">
      <w:pPr>
        <w:jc w:val="center"/>
      </w:pPr>
      <w:r w:rsidRPr="00D868E1">
        <w:t xml:space="preserve">по присвоению </w:t>
      </w:r>
      <w:r w:rsidRPr="00D868E1">
        <w:rPr>
          <w:bCs/>
        </w:rPr>
        <w:t>квалификационных категорий спортивных судей</w:t>
      </w:r>
      <w:r w:rsidRPr="00D868E1">
        <w:t xml:space="preserve"> «Спортивный судья </w:t>
      </w:r>
    </w:p>
    <w:p w:rsidR="00A9235D" w:rsidRDefault="00A9235D" w:rsidP="00A9235D">
      <w:pPr>
        <w:jc w:val="center"/>
      </w:pPr>
      <w:r w:rsidRPr="00D868E1">
        <w:t xml:space="preserve">третьей категории», «Спортивный судья второй категории» (за исключением </w:t>
      </w:r>
    </w:p>
    <w:p w:rsidR="00A9235D" w:rsidRPr="00FF465A" w:rsidRDefault="00A9235D" w:rsidP="00FF465A">
      <w:pPr>
        <w:spacing w:after="240"/>
        <w:jc w:val="center"/>
        <w:rPr>
          <w:b/>
        </w:rPr>
      </w:pPr>
      <w:r w:rsidRPr="00D868E1">
        <w:t>военно-прикладных и служебно-прикладных видов спорта)</w:t>
      </w:r>
    </w:p>
    <w:p w:rsidR="00A9235D" w:rsidRPr="00D868E1" w:rsidRDefault="00A9235D" w:rsidP="00FF465A">
      <w:pPr>
        <w:widowControl w:val="0"/>
        <w:autoSpaceDE w:val="0"/>
        <w:autoSpaceDN w:val="0"/>
        <w:adjustRightInd w:val="0"/>
        <w:spacing w:after="240"/>
        <w:jc w:val="center"/>
        <w:outlineLvl w:val="0"/>
        <w:rPr>
          <w:b/>
          <w:bCs/>
        </w:rPr>
      </w:pPr>
      <w:bookmarkStart w:id="0" w:name="sub_1001"/>
      <w:r w:rsidRPr="00FF465A">
        <w:rPr>
          <w:b/>
          <w:bCs/>
        </w:rPr>
        <w:t>1. Общие положения</w:t>
      </w:r>
    </w:p>
    <w:p w:rsidR="00A9235D" w:rsidRPr="00D868E1" w:rsidRDefault="00A9235D" w:rsidP="00A9235D">
      <w:pPr>
        <w:widowControl w:val="0"/>
        <w:autoSpaceDE w:val="0"/>
        <w:autoSpaceDN w:val="0"/>
        <w:adjustRightInd w:val="0"/>
        <w:jc w:val="both"/>
      </w:pPr>
      <w:bookmarkStart w:id="1" w:name="sub_1011"/>
      <w:bookmarkEnd w:id="0"/>
      <w:r>
        <w:tab/>
        <w:t xml:space="preserve">1.1. </w:t>
      </w:r>
      <w:r w:rsidRPr="00D868E1">
        <w:t>Наименование муниципальной услуги «П</w:t>
      </w:r>
      <w:r w:rsidRPr="00D868E1">
        <w:rPr>
          <w:bCs/>
        </w:rPr>
        <w:t>рисвоение квалификационных категорий спортивных судей</w:t>
      </w:r>
      <w:r w:rsidRPr="00D868E1">
        <w:t xml:space="preserve"> «Спортивный судья третьей категории», «Спортивный судья второй категории» (за исключением военно-прикладных и служебно-прикладных видов спорта» (далее –</w:t>
      </w:r>
      <w:bookmarkEnd w:id="1"/>
      <w:r w:rsidRPr="00D868E1">
        <w:t xml:space="preserve"> муниципальная услуга).</w:t>
      </w:r>
    </w:p>
    <w:p w:rsidR="00A9235D" w:rsidRPr="00D868E1" w:rsidRDefault="00A9235D" w:rsidP="00A9235D">
      <w:pPr>
        <w:widowControl w:val="0"/>
        <w:autoSpaceDE w:val="0"/>
        <w:autoSpaceDN w:val="0"/>
        <w:adjustRightInd w:val="0"/>
        <w:jc w:val="both"/>
      </w:pPr>
      <w:bookmarkStart w:id="2" w:name="sub_1012"/>
      <w:r>
        <w:tab/>
      </w:r>
      <w:r w:rsidRPr="00D868E1">
        <w:t xml:space="preserve">1.2. Муниципальную услугу предоставляет администрация муниципального образования </w:t>
      </w:r>
      <w:r w:rsidR="007D74FC">
        <w:t>Ломоносовский муниципальный район</w:t>
      </w:r>
      <w:r w:rsidRPr="00D868E1">
        <w:t xml:space="preserve"> Ленинградской области (далее – Администрация).</w:t>
      </w:r>
    </w:p>
    <w:p w:rsidR="00A9235D" w:rsidRPr="00D868E1" w:rsidRDefault="00A9235D" w:rsidP="00A9235D">
      <w:pPr>
        <w:widowControl w:val="0"/>
        <w:autoSpaceDE w:val="0"/>
        <w:autoSpaceDN w:val="0"/>
        <w:adjustRightInd w:val="0"/>
        <w:jc w:val="both"/>
      </w:pPr>
      <w:r>
        <w:tab/>
      </w:r>
      <w:r w:rsidRPr="00D868E1">
        <w:t xml:space="preserve">1.2.1. Структурным подразделением, ответственным за предоставление муниципальной  услуги, является отдел </w:t>
      </w:r>
      <w:r w:rsidR="007D74FC">
        <w:t>социально-культурных проектов а</w:t>
      </w:r>
      <w:r w:rsidRPr="00D868E1">
        <w:t>дминистрации (далее – Отдел).</w:t>
      </w:r>
    </w:p>
    <w:p w:rsidR="00A9235D" w:rsidRPr="00D868E1" w:rsidRDefault="00A9235D" w:rsidP="00A9235D">
      <w:pPr>
        <w:pStyle w:val="ConsPlusNormal"/>
        <w:ind w:firstLine="0"/>
        <w:jc w:val="both"/>
        <w:rPr>
          <w:rFonts w:ascii="Times New Roman" w:hAnsi="Times New Roman" w:cs="Times New Roman"/>
          <w:sz w:val="24"/>
          <w:szCs w:val="24"/>
        </w:rPr>
      </w:pPr>
      <w:bookmarkStart w:id="3" w:name="sub_103"/>
      <w:bookmarkEnd w:id="2"/>
      <w:r>
        <w:rPr>
          <w:rFonts w:ascii="Times New Roman" w:hAnsi="Times New Roman" w:cs="Times New Roman"/>
          <w:sz w:val="24"/>
          <w:szCs w:val="24"/>
        </w:rPr>
        <w:tab/>
      </w:r>
      <w:r w:rsidRPr="00D868E1">
        <w:rPr>
          <w:rFonts w:ascii="Times New Roman" w:hAnsi="Times New Roman" w:cs="Times New Roman"/>
          <w:sz w:val="24"/>
          <w:szCs w:val="24"/>
        </w:rPr>
        <w:t>1.3. Информация о месте нахождения и графике работы Администрации</w:t>
      </w:r>
      <w:bookmarkEnd w:id="3"/>
      <w:r w:rsidRPr="00D868E1">
        <w:rPr>
          <w:rFonts w:ascii="Times New Roman" w:hAnsi="Times New Roman" w:cs="Times New Roman"/>
          <w:sz w:val="24"/>
          <w:szCs w:val="24"/>
        </w:rPr>
        <w:t xml:space="preserve">: </w:t>
      </w:r>
      <w:r w:rsidR="007D74FC" w:rsidRPr="007D74FC">
        <w:rPr>
          <w:rFonts w:ascii="Times New Roman" w:hAnsi="Times New Roman" w:cs="Times New Roman"/>
          <w:sz w:val="24"/>
          <w:szCs w:val="24"/>
        </w:rPr>
        <w:t xml:space="preserve">198412, Санкт-Петербург, г. </w:t>
      </w:r>
      <w:r w:rsidR="007D74FC">
        <w:rPr>
          <w:rFonts w:ascii="Times New Roman" w:hAnsi="Times New Roman" w:cs="Times New Roman"/>
          <w:sz w:val="24"/>
          <w:szCs w:val="24"/>
        </w:rPr>
        <w:t>Ломоносов, ул. Владимирская, д.</w:t>
      </w:r>
      <w:r w:rsidR="007D74FC" w:rsidRPr="007D74FC">
        <w:rPr>
          <w:rFonts w:ascii="Times New Roman" w:hAnsi="Times New Roman" w:cs="Times New Roman"/>
          <w:sz w:val="24"/>
          <w:szCs w:val="24"/>
        </w:rPr>
        <w:t xml:space="preserve"> 19/15</w:t>
      </w:r>
      <w:r w:rsidR="007D74FC">
        <w:rPr>
          <w:rFonts w:ascii="Times New Roman" w:hAnsi="Times New Roman" w:cs="Times New Roman"/>
          <w:sz w:val="24"/>
          <w:szCs w:val="24"/>
        </w:rPr>
        <w:t>.</w:t>
      </w:r>
    </w:p>
    <w:p w:rsidR="007D74FC" w:rsidRDefault="00A9235D" w:rsidP="00FF465A">
      <w:pPr>
        <w:pStyle w:val="ConsPlusNormal"/>
        <w:ind w:firstLine="0"/>
        <w:jc w:val="both"/>
        <w:rPr>
          <w:rFonts w:ascii="Times New Roman" w:hAnsi="Times New Roman" w:cs="Times New Roman"/>
          <w:sz w:val="24"/>
          <w:szCs w:val="24"/>
        </w:rPr>
      </w:pPr>
      <w:r>
        <w:tab/>
      </w:r>
      <w:r w:rsidRPr="007D74FC">
        <w:rPr>
          <w:rFonts w:ascii="Times New Roman" w:hAnsi="Times New Roman" w:cs="Times New Roman"/>
          <w:sz w:val="24"/>
          <w:szCs w:val="24"/>
        </w:rPr>
        <w:t>Местонахождение Отдела:</w:t>
      </w:r>
      <w:r w:rsidR="007D74FC">
        <w:t xml:space="preserve"> </w:t>
      </w:r>
      <w:r w:rsidR="007D74FC" w:rsidRPr="007D74FC">
        <w:rPr>
          <w:rFonts w:ascii="Times New Roman" w:hAnsi="Times New Roman" w:cs="Times New Roman"/>
          <w:sz w:val="24"/>
          <w:szCs w:val="24"/>
        </w:rPr>
        <w:t xml:space="preserve">198412, Санкт-Петербург, г. Ломоносов, </w:t>
      </w:r>
      <w:r w:rsidR="007D74FC">
        <w:rPr>
          <w:rFonts w:ascii="Times New Roman" w:hAnsi="Times New Roman" w:cs="Times New Roman"/>
          <w:sz w:val="24"/>
          <w:szCs w:val="24"/>
        </w:rPr>
        <w:t xml:space="preserve">                            </w:t>
      </w:r>
      <w:r w:rsidR="007D74FC" w:rsidRPr="007D74FC">
        <w:rPr>
          <w:rFonts w:ascii="Times New Roman" w:hAnsi="Times New Roman" w:cs="Times New Roman"/>
          <w:sz w:val="24"/>
          <w:szCs w:val="24"/>
        </w:rPr>
        <w:t xml:space="preserve">ул. </w:t>
      </w:r>
      <w:r w:rsidR="007D74FC">
        <w:rPr>
          <w:rFonts w:ascii="Times New Roman" w:hAnsi="Times New Roman" w:cs="Times New Roman"/>
          <w:sz w:val="24"/>
          <w:szCs w:val="24"/>
        </w:rPr>
        <w:t>Профсоюзная, д. 7, тел. 8 (812) 423-07-48.</w:t>
      </w:r>
    </w:p>
    <w:p w:rsidR="00FF465A" w:rsidRPr="00FF465A" w:rsidRDefault="00FF465A" w:rsidP="00FF465A">
      <w:pPr>
        <w:pStyle w:val="ConsPlusNormal"/>
        <w:ind w:firstLine="0"/>
        <w:jc w:val="both"/>
        <w:rPr>
          <w:rFonts w:ascii="Times New Roman" w:hAnsi="Times New Roman" w:cs="Times New Roman"/>
          <w:sz w:val="24"/>
          <w:szCs w:val="24"/>
        </w:rPr>
      </w:pPr>
    </w:p>
    <w:p w:rsidR="00A9235D" w:rsidRPr="00D868E1" w:rsidRDefault="00A9235D" w:rsidP="007D74FC">
      <w:pPr>
        <w:widowControl w:val="0"/>
        <w:autoSpaceDE w:val="0"/>
        <w:autoSpaceDN w:val="0"/>
        <w:adjustRightInd w:val="0"/>
      </w:pPr>
      <w:r w:rsidRPr="00D868E1">
        <w:t>График работы:</w:t>
      </w:r>
    </w:p>
    <w:tbl>
      <w:tblPr>
        <w:tblW w:w="5000" w:type="pct"/>
        <w:jc w:val="center"/>
        <w:tblCellMar>
          <w:left w:w="70" w:type="dxa"/>
          <w:right w:w="70" w:type="dxa"/>
        </w:tblCellMar>
        <w:tblLook w:val="04A0"/>
      </w:tblPr>
      <w:tblGrid>
        <w:gridCol w:w="2723"/>
        <w:gridCol w:w="3244"/>
        <w:gridCol w:w="3244"/>
      </w:tblGrid>
      <w:tr w:rsidR="00A9235D" w:rsidRPr="00D868E1" w:rsidTr="007D74FC">
        <w:trPr>
          <w:cantSplit/>
          <w:trHeight w:val="240"/>
          <w:jc w:val="center"/>
        </w:trPr>
        <w:tc>
          <w:tcPr>
            <w:tcW w:w="1478" w:type="pct"/>
            <w:tcBorders>
              <w:top w:val="single" w:sz="6" w:space="0" w:color="auto"/>
              <w:left w:val="single" w:sz="6" w:space="0" w:color="auto"/>
              <w:bottom w:val="single" w:sz="6" w:space="0" w:color="auto"/>
              <w:right w:val="single" w:sz="6" w:space="0" w:color="auto"/>
            </w:tcBorders>
          </w:tcPr>
          <w:p w:rsidR="00A9235D" w:rsidRPr="00D868E1" w:rsidRDefault="00A9235D" w:rsidP="007D74FC">
            <w:pPr>
              <w:autoSpaceDE w:val="0"/>
              <w:autoSpaceDN w:val="0"/>
              <w:adjustRightInd w:val="0"/>
              <w:jc w:val="center"/>
            </w:pPr>
          </w:p>
        </w:tc>
        <w:tc>
          <w:tcPr>
            <w:tcW w:w="1761" w:type="pct"/>
            <w:tcBorders>
              <w:top w:val="single" w:sz="6" w:space="0" w:color="auto"/>
              <w:left w:val="single" w:sz="6" w:space="0" w:color="auto"/>
              <w:bottom w:val="single" w:sz="6" w:space="0" w:color="auto"/>
              <w:right w:val="single" w:sz="6" w:space="0" w:color="auto"/>
            </w:tcBorders>
          </w:tcPr>
          <w:p w:rsidR="00A9235D" w:rsidRPr="00D868E1" w:rsidRDefault="00A9235D" w:rsidP="007D74FC">
            <w:pPr>
              <w:autoSpaceDE w:val="0"/>
              <w:autoSpaceDN w:val="0"/>
              <w:adjustRightInd w:val="0"/>
              <w:jc w:val="center"/>
            </w:pPr>
            <w:r w:rsidRPr="00D868E1">
              <w:t>Часы приема</w:t>
            </w:r>
          </w:p>
        </w:tc>
        <w:tc>
          <w:tcPr>
            <w:tcW w:w="1761" w:type="pct"/>
            <w:tcBorders>
              <w:top w:val="single" w:sz="6" w:space="0" w:color="auto"/>
              <w:left w:val="single" w:sz="6" w:space="0" w:color="auto"/>
              <w:bottom w:val="single" w:sz="6" w:space="0" w:color="auto"/>
              <w:right w:val="single" w:sz="6" w:space="0" w:color="auto"/>
            </w:tcBorders>
          </w:tcPr>
          <w:p w:rsidR="00A9235D" w:rsidRPr="00D868E1" w:rsidRDefault="00A9235D" w:rsidP="007D74FC">
            <w:pPr>
              <w:autoSpaceDE w:val="0"/>
              <w:autoSpaceDN w:val="0"/>
              <w:adjustRightInd w:val="0"/>
              <w:jc w:val="center"/>
            </w:pPr>
            <w:r w:rsidRPr="00D868E1">
              <w:t>Обеденный перерыв</w:t>
            </w:r>
          </w:p>
        </w:tc>
      </w:tr>
      <w:tr w:rsidR="00A9235D" w:rsidRPr="00D868E1" w:rsidTr="007D74FC">
        <w:trPr>
          <w:cantSplit/>
          <w:trHeight w:val="240"/>
          <w:jc w:val="center"/>
        </w:trPr>
        <w:tc>
          <w:tcPr>
            <w:tcW w:w="1478" w:type="pct"/>
            <w:tcBorders>
              <w:top w:val="single" w:sz="6" w:space="0" w:color="auto"/>
              <w:left w:val="single" w:sz="6" w:space="0" w:color="auto"/>
              <w:bottom w:val="single" w:sz="6" w:space="0" w:color="auto"/>
              <w:right w:val="single" w:sz="6" w:space="0" w:color="auto"/>
            </w:tcBorders>
          </w:tcPr>
          <w:p w:rsidR="00A9235D" w:rsidRPr="00D868E1" w:rsidRDefault="00A9235D" w:rsidP="007D74FC">
            <w:pPr>
              <w:autoSpaceDE w:val="0"/>
              <w:autoSpaceDN w:val="0"/>
              <w:adjustRightInd w:val="0"/>
              <w:jc w:val="center"/>
            </w:pPr>
            <w:r w:rsidRPr="00D868E1">
              <w:t>Понедельник-Четверг</w:t>
            </w:r>
          </w:p>
        </w:tc>
        <w:tc>
          <w:tcPr>
            <w:tcW w:w="1761" w:type="pct"/>
            <w:tcBorders>
              <w:top w:val="single" w:sz="6" w:space="0" w:color="auto"/>
              <w:left w:val="single" w:sz="6" w:space="0" w:color="auto"/>
              <w:bottom w:val="single" w:sz="6" w:space="0" w:color="auto"/>
              <w:right w:val="single" w:sz="6" w:space="0" w:color="auto"/>
            </w:tcBorders>
          </w:tcPr>
          <w:p w:rsidR="00A9235D" w:rsidRPr="007D74FC" w:rsidRDefault="00A9235D" w:rsidP="007D74FC">
            <w:pPr>
              <w:autoSpaceDE w:val="0"/>
              <w:autoSpaceDN w:val="0"/>
              <w:adjustRightInd w:val="0"/>
              <w:jc w:val="center"/>
              <w:rPr>
                <w:b/>
              </w:rPr>
            </w:pPr>
            <w:r w:rsidRPr="007D74FC">
              <w:rPr>
                <w:b/>
              </w:rPr>
              <w:t>08.30-17.</w:t>
            </w:r>
            <w:r w:rsidR="001D6236">
              <w:rPr>
                <w:b/>
              </w:rPr>
              <w:t>1</w:t>
            </w:r>
            <w:r w:rsidR="007D74FC" w:rsidRPr="007D74FC">
              <w:rPr>
                <w:b/>
              </w:rPr>
              <w:t>5</w:t>
            </w:r>
          </w:p>
        </w:tc>
        <w:tc>
          <w:tcPr>
            <w:tcW w:w="1761" w:type="pct"/>
            <w:tcBorders>
              <w:top w:val="single" w:sz="6" w:space="0" w:color="auto"/>
              <w:left w:val="single" w:sz="6" w:space="0" w:color="auto"/>
              <w:bottom w:val="single" w:sz="6" w:space="0" w:color="auto"/>
              <w:right w:val="single" w:sz="6" w:space="0" w:color="auto"/>
            </w:tcBorders>
          </w:tcPr>
          <w:p w:rsidR="00A9235D" w:rsidRPr="007D74FC" w:rsidRDefault="00A9235D" w:rsidP="007D74FC">
            <w:pPr>
              <w:autoSpaceDE w:val="0"/>
              <w:autoSpaceDN w:val="0"/>
              <w:adjustRightInd w:val="0"/>
              <w:jc w:val="center"/>
              <w:rPr>
                <w:b/>
              </w:rPr>
            </w:pPr>
            <w:r w:rsidRPr="007D74FC">
              <w:rPr>
                <w:b/>
              </w:rPr>
              <w:t>13.00-</w:t>
            </w:r>
            <w:r w:rsidR="001D6236">
              <w:rPr>
                <w:b/>
              </w:rPr>
              <w:t>13.45</w:t>
            </w:r>
          </w:p>
        </w:tc>
      </w:tr>
      <w:tr w:rsidR="00A9235D" w:rsidRPr="00D868E1" w:rsidTr="007D74FC">
        <w:trPr>
          <w:cantSplit/>
          <w:trHeight w:val="240"/>
          <w:jc w:val="center"/>
        </w:trPr>
        <w:tc>
          <w:tcPr>
            <w:tcW w:w="1478" w:type="pct"/>
            <w:tcBorders>
              <w:top w:val="single" w:sz="6" w:space="0" w:color="auto"/>
              <w:left w:val="single" w:sz="6" w:space="0" w:color="auto"/>
              <w:bottom w:val="single" w:sz="6" w:space="0" w:color="auto"/>
              <w:right w:val="single" w:sz="6" w:space="0" w:color="auto"/>
            </w:tcBorders>
          </w:tcPr>
          <w:p w:rsidR="00A9235D" w:rsidRPr="00D868E1" w:rsidRDefault="00A9235D" w:rsidP="007D74FC">
            <w:pPr>
              <w:autoSpaceDE w:val="0"/>
              <w:autoSpaceDN w:val="0"/>
              <w:adjustRightInd w:val="0"/>
              <w:jc w:val="center"/>
            </w:pPr>
            <w:r w:rsidRPr="00D868E1">
              <w:t>Пятница</w:t>
            </w:r>
          </w:p>
        </w:tc>
        <w:tc>
          <w:tcPr>
            <w:tcW w:w="1761" w:type="pct"/>
            <w:tcBorders>
              <w:top w:val="single" w:sz="6" w:space="0" w:color="auto"/>
              <w:left w:val="single" w:sz="6" w:space="0" w:color="auto"/>
              <w:bottom w:val="single" w:sz="6" w:space="0" w:color="auto"/>
              <w:right w:val="single" w:sz="6" w:space="0" w:color="auto"/>
            </w:tcBorders>
          </w:tcPr>
          <w:p w:rsidR="00A9235D" w:rsidRPr="007D74FC" w:rsidRDefault="00A9235D" w:rsidP="007D74FC">
            <w:pPr>
              <w:autoSpaceDE w:val="0"/>
              <w:autoSpaceDN w:val="0"/>
              <w:adjustRightInd w:val="0"/>
              <w:jc w:val="center"/>
              <w:rPr>
                <w:b/>
              </w:rPr>
            </w:pPr>
            <w:r w:rsidRPr="007D74FC">
              <w:rPr>
                <w:b/>
              </w:rPr>
              <w:t>08.30-16.</w:t>
            </w:r>
            <w:r w:rsidR="001D6236">
              <w:rPr>
                <w:b/>
              </w:rPr>
              <w:t>1</w:t>
            </w:r>
            <w:r w:rsidR="007D74FC" w:rsidRPr="007D74FC">
              <w:rPr>
                <w:b/>
              </w:rPr>
              <w:t>5</w:t>
            </w:r>
          </w:p>
        </w:tc>
        <w:tc>
          <w:tcPr>
            <w:tcW w:w="1761" w:type="pct"/>
            <w:tcBorders>
              <w:top w:val="single" w:sz="6" w:space="0" w:color="auto"/>
              <w:left w:val="single" w:sz="6" w:space="0" w:color="auto"/>
              <w:bottom w:val="single" w:sz="6" w:space="0" w:color="auto"/>
              <w:right w:val="single" w:sz="6" w:space="0" w:color="auto"/>
            </w:tcBorders>
          </w:tcPr>
          <w:p w:rsidR="00A9235D" w:rsidRPr="007D74FC" w:rsidRDefault="00A9235D" w:rsidP="007D74FC">
            <w:pPr>
              <w:autoSpaceDE w:val="0"/>
              <w:autoSpaceDN w:val="0"/>
              <w:adjustRightInd w:val="0"/>
              <w:jc w:val="center"/>
              <w:rPr>
                <w:b/>
              </w:rPr>
            </w:pPr>
            <w:r w:rsidRPr="007D74FC">
              <w:rPr>
                <w:b/>
              </w:rPr>
              <w:t>13.00-1</w:t>
            </w:r>
            <w:r w:rsidR="001D6236">
              <w:rPr>
                <w:b/>
              </w:rPr>
              <w:t>3.45</w:t>
            </w:r>
          </w:p>
        </w:tc>
      </w:tr>
      <w:tr w:rsidR="00A9235D" w:rsidRPr="00D868E1" w:rsidTr="007D74FC">
        <w:trPr>
          <w:cantSplit/>
          <w:trHeight w:val="240"/>
          <w:jc w:val="center"/>
        </w:trPr>
        <w:tc>
          <w:tcPr>
            <w:tcW w:w="1478" w:type="pct"/>
            <w:tcBorders>
              <w:top w:val="single" w:sz="6" w:space="0" w:color="auto"/>
              <w:left w:val="single" w:sz="6" w:space="0" w:color="auto"/>
              <w:bottom w:val="single" w:sz="6" w:space="0" w:color="auto"/>
              <w:right w:val="single" w:sz="6" w:space="0" w:color="auto"/>
            </w:tcBorders>
          </w:tcPr>
          <w:p w:rsidR="00A9235D" w:rsidRPr="00D868E1" w:rsidRDefault="00A9235D" w:rsidP="007D74FC">
            <w:pPr>
              <w:autoSpaceDE w:val="0"/>
              <w:autoSpaceDN w:val="0"/>
              <w:adjustRightInd w:val="0"/>
              <w:jc w:val="center"/>
            </w:pPr>
            <w:r w:rsidRPr="00D868E1">
              <w:t>Сб., вс.</w:t>
            </w:r>
          </w:p>
        </w:tc>
        <w:tc>
          <w:tcPr>
            <w:tcW w:w="3522" w:type="pct"/>
            <w:gridSpan w:val="2"/>
            <w:tcBorders>
              <w:top w:val="single" w:sz="6" w:space="0" w:color="auto"/>
              <w:left w:val="single" w:sz="6" w:space="0" w:color="auto"/>
              <w:bottom w:val="single" w:sz="6" w:space="0" w:color="auto"/>
              <w:right w:val="single" w:sz="6" w:space="0" w:color="auto"/>
            </w:tcBorders>
          </w:tcPr>
          <w:p w:rsidR="00A9235D" w:rsidRPr="007D74FC" w:rsidRDefault="00A9235D" w:rsidP="007D74FC">
            <w:pPr>
              <w:autoSpaceDE w:val="0"/>
              <w:autoSpaceDN w:val="0"/>
              <w:adjustRightInd w:val="0"/>
              <w:jc w:val="center"/>
              <w:rPr>
                <w:b/>
              </w:rPr>
            </w:pPr>
            <w:r w:rsidRPr="007D74FC">
              <w:rPr>
                <w:b/>
              </w:rPr>
              <w:t>Выходной день</w:t>
            </w:r>
          </w:p>
        </w:tc>
      </w:tr>
    </w:tbl>
    <w:p w:rsidR="007D74FC" w:rsidRDefault="00A9235D" w:rsidP="00A9235D">
      <w:pPr>
        <w:autoSpaceDE w:val="0"/>
        <w:autoSpaceDN w:val="0"/>
        <w:adjustRightInd w:val="0"/>
        <w:jc w:val="both"/>
        <w:rPr>
          <w:rFonts w:eastAsia="Calibri"/>
          <w:color w:val="000000"/>
        </w:rPr>
      </w:pPr>
      <w:r>
        <w:rPr>
          <w:rFonts w:eastAsia="Calibri"/>
          <w:color w:val="000000"/>
        </w:rPr>
        <w:tab/>
      </w:r>
    </w:p>
    <w:p w:rsidR="00A9235D" w:rsidRPr="00D868E1" w:rsidRDefault="00A9235D" w:rsidP="007D74FC">
      <w:pPr>
        <w:autoSpaceDE w:val="0"/>
        <w:autoSpaceDN w:val="0"/>
        <w:adjustRightInd w:val="0"/>
        <w:ind w:firstLine="709"/>
        <w:jc w:val="both"/>
        <w:rPr>
          <w:rFonts w:eastAsia="Calibri"/>
          <w:color w:val="000000"/>
        </w:rPr>
      </w:pPr>
      <w:r w:rsidRPr="00D868E1">
        <w:rPr>
          <w:rFonts w:eastAsia="Calibri"/>
          <w:color w:val="000000"/>
        </w:rPr>
        <w:t>В предпраздничные дни продолжительность времени работы Администрации и Отдела сокращается на один час.</w:t>
      </w:r>
    </w:p>
    <w:p w:rsidR="00A9235D" w:rsidRPr="007D74FC" w:rsidRDefault="00A9235D" w:rsidP="00A9235D">
      <w:pPr>
        <w:autoSpaceDE w:val="0"/>
        <w:autoSpaceDN w:val="0"/>
        <w:adjustRightInd w:val="0"/>
        <w:jc w:val="both"/>
        <w:rPr>
          <w:rFonts w:eastAsia="Calibri"/>
          <w:color w:val="000000"/>
        </w:rPr>
      </w:pPr>
      <w:r>
        <w:rPr>
          <w:rFonts w:eastAsia="Calibri"/>
          <w:color w:val="000000"/>
        </w:rPr>
        <w:tab/>
      </w:r>
      <w:r w:rsidRPr="00D868E1">
        <w:rPr>
          <w:rFonts w:eastAsia="Calibri"/>
          <w:color w:val="000000"/>
        </w:rPr>
        <w:t xml:space="preserve">Телефоны для справок (консультаций), в том числе для получения информации о входящих номерах, под которыми зарегистрирована в журнале регистрации Отдела письменная корреспонденция, связанная с предоставлением муниципальной услуги: </w:t>
      </w:r>
      <w:r w:rsidR="007D74FC">
        <w:rPr>
          <w:szCs w:val="24"/>
        </w:rPr>
        <w:t xml:space="preserve">     8 (812) 423-07-48</w:t>
      </w:r>
      <w:r w:rsidRPr="00D868E1">
        <w:rPr>
          <w:rFonts w:eastAsia="Calibri"/>
          <w:color w:val="000000"/>
        </w:rPr>
        <w:t xml:space="preserve">. Адрес электронной почты: </w:t>
      </w:r>
      <w:hyperlink r:id="rId7" w:history="1">
        <w:r w:rsidR="007D74FC" w:rsidRPr="00510104">
          <w:rPr>
            <w:rStyle w:val="af8"/>
            <w:rFonts w:eastAsia="Calibri"/>
            <w:lang w:val="en-US"/>
          </w:rPr>
          <w:t>lomo</w:t>
        </w:r>
        <w:r w:rsidR="007D74FC" w:rsidRPr="001D6236">
          <w:rPr>
            <w:rStyle w:val="af8"/>
            <w:rFonts w:eastAsia="Calibri"/>
          </w:rPr>
          <w:t>-</w:t>
        </w:r>
        <w:r w:rsidR="007D74FC" w:rsidRPr="00510104">
          <w:rPr>
            <w:rStyle w:val="af8"/>
            <w:rFonts w:eastAsia="Calibri"/>
            <w:lang w:val="en-US"/>
          </w:rPr>
          <w:t>gto</w:t>
        </w:r>
        <w:r w:rsidR="007D74FC" w:rsidRPr="001D6236">
          <w:rPr>
            <w:rStyle w:val="af8"/>
            <w:rFonts w:eastAsia="Calibri"/>
          </w:rPr>
          <w:t>@</w:t>
        </w:r>
        <w:r w:rsidR="007D74FC" w:rsidRPr="00510104">
          <w:rPr>
            <w:rStyle w:val="af8"/>
            <w:rFonts w:eastAsia="Calibri"/>
            <w:lang w:val="en-US"/>
          </w:rPr>
          <w:t>yandex</w:t>
        </w:r>
        <w:r w:rsidR="007D74FC" w:rsidRPr="001D6236">
          <w:rPr>
            <w:rStyle w:val="af8"/>
            <w:rFonts w:eastAsia="Calibri"/>
          </w:rPr>
          <w:t>.</w:t>
        </w:r>
        <w:r w:rsidR="007D74FC" w:rsidRPr="00510104">
          <w:rPr>
            <w:rStyle w:val="af8"/>
            <w:rFonts w:eastAsia="Calibri"/>
            <w:lang w:val="en-US"/>
          </w:rPr>
          <w:t>ru</w:t>
        </w:r>
      </w:hyperlink>
      <w:r w:rsidR="007D74FC">
        <w:rPr>
          <w:rFonts w:eastAsia="Calibri"/>
          <w:color w:val="000000"/>
        </w:rPr>
        <w:t xml:space="preserve">. </w:t>
      </w:r>
    </w:p>
    <w:p w:rsidR="00A9235D" w:rsidRPr="00D868E1" w:rsidRDefault="00A9235D" w:rsidP="00A9235D">
      <w:pPr>
        <w:widowControl w:val="0"/>
        <w:autoSpaceDE w:val="0"/>
        <w:autoSpaceDN w:val="0"/>
        <w:adjustRightInd w:val="0"/>
        <w:jc w:val="both"/>
      </w:pPr>
      <w:r>
        <w:tab/>
      </w:r>
      <w:r w:rsidRPr="00D868E1">
        <w:t>1.4. Услуга посредством МФЦ не предоставляется.</w:t>
      </w:r>
    </w:p>
    <w:p w:rsidR="00A9235D" w:rsidRPr="00D868E1" w:rsidRDefault="00A9235D" w:rsidP="00A9235D">
      <w:pPr>
        <w:widowControl w:val="0"/>
        <w:autoSpaceDE w:val="0"/>
        <w:autoSpaceDN w:val="0"/>
        <w:adjustRightInd w:val="0"/>
        <w:jc w:val="both"/>
      </w:pPr>
      <w:bookmarkStart w:id="4" w:name="sub_20196"/>
      <w:r>
        <w:tab/>
      </w:r>
      <w:r w:rsidRPr="00D868E1">
        <w:t xml:space="preserve">1.5. Адрес портала государственных и муниципальных услуг Ленинградской области в сети Интернет (ПГУ ЛО): </w:t>
      </w:r>
      <w:hyperlink r:id="rId8" w:history="1">
        <w:r w:rsidR="00936115">
          <w:rPr>
            <w:rStyle w:val="af8"/>
          </w:rPr>
          <w:t>http://gu.lenobl.ru/</w:t>
        </w:r>
      </w:hyperlink>
      <w:r w:rsidRPr="00D868E1">
        <w:t>.</w:t>
      </w:r>
      <w:r w:rsidR="00936115">
        <w:t xml:space="preserve"> </w:t>
      </w:r>
    </w:p>
    <w:p w:rsidR="00936115" w:rsidRPr="00936115" w:rsidRDefault="00A9235D" w:rsidP="00A9235D">
      <w:pPr>
        <w:widowControl w:val="0"/>
        <w:autoSpaceDE w:val="0"/>
        <w:autoSpaceDN w:val="0"/>
        <w:adjustRightInd w:val="0"/>
        <w:jc w:val="both"/>
      </w:pPr>
      <w:r>
        <w:tab/>
      </w:r>
      <w:r w:rsidRPr="00D868E1">
        <w:t xml:space="preserve">Адрес Единого Портала государственных и муниципальных услуг (функций) в сети Интернет (ЕПГУ):  </w:t>
      </w:r>
      <w:hyperlink r:id="rId9" w:history="1">
        <w:r w:rsidR="00936115" w:rsidRPr="00510104">
          <w:rPr>
            <w:rStyle w:val="af8"/>
          </w:rPr>
          <w:t>http://gosuslugi.ru/</w:t>
        </w:r>
        <w:r w:rsidR="00936115" w:rsidRPr="00936115">
          <w:rPr>
            <w:rStyle w:val="af8"/>
          </w:rPr>
          <w:t>/</w:t>
        </w:r>
      </w:hyperlink>
      <w:r w:rsidR="00936115" w:rsidRPr="00936115">
        <w:t xml:space="preserve"> </w:t>
      </w:r>
    </w:p>
    <w:p w:rsidR="00A9235D" w:rsidRPr="00D868E1" w:rsidRDefault="00A9235D" w:rsidP="00A9235D">
      <w:pPr>
        <w:widowControl w:val="0"/>
        <w:autoSpaceDE w:val="0"/>
        <w:autoSpaceDN w:val="0"/>
        <w:adjustRightInd w:val="0"/>
        <w:jc w:val="both"/>
      </w:pPr>
      <w:r>
        <w:tab/>
      </w:r>
      <w:r w:rsidRPr="00D868E1">
        <w:t xml:space="preserve">Адрес официального сайта Администрации  в сети Интернет: </w:t>
      </w:r>
      <w:hyperlink r:id="rId10" w:history="1">
        <w:r w:rsidR="007D74FC" w:rsidRPr="00510104">
          <w:rPr>
            <w:rStyle w:val="af8"/>
          </w:rPr>
          <w:t>https://lomonosovlo.ru/</w:t>
        </w:r>
      </w:hyperlink>
      <w:r w:rsidR="007D74FC">
        <w:t>.</w:t>
      </w:r>
    </w:p>
    <w:p w:rsidR="00BE7AB7" w:rsidRDefault="00A9235D" w:rsidP="00936115">
      <w:pPr>
        <w:widowControl w:val="0"/>
        <w:autoSpaceDE w:val="0"/>
        <w:autoSpaceDN w:val="0"/>
        <w:adjustRightInd w:val="0"/>
        <w:jc w:val="both"/>
      </w:pPr>
      <w:r>
        <w:tab/>
      </w:r>
      <w:r w:rsidRPr="00D868E1">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bookmarkStart w:id="5" w:name="sub_105"/>
      <w:bookmarkEnd w:id="4"/>
    </w:p>
    <w:p w:rsidR="00936115" w:rsidRDefault="00BE7AB7" w:rsidP="00936115">
      <w:pPr>
        <w:widowControl w:val="0"/>
        <w:autoSpaceDE w:val="0"/>
        <w:autoSpaceDN w:val="0"/>
        <w:adjustRightInd w:val="0"/>
        <w:jc w:val="both"/>
      </w:pPr>
      <w:r>
        <w:t xml:space="preserve">            </w:t>
      </w:r>
      <w:r w:rsidR="00A9235D" w:rsidRPr="00D868E1">
        <w:t>1.6</w:t>
      </w:r>
      <w:r>
        <w:t>.</w:t>
      </w:r>
      <w:r w:rsidR="00A9235D" w:rsidRPr="00D868E1">
        <w:t xml:space="preserve"> </w:t>
      </w:r>
      <w:r w:rsidR="00936115">
        <w:t>Информация о порядке предоставления муниципальной услуги предоставляется:</w:t>
      </w:r>
    </w:p>
    <w:p w:rsidR="00936115" w:rsidRDefault="00936115" w:rsidP="00936115">
      <w:pPr>
        <w:widowControl w:val="0"/>
        <w:spacing w:line="100" w:lineRule="atLeast"/>
        <w:ind w:firstLine="567"/>
        <w:jc w:val="both"/>
      </w:pPr>
      <w:r>
        <w:t>- по телефону специалистами Отдела (непосредственно в день обращения заинтересованных лиц);</w:t>
      </w:r>
    </w:p>
    <w:p w:rsidR="00936115" w:rsidRDefault="00936115" w:rsidP="00936115">
      <w:pPr>
        <w:widowControl w:val="0"/>
        <w:spacing w:line="100" w:lineRule="atLeast"/>
        <w:ind w:firstLine="567"/>
        <w:jc w:val="both"/>
      </w:pPr>
      <w:r>
        <w:t>- на сайте администрации муниципального образования</w:t>
      </w:r>
      <w:r w:rsidR="00BE7AB7" w:rsidRPr="00BE7AB7">
        <w:t xml:space="preserve"> </w:t>
      </w:r>
      <w:r w:rsidR="00BE7AB7">
        <w:t xml:space="preserve">Ломоносовский муниципальный район </w:t>
      </w:r>
      <w:r>
        <w:t xml:space="preserve">Ленинградской области </w:t>
      </w:r>
      <w:hyperlink r:id="rId11" w:history="1">
        <w:r w:rsidR="00BE7AB7" w:rsidRPr="00510104">
          <w:rPr>
            <w:rStyle w:val="af8"/>
          </w:rPr>
          <w:t>https://lomonosovlo.ru/</w:t>
        </w:r>
      </w:hyperlink>
      <w:r w:rsidR="00BE7AB7">
        <w:t>.</w:t>
      </w:r>
    </w:p>
    <w:p w:rsidR="00BE7AB7" w:rsidRDefault="00936115" w:rsidP="00BE7AB7">
      <w:pPr>
        <w:widowControl w:val="0"/>
        <w:spacing w:line="100" w:lineRule="atLeast"/>
        <w:ind w:firstLine="567"/>
        <w:jc w:val="both"/>
      </w:pPr>
      <w:r>
        <w:t xml:space="preserve">- на Портале государственных и муниципальных услуг Ленинградской области: </w:t>
      </w:r>
      <w:hyperlink r:id="rId12" w:history="1">
        <w:r>
          <w:rPr>
            <w:rStyle w:val="af8"/>
          </w:rPr>
          <w:t>http://gu.lenobl.ru/</w:t>
        </w:r>
      </w:hyperlink>
      <w:r w:rsidR="00BE7AB7">
        <w:t>.</w:t>
      </w:r>
    </w:p>
    <w:p w:rsidR="00936115" w:rsidRDefault="00BE7AB7" w:rsidP="00BE7AB7">
      <w:pPr>
        <w:widowControl w:val="0"/>
        <w:spacing w:line="100" w:lineRule="atLeast"/>
        <w:ind w:firstLine="567"/>
        <w:jc w:val="both"/>
      </w:pPr>
      <w:r>
        <w:t xml:space="preserve">   1.7</w:t>
      </w:r>
      <w:r w:rsidR="00936115">
        <w:t xml:space="preserve">. Информирование об исполнении муниципальной услуги осуществляется в устной, письменной или электронной форме. </w:t>
      </w:r>
    </w:p>
    <w:p w:rsidR="00936115" w:rsidRDefault="00BE7AB7" w:rsidP="00936115">
      <w:pPr>
        <w:widowControl w:val="0"/>
        <w:spacing w:line="100" w:lineRule="atLeast"/>
        <w:ind w:firstLine="567"/>
        <w:jc w:val="both"/>
      </w:pPr>
      <w:r>
        <w:t xml:space="preserve">   1.8.</w:t>
      </w:r>
      <w:r w:rsidR="00936115">
        <w:t xml:space="preserve">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36115" w:rsidRDefault="00BE7AB7" w:rsidP="00936115">
      <w:pPr>
        <w:widowControl w:val="0"/>
        <w:spacing w:line="100" w:lineRule="atLeast"/>
        <w:ind w:firstLine="567"/>
        <w:jc w:val="both"/>
      </w:pPr>
      <w:r>
        <w:t xml:space="preserve">   1.9.</w:t>
      </w:r>
      <w:r w:rsidR="00936115">
        <w:t xml:space="preserve">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36115" w:rsidRDefault="00BE7AB7" w:rsidP="00936115">
      <w:pPr>
        <w:widowControl w:val="0"/>
        <w:spacing w:line="100" w:lineRule="atLeast"/>
        <w:ind w:firstLine="567"/>
        <w:jc w:val="both"/>
      </w:pPr>
      <w:r>
        <w:t xml:space="preserve">  1.10.</w:t>
      </w:r>
      <w:r w:rsidR="00936115">
        <w:t xml:space="preserve"> Индивидуальное письменное информирование осуществляется при обращении граждан путем почтовых отправлений. </w:t>
      </w:r>
    </w:p>
    <w:p w:rsidR="00936115" w:rsidRDefault="00BE7AB7" w:rsidP="00936115">
      <w:pPr>
        <w:widowControl w:val="0"/>
        <w:spacing w:line="100" w:lineRule="atLeast"/>
        <w:ind w:firstLine="567"/>
        <w:jc w:val="both"/>
      </w:pPr>
      <w:r>
        <w:t xml:space="preserve"> 1.11</w:t>
      </w:r>
      <w:r w:rsidR="00936115">
        <w:t xml:space="preserve">. Консультирование при обращении заявителей в электронном виде осуществляется по электронной почте. </w:t>
      </w:r>
    </w:p>
    <w:p w:rsidR="00A9235D" w:rsidRPr="00D868E1" w:rsidRDefault="00BE7AB7" w:rsidP="00FF465A">
      <w:pPr>
        <w:widowControl w:val="0"/>
        <w:spacing w:after="240" w:line="100" w:lineRule="atLeast"/>
        <w:ind w:firstLine="567"/>
        <w:jc w:val="both"/>
      </w:pPr>
      <w:r>
        <w:t xml:space="preserve"> 1.12</w:t>
      </w:r>
      <w:r w:rsidR="00936115">
        <w:t>. Заявителями могут выступать физические лица и их уполномоченные представители.</w:t>
      </w:r>
      <w:bookmarkEnd w:id="5"/>
    </w:p>
    <w:p w:rsidR="00A9235D" w:rsidRPr="00D868E1" w:rsidRDefault="00A9235D" w:rsidP="00FF465A">
      <w:pPr>
        <w:widowControl w:val="0"/>
        <w:autoSpaceDE w:val="0"/>
        <w:autoSpaceDN w:val="0"/>
        <w:adjustRightInd w:val="0"/>
        <w:spacing w:after="240"/>
        <w:jc w:val="center"/>
        <w:outlineLvl w:val="0"/>
        <w:rPr>
          <w:b/>
          <w:bCs/>
        </w:rPr>
      </w:pPr>
      <w:bookmarkStart w:id="6" w:name="sub_1002"/>
      <w:r w:rsidRPr="00FF465A">
        <w:rPr>
          <w:b/>
          <w:bCs/>
        </w:rPr>
        <w:t xml:space="preserve">2. Стандарт предоставления </w:t>
      </w:r>
      <w:r w:rsidRPr="00FF465A">
        <w:rPr>
          <w:b/>
        </w:rPr>
        <w:t>м</w:t>
      </w:r>
      <w:r w:rsidRPr="00FF465A">
        <w:rPr>
          <w:b/>
          <w:bCs/>
        </w:rPr>
        <w:t>униципальной услуги</w:t>
      </w:r>
      <w:bookmarkEnd w:id="6"/>
    </w:p>
    <w:p w:rsidR="00A9235D" w:rsidRPr="00D868E1" w:rsidRDefault="00A9235D" w:rsidP="00A9235D">
      <w:pPr>
        <w:widowControl w:val="0"/>
        <w:autoSpaceDE w:val="0"/>
        <w:autoSpaceDN w:val="0"/>
        <w:adjustRightInd w:val="0"/>
        <w:jc w:val="both"/>
      </w:pPr>
      <w:bookmarkStart w:id="7" w:name="sub_1021"/>
      <w:r>
        <w:tab/>
      </w:r>
      <w:r w:rsidRPr="00D868E1">
        <w:t>2.1. Наименование услуги «П</w:t>
      </w:r>
      <w:r w:rsidRPr="00D868E1">
        <w:rPr>
          <w:bCs/>
        </w:rPr>
        <w:t>рисвоение квалификационных категорий спортивных судей</w:t>
      </w:r>
      <w:r w:rsidRPr="00D868E1">
        <w:t xml:space="preserve"> «Спортивный судья третьей категории», «Спортивный судья второй категории» (за исключением военно-прикладных и служебно-прикладных видов спорта».</w:t>
      </w:r>
    </w:p>
    <w:p w:rsidR="00A9235D" w:rsidRPr="00D868E1" w:rsidRDefault="00A9235D" w:rsidP="00A9235D">
      <w:pPr>
        <w:widowControl w:val="0"/>
        <w:autoSpaceDE w:val="0"/>
        <w:autoSpaceDN w:val="0"/>
        <w:adjustRightInd w:val="0"/>
        <w:jc w:val="both"/>
      </w:pPr>
      <w:bookmarkStart w:id="8" w:name="sub_1022"/>
      <w:bookmarkEnd w:id="7"/>
      <w:r>
        <w:tab/>
      </w:r>
      <w:r w:rsidRPr="00D868E1">
        <w:t>2.2. Наименование органа местного самоуправления, предоставляющего муниципальную услугу.</w:t>
      </w:r>
    </w:p>
    <w:p w:rsidR="00A9235D" w:rsidRPr="00D868E1" w:rsidRDefault="00A9235D" w:rsidP="00A9235D">
      <w:pPr>
        <w:widowControl w:val="0"/>
        <w:autoSpaceDE w:val="0"/>
        <w:autoSpaceDN w:val="0"/>
        <w:adjustRightInd w:val="0"/>
        <w:jc w:val="both"/>
      </w:pPr>
      <w:r>
        <w:tab/>
      </w:r>
      <w:r w:rsidRPr="00D868E1">
        <w:t>Услугу предоставляет Администрация.</w:t>
      </w:r>
    </w:p>
    <w:p w:rsidR="00A9235D" w:rsidRPr="00D868E1" w:rsidRDefault="00A9235D" w:rsidP="00A9235D">
      <w:pPr>
        <w:widowControl w:val="0"/>
        <w:autoSpaceDE w:val="0"/>
        <w:autoSpaceDN w:val="0"/>
        <w:adjustRightInd w:val="0"/>
        <w:jc w:val="both"/>
      </w:pPr>
      <w:r>
        <w:tab/>
      </w:r>
      <w:r w:rsidRPr="00D868E1">
        <w:t>Структурным подразделением, ответственным за предоставление муниципальной услуги, является Отдел.</w:t>
      </w:r>
    </w:p>
    <w:p w:rsidR="00A9235D" w:rsidRPr="00D868E1" w:rsidRDefault="00A9235D" w:rsidP="00A9235D">
      <w:pPr>
        <w:jc w:val="both"/>
      </w:pPr>
      <w:bookmarkStart w:id="9" w:name="sub_1023"/>
      <w:bookmarkEnd w:id="8"/>
      <w:r>
        <w:tab/>
      </w:r>
      <w:r w:rsidRPr="00D868E1">
        <w:t xml:space="preserve">2.3. </w:t>
      </w:r>
      <w:bookmarkStart w:id="10" w:name="sub_1025"/>
      <w:bookmarkEnd w:id="9"/>
      <w:r w:rsidRPr="00D868E1">
        <w:t>Результатом предоставления муниципальной услуги является:</w:t>
      </w:r>
    </w:p>
    <w:p w:rsidR="00A9235D" w:rsidRPr="00D868E1" w:rsidRDefault="00A9235D" w:rsidP="00A9235D">
      <w:pPr>
        <w:jc w:val="both"/>
        <w:rPr>
          <w:bCs/>
        </w:rPr>
      </w:pPr>
      <w:r>
        <w:tab/>
      </w:r>
      <w:r w:rsidRPr="00D868E1">
        <w:t xml:space="preserve">- решение о присвоении соответствующей </w:t>
      </w:r>
      <w:r w:rsidRPr="00D868E1">
        <w:rPr>
          <w:bCs/>
        </w:rPr>
        <w:t>квалификационной категории спортивного судьи;</w:t>
      </w:r>
    </w:p>
    <w:p w:rsidR="00A9235D" w:rsidRPr="00D868E1" w:rsidRDefault="00A9235D" w:rsidP="00A9235D">
      <w:pPr>
        <w:jc w:val="both"/>
        <w:rPr>
          <w:bCs/>
        </w:rPr>
      </w:pPr>
      <w:r>
        <w:rPr>
          <w:bCs/>
        </w:rPr>
        <w:tab/>
      </w:r>
      <w:r w:rsidRPr="00D868E1">
        <w:rPr>
          <w:bCs/>
        </w:rPr>
        <w:t>- решение о возврате представления и документов;</w:t>
      </w:r>
    </w:p>
    <w:p w:rsidR="00A9235D" w:rsidRPr="00D868E1" w:rsidRDefault="00A9235D" w:rsidP="00A9235D">
      <w:pPr>
        <w:jc w:val="both"/>
      </w:pPr>
      <w:r>
        <w:rPr>
          <w:bCs/>
        </w:rPr>
        <w:tab/>
      </w:r>
      <w:r w:rsidRPr="00D868E1">
        <w:rPr>
          <w:bCs/>
        </w:rPr>
        <w:t>- решение об отказе в присвоении квалификационной категории спортивного судьи.</w:t>
      </w:r>
    </w:p>
    <w:p w:rsidR="00A9235D" w:rsidRPr="00D868E1" w:rsidRDefault="00A9235D" w:rsidP="00A92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D868E1">
        <w:rPr>
          <w:rFonts w:ascii="Times New Roman" w:hAnsi="Times New Roman" w:cs="Times New Roman"/>
          <w:sz w:val="24"/>
          <w:szCs w:val="24"/>
        </w:rPr>
        <w:t xml:space="preserve">2.4. </w:t>
      </w:r>
      <w:bookmarkStart w:id="11" w:name="sub_1027"/>
      <w:bookmarkEnd w:id="10"/>
      <w:r w:rsidRPr="00D868E1">
        <w:rPr>
          <w:rFonts w:ascii="Times New Roman" w:hAnsi="Times New Roman" w:cs="Times New Roman"/>
          <w:sz w:val="24"/>
          <w:szCs w:val="24"/>
        </w:rPr>
        <w:t xml:space="preserve">Срок предоставления муниципальной услуги составляет 2 месяца со дня поступления представления к присвоению </w:t>
      </w:r>
      <w:r w:rsidRPr="00D868E1">
        <w:rPr>
          <w:rFonts w:ascii="Times New Roman" w:hAnsi="Times New Roman" w:cs="Times New Roman"/>
          <w:bCs/>
          <w:sz w:val="24"/>
          <w:szCs w:val="24"/>
        </w:rPr>
        <w:t>квалификационных категорий спортивных судей</w:t>
      </w:r>
      <w:r w:rsidRPr="00D868E1">
        <w:rPr>
          <w:rFonts w:ascii="Times New Roman" w:hAnsi="Times New Roman" w:cs="Times New Roman"/>
          <w:sz w:val="24"/>
          <w:szCs w:val="24"/>
        </w:rPr>
        <w:t xml:space="preserve"> «спортивный судья третьей категории», «спортивный судья второй категории» (далее – Представление) и документов в Отдел.</w:t>
      </w:r>
    </w:p>
    <w:p w:rsidR="00A9235D" w:rsidRPr="00D868E1" w:rsidRDefault="00A9235D" w:rsidP="00A9235D">
      <w:pPr>
        <w:widowControl w:val="0"/>
        <w:autoSpaceDE w:val="0"/>
        <w:autoSpaceDN w:val="0"/>
        <w:adjustRightInd w:val="0"/>
        <w:jc w:val="both"/>
      </w:pPr>
      <w:r>
        <w:lastRenderedPageBreak/>
        <w:tab/>
      </w:r>
      <w:r w:rsidRPr="00D868E1">
        <w:t>2.5. Правовые основания для предоставления муниципальной услуги:</w:t>
      </w:r>
      <w:bookmarkStart w:id="12" w:name="sub_121028"/>
      <w:bookmarkStart w:id="13" w:name="sub_1028"/>
      <w:bookmarkEnd w:id="11"/>
    </w:p>
    <w:p w:rsidR="00A9235D" w:rsidRPr="00D868E1" w:rsidRDefault="00A9235D" w:rsidP="00A9235D">
      <w:pPr>
        <w:widowControl w:val="0"/>
        <w:autoSpaceDE w:val="0"/>
        <w:autoSpaceDN w:val="0"/>
        <w:adjustRightInd w:val="0"/>
        <w:jc w:val="both"/>
      </w:pPr>
      <w:r>
        <w:tab/>
      </w:r>
      <w:r w:rsidRPr="00D868E1">
        <w:t>- Федеральный закон от 06.10.2003  № 131-ФЗ «Об общих принципах организации местного самоуправления в Российской Федерации»;</w:t>
      </w:r>
    </w:p>
    <w:p w:rsidR="00A9235D" w:rsidRPr="00D868E1" w:rsidRDefault="00A9235D" w:rsidP="00A9235D">
      <w:pPr>
        <w:autoSpaceDE w:val="0"/>
        <w:autoSpaceDN w:val="0"/>
        <w:adjustRightInd w:val="0"/>
        <w:jc w:val="both"/>
      </w:pPr>
      <w:r>
        <w:tab/>
      </w:r>
      <w:r w:rsidRPr="00D868E1">
        <w:t>- Федеральный закон от 27.07.2010 № 210-ФЗ «Об организации предоставления государственных и муниципальных услуг» (далее – Федеральный закон № 210-ФЗ);</w:t>
      </w:r>
    </w:p>
    <w:p w:rsidR="00A9235D" w:rsidRPr="00D868E1" w:rsidRDefault="00A9235D" w:rsidP="00A9235D">
      <w:pPr>
        <w:autoSpaceDE w:val="0"/>
        <w:autoSpaceDN w:val="0"/>
        <w:adjustRightInd w:val="0"/>
        <w:jc w:val="both"/>
        <w:rPr>
          <w:rFonts w:eastAsia="Calibri"/>
        </w:rPr>
      </w:pPr>
      <w:r>
        <w:tab/>
      </w:r>
      <w:r w:rsidRPr="00D868E1">
        <w:t xml:space="preserve">- </w:t>
      </w:r>
      <w:r w:rsidRPr="00D868E1">
        <w:rPr>
          <w:rFonts w:eastAsia="Calibri"/>
        </w:rPr>
        <w:t>Федеральный закон от 04.12.2007 № 329-ФЗ «О физической культуре и спорте в Российской Федерации»;</w:t>
      </w:r>
    </w:p>
    <w:p w:rsidR="00A9235D" w:rsidRPr="00BE7AB7" w:rsidRDefault="00A9235D" w:rsidP="00A9235D">
      <w:pPr>
        <w:autoSpaceDE w:val="0"/>
        <w:autoSpaceDN w:val="0"/>
        <w:adjustRightInd w:val="0"/>
        <w:jc w:val="both"/>
        <w:rPr>
          <w:rFonts w:eastAsia="Calibri"/>
        </w:rPr>
      </w:pPr>
      <w:r>
        <w:rPr>
          <w:rFonts w:eastAsia="Calibri"/>
        </w:rPr>
        <w:tab/>
      </w:r>
      <w:r w:rsidRPr="00D868E1">
        <w:rPr>
          <w:rFonts w:eastAsia="Calibri"/>
        </w:rPr>
        <w:t>- Федеральный закон от 24.11.1995 №181-ФЗ «О социальной защите инвалидов в Россий</w:t>
      </w:r>
      <w:r w:rsidR="00BE7AB7">
        <w:rPr>
          <w:rFonts w:eastAsia="Calibri"/>
        </w:rPr>
        <w:t>ской Федерации»;</w:t>
      </w:r>
    </w:p>
    <w:p w:rsidR="00A9235D" w:rsidRPr="00D868E1" w:rsidRDefault="00A9235D" w:rsidP="00A9235D">
      <w:pPr>
        <w:widowControl w:val="0"/>
        <w:autoSpaceDE w:val="0"/>
        <w:autoSpaceDN w:val="0"/>
        <w:adjustRightInd w:val="0"/>
        <w:jc w:val="both"/>
      </w:pPr>
      <w:r>
        <w:tab/>
      </w:r>
      <w:r w:rsidRPr="00D868E1">
        <w:t xml:space="preserve">- </w:t>
      </w:r>
      <w:r>
        <w:t>п</w:t>
      </w:r>
      <w:r w:rsidRPr="00D868E1">
        <w:t>риказ Министерства спорта Российской Федерации от 30.09.2015 № 913 «Об утверждении Положения о спортивных судьях»;</w:t>
      </w:r>
    </w:p>
    <w:p w:rsidR="00A9235D" w:rsidRPr="00D868E1" w:rsidRDefault="00A9235D" w:rsidP="00A9235D">
      <w:pPr>
        <w:widowControl w:val="0"/>
        <w:autoSpaceDE w:val="0"/>
        <w:autoSpaceDN w:val="0"/>
        <w:adjustRightInd w:val="0"/>
        <w:jc w:val="both"/>
      </w:pPr>
      <w:r>
        <w:tab/>
      </w:r>
      <w:r w:rsidRPr="00D868E1">
        <w:t xml:space="preserve">- Устав муниципального образования </w:t>
      </w:r>
      <w:r w:rsidR="00BE7AB7">
        <w:t>Ломоносовский муниципальный район Ленинградской области.</w:t>
      </w:r>
    </w:p>
    <w:p w:rsidR="00A9235D" w:rsidRPr="00D868E1" w:rsidRDefault="00A9235D" w:rsidP="00A9235D">
      <w:pPr>
        <w:jc w:val="both"/>
      </w:pPr>
      <w:r>
        <w:tab/>
      </w:r>
    </w:p>
    <w:p w:rsidR="00A9235D" w:rsidRPr="00D868E1" w:rsidRDefault="00A9235D" w:rsidP="00A9235D">
      <w:pPr>
        <w:autoSpaceDE w:val="0"/>
        <w:jc w:val="both"/>
        <w:rPr>
          <w:lang w:eastAsia="zh-CN"/>
        </w:rPr>
      </w:pPr>
      <w:r>
        <w:tab/>
      </w:r>
      <w:r w:rsidRPr="00D868E1">
        <w:t xml:space="preserve">2.6. Основанием для предоставления муниципальной услуги является заявка </w:t>
      </w:r>
      <w:r w:rsidRPr="00D868E1">
        <w:rPr>
          <w:lang w:eastAsia="zh-CN"/>
        </w:rPr>
        <w:t>о предоставлении му</w:t>
      </w:r>
      <w:r>
        <w:rPr>
          <w:lang w:eastAsia="zh-CN"/>
        </w:rPr>
        <w:t>ниципальной услуги (приложение</w:t>
      </w:r>
      <w:r w:rsidRPr="00D868E1">
        <w:rPr>
          <w:lang w:eastAsia="zh-CN"/>
        </w:rPr>
        <w:t xml:space="preserve"> 2 к настоящему Административному регламенту). К заявке </w:t>
      </w:r>
      <w:r w:rsidRPr="00D868E1">
        <w:t>на присвоение квалификационной категории судьи прилагаются следующие документы</w:t>
      </w:r>
      <w:r w:rsidRPr="00D868E1">
        <w:rPr>
          <w:lang w:eastAsia="zh-CN"/>
        </w:rPr>
        <w:t>:</w:t>
      </w:r>
    </w:p>
    <w:p w:rsidR="00A9235D" w:rsidRPr="00D868E1" w:rsidRDefault="00A9235D" w:rsidP="00A9235D">
      <w:pPr>
        <w:autoSpaceDE w:val="0"/>
        <w:autoSpaceDN w:val="0"/>
        <w:adjustRightInd w:val="0"/>
        <w:jc w:val="both"/>
      </w:pPr>
      <w:r>
        <w:tab/>
        <w:t>-</w:t>
      </w:r>
      <w:r w:rsidRPr="00D868E1">
        <w:t xml:space="preserve"> представление к присвоению квалификационных категорий спортивных судей «Спортивный судья третьей категории», «Спортивный судья второй категории», по форме со</w:t>
      </w:r>
      <w:r>
        <w:t>гласно приложению</w:t>
      </w:r>
      <w:r w:rsidRPr="00D868E1">
        <w:t xml:space="preserve"> 3 к настоящему Административному регламенту</w:t>
      </w:r>
      <w:r>
        <w:t>;</w:t>
      </w:r>
    </w:p>
    <w:p w:rsidR="00A9235D" w:rsidRPr="00D868E1" w:rsidRDefault="00A9235D" w:rsidP="00A9235D">
      <w:pPr>
        <w:autoSpaceDE w:val="0"/>
        <w:autoSpaceDN w:val="0"/>
        <w:adjustRightInd w:val="0"/>
        <w:jc w:val="both"/>
      </w:pPr>
      <w:r>
        <w:tab/>
        <w:t>-</w:t>
      </w:r>
      <w:r w:rsidRPr="00D868E1">
        <w:t xml:space="preserve"> заверенная региональной </w:t>
      </w:r>
      <w:r>
        <w:t>спортивной федерацией</w:t>
      </w:r>
      <w:r w:rsidRPr="00D868E1">
        <w:t xml:space="preserve"> копия карточки учета судейской деятельности кандидата на присвоение квалификационной категории спортивного судьи, по форме утвержденной приказом Министерства спорта Российской Федерации от 30.09.2015 № 913 «Об утверждении Положения о спортивных судьях», содержащая сведения о выполне</w:t>
      </w:r>
      <w:r>
        <w:t>нии Квалификационных требований;</w:t>
      </w:r>
    </w:p>
    <w:p w:rsidR="00A9235D" w:rsidRPr="00D868E1" w:rsidRDefault="00A9235D" w:rsidP="00A9235D">
      <w:pPr>
        <w:widowControl w:val="0"/>
        <w:autoSpaceDE w:val="0"/>
        <w:autoSpaceDN w:val="0"/>
        <w:adjustRightInd w:val="0"/>
        <w:jc w:val="both"/>
      </w:pPr>
      <w:r>
        <w:tab/>
        <w:t>-</w:t>
      </w:r>
      <w:r w:rsidRPr="00D868E1">
        <w:t xml:space="preserve"> копии второй и третьей страниц паспорта гражданина Российской Федерации;</w:t>
      </w:r>
    </w:p>
    <w:p w:rsidR="00A9235D" w:rsidRPr="00D868E1" w:rsidRDefault="00A9235D" w:rsidP="00A9235D">
      <w:pPr>
        <w:widowControl w:val="0"/>
        <w:autoSpaceDE w:val="0"/>
        <w:autoSpaceDN w:val="0"/>
        <w:adjustRightInd w:val="0"/>
        <w:jc w:val="both"/>
      </w:pPr>
      <w:r>
        <w:tab/>
        <w:t>-</w:t>
      </w:r>
      <w:r w:rsidRPr="00D868E1">
        <w:t xml:space="preserve"> 2 фотографии размером 3 x 4 см.</w:t>
      </w:r>
    </w:p>
    <w:p w:rsidR="00A9235D" w:rsidRPr="00D868E1" w:rsidRDefault="00A9235D" w:rsidP="00A9235D">
      <w:pPr>
        <w:autoSpaceDE w:val="0"/>
        <w:autoSpaceDN w:val="0"/>
        <w:adjustRightInd w:val="0"/>
        <w:jc w:val="both"/>
      </w:pPr>
      <w:r>
        <w:tab/>
      </w:r>
      <w:r w:rsidRPr="00D868E1">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A9235D" w:rsidRPr="00D868E1" w:rsidRDefault="00A9235D" w:rsidP="00A9235D">
      <w:pPr>
        <w:autoSpaceDE w:val="0"/>
        <w:autoSpaceDN w:val="0"/>
        <w:adjustRightInd w:val="0"/>
        <w:jc w:val="both"/>
      </w:pPr>
      <w:r>
        <w:tab/>
      </w:r>
      <w:r w:rsidRPr="00D868E1">
        <w:t>Документы на присвоение квалификационных категорий спортивных судей «Спортивный судья третьей категории», «Спортивный судья второй категори</w:t>
      </w:r>
      <w:r>
        <w:t>и»</w:t>
      </w:r>
      <w:r w:rsidRPr="00D868E1">
        <w:t xml:space="preserve"> подаются в Отдел в течение 4 месяцев со дня выполнения Квалификационных требований к спортивным судьям.</w:t>
      </w:r>
    </w:p>
    <w:p w:rsidR="00A9235D" w:rsidRPr="00D868E1" w:rsidRDefault="00A9235D" w:rsidP="00A9235D">
      <w:pPr>
        <w:autoSpaceDE w:val="0"/>
        <w:autoSpaceDN w:val="0"/>
        <w:adjustRightInd w:val="0"/>
        <w:jc w:val="both"/>
      </w:pPr>
      <w:r>
        <w:tab/>
      </w:r>
      <w:r w:rsidRPr="00D868E1">
        <w:t xml:space="preserve">2.7. </w:t>
      </w:r>
      <w:r w:rsidRPr="00D868E1">
        <w:rPr>
          <w:bCs/>
        </w:rPr>
        <w:t>Основанием для отказа в присвоении квалификационной категории является невыполнение Квалификационных требований.</w:t>
      </w:r>
    </w:p>
    <w:p w:rsidR="00A9235D" w:rsidRPr="00D868E1" w:rsidRDefault="00A9235D" w:rsidP="00A9235D">
      <w:pPr>
        <w:jc w:val="both"/>
      </w:pPr>
      <w:r>
        <w:rPr>
          <w:bCs/>
        </w:rPr>
        <w:tab/>
      </w:r>
      <w:r w:rsidRPr="00D868E1">
        <w:rPr>
          <w:bCs/>
        </w:rPr>
        <w:t xml:space="preserve">2.8. </w:t>
      </w:r>
      <w:r w:rsidRPr="00D868E1">
        <w:t>Муниципальная услуга предоставляется бесплатно.</w:t>
      </w:r>
    </w:p>
    <w:p w:rsidR="00A9235D" w:rsidRPr="00D868E1" w:rsidRDefault="00A9235D" w:rsidP="00A9235D">
      <w:pPr>
        <w:jc w:val="both"/>
      </w:pPr>
      <w:r>
        <w:tab/>
      </w:r>
      <w:r w:rsidRPr="00D868E1">
        <w:t>2.9</w:t>
      </w:r>
      <w:r w:rsidR="00BE7AB7">
        <w:t xml:space="preserve">. </w:t>
      </w:r>
      <w:r w:rsidRPr="00D868E1">
        <w:t>Срок регистрации заявки на предоставлении муниципальной услуги:</w:t>
      </w:r>
    </w:p>
    <w:p w:rsidR="00A9235D" w:rsidRPr="00D868E1" w:rsidRDefault="00A9235D" w:rsidP="00A9235D">
      <w:pPr>
        <w:jc w:val="both"/>
      </w:pPr>
      <w:r>
        <w:tab/>
        <w:t xml:space="preserve">- </w:t>
      </w:r>
      <w:r w:rsidRPr="00D868E1">
        <w:t>при личном обращении - в день поступления заявки;</w:t>
      </w:r>
    </w:p>
    <w:p w:rsidR="00A9235D" w:rsidRPr="00D868E1" w:rsidRDefault="00A9235D" w:rsidP="00A9235D">
      <w:pPr>
        <w:jc w:val="both"/>
      </w:pPr>
      <w:r>
        <w:tab/>
        <w:t xml:space="preserve">- </w:t>
      </w:r>
      <w:r w:rsidRPr="00D868E1">
        <w:t>при направлении запроса в письменном виде  - в день поступления заявки</w:t>
      </w:r>
      <w:r>
        <w:t>.</w:t>
      </w:r>
    </w:p>
    <w:p w:rsidR="00A9235D" w:rsidRPr="00D868E1" w:rsidRDefault="00A9235D" w:rsidP="00A9235D">
      <w:pPr>
        <w:pStyle w:val="a3"/>
        <w:jc w:val="both"/>
        <w:rPr>
          <w:sz w:val="24"/>
        </w:rPr>
      </w:pPr>
      <w:r>
        <w:rPr>
          <w:sz w:val="24"/>
        </w:rPr>
        <w:tab/>
      </w:r>
      <w:r w:rsidR="00976892">
        <w:rPr>
          <w:sz w:val="24"/>
        </w:rPr>
        <w:t>2.10</w:t>
      </w:r>
      <w:r w:rsidRPr="00D868E1">
        <w:rPr>
          <w:sz w:val="24"/>
        </w:rPr>
        <w:t>. Требования к помещениям, в которых предоставляется муниципальная услуга, к залу ожидания, местам для заполнения запросов в процессе предоставления муниципальной услуги</w:t>
      </w:r>
      <w:r>
        <w:rPr>
          <w:sz w:val="24"/>
        </w:rPr>
        <w:t>:</w:t>
      </w:r>
    </w:p>
    <w:p w:rsidR="00A9235D" w:rsidRPr="00D868E1" w:rsidRDefault="00A9235D" w:rsidP="00A9235D">
      <w:pPr>
        <w:autoSpaceDE w:val="0"/>
        <w:autoSpaceDN w:val="0"/>
        <w:adjustRightInd w:val="0"/>
        <w:jc w:val="both"/>
        <w:rPr>
          <w:rFonts w:eastAsia="Calibri"/>
        </w:rPr>
      </w:pPr>
      <w:r>
        <w:rPr>
          <w:rFonts w:eastAsia="Calibri"/>
        </w:rPr>
        <w:tab/>
      </w:r>
      <w:r w:rsidR="00976892">
        <w:rPr>
          <w:rFonts w:eastAsia="Calibri"/>
        </w:rPr>
        <w:t>2.10</w:t>
      </w:r>
      <w:r w:rsidRPr="00D868E1">
        <w:rPr>
          <w:rFonts w:eastAsia="Calibri"/>
        </w:rPr>
        <w:t>.1. Предоставление муниципальной услуги осуществляется в Отделе.</w:t>
      </w:r>
    </w:p>
    <w:p w:rsidR="00A9235D" w:rsidRPr="00D868E1" w:rsidRDefault="00A9235D" w:rsidP="00A9235D">
      <w:pPr>
        <w:autoSpaceDE w:val="0"/>
        <w:autoSpaceDN w:val="0"/>
        <w:adjustRightInd w:val="0"/>
        <w:jc w:val="both"/>
        <w:rPr>
          <w:rFonts w:eastAsia="Calibri"/>
        </w:rPr>
      </w:pPr>
      <w:r>
        <w:rPr>
          <w:rFonts w:eastAsia="Calibri"/>
        </w:rPr>
        <w:tab/>
      </w:r>
      <w:r w:rsidR="00976892">
        <w:rPr>
          <w:rFonts w:eastAsia="Calibri"/>
        </w:rPr>
        <w:t>2.10</w:t>
      </w:r>
      <w:r w:rsidRPr="00D868E1">
        <w:rPr>
          <w:rFonts w:eastAsia="Calibri"/>
        </w:rPr>
        <w:t xml:space="preserve">.2. </w:t>
      </w:r>
      <w:r w:rsidRPr="00D868E1">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235D" w:rsidRPr="00D868E1" w:rsidRDefault="00A9235D" w:rsidP="00BE7AB7">
      <w:pPr>
        <w:autoSpaceDE w:val="0"/>
        <w:autoSpaceDN w:val="0"/>
        <w:adjustRightInd w:val="0"/>
        <w:jc w:val="both"/>
      </w:pPr>
      <w:r>
        <w:rPr>
          <w:rFonts w:eastAsia="Calibri"/>
        </w:rPr>
        <w:tab/>
      </w:r>
      <w:r w:rsidR="00976892">
        <w:rPr>
          <w:rFonts w:eastAsia="Calibri"/>
        </w:rPr>
        <w:t>2.10</w:t>
      </w:r>
      <w:r w:rsidRPr="00D868E1">
        <w:rPr>
          <w:rFonts w:eastAsia="Calibri"/>
        </w:rPr>
        <w:t xml:space="preserve">.3. </w:t>
      </w:r>
      <w:r w:rsidRPr="00D868E1">
        <w:t>Места ожидания оборудуются стульями и столами для оформления документов, канцелярскими принадлежностями. Актуальная и исчерпывающая информация, необходимая для получения муниципальной услуги, размещается на информационных стендах на первом этаже здания.</w:t>
      </w:r>
    </w:p>
    <w:p w:rsidR="00A9235D" w:rsidRPr="00D868E1" w:rsidRDefault="00A9235D" w:rsidP="00A9235D">
      <w:pPr>
        <w:autoSpaceDE w:val="0"/>
        <w:autoSpaceDN w:val="0"/>
        <w:adjustRightInd w:val="0"/>
        <w:jc w:val="both"/>
      </w:pPr>
      <w:r>
        <w:lastRenderedPageBreak/>
        <w:tab/>
      </w:r>
      <w:r w:rsidR="00976892">
        <w:t>2.10</w:t>
      </w:r>
      <w:r w:rsidRPr="00D868E1">
        <w:t>.4 Объекты социальной инфраструктуры, используемые в процессе предоставления муниципальной услуги должны отвечать требованиям действующего законодательства»</w:t>
      </w:r>
      <w:r>
        <w:t>.</w:t>
      </w:r>
    </w:p>
    <w:p w:rsidR="00A9235D" w:rsidRPr="00D868E1" w:rsidRDefault="00A9235D" w:rsidP="00A9235D">
      <w:pPr>
        <w:pStyle w:val="a3"/>
        <w:jc w:val="both"/>
        <w:rPr>
          <w:sz w:val="24"/>
        </w:rPr>
      </w:pPr>
      <w:r>
        <w:rPr>
          <w:sz w:val="24"/>
        </w:rPr>
        <w:tab/>
      </w:r>
      <w:r w:rsidRPr="00D868E1">
        <w:rPr>
          <w:sz w:val="24"/>
        </w:rPr>
        <w:t>2.</w:t>
      </w:r>
      <w:r w:rsidR="00976892">
        <w:rPr>
          <w:sz w:val="24"/>
        </w:rPr>
        <w:t>11</w:t>
      </w:r>
      <w:r w:rsidRPr="00D868E1">
        <w:rPr>
          <w:sz w:val="24"/>
        </w:rPr>
        <w:t xml:space="preserve">. </w:t>
      </w:r>
      <w:bookmarkEnd w:id="12"/>
      <w:bookmarkEnd w:id="13"/>
      <w:r w:rsidRPr="00D868E1">
        <w:rPr>
          <w:sz w:val="24"/>
        </w:rPr>
        <w:t>Показатели доступности и качества муниципальной услуги</w:t>
      </w:r>
      <w:r>
        <w:rPr>
          <w:sz w:val="24"/>
        </w:rPr>
        <w:t>:</w:t>
      </w:r>
    </w:p>
    <w:p w:rsidR="00A9235D" w:rsidRPr="00D868E1" w:rsidRDefault="00A9235D" w:rsidP="00A9235D">
      <w:pPr>
        <w:autoSpaceDE w:val="0"/>
        <w:autoSpaceDN w:val="0"/>
        <w:adjustRightInd w:val="0"/>
        <w:jc w:val="both"/>
      </w:pPr>
      <w:r>
        <w:tab/>
      </w:r>
      <w:r w:rsidR="00976892">
        <w:t>2.11</w:t>
      </w:r>
      <w:r w:rsidRPr="00D868E1">
        <w:t>.1. Показатели доступности муниципальной услуги (общие, применимые в отношении всех заявителей):</w:t>
      </w:r>
    </w:p>
    <w:p w:rsidR="00A9235D" w:rsidRPr="00D868E1" w:rsidRDefault="00A9235D" w:rsidP="00A9235D">
      <w:pPr>
        <w:autoSpaceDE w:val="0"/>
        <w:autoSpaceDN w:val="0"/>
        <w:adjustRightInd w:val="0"/>
        <w:jc w:val="both"/>
      </w:pPr>
      <w:r>
        <w:tab/>
      </w:r>
      <w:r w:rsidR="00976892">
        <w:t>-</w:t>
      </w:r>
      <w:r w:rsidRPr="00D868E1">
        <w:t>равные права и возможности при получении муниципальной услуги для заявителей;</w:t>
      </w:r>
    </w:p>
    <w:p w:rsidR="00A9235D" w:rsidRPr="00D868E1" w:rsidRDefault="00A9235D" w:rsidP="00A9235D">
      <w:pPr>
        <w:autoSpaceDE w:val="0"/>
        <w:autoSpaceDN w:val="0"/>
        <w:adjustRightInd w:val="0"/>
        <w:jc w:val="both"/>
      </w:pPr>
      <w:r>
        <w:tab/>
      </w:r>
      <w:r w:rsidRPr="00D868E1">
        <w:t>- транспортная доступность к месту предоставления муниципальной услуги;</w:t>
      </w:r>
    </w:p>
    <w:p w:rsidR="00A9235D" w:rsidRPr="00D868E1" w:rsidRDefault="00A9235D" w:rsidP="00A9235D">
      <w:pPr>
        <w:pStyle w:val="a3"/>
        <w:jc w:val="both"/>
        <w:rPr>
          <w:bCs/>
          <w:sz w:val="24"/>
        </w:rPr>
      </w:pPr>
      <w:r>
        <w:rPr>
          <w:sz w:val="24"/>
        </w:rPr>
        <w:tab/>
      </w:r>
      <w:r w:rsidRPr="00D868E1">
        <w:rPr>
          <w:sz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D868E1">
        <w:rPr>
          <w:bCs/>
          <w:sz w:val="24"/>
        </w:rPr>
        <w:t>;</w:t>
      </w:r>
    </w:p>
    <w:p w:rsidR="00A9235D" w:rsidRPr="00D868E1" w:rsidRDefault="00A9235D" w:rsidP="00A9235D">
      <w:pPr>
        <w:autoSpaceDE w:val="0"/>
        <w:autoSpaceDN w:val="0"/>
        <w:adjustRightInd w:val="0"/>
        <w:jc w:val="both"/>
      </w:pPr>
      <w:r>
        <w:tab/>
      </w:r>
      <w:r w:rsidR="00976892">
        <w:t>-</w:t>
      </w:r>
      <w:r w:rsidRPr="00D868E1">
        <w:t>режим работы Отдела, обеспечивающий возможность подачи заявителем запроса о предоставлении муниципальной услуги в течение рабочего времени;</w:t>
      </w:r>
    </w:p>
    <w:p w:rsidR="00A9235D" w:rsidRPr="00D868E1" w:rsidRDefault="00A9235D" w:rsidP="00A9235D">
      <w:pPr>
        <w:autoSpaceDE w:val="0"/>
        <w:autoSpaceDN w:val="0"/>
        <w:adjustRightInd w:val="0"/>
        <w:jc w:val="both"/>
      </w:pPr>
      <w:r>
        <w:tab/>
      </w:r>
      <w:r w:rsidRPr="00D868E1">
        <w:t>- возможность получения полной и достоверной информации о муниципальной услуге в Отделе, по телефону, на официальном сайте органа, предоставляющего услугу.</w:t>
      </w:r>
    </w:p>
    <w:p w:rsidR="00A9235D" w:rsidRPr="00D868E1" w:rsidRDefault="00A9235D" w:rsidP="00A9235D">
      <w:pPr>
        <w:pStyle w:val="a3"/>
        <w:jc w:val="both"/>
        <w:rPr>
          <w:sz w:val="24"/>
        </w:rPr>
      </w:pPr>
      <w:r>
        <w:rPr>
          <w:sz w:val="24"/>
        </w:rPr>
        <w:tab/>
      </w:r>
      <w:r w:rsidR="00976892">
        <w:rPr>
          <w:sz w:val="24"/>
        </w:rPr>
        <w:t>2.11</w:t>
      </w:r>
      <w:r w:rsidRPr="00D868E1">
        <w:rPr>
          <w:sz w:val="24"/>
        </w:rPr>
        <w:t>.2 Показатели качества муниципальной услуги:</w:t>
      </w:r>
    </w:p>
    <w:p w:rsidR="00A9235D" w:rsidRPr="00D868E1" w:rsidRDefault="00A9235D" w:rsidP="00A9235D">
      <w:pPr>
        <w:pStyle w:val="a3"/>
        <w:jc w:val="both"/>
        <w:rPr>
          <w:sz w:val="24"/>
        </w:rPr>
      </w:pPr>
      <w:r>
        <w:rPr>
          <w:sz w:val="24"/>
        </w:rPr>
        <w:tab/>
      </w:r>
      <w:r w:rsidRPr="00D868E1">
        <w:rPr>
          <w:sz w:val="24"/>
        </w:rPr>
        <w:t>- соблюдение срока предоставления муниципальной услуги;</w:t>
      </w:r>
    </w:p>
    <w:p w:rsidR="00A9235D" w:rsidRPr="00D868E1" w:rsidRDefault="00A9235D" w:rsidP="00A9235D">
      <w:pPr>
        <w:pStyle w:val="a3"/>
        <w:jc w:val="both"/>
        <w:rPr>
          <w:sz w:val="24"/>
        </w:rPr>
      </w:pPr>
      <w:r>
        <w:rPr>
          <w:sz w:val="24"/>
        </w:rPr>
        <w:tab/>
      </w:r>
      <w:r w:rsidRPr="00D868E1">
        <w:rPr>
          <w:sz w:val="24"/>
        </w:rPr>
        <w:t>- соблюдение требований стандарта предоставления муниципальной услуги;</w:t>
      </w:r>
    </w:p>
    <w:p w:rsidR="00A9235D" w:rsidRPr="00D868E1" w:rsidRDefault="00A9235D" w:rsidP="00A9235D">
      <w:pPr>
        <w:pStyle w:val="a3"/>
        <w:jc w:val="both"/>
        <w:rPr>
          <w:sz w:val="24"/>
        </w:rPr>
      </w:pPr>
      <w:r>
        <w:rPr>
          <w:sz w:val="24"/>
        </w:rPr>
        <w:tab/>
      </w:r>
      <w:r w:rsidRPr="00D868E1">
        <w:rPr>
          <w:sz w:val="24"/>
        </w:rPr>
        <w:t>- удовлетворенность заявителя профессионализмом должностных лиц Отдела;</w:t>
      </w:r>
    </w:p>
    <w:p w:rsidR="00A9235D" w:rsidRPr="00D868E1" w:rsidRDefault="00A9235D" w:rsidP="00A9235D">
      <w:pPr>
        <w:autoSpaceDE w:val="0"/>
        <w:autoSpaceDN w:val="0"/>
        <w:adjustRightInd w:val="0"/>
        <w:jc w:val="both"/>
      </w:pPr>
      <w:r>
        <w:tab/>
      </w:r>
      <w:r w:rsidRPr="00D868E1">
        <w:t>- соблюдение времени ожидания в очереди при подаче запроса и получении результата;</w:t>
      </w:r>
    </w:p>
    <w:p w:rsidR="00A9235D" w:rsidRPr="00D868E1" w:rsidRDefault="00A9235D" w:rsidP="00A9235D">
      <w:pPr>
        <w:pStyle w:val="a3"/>
        <w:jc w:val="both"/>
        <w:rPr>
          <w:sz w:val="24"/>
        </w:rPr>
      </w:pPr>
      <w:r>
        <w:rPr>
          <w:sz w:val="24"/>
        </w:rPr>
        <w:tab/>
      </w:r>
      <w:r w:rsidRPr="00D868E1">
        <w:rPr>
          <w:sz w:val="24"/>
        </w:rPr>
        <w:t>-отсутствие жалоб на действия или бездействие должностных лиц Отдела, поданных в установленном порядке.</w:t>
      </w:r>
    </w:p>
    <w:p w:rsidR="00A9235D" w:rsidRPr="00D868E1" w:rsidRDefault="00A9235D" w:rsidP="00A9235D">
      <w:pPr>
        <w:widowControl w:val="0"/>
        <w:autoSpaceDE w:val="0"/>
        <w:autoSpaceDN w:val="0"/>
        <w:adjustRightInd w:val="0"/>
        <w:jc w:val="both"/>
      </w:pPr>
      <w:r>
        <w:tab/>
      </w:r>
      <w:r w:rsidR="00976892">
        <w:t>2.12</w:t>
      </w:r>
      <w:r w:rsidRPr="00D868E1">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9235D" w:rsidRPr="00D868E1" w:rsidRDefault="00A9235D" w:rsidP="00A9235D">
      <w:pPr>
        <w:pStyle w:val="a3"/>
        <w:jc w:val="both"/>
        <w:rPr>
          <w:sz w:val="24"/>
        </w:rPr>
      </w:pPr>
      <w:r>
        <w:rPr>
          <w:sz w:val="24"/>
        </w:rPr>
        <w:tab/>
      </w:r>
      <w:r w:rsidRPr="00D868E1">
        <w:rPr>
          <w:sz w:val="24"/>
        </w:rPr>
        <w:t>2.</w:t>
      </w:r>
      <w:r w:rsidR="00976892">
        <w:rPr>
          <w:sz w:val="24"/>
        </w:rPr>
        <w:t>12</w:t>
      </w:r>
      <w:r w:rsidRPr="00D868E1">
        <w:rPr>
          <w:sz w:val="24"/>
        </w:rPr>
        <w:t>.1 Предоставление муниципальной услуги посредством МФЦ не предусмотрено.</w:t>
      </w:r>
    </w:p>
    <w:p w:rsidR="00A9235D" w:rsidRPr="00D868E1" w:rsidRDefault="00A9235D" w:rsidP="00FF465A">
      <w:pPr>
        <w:widowControl w:val="0"/>
        <w:autoSpaceDE w:val="0"/>
        <w:autoSpaceDN w:val="0"/>
        <w:adjustRightInd w:val="0"/>
        <w:spacing w:after="240"/>
        <w:jc w:val="both"/>
      </w:pPr>
      <w:r>
        <w:tab/>
      </w:r>
      <w:r w:rsidR="00976892">
        <w:t>2.12</w:t>
      </w:r>
      <w:r w:rsidRPr="00D868E1">
        <w:t>.2. Предоставление муниципальной услуги в электронной форме не предусмотрено.</w:t>
      </w:r>
    </w:p>
    <w:p w:rsidR="00A9235D" w:rsidRPr="00FF465A" w:rsidRDefault="00A9235D" w:rsidP="00A9235D">
      <w:pPr>
        <w:widowControl w:val="0"/>
        <w:autoSpaceDE w:val="0"/>
        <w:autoSpaceDN w:val="0"/>
        <w:adjustRightInd w:val="0"/>
        <w:jc w:val="center"/>
        <w:rPr>
          <w:b/>
        </w:rPr>
      </w:pPr>
      <w:r w:rsidRPr="00FF465A">
        <w:rPr>
          <w:b/>
        </w:rPr>
        <w:t>3. Перечень услуг, которые являются необходимыми и обязательными</w:t>
      </w:r>
    </w:p>
    <w:p w:rsidR="00A9235D" w:rsidRPr="00D868E1" w:rsidRDefault="00A9235D" w:rsidP="00FF465A">
      <w:pPr>
        <w:widowControl w:val="0"/>
        <w:autoSpaceDE w:val="0"/>
        <w:autoSpaceDN w:val="0"/>
        <w:adjustRightInd w:val="0"/>
        <w:spacing w:after="240"/>
        <w:jc w:val="center"/>
        <w:rPr>
          <w:b/>
        </w:rPr>
      </w:pPr>
      <w:r w:rsidRPr="00FF465A">
        <w:rPr>
          <w:b/>
        </w:rPr>
        <w:t>для предоставления муниципальной услуги</w:t>
      </w:r>
    </w:p>
    <w:p w:rsidR="00A9235D" w:rsidRPr="00D868E1" w:rsidRDefault="00A9235D" w:rsidP="00A9235D">
      <w:pPr>
        <w:widowControl w:val="0"/>
        <w:autoSpaceDE w:val="0"/>
        <w:autoSpaceDN w:val="0"/>
        <w:adjustRightInd w:val="0"/>
        <w:jc w:val="both"/>
      </w:pPr>
      <w:r>
        <w:tab/>
      </w:r>
      <w:r w:rsidRPr="00D868E1">
        <w:t>3.1. Получение услуг, которые являются необходимыми и обязательными для предоставления муниципальной услуги, не требуется.</w:t>
      </w:r>
    </w:p>
    <w:p w:rsidR="00A9235D" w:rsidRPr="00D868E1" w:rsidRDefault="00A9235D" w:rsidP="00A9235D">
      <w:pPr>
        <w:widowControl w:val="0"/>
        <w:autoSpaceDE w:val="0"/>
        <w:autoSpaceDN w:val="0"/>
        <w:adjustRightInd w:val="0"/>
        <w:jc w:val="both"/>
      </w:pPr>
    </w:p>
    <w:p w:rsidR="00A9235D" w:rsidRPr="00FF465A" w:rsidRDefault="00A9235D" w:rsidP="00A9235D">
      <w:pPr>
        <w:widowControl w:val="0"/>
        <w:autoSpaceDE w:val="0"/>
        <w:autoSpaceDN w:val="0"/>
        <w:adjustRightInd w:val="0"/>
        <w:jc w:val="center"/>
        <w:outlineLvl w:val="0"/>
        <w:rPr>
          <w:b/>
          <w:bCs/>
        </w:rPr>
      </w:pPr>
      <w:r w:rsidRPr="00FF465A">
        <w:rPr>
          <w:b/>
          <w:bCs/>
        </w:rPr>
        <w:t xml:space="preserve">4. Состав, последовательность и сроки выполнения административных процедур, </w:t>
      </w:r>
    </w:p>
    <w:p w:rsidR="00A9235D" w:rsidRPr="00FF465A" w:rsidRDefault="00A9235D" w:rsidP="00A9235D">
      <w:pPr>
        <w:widowControl w:val="0"/>
        <w:autoSpaceDE w:val="0"/>
        <w:autoSpaceDN w:val="0"/>
        <w:adjustRightInd w:val="0"/>
        <w:jc w:val="center"/>
        <w:outlineLvl w:val="0"/>
        <w:rPr>
          <w:b/>
          <w:bCs/>
        </w:rPr>
      </w:pPr>
      <w:r w:rsidRPr="00FF465A">
        <w:rPr>
          <w:b/>
          <w:bCs/>
        </w:rPr>
        <w:t>требования к порядку их выполнения</w:t>
      </w:r>
    </w:p>
    <w:p w:rsidR="00A9235D" w:rsidRPr="00D868E1" w:rsidRDefault="00A9235D" w:rsidP="00A9235D">
      <w:pPr>
        <w:widowControl w:val="0"/>
        <w:autoSpaceDE w:val="0"/>
        <w:autoSpaceDN w:val="0"/>
        <w:adjustRightInd w:val="0"/>
        <w:jc w:val="both"/>
        <w:outlineLvl w:val="0"/>
        <w:rPr>
          <w:b/>
          <w:bCs/>
        </w:rPr>
      </w:pPr>
    </w:p>
    <w:p w:rsidR="00A9235D" w:rsidRPr="00D868E1" w:rsidRDefault="00A9235D" w:rsidP="00A92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D868E1">
        <w:rPr>
          <w:rFonts w:ascii="Times New Roman" w:hAnsi="Times New Roman" w:cs="Times New Roman"/>
          <w:sz w:val="24"/>
          <w:szCs w:val="24"/>
        </w:rPr>
        <w:t>4.1. Муниципальная услуга включает в себя следующие административные процедуры:</w:t>
      </w:r>
    </w:p>
    <w:p w:rsidR="00A9235D" w:rsidRPr="00D868E1" w:rsidRDefault="00A9235D" w:rsidP="00A9235D">
      <w:pPr>
        <w:autoSpaceDE w:val="0"/>
        <w:autoSpaceDN w:val="0"/>
        <w:adjustRightInd w:val="0"/>
        <w:jc w:val="both"/>
      </w:pPr>
      <w:r>
        <w:tab/>
        <w:t>-</w:t>
      </w:r>
      <w:r w:rsidRPr="00D868E1">
        <w:t xml:space="preserve"> прием и регистрация заявки с документами, необходимыми для предоставления муниципал</w:t>
      </w:r>
      <w:r>
        <w:t>ьной услуги (далее – документы).</w:t>
      </w:r>
    </w:p>
    <w:p w:rsidR="00A9235D" w:rsidRPr="00D868E1" w:rsidRDefault="00A9235D" w:rsidP="00A9235D">
      <w:pPr>
        <w:autoSpaceDE w:val="0"/>
        <w:autoSpaceDN w:val="0"/>
        <w:adjustRightInd w:val="0"/>
        <w:jc w:val="both"/>
      </w:pPr>
      <w:r>
        <w:tab/>
        <w:t>О</w:t>
      </w:r>
      <w:r w:rsidRPr="00D868E1">
        <w:t>бщий срок выполнения административной процедуры – не более 2-х рабочих дней</w:t>
      </w:r>
      <w:r>
        <w:t>.</w:t>
      </w:r>
    </w:p>
    <w:p w:rsidR="00A9235D" w:rsidRPr="00D868E1" w:rsidRDefault="00A9235D" w:rsidP="00A9235D">
      <w:pPr>
        <w:autoSpaceDE w:val="0"/>
        <w:autoSpaceDN w:val="0"/>
        <w:adjustRightInd w:val="0"/>
        <w:jc w:val="both"/>
      </w:pPr>
      <w:r>
        <w:tab/>
        <w:t>-</w:t>
      </w:r>
      <w:r w:rsidRPr="00D868E1">
        <w:t xml:space="preserve"> рассмотрение заявки с пакетом документов, принятие решения о предоставлении (возврате, отказе в предоставлении) муниципальной услуги:</w:t>
      </w:r>
    </w:p>
    <w:p w:rsidR="00A9235D" w:rsidRPr="00D868E1" w:rsidRDefault="00A9235D" w:rsidP="00A9235D">
      <w:pPr>
        <w:autoSpaceDE w:val="0"/>
        <w:autoSpaceDN w:val="0"/>
        <w:adjustRightInd w:val="0"/>
        <w:jc w:val="both"/>
      </w:pPr>
      <w:r>
        <w:tab/>
      </w:r>
      <w:r w:rsidRPr="00D868E1">
        <w:t xml:space="preserve">- </w:t>
      </w:r>
      <w:r w:rsidR="00976892">
        <w:t>подготовка приказа</w:t>
      </w:r>
      <w:r w:rsidRPr="00D868E1">
        <w:t xml:space="preserve"> о присвоении квалификационной категории спортивного судьи в случае соответствия требованиям п. 2.6</w:t>
      </w:r>
      <w:r w:rsidR="00976892">
        <w:t>.</w:t>
      </w:r>
      <w:r w:rsidRPr="00D868E1">
        <w:t xml:space="preserve"> Административного регламента, подписание п</w:t>
      </w:r>
      <w:r w:rsidR="00976892">
        <w:t>риказа</w:t>
      </w:r>
      <w:r w:rsidRPr="00D868E1">
        <w:t xml:space="preserve"> и его направление в ре</w:t>
      </w:r>
      <w:r w:rsidR="00976892">
        <w:t>гиональную спортивную федерацию;</w:t>
      </w:r>
    </w:p>
    <w:p w:rsidR="00A9235D" w:rsidRPr="00D868E1" w:rsidRDefault="00A9235D" w:rsidP="00A9235D">
      <w:pPr>
        <w:autoSpaceDE w:val="0"/>
        <w:autoSpaceDN w:val="0"/>
        <w:adjustRightInd w:val="0"/>
        <w:jc w:val="both"/>
      </w:pPr>
      <w:r>
        <w:lastRenderedPageBreak/>
        <w:tab/>
      </w:r>
      <w:r w:rsidR="00976892">
        <w:t>- подготовка приказа</w:t>
      </w:r>
      <w:r w:rsidRPr="00D868E1">
        <w:t xml:space="preserve"> о возврате в соответствии с п.</w:t>
      </w:r>
      <w:r>
        <w:t>36</w:t>
      </w:r>
      <w:r w:rsidRPr="00D868E1">
        <w:t xml:space="preserve"> Положения о спортив</w:t>
      </w:r>
      <w:r>
        <w:t>ных судьях, утвержденным п</w:t>
      </w:r>
      <w:r w:rsidRPr="00D868E1">
        <w:t>риказом Минспорта от 28.02.2017 №134</w:t>
      </w:r>
      <w:r w:rsidR="00976892">
        <w:t>, подписание приказа</w:t>
      </w:r>
      <w:r w:rsidRPr="00D868E1">
        <w:t xml:space="preserve"> и его направление в региональную спортивную федерацию;</w:t>
      </w:r>
    </w:p>
    <w:p w:rsidR="00A9235D" w:rsidRPr="00D868E1" w:rsidRDefault="00A9235D" w:rsidP="00A9235D">
      <w:pPr>
        <w:autoSpaceDE w:val="0"/>
        <w:autoSpaceDN w:val="0"/>
        <w:adjustRightInd w:val="0"/>
        <w:jc w:val="both"/>
      </w:pPr>
      <w:r>
        <w:tab/>
      </w:r>
      <w:r w:rsidRPr="00D868E1">
        <w:t xml:space="preserve">- подготовка </w:t>
      </w:r>
      <w:r w:rsidR="00976892">
        <w:t>приказа</w:t>
      </w:r>
      <w:r w:rsidRPr="00D868E1">
        <w:t xml:space="preserve"> об отказе в присвоении квалификационной категории спортивного судьи по основаниям, предусмотренным п. 2.7</w:t>
      </w:r>
      <w:r w:rsidR="00976892">
        <w:t>.</w:t>
      </w:r>
      <w:r w:rsidRPr="00D868E1">
        <w:t xml:space="preserve"> Административного регламента, подписание </w:t>
      </w:r>
      <w:r w:rsidR="00976892">
        <w:t>приказа</w:t>
      </w:r>
      <w:r w:rsidRPr="00D868E1">
        <w:t xml:space="preserve"> об отказе, направление в региональную спортивную федерацию обоснованного письменного отказа и возврат документов.</w:t>
      </w:r>
    </w:p>
    <w:p w:rsidR="00A9235D" w:rsidRPr="00D868E1" w:rsidRDefault="00A9235D" w:rsidP="00A9235D">
      <w:pPr>
        <w:autoSpaceDE w:val="0"/>
        <w:autoSpaceDN w:val="0"/>
        <w:adjustRightInd w:val="0"/>
        <w:jc w:val="both"/>
      </w:pPr>
      <w:r>
        <w:tab/>
      </w:r>
      <w:r w:rsidRPr="00D868E1">
        <w:t>Общий срок выполнения административной процедуры – 2 месяца.</w:t>
      </w:r>
    </w:p>
    <w:p w:rsidR="00A9235D" w:rsidRPr="00D868E1" w:rsidRDefault="00A9235D" w:rsidP="00A9235D">
      <w:pPr>
        <w:widowControl w:val="0"/>
        <w:autoSpaceDE w:val="0"/>
        <w:autoSpaceDN w:val="0"/>
        <w:adjustRightInd w:val="0"/>
        <w:jc w:val="both"/>
      </w:pPr>
      <w:r>
        <w:tab/>
      </w:r>
      <w:r w:rsidRPr="00D868E1">
        <w:t xml:space="preserve">4.2. Прием и регистрация документов, необходимых для предоставления муниципальной </w:t>
      </w:r>
      <w:r>
        <w:t>услуги:</w:t>
      </w:r>
    </w:p>
    <w:p w:rsidR="00A9235D" w:rsidRPr="00D868E1" w:rsidRDefault="00A9235D" w:rsidP="00A9235D">
      <w:pPr>
        <w:widowControl w:val="0"/>
        <w:autoSpaceDE w:val="0"/>
        <w:jc w:val="both"/>
        <w:rPr>
          <w:lang w:eastAsia="zh-CN"/>
        </w:rPr>
      </w:pPr>
      <w:r>
        <w:tab/>
      </w:r>
      <w:r w:rsidRPr="00D868E1">
        <w:t xml:space="preserve">4.2.1. </w:t>
      </w:r>
      <w:r w:rsidRPr="00D868E1">
        <w:rPr>
          <w:lang w:eastAsia="zh-CN"/>
        </w:rPr>
        <w:t>Основанием для начала административной процедуры является поступление заявки и пакета документов в Отдел.</w:t>
      </w:r>
    </w:p>
    <w:p w:rsidR="00A9235D" w:rsidRPr="00D868E1" w:rsidRDefault="00A9235D" w:rsidP="00A9235D">
      <w:pPr>
        <w:widowControl w:val="0"/>
        <w:suppressAutoHyphens/>
        <w:autoSpaceDE w:val="0"/>
        <w:jc w:val="both"/>
        <w:rPr>
          <w:lang w:eastAsia="zh-CN"/>
        </w:rPr>
      </w:pPr>
      <w:r>
        <w:rPr>
          <w:lang w:eastAsia="zh-CN"/>
        </w:rPr>
        <w:tab/>
      </w:r>
      <w:r w:rsidRPr="00D868E1">
        <w:rPr>
          <w:lang w:eastAsia="zh-CN"/>
        </w:rPr>
        <w:t>Прием и регистрация заявки с пакетом документов независимо от способа доставки, осуществляется в день поступления в Отдел. Заявка с пакетом документов регистрируется специалистом Отдела в журнале регистрации.</w:t>
      </w:r>
    </w:p>
    <w:p w:rsidR="00A9235D" w:rsidRPr="00D868E1" w:rsidRDefault="00A9235D" w:rsidP="00A9235D">
      <w:pPr>
        <w:widowControl w:val="0"/>
        <w:autoSpaceDE w:val="0"/>
        <w:autoSpaceDN w:val="0"/>
        <w:adjustRightInd w:val="0"/>
        <w:jc w:val="both"/>
      </w:pPr>
      <w:r>
        <w:tab/>
      </w:r>
      <w:r w:rsidRPr="00D868E1">
        <w:t>4.2.2. Документы подаются в соответствии с п. 2.6</w:t>
      </w:r>
      <w:r w:rsidR="00976892">
        <w:t>.</w:t>
      </w:r>
      <w:r w:rsidRPr="00D868E1">
        <w:t xml:space="preserve"> настоящего Административного регламента.</w:t>
      </w:r>
    </w:p>
    <w:p w:rsidR="00A9235D" w:rsidRPr="00D868E1" w:rsidRDefault="00A9235D" w:rsidP="00A9235D">
      <w:pPr>
        <w:widowControl w:val="0"/>
        <w:autoSpaceDE w:val="0"/>
        <w:autoSpaceDN w:val="0"/>
        <w:adjustRightInd w:val="0"/>
        <w:jc w:val="both"/>
      </w:pPr>
      <w:r>
        <w:tab/>
      </w:r>
      <w:r w:rsidRPr="00D868E1">
        <w:t>4.2.3. Ответственными за предоставление муниципальной услуги являются специалисты Отдела</w:t>
      </w:r>
      <w:r>
        <w:t>.</w:t>
      </w:r>
    </w:p>
    <w:p w:rsidR="00A9235D" w:rsidRPr="00D868E1" w:rsidRDefault="00A9235D" w:rsidP="00A92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D868E1">
        <w:rPr>
          <w:rFonts w:ascii="Times New Roman" w:hAnsi="Times New Roman" w:cs="Times New Roman"/>
          <w:sz w:val="24"/>
          <w:szCs w:val="24"/>
        </w:rPr>
        <w:t>4.2.4. Выполнение административной процедуры не связано с принятием решений.</w:t>
      </w:r>
    </w:p>
    <w:p w:rsidR="00A9235D" w:rsidRPr="00D868E1" w:rsidRDefault="00A9235D" w:rsidP="00A9235D">
      <w:pPr>
        <w:widowControl w:val="0"/>
        <w:autoSpaceDE w:val="0"/>
        <w:autoSpaceDN w:val="0"/>
        <w:adjustRightInd w:val="0"/>
        <w:jc w:val="both"/>
      </w:pPr>
      <w:r>
        <w:tab/>
      </w:r>
      <w:r w:rsidRPr="00D868E1">
        <w:t>4.3. Рассмотрение пакета документов, принятие решения о предоставлении (отказе в предоставлении) муниципальной услуги</w:t>
      </w:r>
      <w:r>
        <w:t>:</w:t>
      </w:r>
    </w:p>
    <w:p w:rsidR="00A9235D" w:rsidRPr="00D868E1" w:rsidRDefault="00A9235D" w:rsidP="00A92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D868E1">
        <w:rPr>
          <w:rFonts w:ascii="Times New Roman" w:hAnsi="Times New Roman" w:cs="Times New Roman"/>
          <w:sz w:val="24"/>
          <w:szCs w:val="24"/>
        </w:rPr>
        <w:t>4.3.1. Основания для начала административной процедуры.</w:t>
      </w:r>
    </w:p>
    <w:p w:rsidR="00A9235D" w:rsidRPr="00D868E1" w:rsidRDefault="00A9235D" w:rsidP="00A9235D">
      <w:pPr>
        <w:widowControl w:val="0"/>
        <w:autoSpaceDE w:val="0"/>
        <w:autoSpaceDN w:val="0"/>
        <w:adjustRightInd w:val="0"/>
        <w:jc w:val="both"/>
      </w:pPr>
      <w:r>
        <w:tab/>
      </w:r>
      <w:r w:rsidRPr="00D868E1">
        <w:t>Основанием для начала исполнения административной процедуры является передача начальником Отдела пакета документов на присвоение квалификационных категорий спортивных судей «спортивный судья третьей категории», «спортивный судья второй категории» специалисту Отдела, ответственному за предоставление муниципальной услуги.</w:t>
      </w:r>
    </w:p>
    <w:p w:rsidR="00A9235D" w:rsidRPr="00D868E1" w:rsidRDefault="00A9235D" w:rsidP="00A9235D">
      <w:pPr>
        <w:widowControl w:val="0"/>
        <w:suppressAutoHyphens/>
        <w:autoSpaceDE w:val="0"/>
        <w:jc w:val="both"/>
        <w:rPr>
          <w:lang w:eastAsia="zh-CN"/>
        </w:rPr>
      </w:pPr>
      <w:r>
        <w:rPr>
          <w:lang w:eastAsia="zh-CN"/>
        </w:rPr>
        <w:tab/>
      </w:r>
      <w:r w:rsidRPr="00D868E1">
        <w:rPr>
          <w:lang w:eastAsia="zh-CN"/>
        </w:rPr>
        <w:t>4.3.2. Критерии принятия решений:</w:t>
      </w:r>
    </w:p>
    <w:p w:rsidR="00A9235D" w:rsidRPr="00D868E1" w:rsidRDefault="00A9235D" w:rsidP="00A9235D">
      <w:pPr>
        <w:widowControl w:val="0"/>
        <w:suppressAutoHyphens/>
        <w:autoSpaceDE w:val="0"/>
        <w:jc w:val="both"/>
        <w:rPr>
          <w:lang w:eastAsia="zh-CN"/>
        </w:rPr>
      </w:pPr>
      <w:r>
        <w:rPr>
          <w:lang w:eastAsia="zh-CN"/>
        </w:rPr>
        <w:tab/>
        <w:t xml:space="preserve">- </w:t>
      </w:r>
      <w:r w:rsidRPr="00D868E1">
        <w:rPr>
          <w:lang w:eastAsia="zh-CN"/>
        </w:rPr>
        <w:t>соответствие (несоответствие) представленных документов требованиям установленным пунктом 2.6 настояще</w:t>
      </w:r>
      <w:r>
        <w:rPr>
          <w:lang w:eastAsia="zh-CN"/>
        </w:rPr>
        <w:t>го Административного регламента;</w:t>
      </w:r>
    </w:p>
    <w:p w:rsidR="00A9235D" w:rsidRPr="00D868E1" w:rsidRDefault="00A9235D" w:rsidP="00A9235D">
      <w:pPr>
        <w:widowControl w:val="0"/>
        <w:suppressAutoHyphens/>
        <w:autoSpaceDE w:val="0"/>
        <w:jc w:val="both"/>
        <w:rPr>
          <w:lang w:eastAsia="zh-CN"/>
        </w:rPr>
      </w:pPr>
      <w:r>
        <w:rPr>
          <w:lang w:eastAsia="zh-CN"/>
        </w:rPr>
        <w:tab/>
        <w:t>-</w:t>
      </w:r>
      <w:r w:rsidRPr="00D868E1">
        <w:rPr>
          <w:lang w:eastAsia="zh-CN"/>
        </w:rPr>
        <w:t xml:space="preserve"> соответствие (несоответствие) результата спортсмена, указанного в представлении, нормам и (или) требованиям ЕВСК и условиям их выполнения.</w:t>
      </w:r>
    </w:p>
    <w:p w:rsidR="00A9235D" w:rsidRPr="00D868E1" w:rsidRDefault="00A9235D" w:rsidP="00A92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D868E1">
        <w:rPr>
          <w:rFonts w:ascii="Times New Roman" w:hAnsi="Times New Roman" w:cs="Times New Roman"/>
          <w:sz w:val="24"/>
          <w:szCs w:val="24"/>
        </w:rPr>
        <w:t>4.3.3. Специалист рассматривает полученные документы на соответствие требова</w:t>
      </w:r>
      <w:r w:rsidR="00976892">
        <w:rPr>
          <w:rFonts w:ascii="Times New Roman" w:hAnsi="Times New Roman" w:cs="Times New Roman"/>
          <w:sz w:val="24"/>
          <w:szCs w:val="24"/>
        </w:rPr>
        <w:t xml:space="preserve">ниям, указанным в п. </w:t>
      </w:r>
      <w:r w:rsidRPr="00D868E1">
        <w:rPr>
          <w:rFonts w:ascii="Times New Roman" w:hAnsi="Times New Roman" w:cs="Times New Roman"/>
          <w:sz w:val="24"/>
          <w:szCs w:val="24"/>
        </w:rPr>
        <w:t>2.6. настоящего Административного регламента. В случае подачи в Отдел документов, не соо</w:t>
      </w:r>
      <w:r w:rsidR="00976892">
        <w:rPr>
          <w:rFonts w:ascii="Times New Roman" w:hAnsi="Times New Roman" w:cs="Times New Roman"/>
          <w:sz w:val="24"/>
          <w:szCs w:val="24"/>
        </w:rPr>
        <w:t xml:space="preserve">тветствующих требованиям п. </w:t>
      </w:r>
      <w:r w:rsidRPr="00D868E1">
        <w:rPr>
          <w:rFonts w:ascii="Times New Roman" w:hAnsi="Times New Roman" w:cs="Times New Roman"/>
          <w:sz w:val="24"/>
          <w:szCs w:val="24"/>
        </w:rPr>
        <w:t>2.6</w:t>
      </w:r>
      <w:r w:rsidR="00976892">
        <w:rPr>
          <w:rFonts w:ascii="Times New Roman" w:hAnsi="Times New Roman" w:cs="Times New Roman"/>
          <w:sz w:val="24"/>
          <w:szCs w:val="24"/>
        </w:rPr>
        <w:t>.</w:t>
      </w:r>
      <w:r w:rsidRPr="00D868E1">
        <w:rPr>
          <w:rFonts w:ascii="Times New Roman" w:hAnsi="Times New Roman" w:cs="Times New Roman"/>
          <w:sz w:val="24"/>
          <w:szCs w:val="24"/>
        </w:rPr>
        <w:t xml:space="preserve"> настоящего Административного регламента, специалист Отдела</w:t>
      </w:r>
      <w:r>
        <w:rPr>
          <w:rFonts w:ascii="Times New Roman" w:hAnsi="Times New Roman" w:cs="Times New Roman"/>
          <w:sz w:val="24"/>
          <w:szCs w:val="24"/>
        </w:rPr>
        <w:t xml:space="preserve"> готовит проект постановления о возврате в соответствии с п. 36 Положения о спортивных судьях, утвержденного приказом Минспорта от 28.02.2017 № 134, направляет на согласование в установленном порядке. В</w:t>
      </w:r>
      <w:r w:rsidRPr="00D868E1">
        <w:rPr>
          <w:rFonts w:ascii="Times New Roman" w:hAnsi="Times New Roman" w:cs="Times New Roman"/>
          <w:sz w:val="24"/>
          <w:szCs w:val="24"/>
        </w:rPr>
        <w:t xml:space="preserve"> течение 10 рабочих дней со дня поступления</w:t>
      </w:r>
      <w:r>
        <w:rPr>
          <w:rFonts w:ascii="Times New Roman" w:hAnsi="Times New Roman" w:cs="Times New Roman"/>
          <w:sz w:val="24"/>
          <w:szCs w:val="24"/>
        </w:rPr>
        <w:t xml:space="preserve"> документов</w:t>
      </w:r>
      <w:r w:rsidRPr="00D868E1">
        <w:rPr>
          <w:rFonts w:ascii="Times New Roman" w:hAnsi="Times New Roman" w:cs="Times New Roman"/>
          <w:sz w:val="24"/>
          <w:szCs w:val="24"/>
        </w:rPr>
        <w:t xml:space="preserve"> возвраща</w:t>
      </w:r>
      <w:r>
        <w:rPr>
          <w:rFonts w:ascii="Times New Roman" w:hAnsi="Times New Roman" w:cs="Times New Roman"/>
          <w:sz w:val="24"/>
          <w:szCs w:val="24"/>
        </w:rPr>
        <w:t>ет документы</w:t>
      </w:r>
      <w:r w:rsidRPr="00D868E1">
        <w:rPr>
          <w:rFonts w:ascii="Times New Roman" w:hAnsi="Times New Roman" w:cs="Times New Roman"/>
          <w:sz w:val="24"/>
          <w:szCs w:val="24"/>
        </w:rPr>
        <w:t xml:space="preserve"> в региональную спортивную федерацию</w:t>
      </w:r>
      <w:r>
        <w:rPr>
          <w:rFonts w:ascii="Times New Roman" w:hAnsi="Times New Roman" w:cs="Times New Roman"/>
          <w:sz w:val="24"/>
          <w:szCs w:val="24"/>
        </w:rPr>
        <w:t xml:space="preserve"> с копией </w:t>
      </w:r>
      <w:r w:rsidR="00976892">
        <w:rPr>
          <w:rFonts w:ascii="Times New Roman" w:hAnsi="Times New Roman" w:cs="Times New Roman"/>
          <w:sz w:val="24"/>
          <w:szCs w:val="24"/>
        </w:rPr>
        <w:t xml:space="preserve">приказа </w:t>
      </w:r>
      <w:r>
        <w:rPr>
          <w:rFonts w:ascii="Times New Roman" w:hAnsi="Times New Roman" w:cs="Times New Roman"/>
          <w:sz w:val="24"/>
          <w:szCs w:val="24"/>
        </w:rPr>
        <w:t>о возврате</w:t>
      </w:r>
      <w:r w:rsidRPr="00D868E1">
        <w:rPr>
          <w:rFonts w:ascii="Times New Roman" w:hAnsi="Times New Roman" w:cs="Times New Roman"/>
          <w:sz w:val="24"/>
          <w:szCs w:val="24"/>
        </w:rPr>
        <w:t>.</w:t>
      </w:r>
    </w:p>
    <w:p w:rsidR="00A9235D" w:rsidRPr="00D868E1" w:rsidRDefault="00A9235D" w:rsidP="00A9235D">
      <w:pPr>
        <w:autoSpaceDE w:val="0"/>
        <w:autoSpaceDN w:val="0"/>
        <w:adjustRightInd w:val="0"/>
        <w:jc w:val="both"/>
      </w:pPr>
      <w:bookmarkStart w:id="14" w:name="Par2"/>
      <w:bookmarkEnd w:id="14"/>
      <w:r>
        <w:tab/>
      </w:r>
      <w:r w:rsidRPr="00D868E1">
        <w:t xml:space="preserve">В случае </w:t>
      </w:r>
      <w:r w:rsidR="00976892">
        <w:t xml:space="preserve">соответствия требованиям п. </w:t>
      </w:r>
      <w:r w:rsidRPr="00D868E1">
        <w:t>2.6</w:t>
      </w:r>
      <w:r w:rsidR="00976892">
        <w:t>.</w:t>
      </w:r>
      <w:r w:rsidRPr="00D868E1">
        <w:t xml:space="preserve"> настоящего Административного регламен</w:t>
      </w:r>
      <w:r>
        <w:t>та</w:t>
      </w:r>
      <w:r w:rsidRPr="00D868E1">
        <w:t xml:space="preserve"> в течение 2-х рабочих дней со дня окончания проверки документов на предоставление муниципальной услуги Отдел готовит проект </w:t>
      </w:r>
      <w:r w:rsidR="00976892">
        <w:t xml:space="preserve">приказа </w:t>
      </w:r>
      <w:r w:rsidRPr="00D868E1">
        <w:t xml:space="preserve">Администрации о присвоении квалификационных категорий спортивных судей (далее – </w:t>
      </w:r>
      <w:r w:rsidR="00976892">
        <w:t>приказ</w:t>
      </w:r>
      <w:r w:rsidRPr="00D868E1">
        <w:t xml:space="preserve"> о присвоении), согласовывает его в установленном порядке.</w:t>
      </w:r>
    </w:p>
    <w:p w:rsidR="00A9235D" w:rsidRPr="00D868E1" w:rsidRDefault="00A9235D" w:rsidP="00A9235D">
      <w:pPr>
        <w:autoSpaceDE w:val="0"/>
        <w:autoSpaceDN w:val="0"/>
        <w:adjustRightInd w:val="0"/>
        <w:jc w:val="both"/>
      </w:pPr>
      <w:r>
        <w:tab/>
      </w:r>
      <w:r w:rsidRPr="00D868E1">
        <w:t xml:space="preserve">В случае отказа в присвоении квалификационных категорий спортивных судей Отдел готовит проект </w:t>
      </w:r>
      <w:r w:rsidR="00976892">
        <w:t>приказа</w:t>
      </w:r>
      <w:r w:rsidRPr="00D868E1">
        <w:t xml:space="preserve"> Администрации об отказе в присвоении квалификационных категорий спортивных судей (далее – </w:t>
      </w:r>
      <w:r w:rsidR="00976892">
        <w:t>приказ</w:t>
      </w:r>
      <w:r w:rsidRPr="00D868E1">
        <w:t xml:space="preserve"> об отказе)</w:t>
      </w:r>
      <w:r>
        <w:t>, согласовывает в установленном порядке</w:t>
      </w:r>
      <w:r w:rsidRPr="00D868E1">
        <w:t xml:space="preserve"> и направляет в региональную спортивную федераци</w:t>
      </w:r>
      <w:r>
        <w:t xml:space="preserve">ю копию </w:t>
      </w:r>
      <w:r w:rsidR="00976892">
        <w:t>приказа</w:t>
      </w:r>
      <w:r>
        <w:t xml:space="preserve"> об отказе.</w:t>
      </w:r>
    </w:p>
    <w:p w:rsidR="00A9235D" w:rsidRPr="00D868E1" w:rsidRDefault="00A9235D" w:rsidP="00A9235D">
      <w:pPr>
        <w:widowControl w:val="0"/>
        <w:autoSpaceDE w:val="0"/>
        <w:autoSpaceDN w:val="0"/>
        <w:adjustRightInd w:val="0"/>
        <w:jc w:val="both"/>
      </w:pPr>
      <w:bookmarkStart w:id="15" w:name="Par6"/>
      <w:bookmarkEnd w:id="15"/>
      <w:r>
        <w:lastRenderedPageBreak/>
        <w:tab/>
      </w:r>
      <w:r w:rsidRPr="00D868E1">
        <w:t>4.3.4. Результатом выполнения административных действий является:</w:t>
      </w:r>
    </w:p>
    <w:p w:rsidR="00A9235D" w:rsidRPr="00D868E1" w:rsidRDefault="00A9235D" w:rsidP="00A9235D">
      <w:pPr>
        <w:autoSpaceDE w:val="0"/>
        <w:autoSpaceDN w:val="0"/>
        <w:adjustRightInd w:val="0"/>
        <w:jc w:val="both"/>
        <w:rPr>
          <w:bCs/>
        </w:rPr>
      </w:pPr>
      <w:r>
        <w:tab/>
      </w:r>
      <w:r w:rsidRPr="00D868E1">
        <w:t xml:space="preserve">- решение о присвоении соответствующей квалификационной категории спортивного судьи. </w:t>
      </w:r>
      <w:r w:rsidRPr="00D868E1">
        <w:rPr>
          <w:bCs/>
        </w:rPr>
        <w:t>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Администрации в информаци</w:t>
      </w:r>
      <w:r>
        <w:rPr>
          <w:bCs/>
        </w:rPr>
        <w:t xml:space="preserve">онно-телекоммуникационной сети </w:t>
      </w:r>
      <w:r w:rsidRPr="00D868E1">
        <w:rPr>
          <w:bCs/>
        </w:rPr>
        <w:t>Интер</w:t>
      </w:r>
      <w:r>
        <w:rPr>
          <w:bCs/>
        </w:rPr>
        <w:t>нет</w:t>
      </w:r>
      <w:r w:rsidRPr="00D868E1">
        <w:rPr>
          <w:bCs/>
        </w:rPr>
        <w:t>;</w:t>
      </w:r>
    </w:p>
    <w:p w:rsidR="00A9235D" w:rsidRPr="00D868E1" w:rsidRDefault="00A9235D" w:rsidP="00A9235D">
      <w:pPr>
        <w:autoSpaceDE w:val="0"/>
        <w:autoSpaceDN w:val="0"/>
        <w:adjustRightInd w:val="0"/>
        <w:jc w:val="both"/>
        <w:rPr>
          <w:bCs/>
        </w:rPr>
      </w:pPr>
      <w:r>
        <w:rPr>
          <w:bCs/>
        </w:rPr>
        <w:tab/>
      </w:r>
      <w:r w:rsidRPr="00D868E1">
        <w:rPr>
          <w:bCs/>
        </w:rPr>
        <w:t>- решение о возврате представления и документов на присвоение соответствующей квалификационной категории. В случае подачи представления и документов для присвоения соответствующей квалификационной категории, не соответствующих требованиям, предусмотренным пунктами п.</w:t>
      </w:r>
      <w:r w:rsidR="00976892">
        <w:rPr>
          <w:bCs/>
        </w:rPr>
        <w:t xml:space="preserve"> </w:t>
      </w:r>
      <w:r w:rsidRPr="00D868E1">
        <w:rPr>
          <w:bCs/>
        </w:rPr>
        <w:t>2.6</w:t>
      </w:r>
      <w:r w:rsidR="00976892">
        <w:rPr>
          <w:bCs/>
        </w:rPr>
        <w:t>.</w:t>
      </w:r>
      <w:r w:rsidRPr="00D868E1">
        <w:rPr>
          <w:bCs/>
        </w:rPr>
        <w:t xml:space="preserve"> настоящего Административного регламента, Отдел в течение 10 рабочих дней со дня их поступления возвращает их в региональную спортивную федер</w:t>
      </w:r>
      <w:r>
        <w:rPr>
          <w:bCs/>
        </w:rPr>
        <w:t>ацию с копией постановления о возврате</w:t>
      </w:r>
      <w:r w:rsidRPr="00D868E1">
        <w:rPr>
          <w:bCs/>
        </w:rPr>
        <w:t>;</w:t>
      </w:r>
    </w:p>
    <w:p w:rsidR="00A9235D" w:rsidRPr="00FF465A" w:rsidRDefault="00A9235D" w:rsidP="00FF465A">
      <w:pPr>
        <w:pStyle w:val="ConsPlusNormal"/>
        <w:spacing w:after="240"/>
        <w:ind w:firstLine="0"/>
        <w:jc w:val="both"/>
        <w:rPr>
          <w:rFonts w:ascii="Times New Roman" w:hAnsi="Times New Roman" w:cs="Times New Roman"/>
          <w:sz w:val="24"/>
          <w:szCs w:val="24"/>
        </w:rPr>
      </w:pPr>
      <w:r>
        <w:rPr>
          <w:rFonts w:ascii="Times New Roman" w:hAnsi="Times New Roman" w:cs="Times New Roman"/>
          <w:bCs/>
          <w:sz w:val="24"/>
          <w:szCs w:val="24"/>
        </w:rPr>
        <w:tab/>
      </w:r>
      <w:r w:rsidRPr="00D868E1">
        <w:rPr>
          <w:rFonts w:ascii="Times New Roman" w:hAnsi="Times New Roman" w:cs="Times New Roman"/>
          <w:bCs/>
          <w:sz w:val="24"/>
          <w:szCs w:val="24"/>
        </w:rPr>
        <w:t>- решение об отказе в присвоении соответствующей квалификационной категорий спортивного судьи. В случае принятия решения об отказе в присвоении квалификационной категории</w:t>
      </w:r>
      <w:r>
        <w:rPr>
          <w:rFonts w:ascii="Times New Roman" w:hAnsi="Times New Roman" w:cs="Times New Roman"/>
          <w:bCs/>
          <w:sz w:val="24"/>
          <w:szCs w:val="24"/>
        </w:rPr>
        <w:t>,</w:t>
      </w:r>
      <w:r w:rsidRPr="00D868E1">
        <w:rPr>
          <w:rFonts w:ascii="Times New Roman" w:hAnsi="Times New Roman" w:cs="Times New Roman"/>
          <w:bCs/>
          <w:sz w:val="24"/>
          <w:szCs w:val="24"/>
        </w:rPr>
        <w:t xml:space="preserve"> </w:t>
      </w:r>
      <w:r>
        <w:rPr>
          <w:rFonts w:ascii="Times New Roman" w:hAnsi="Times New Roman" w:cs="Times New Roman"/>
          <w:bCs/>
          <w:sz w:val="24"/>
          <w:szCs w:val="24"/>
        </w:rPr>
        <w:t>Отдел</w:t>
      </w:r>
      <w:r w:rsidRPr="00D868E1">
        <w:rPr>
          <w:rFonts w:ascii="Times New Roman" w:hAnsi="Times New Roman" w:cs="Times New Roman"/>
          <w:bCs/>
          <w:sz w:val="24"/>
          <w:szCs w:val="24"/>
        </w:rPr>
        <w:t xml:space="preserve"> в течение 5 рабочих дней со дня принятия такого решения направляет в региональную спортивную ф</w:t>
      </w:r>
      <w:r>
        <w:rPr>
          <w:rFonts w:ascii="Times New Roman" w:hAnsi="Times New Roman" w:cs="Times New Roman"/>
          <w:bCs/>
          <w:sz w:val="24"/>
          <w:szCs w:val="24"/>
        </w:rPr>
        <w:t>едерацию копию решения об</w:t>
      </w:r>
      <w:r w:rsidRPr="00D868E1">
        <w:rPr>
          <w:rFonts w:ascii="Times New Roman" w:hAnsi="Times New Roman" w:cs="Times New Roman"/>
          <w:bCs/>
          <w:sz w:val="24"/>
          <w:szCs w:val="24"/>
        </w:rPr>
        <w:t xml:space="preserve"> отказ</w:t>
      </w:r>
      <w:r>
        <w:rPr>
          <w:rFonts w:ascii="Times New Roman" w:hAnsi="Times New Roman" w:cs="Times New Roman"/>
          <w:bCs/>
          <w:sz w:val="24"/>
          <w:szCs w:val="24"/>
        </w:rPr>
        <w:t>е</w:t>
      </w:r>
      <w:r w:rsidRPr="00D868E1">
        <w:rPr>
          <w:rFonts w:ascii="Times New Roman" w:hAnsi="Times New Roman" w:cs="Times New Roman"/>
          <w:bCs/>
          <w:sz w:val="24"/>
          <w:szCs w:val="24"/>
        </w:rPr>
        <w:t xml:space="preserve"> и возвращает документы для присвоения квалификационной категории.</w:t>
      </w:r>
    </w:p>
    <w:p w:rsidR="00A9235D" w:rsidRPr="00FF465A" w:rsidRDefault="00A9235D" w:rsidP="00FF465A">
      <w:pPr>
        <w:pStyle w:val="a3"/>
        <w:spacing w:after="240"/>
        <w:rPr>
          <w:b/>
          <w:sz w:val="24"/>
        </w:rPr>
      </w:pPr>
      <w:r w:rsidRPr="00FF465A">
        <w:rPr>
          <w:b/>
          <w:sz w:val="24"/>
        </w:rPr>
        <w:t>5. Формы контроля за исполнением административного регламента</w:t>
      </w:r>
    </w:p>
    <w:p w:rsidR="00A9235D" w:rsidRPr="00D868E1" w:rsidRDefault="00A9235D" w:rsidP="00A9235D">
      <w:pPr>
        <w:pStyle w:val="a3"/>
        <w:jc w:val="both"/>
        <w:rPr>
          <w:sz w:val="24"/>
        </w:rPr>
      </w:pPr>
      <w:r>
        <w:rPr>
          <w:sz w:val="24"/>
        </w:rPr>
        <w:tab/>
      </w:r>
      <w:r w:rsidRPr="00D868E1">
        <w:rPr>
          <w:sz w:val="24"/>
        </w:rPr>
        <w:t xml:space="preserve">5.1. Порядок осуществления текущего контроля за соблюдением и исполнением ответственными должностными лицами положений </w:t>
      </w:r>
      <w:r>
        <w:rPr>
          <w:sz w:val="24"/>
        </w:rPr>
        <w:t>А</w:t>
      </w:r>
      <w:r w:rsidRPr="00D868E1">
        <w:rPr>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 решений ответственными лицами.</w:t>
      </w:r>
    </w:p>
    <w:p w:rsidR="00A9235D" w:rsidRPr="00D868E1" w:rsidRDefault="00A9235D" w:rsidP="00A9235D">
      <w:pPr>
        <w:pStyle w:val="a3"/>
        <w:jc w:val="both"/>
        <w:rPr>
          <w:sz w:val="24"/>
        </w:rPr>
      </w:pPr>
      <w:r>
        <w:rPr>
          <w:sz w:val="24"/>
        </w:rPr>
        <w:tab/>
      </w:r>
      <w:r w:rsidRPr="00D868E1">
        <w:rPr>
          <w:sz w:val="24"/>
        </w:rPr>
        <w:t>Контроль за предоставлением муниципальной услуги осуществляется заместителем главы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p>
    <w:p w:rsidR="00A9235D" w:rsidRPr="00D868E1" w:rsidRDefault="00A9235D" w:rsidP="00A9235D">
      <w:pPr>
        <w:pStyle w:val="a3"/>
        <w:jc w:val="both"/>
        <w:rPr>
          <w:sz w:val="24"/>
        </w:rPr>
      </w:pPr>
      <w:r>
        <w:rPr>
          <w:sz w:val="24"/>
        </w:rPr>
        <w:tab/>
      </w:r>
      <w:r w:rsidRPr="00D868E1">
        <w:rPr>
          <w:sz w:val="24"/>
        </w:rPr>
        <w:t xml:space="preserve">Текущий контроль за соблюдением и исполнением положений </w:t>
      </w:r>
      <w:r>
        <w:rPr>
          <w:sz w:val="24"/>
        </w:rPr>
        <w:t>А</w:t>
      </w:r>
      <w:r w:rsidRPr="00D868E1">
        <w:rPr>
          <w:sz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A9235D" w:rsidRPr="00D868E1" w:rsidRDefault="00A9235D" w:rsidP="00A9235D">
      <w:pPr>
        <w:pStyle w:val="af9"/>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D868E1">
        <w:rPr>
          <w:rFonts w:ascii="Times New Roman" w:hAnsi="Times New Roman"/>
          <w:sz w:val="24"/>
          <w:szCs w:val="24"/>
        </w:rPr>
        <w:t>Текущий контроль осуществляется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9235D" w:rsidRPr="00D868E1" w:rsidRDefault="00A9235D" w:rsidP="00A9235D">
      <w:pPr>
        <w:pStyle w:val="af9"/>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D868E1">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A9235D" w:rsidRPr="00D868E1" w:rsidRDefault="00A9235D" w:rsidP="00A9235D">
      <w:pPr>
        <w:autoSpaceDE w:val="0"/>
        <w:autoSpaceDN w:val="0"/>
        <w:adjustRightInd w:val="0"/>
        <w:contextualSpacing/>
        <w:jc w:val="both"/>
      </w:pPr>
      <w:r>
        <w:tab/>
      </w:r>
      <w:r w:rsidRPr="00D868E1">
        <w:t>- проведения проверок;</w:t>
      </w:r>
    </w:p>
    <w:p w:rsidR="00A9235D" w:rsidRPr="00D868E1" w:rsidRDefault="00A9235D" w:rsidP="00A9235D">
      <w:pPr>
        <w:autoSpaceDE w:val="0"/>
        <w:autoSpaceDN w:val="0"/>
        <w:adjustRightInd w:val="0"/>
        <w:contextualSpacing/>
        <w:jc w:val="both"/>
      </w:pPr>
      <w:r>
        <w:tab/>
      </w:r>
      <w:r w:rsidRPr="00D868E1">
        <w:t>- рассмотрения жалоб на действия (бездействие) должностных лиц  Отдела, ответственных за предоставление муниципальной услуги.</w:t>
      </w:r>
    </w:p>
    <w:p w:rsidR="00A9235D" w:rsidRPr="00D868E1" w:rsidRDefault="00A9235D" w:rsidP="00A9235D">
      <w:pPr>
        <w:pStyle w:val="af9"/>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D868E1">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A9235D" w:rsidRPr="00D868E1" w:rsidRDefault="00A9235D" w:rsidP="00A9235D">
      <w:pPr>
        <w:pStyle w:val="af9"/>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D868E1">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Проверки осуществляет заместитель главы администрации</w:t>
      </w:r>
      <w:r>
        <w:rPr>
          <w:rFonts w:ascii="Times New Roman" w:hAnsi="Times New Roman"/>
          <w:sz w:val="24"/>
          <w:szCs w:val="24"/>
        </w:rPr>
        <w:t>.</w:t>
      </w:r>
    </w:p>
    <w:p w:rsidR="00A9235D" w:rsidRPr="00D868E1" w:rsidRDefault="00A9235D" w:rsidP="00A4631B">
      <w:pPr>
        <w:pStyle w:val="af9"/>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D868E1">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9235D" w:rsidRPr="00D868E1" w:rsidRDefault="00A9235D" w:rsidP="00A9235D">
      <w:pPr>
        <w:pStyle w:val="af9"/>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D868E1">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D868E1">
        <w:rPr>
          <w:rFonts w:ascii="Times New Roman" w:hAnsi="Times New Roman"/>
          <w:sz w:val="24"/>
          <w:szCs w:val="24"/>
        </w:rPr>
        <w:lastRenderedPageBreak/>
        <w:t>предоставлением муниципальной услуги (тематические проверки). Проверка также может проводиться по конкретной жалобе заявителя.</w:t>
      </w:r>
    </w:p>
    <w:p w:rsidR="00A9235D" w:rsidRPr="00D868E1" w:rsidRDefault="00A9235D" w:rsidP="00A9235D">
      <w:pPr>
        <w:pStyle w:val="af9"/>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D868E1">
        <w:rPr>
          <w:rFonts w:ascii="Times New Roman" w:hAnsi="Times New Roman"/>
          <w:sz w:val="24"/>
          <w:szCs w:val="24"/>
        </w:rPr>
        <w:t>Внеплановые проверки предоставления муниципальной услуги проводятся по обращениям юридических лиц, обращениям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9235D" w:rsidRPr="00D868E1" w:rsidRDefault="00A9235D" w:rsidP="00A9235D">
      <w:pPr>
        <w:pStyle w:val="af9"/>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D868E1">
        <w:rPr>
          <w:rFonts w:ascii="Times New Roman" w:hAnsi="Times New Roman"/>
          <w:sz w:val="24"/>
          <w:szCs w:val="24"/>
        </w:rPr>
        <w:t>О проведении проверки издается правовой акт руководителя контролирующего органа о</w:t>
      </w:r>
      <w:r>
        <w:rPr>
          <w:rFonts w:ascii="Times New Roman" w:hAnsi="Times New Roman"/>
          <w:sz w:val="24"/>
          <w:szCs w:val="24"/>
        </w:rPr>
        <w:t xml:space="preserve"> проведении проверки исполнения А</w:t>
      </w:r>
      <w:r w:rsidRPr="00D868E1">
        <w:rPr>
          <w:rFonts w:ascii="Times New Roman" w:hAnsi="Times New Roman"/>
          <w:sz w:val="24"/>
          <w:szCs w:val="24"/>
        </w:rPr>
        <w:t>дминистративных регламентов по предоставлению муниципальных услуг.</w:t>
      </w:r>
    </w:p>
    <w:p w:rsidR="00A9235D" w:rsidRPr="00D868E1" w:rsidRDefault="00A9235D" w:rsidP="00A9235D">
      <w:pPr>
        <w:pStyle w:val="af9"/>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D868E1">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235D" w:rsidRPr="00D868E1" w:rsidRDefault="00A9235D" w:rsidP="00A9235D">
      <w:pPr>
        <w:pStyle w:val="a3"/>
        <w:jc w:val="both"/>
        <w:rPr>
          <w:sz w:val="24"/>
        </w:rPr>
      </w:pPr>
      <w:r>
        <w:rPr>
          <w:sz w:val="24"/>
        </w:rPr>
        <w:tab/>
      </w:r>
      <w:r w:rsidRPr="00D868E1">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235D" w:rsidRPr="00D868E1" w:rsidRDefault="00A9235D" w:rsidP="00A9235D">
      <w:pPr>
        <w:shd w:val="clear" w:color="auto" w:fill="FFFFFF"/>
        <w:jc w:val="both"/>
      </w:pPr>
      <w:r>
        <w:tab/>
      </w:r>
      <w:r w:rsidRPr="00D868E1">
        <w:t>Специалисты, уполномоченные на выполнение административных действий, предусмот</w:t>
      </w:r>
      <w:r>
        <w:t>ренных настоящим А</w:t>
      </w:r>
      <w:r w:rsidRPr="00D868E1">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235D" w:rsidRPr="00D868E1" w:rsidRDefault="00A9235D" w:rsidP="00A9235D">
      <w:pPr>
        <w:shd w:val="clear" w:color="auto" w:fill="FFFFFF"/>
        <w:jc w:val="both"/>
      </w:pPr>
      <w:r>
        <w:tab/>
      </w:r>
      <w:r w:rsidRPr="00D868E1">
        <w:t>Руководитель  Отдела несет персональную ответственность за обеспечение предоставления муниципальной услуги.</w:t>
      </w:r>
    </w:p>
    <w:p w:rsidR="00A9235D" w:rsidRPr="00D868E1" w:rsidRDefault="00A9235D" w:rsidP="00A9235D">
      <w:pPr>
        <w:shd w:val="clear" w:color="auto" w:fill="FFFFFF"/>
        <w:jc w:val="both"/>
      </w:pPr>
      <w:r>
        <w:tab/>
      </w:r>
      <w:r w:rsidRPr="00D868E1">
        <w:t>Работники Отдела при предоставлении муниципальной услуги несут персональную ответственность:</w:t>
      </w:r>
    </w:p>
    <w:p w:rsidR="00A9235D" w:rsidRPr="00D868E1" w:rsidRDefault="00A9235D" w:rsidP="00A9235D">
      <w:pPr>
        <w:shd w:val="clear" w:color="auto" w:fill="FFFFFF"/>
        <w:jc w:val="both"/>
      </w:pPr>
      <w:r>
        <w:tab/>
      </w:r>
      <w:r w:rsidRPr="00D868E1">
        <w:t>- за неисполнение или ненадлежащее исполнение административных процедур при предоставлении муниципальной услуги;</w:t>
      </w:r>
    </w:p>
    <w:p w:rsidR="00A9235D" w:rsidRPr="00D868E1" w:rsidRDefault="00A9235D" w:rsidP="00A9235D">
      <w:pPr>
        <w:shd w:val="clear" w:color="auto" w:fill="FFFFFF"/>
        <w:jc w:val="both"/>
      </w:pPr>
      <w:r>
        <w:tab/>
      </w:r>
      <w:r w:rsidRPr="00D868E1">
        <w:t>- за действия (бездействие), влекущие нарушение прав и законных интересов физических или юридических лиц, индивидуальных предпринимателей.</w:t>
      </w:r>
    </w:p>
    <w:p w:rsidR="00A9235D" w:rsidRPr="00FF465A" w:rsidRDefault="00A9235D" w:rsidP="00FF465A">
      <w:pPr>
        <w:pStyle w:val="a3"/>
        <w:spacing w:after="240"/>
        <w:jc w:val="both"/>
        <w:rPr>
          <w:sz w:val="24"/>
        </w:rPr>
      </w:pPr>
      <w:r>
        <w:rPr>
          <w:sz w:val="24"/>
        </w:rPr>
        <w:tab/>
      </w:r>
      <w:r w:rsidRPr="00D868E1">
        <w:rPr>
          <w:sz w:val="24"/>
        </w:rPr>
        <w:t xml:space="preserve">Должностные лица, виновные в неисполнении или ненадлежащем исполнении требований настоящего </w:t>
      </w:r>
      <w:r>
        <w:rPr>
          <w:sz w:val="24"/>
        </w:rPr>
        <w:t>А</w:t>
      </w:r>
      <w:r w:rsidRPr="00D868E1">
        <w:rPr>
          <w:sz w:val="24"/>
        </w:rPr>
        <w:t xml:space="preserve">дминистративного регламента, привлекаются к ответственности в порядке, установленном </w:t>
      </w:r>
      <w:r>
        <w:rPr>
          <w:sz w:val="24"/>
        </w:rPr>
        <w:t>действующим законодательством Российской Федерации</w:t>
      </w:r>
      <w:r w:rsidRPr="00D868E1">
        <w:rPr>
          <w:sz w:val="24"/>
        </w:rPr>
        <w:t>.</w:t>
      </w:r>
    </w:p>
    <w:p w:rsidR="00A9235D" w:rsidRPr="00FF465A" w:rsidRDefault="00A9235D" w:rsidP="00A9235D">
      <w:pPr>
        <w:pStyle w:val="a3"/>
        <w:rPr>
          <w:b/>
          <w:bCs/>
          <w:sz w:val="24"/>
        </w:rPr>
      </w:pPr>
      <w:r w:rsidRPr="00FF465A">
        <w:rPr>
          <w:b/>
          <w:bCs/>
          <w:sz w:val="24"/>
        </w:rPr>
        <w:t xml:space="preserve">6. Досудебный (внесудебный) порядок обжалования решений </w:t>
      </w:r>
    </w:p>
    <w:p w:rsidR="00A9235D" w:rsidRPr="00FF465A" w:rsidRDefault="00A9235D" w:rsidP="00A9235D">
      <w:pPr>
        <w:pStyle w:val="a3"/>
        <w:rPr>
          <w:b/>
          <w:bCs/>
          <w:sz w:val="24"/>
        </w:rPr>
      </w:pPr>
      <w:r w:rsidRPr="00FF465A">
        <w:rPr>
          <w:b/>
          <w:bCs/>
          <w:sz w:val="24"/>
        </w:rPr>
        <w:t xml:space="preserve">и действий (бездействия) органа (организации), предоставляющего </w:t>
      </w:r>
    </w:p>
    <w:p w:rsidR="00A9235D" w:rsidRPr="00FF465A" w:rsidRDefault="00A9235D" w:rsidP="00FF465A">
      <w:pPr>
        <w:pStyle w:val="a3"/>
        <w:spacing w:after="240"/>
        <w:rPr>
          <w:b/>
          <w:bCs/>
          <w:sz w:val="24"/>
        </w:rPr>
      </w:pPr>
      <w:r w:rsidRPr="00FF465A">
        <w:rPr>
          <w:b/>
          <w:bCs/>
          <w:sz w:val="24"/>
        </w:rPr>
        <w:t>муниципальную услугу, а также должностных лиц, муниципальных служащих</w:t>
      </w:r>
    </w:p>
    <w:p w:rsidR="00A9235D" w:rsidRPr="00D868E1" w:rsidRDefault="00A9235D" w:rsidP="008D5D18">
      <w:pPr>
        <w:jc w:val="both"/>
      </w:pPr>
      <w:r>
        <w:tab/>
      </w:r>
      <w:r w:rsidRPr="00D868E1">
        <w:t>6.1. Заявители имеют право на обжалование действий (бездействие)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9235D" w:rsidRPr="00D868E1" w:rsidRDefault="00A9235D" w:rsidP="00A9235D">
      <w:pPr>
        <w:jc w:val="both"/>
      </w:pPr>
      <w:r>
        <w:tab/>
      </w:r>
      <w:r w:rsidRPr="00D868E1">
        <w:t>6.2. Предметом досудебного (внесудебного) обжалования является решение, действие (бездействие) специалиста Отдела, ответственного за предоставление  муниципальной услуги, в том числе:</w:t>
      </w:r>
    </w:p>
    <w:p w:rsidR="00A9235D" w:rsidRPr="00D868E1" w:rsidRDefault="00A9235D" w:rsidP="00A9235D">
      <w:pPr>
        <w:jc w:val="both"/>
      </w:pPr>
      <w:r>
        <w:tab/>
      </w:r>
      <w:r w:rsidRPr="00D868E1">
        <w:t>- нарушение срока регистрации запроса заявителя о муниципальной услуге;</w:t>
      </w:r>
    </w:p>
    <w:p w:rsidR="00A9235D" w:rsidRPr="00D868E1" w:rsidRDefault="00A9235D" w:rsidP="00A9235D">
      <w:pPr>
        <w:jc w:val="both"/>
      </w:pPr>
      <w:r>
        <w:tab/>
      </w:r>
      <w:r w:rsidRPr="00D868E1">
        <w:t>- нарушение срока предоставления муниципальной услуги;</w:t>
      </w:r>
    </w:p>
    <w:p w:rsidR="00A9235D" w:rsidRPr="00D868E1" w:rsidRDefault="00A9235D" w:rsidP="00A9235D">
      <w:pPr>
        <w:jc w:val="both"/>
      </w:pPr>
      <w:r>
        <w:lastRenderedPageBreak/>
        <w:tab/>
      </w:r>
      <w:r w:rsidRPr="00D868E1">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235D" w:rsidRPr="00D868E1" w:rsidRDefault="00A9235D" w:rsidP="00A9235D">
      <w:pPr>
        <w:jc w:val="both"/>
      </w:pPr>
      <w:r>
        <w:tab/>
      </w:r>
      <w:r w:rsidRPr="00D868E1">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235D" w:rsidRPr="00D868E1" w:rsidRDefault="00A9235D" w:rsidP="00A9235D">
      <w:pPr>
        <w:jc w:val="both"/>
      </w:pPr>
      <w:r>
        <w:tab/>
      </w:r>
      <w:r w:rsidRPr="00D868E1">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235D" w:rsidRPr="00D868E1" w:rsidRDefault="00A9235D" w:rsidP="00A9235D">
      <w:pPr>
        <w:jc w:val="both"/>
      </w:pPr>
      <w:r>
        <w:tab/>
      </w:r>
      <w:r w:rsidRPr="00D868E1">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235D" w:rsidRPr="00D868E1" w:rsidRDefault="00A9235D" w:rsidP="00A9235D">
      <w:pPr>
        <w:jc w:val="both"/>
      </w:pPr>
      <w:r>
        <w:tab/>
        <w:t xml:space="preserve">- </w:t>
      </w:r>
      <w:r w:rsidRPr="00D868E1">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235D" w:rsidRPr="00D868E1" w:rsidRDefault="00A9235D" w:rsidP="00A9235D">
      <w:pPr>
        <w:jc w:val="both"/>
      </w:pPr>
      <w:r>
        <w:tab/>
      </w:r>
      <w:r w:rsidRPr="00D868E1">
        <w:t>6.3.</w:t>
      </w:r>
      <w:r w:rsidRPr="00D868E1">
        <w:rPr>
          <w:color w:val="000000"/>
        </w:rPr>
        <w:t xml:space="preserve"> </w:t>
      </w:r>
      <w:r w:rsidRPr="00D868E1">
        <w:t>Жалоба подается в письменной форме на бумажном носителе, в электронной форме в Отдел, предоставляющий муниципальную услугу, или в Администрацию.</w:t>
      </w:r>
    </w:p>
    <w:p w:rsidR="00A9235D" w:rsidRPr="00D868E1" w:rsidRDefault="00A9235D" w:rsidP="00A9235D">
      <w:pPr>
        <w:jc w:val="both"/>
      </w:pPr>
      <w:r>
        <w:tab/>
      </w:r>
      <w:r w:rsidRPr="00D868E1">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35D" w:rsidRPr="00D868E1" w:rsidRDefault="00A9235D" w:rsidP="00A9235D">
      <w:pPr>
        <w:jc w:val="both"/>
      </w:pPr>
      <w:r>
        <w:tab/>
      </w:r>
      <w:r w:rsidRPr="00D868E1">
        <w:t>6.4. 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9235D" w:rsidRPr="00D868E1" w:rsidRDefault="00A9235D" w:rsidP="00A9235D">
      <w:pPr>
        <w:jc w:val="both"/>
      </w:pPr>
      <w:r>
        <w:tab/>
      </w:r>
      <w:r w:rsidRPr="00D868E1">
        <w:t>В письменной жалобе в обязательном порядке указывается:</w:t>
      </w:r>
    </w:p>
    <w:p w:rsidR="00A9235D" w:rsidRPr="00D868E1" w:rsidRDefault="00A9235D" w:rsidP="00A9235D">
      <w:pPr>
        <w:jc w:val="both"/>
      </w:pPr>
      <w:r>
        <w:tab/>
      </w:r>
      <w:r w:rsidRPr="00D868E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235D" w:rsidRPr="00D868E1" w:rsidRDefault="00A9235D" w:rsidP="00A9235D">
      <w:pPr>
        <w:jc w:val="both"/>
      </w:pPr>
      <w:r>
        <w:tab/>
      </w:r>
      <w:r w:rsidRPr="00D868E1">
        <w:t>- фамилию, имя, отчество (последнее - при наличии), сведения о наименовании и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35D" w:rsidRPr="00D868E1" w:rsidRDefault="00A9235D" w:rsidP="00A9235D">
      <w:pPr>
        <w:jc w:val="both"/>
      </w:pPr>
      <w:r>
        <w:tab/>
      </w:r>
      <w:r w:rsidRPr="00D868E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235D" w:rsidRPr="00D868E1" w:rsidRDefault="00A9235D" w:rsidP="00FF465A">
      <w:pPr>
        <w:jc w:val="both"/>
      </w:pPr>
      <w:r>
        <w:tab/>
      </w:r>
      <w:r w:rsidRPr="00D868E1">
        <w:t>- доводы, на основании которых заявитель не согласен с решением и действиями (бездействии) органа, предоставляющего муниципальную услугу, специалиста Отдела, предоставляющего муниципальную услугу.</w:t>
      </w:r>
    </w:p>
    <w:p w:rsidR="00A9235D" w:rsidRPr="00D868E1" w:rsidRDefault="00A9235D" w:rsidP="00A9235D">
      <w:pPr>
        <w:jc w:val="both"/>
      </w:pPr>
      <w:r>
        <w:tab/>
      </w:r>
      <w:r w:rsidRPr="00D868E1">
        <w:t>Заявителем могут быть представлены документы (при наличии), подтверждающие доводы заявителя, либо их копии.</w:t>
      </w:r>
    </w:p>
    <w:p w:rsidR="00A9235D" w:rsidRPr="00D868E1" w:rsidRDefault="00A9235D" w:rsidP="00A9235D">
      <w:pPr>
        <w:jc w:val="both"/>
      </w:pPr>
      <w:r>
        <w:tab/>
      </w:r>
      <w:r w:rsidRPr="00D868E1">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9235D" w:rsidRPr="00D868E1" w:rsidRDefault="00A9235D" w:rsidP="00A9235D">
      <w:pPr>
        <w:jc w:val="both"/>
      </w:pPr>
      <w:r>
        <w:lastRenderedPageBreak/>
        <w:tab/>
      </w:r>
      <w:r w:rsidRPr="00D868E1">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35D" w:rsidRPr="00D868E1" w:rsidRDefault="00A9235D" w:rsidP="00A9235D">
      <w:pPr>
        <w:jc w:val="both"/>
      </w:pPr>
      <w:r>
        <w:tab/>
      </w:r>
      <w:r w:rsidRPr="00D868E1">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A9235D" w:rsidRPr="00D868E1" w:rsidRDefault="00A9235D" w:rsidP="00A9235D">
      <w:pPr>
        <w:jc w:val="both"/>
      </w:pPr>
      <w:r>
        <w:tab/>
      </w:r>
      <w:r w:rsidRPr="00D868E1">
        <w:t xml:space="preserve">6.8. </w:t>
      </w:r>
      <w:bookmarkStart w:id="16" w:name="Par1"/>
      <w:bookmarkEnd w:id="16"/>
      <w:r w:rsidRPr="00D868E1">
        <w:t>По результатам рассмотрения жалобы орган, предоставляющий муниципальную услугу, принимает одно из следующих решений:</w:t>
      </w:r>
    </w:p>
    <w:p w:rsidR="00A9235D" w:rsidRPr="00D868E1" w:rsidRDefault="00A9235D" w:rsidP="00A9235D">
      <w:pPr>
        <w:autoSpaceDE w:val="0"/>
        <w:autoSpaceDN w:val="0"/>
        <w:adjustRightInd w:val="0"/>
        <w:jc w:val="both"/>
      </w:pPr>
      <w:r>
        <w:tab/>
      </w:r>
      <w:r w:rsidRPr="00D868E1">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9235D" w:rsidRPr="00D868E1" w:rsidRDefault="00A9235D" w:rsidP="00A9235D">
      <w:pPr>
        <w:autoSpaceDE w:val="0"/>
        <w:autoSpaceDN w:val="0"/>
        <w:adjustRightInd w:val="0"/>
        <w:jc w:val="both"/>
      </w:pPr>
      <w:r>
        <w:tab/>
      </w:r>
      <w:r w:rsidRPr="00D868E1">
        <w:t>- отказывает в удовлетворении жалобы с обоснованием отказа.</w:t>
      </w:r>
    </w:p>
    <w:p w:rsidR="00E8032A" w:rsidRDefault="00A9235D" w:rsidP="00A9235D">
      <w:pPr>
        <w:autoSpaceDE w:val="0"/>
        <w:autoSpaceDN w:val="0"/>
        <w:adjustRightInd w:val="0"/>
        <w:jc w:val="both"/>
        <w:sectPr w:rsidR="00E8032A" w:rsidSect="00E8032A">
          <w:footerReference w:type="default" r:id="rId13"/>
          <w:pgSz w:w="11906" w:h="16838"/>
          <w:pgMar w:top="851" w:right="1134" w:bottom="851" w:left="1701" w:header="709" w:footer="709" w:gutter="0"/>
          <w:pgNumType w:start="1"/>
          <w:cols w:space="708"/>
          <w:docGrid w:linePitch="360"/>
        </w:sectPr>
      </w:pPr>
      <w:r>
        <w:tab/>
      </w:r>
      <w:r w:rsidRPr="00D868E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00A47C45">
        <w:t>.</w:t>
      </w:r>
    </w:p>
    <w:p w:rsidR="00E03DC4" w:rsidRDefault="00E03DC4" w:rsidP="00A9235D">
      <w:pPr>
        <w:autoSpaceDE w:val="0"/>
        <w:autoSpaceDN w:val="0"/>
        <w:adjustRightInd w:val="0"/>
        <w:jc w:val="both"/>
      </w:pPr>
    </w:p>
    <w:p w:rsidR="00E03DC4" w:rsidRDefault="00E03DC4" w:rsidP="00E03DC4">
      <w:pPr>
        <w:tabs>
          <w:tab w:val="left" w:pos="3906"/>
        </w:tabs>
        <w:jc w:val="right"/>
      </w:pPr>
      <w:r w:rsidRPr="00BD0147">
        <w:t>Приложение 1</w:t>
      </w:r>
    </w:p>
    <w:p w:rsidR="00E03DC4" w:rsidRDefault="00E03DC4" w:rsidP="00E03DC4">
      <w:pPr>
        <w:tabs>
          <w:tab w:val="left" w:pos="3906"/>
        </w:tabs>
        <w:jc w:val="right"/>
      </w:pPr>
      <w:r>
        <w:t>к Административному регламенту</w:t>
      </w:r>
    </w:p>
    <w:p w:rsidR="00E03DC4" w:rsidRPr="00BD0147" w:rsidRDefault="00E03DC4" w:rsidP="00E03DC4">
      <w:pPr>
        <w:tabs>
          <w:tab w:val="left" w:pos="3906"/>
        </w:tabs>
        <w:jc w:val="right"/>
      </w:pPr>
    </w:p>
    <w:p w:rsidR="00E03DC4" w:rsidRPr="00F90C3B" w:rsidRDefault="00E03DC4" w:rsidP="00E03DC4">
      <w:pPr>
        <w:tabs>
          <w:tab w:val="left" w:pos="3906"/>
        </w:tabs>
        <w:jc w:val="center"/>
        <w:rPr>
          <w:b/>
          <w:sz w:val="28"/>
          <w:szCs w:val="28"/>
        </w:rPr>
      </w:pPr>
      <w:r w:rsidRPr="00F90C3B">
        <w:rPr>
          <w:b/>
        </w:rPr>
        <w:t xml:space="preserve">Блок – схема предоставления </w:t>
      </w:r>
      <w:r>
        <w:rPr>
          <w:b/>
        </w:rPr>
        <w:t>муниципальной услуги</w:t>
      </w:r>
    </w:p>
    <w:p w:rsidR="00E03DC4" w:rsidRDefault="00E03DC4" w:rsidP="00E03DC4">
      <w:pPr>
        <w:tabs>
          <w:tab w:val="left" w:pos="3906"/>
        </w:tabs>
      </w:pPr>
    </w:p>
    <w:p w:rsidR="00E03DC4" w:rsidRPr="00F90C3B" w:rsidRDefault="008D037C" w:rsidP="00E03DC4">
      <w:pPr>
        <w:tabs>
          <w:tab w:val="left" w:pos="3906"/>
        </w:tabs>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8" type="#_x0000_t9" style="position:absolute;margin-left:4in;margin-top:7.8pt;width:211.5pt;height:27.1pt;z-index:251683840">
            <v:textbox style="mso-next-textbox:#_x0000_s1048">
              <w:txbxContent>
                <w:p w:rsidR="00E03DC4" w:rsidRPr="00C938B5" w:rsidRDefault="00E03DC4" w:rsidP="00E03DC4">
                  <w:pPr>
                    <w:jc w:val="center"/>
                    <w:rPr>
                      <w:sz w:val="18"/>
                      <w:szCs w:val="18"/>
                    </w:rPr>
                  </w:pPr>
                  <w:r w:rsidRPr="00C938B5">
                    <w:rPr>
                      <w:sz w:val="18"/>
                      <w:szCs w:val="18"/>
                    </w:rPr>
                    <w:t xml:space="preserve">Поступление </w:t>
                  </w:r>
                  <w:r>
                    <w:rPr>
                      <w:sz w:val="18"/>
                      <w:szCs w:val="18"/>
                    </w:rPr>
                    <w:t>документов</w:t>
                  </w:r>
                </w:p>
              </w:txbxContent>
            </v:textbox>
          </v:shape>
        </w:pict>
      </w:r>
    </w:p>
    <w:p w:rsidR="00E03DC4" w:rsidRPr="00F90C3B" w:rsidRDefault="00E03DC4" w:rsidP="00E03DC4">
      <w:pPr>
        <w:tabs>
          <w:tab w:val="left" w:pos="3906"/>
        </w:tabs>
      </w:pPr>
    </w:p>
    <w:p w:rsidR="00E03DC4" w:rsidRPr="00F90C3B" w:rsidRDefault="008D037C" w:rsidP="00E03DC4">
      <w:pPr>
        <w:tabs>
          <w:tab w:val="left" w:pos="3906"/>
        </w:tabs>
      </w:pPr>
      <w:r>
        <w:rPr>
          <w:noProof/>
        </w:rPr>
        <w:pict>
          <v:shapetype id="_x0000_t32" coordsize="21600,21600" o:spt="32" o:oned="t" path="m,l21600,21600e" filled="f">
            <v:path arrowok="t" fillok="f" o:connecttype="none"/>
            <o:lock v:ext="edit" shapetype="t"/>
          </v:shapetype>
          <v:shape id="_x0000_s1049" type="#_x0000_t32" style="position:absolute;margin-left:392.7pt;margin-top:7.3pt;width:.05pt;height:15.9pt;z-index:251684864" o:connectortype="straight">
            <v:stroke endarrow="block"/>
          </v:shape>
        </w:pict>
      </w:r>
    </w:p>
    <w:p w:rsidR="00E03DC4" w:rsidRPr="00F90C3B" w:rsidRDefault="008D037C" w:rsidP="00E03DC4">
      <w:pPr>
        <w:tabs>
          <w:tab w:val="left" w:pos="3906"/>
        </w:tabs>
      </w:pPr>
      <w:r>
        <w:rPr>
          <w:noProof/>
        </w:rPr>
        <w:pict>
          <v:shapetype id="_x0000_t109" coordsize="21600,21600" o:spt="109" path="m,l,21600r21600,l21600,xe">
            <v:stroke joinstyle="miter"/>
            <v:path gradientshapeok="t" o:connecttype="rect"/>
          </v:shapetype>
          <v:shape id="_x0000_s1050" type="#_x0000_t109" style="position:absolute;margin-left:74.7pt;margin-top:8.85pt;width:642pt;height:18pt;z-index:251685888">
            <v:textbox style="mso-next-textbox:#_x0000_s1050">
              <w:txbxContent>
                <w:p w:rsidR="00E03DC4" w:rsidRPr="00C938B5" w:rsidRDefault="00E03DC4" w:rsidP="00E03DC4">
                  <w:pPr>
                    <w:jc w:val="center"/>
                    <w:rPr>
                      <w:sz w:val="18"/>
                      <w:szCs w:val="18"/>
                    </w:rPr>
                  </w:pPr>
                  <w:r>
                    <w:rPr>
                      <w:sz w:val="18"/>
                      <w:szCs w:val="18"/>
                    </w:rPr>
                    <w:t>Прием, регистрация и передача</w:t>
                  </w:r>
                  <w:r w:rsidRPr="00C938B5">
                    <w:rPr>
                      <w:sz w:val="18"/>
                      <w:szCs w:val="18"/>
                    </w:rPr>
                    <w:t xml:space="preserve"> </w:t>
                  </w:r>
                  <w:r>
                    <w:rPr>
                      <w:sz w:val="18"/>
                      <w:szCs w:val="18"/>
                    </w:rPr>
                    <w:t>документов</w:t>
                  </w:r>
                  <w:r w:rsidRPr="00C938B5">
                    <w:rPr>
                      <w:sz w:val="18"/>
                      <w:szCs w:val="18"/>
                    </w:rPr>
                    <w:t xml:space="preserve"> </w:t>
                  </w:r>
                  <w:r>
                    <w:rPr>
                      <w:sz w:val="18"/>
                      <w:szCs w:val="18"/>
                    </w:rPr>
                    <w:t xml:space="preserve">руководителю уполномоченного органа  </w:t>
                  </w:r>
                </w:p>
              </w:txbxContent>
            </v:textbox>
          </v:shape>
        </w:pict>
      </w:r>
    </w:p>
    <w:p w:rsidR="00E03DC4" w:rsidRPr="00F90C3B" w:rsidRDefault="00E03DC4" w:rsidP="00E03DC4">
      <w:pPr>
        <w:tabs>
          <w:tab w:val="left" w:pos="3906"/>
        </w:tabs>
      </w:pPr>
    </w:p>
    <w:p w:rsidR="00E03DC4" w:rsidRPr="00F90C3B" w:rsidRDefault="008D037C" w:rsidP="00E03DC4">
      <w:pPr>
        <w:tabs>
          <w:tab w:val="left" w:pos="3906"/>
        </w:tabs>
      </w:pPr>
      <w:r>
        <w:rPr>
          <w:noProof/>
        </w:rPr>
        <w:pict>
          <v:shape id="_x0000_s1052" type="#_x0000_t109" style="position:absolute;margin-left:164.7pt;margin-top:7.4pt;width:450pt;height:18.35pt;z-index:251687936">
            <v:textbox style="mso-next-textbox:#_x0000_s1052">
              <w:txbxContent>
                <w:p w:rsidR="00E03DC4" w:rsidRPr="00C938B5" w:rsidRDefault="00E03DC4" w:rsidP="00E03DC4">
                  <w:pPr>
                    <w:jc w:val="center"/>
                    <w:rPr>
                      <w:sz w:val="18"/>
                      <w:szCs w:val="18"/>
                    </w:rPr>
                  </w:pPr>
                  <w:r>
                    <w:rPr>
                      <w:sz w:val="18"/>
                      <w:szCs w:val="18"/>
                    </w:rPr>
                    <w:t>Передача документов ответственному</w:t>
                  </w:r>
                  <w:r w:rsidRPr="00C938B5">
                    <w:rPr>
                      <w:sz w:val="18"/>
                      <w:szCs w:val="18"/>
                    </w:rPr>
                    <w:t xml:space="preserve"> лицу </w:t>
                  </w:r>
                  <w:r>
                    <w:rPr>
                      <w:sz w:val="18"/>
                      <w:szCs w:val="18"/>
                    </w:rPr>
                    <w:t>уполномоченного органа</w:t>
                  </w:r>
                  <w:r w:rsidRPr="00C938B5">
                    <w:rPr>
                      <w:sz w:val="18"/>
                      <w:szCs w:val="18"/>
                    </w:rPr>
                    <w:t xml:space="preserve"> (1 рабочий день)</w:t>
                  </w:r>
                </w:p>
              </w:txbxContent>
            </v:textbox>
          </v:shape>
        </w:pict>
      </w:r>
      <w:r>
        <w:rPr>
          <w:noProof/>
        </w:rPr>
        <w:pict>
          <v:shape id="_x0000_s1051" type="#_x0000_t32" style="position:absolute;margin-left:392.7pt;margin-top:7.4pt;width:0;height:12pt;z-index:251686912" o:connectortype="straight">
            <v:stroke endarrow="block"/>
          </v:shape>
        </w:pict>
      </w:r>
    </w:p>
    <w:p w:rsidR="00E03DC4" w:rsidRPr="00F90C3B" w:rsidRDefault="00E03DC4" w:rsidP="00E03DC4">
      <w:pPr>
        <w:tabs>
          <w:tab w:val="left" w:pos="3906"/>
        </w:tabs>
      </w:pPr>
    </w:p>
    <w:p w:rsidR="00E03DC4" w:rsidRPr="00F90C3B" w:rsidRDefault="00E03DC4" w:rsidP="00E03DC4">
      <w:pPr>
        <w:tabs>
          <w:tab w:val="left" w:pos="3906"/>
        </w:tabs>
      </w:pPr>
    </w:p>
    <w:p w:rsidR="00E03DC4" w:rsidRPr="00F90C3B" w:rsidRDefault="008D037C" w:rsidP="00E03DC4">
      <w:pPr>
        <w:tabs>
          <w:tab w:val="left" w:pos="3906"/>
        </w:tabs>
      </w:pPr>
      <w:r>
        <w:rPr>
          <w:noProof/>
        </w:rPr>
        <w:pict>
          <v:shape id="_x0000_s1054" type="#_x0000_t109" style="position:absolute;margin-left:86.7pt;margin-top:2.9pt;width:606pt;height:28.4pt;z-index:251689984">
            <v:textbox style="mso-next-textbox:#_x0000_s1054">
              <w:txbxContent>
                <w:p w:rsidR="00E03DC4" w:rsidRDefault="00E03DC4" w:rsidP="00E03DC4">
                  <w:pPr>
                    <w:jc w:val="center"/>
                    <w:rPr>
                      <w:sz w:val="18"/>
                      <w:szCs w:val="18"/>
                    </w:rPr>
                  </w:pPr>
                  <w:r>
                    <w:rPr>
                      <w:sz w:val="18"/>
                      <w:szCs w:val="18"/>
                    </w:rPr>
                    <w:t xml:space="preserve">Проверка документов по комплектности на соответствие требованиям подразделов 2.6 и 2.7 раздела 2 настоящего Административного регламента </w:t>
                  </w:r>
                </w:p>
                <w:p w:rsidR="00E03DC4" w:rsidRPr="00AF611B" w:rsidRDefault="00E03DC4" w:rsidP="00E03DC4">
                  <w:pPr>
                    <w:jc w:val="center"/>
                  </w:pPr>
                  <w:r w:rsidRPr="00142EAD">
                    <w:rPr>
                      <w:color w:val="000000"/>
                      <w:sz w:val="18"/>
                      <w:szCs w:val="18"/>
                    </w:rPr>
                    <w:t>(</w:t>
                  </w:r>
                  <w:r>
                    <w:rPr>
                      <w:color w:val="000000"/>
                      <w:sz w:val="18"/>
                      <w:szCs w:val="18"/>
                    </w:rPr>
                    <w:t>5</w:t>
                  </w:r>
                  <w:r w:rsidRPr="00A07D1C">
                    <w:rPr>
                      <w:sz w:val="18"/>
                      <w:szCs w:val="18"/>
                    </w:rPr>
                    <w:t xml:space="preserve"> р</w:t>
                  </w:r>
                  <w:r>
                    <w:rPr>
                      <w:sz w:val="18"/>
                      <w:szCs w:val="18"/>
                    </w:rPr>
                    <w:t>абочих</w:t>
                  </w:r>
                  <w:r w:rsidRPr="00A07D1C">
                    <w:rPr>
                      <w:sz w:val="18"/>
                      <w:szCs w:val="18"/>
                    </w:rPr>
                    <w:t xml:space="preserve"> дн</w:t>
                  </w:r>
                  <w:r>
                    <w:rPr>
                      <w:sz w:val="18"/>
                      <w:szCs w:val="18"/>
                    </w:rPr>
                    <w:t>ей</w:t>
                  </w:r>
                  <w:r w:rsidRPr="00A07D1C">
                    <w:rPr>
                      <w:sz w:val="18"/>
                      <w:szCs w:val="18"/>
                    </w:rPr>
                    <w:t>)</w:t>
                  </w:r>
                  <w:r w:rsidRPr="00AF611B">
                    <w:t xml:space="preserve"> </w:t>
                  </w:r>
                </w:p>
              </w:txbxContent>
            </v:textbox>
          </v:shape>
        </w:pict>
      </w:r>
      <w:r>
        <w:rPr>
          <w:noProof/>
        </w:rPr>
        <w:pict>
          <v:shape id="_x0000_s1053" type="#_x0000_t32" style="position:absolute;margin-left:392.7pt;margin-top:2.9pt;width:0;height:12pt;z-index:251688960" o:connectortype="straight">
            <v:stroke endarrow="block"/>
          </v:shape>
        </w:pict>
      </w:r>
    </w:p>
    <w:p w:rsidR="00E03DC4" w:rsidRPr="00F90C3B" w:rsidRDefault="00E03DC4" w:rsidP="00E03DC4">
      <w:pPr>
        <w:tabs>
          <w:tab w:val="left" w:pos="3906"/>
        </w:tabs>
      </w:pPr>
    </w:p>
    <w:p w:rsidR="00E03DC4" w:rsidRPr="00F90C3B" w:rsidRDefault="008D037C" w:rsidP="00E03DC4">
      <w:pPr>
        <w:tabs>
          <w:tab w:val="left" w:pos="3906"/>
        </w:tabs>
      </w:pPr>
      <w:r>
        <w:rPr>
          <w:noProof/>
        </w:rPr>
        <w:pict>
          <v:shape id="_x0000_s1055" type="#_x0000_t32" style="position:absolute;margin-left:623.35pt;margin-top:3.7pt;width:.05pt;height:18.9pt;z-index:251691008" o:connectortype="straight">
            <v:stroke endarrow="block"/>
          </v:shape>
        </w:pict>
      </w:r>
    </w:p>
    <w:p w:rsidR="00E03DC4" w:rsidRPr="00F90C3B" w:rsidRDefault="008D037C" w:rsidP="00E03DC4">
      <w:pPr>
        <w:tabs>
          <w:tab w:val="left" w:pos="3906"/>
        </w:tabs>
      </w:pPr>
      <w:r>
        <w:rPr>
          <w:noProof/>
        </w:rPr>
        <w:pict>
          <v:shape id="_x0000_s1067" type="#_x0000_t9" style="position:absolute;margin-left:45.9pt;margin-top:8.8pt;width:150pt;height:36pt;z-index:251703296">
            <v:textbox style="mso-next-textbox:#_x0000_s1067">
              <w:txbxContent>
                <w:p w:rsidR="00E03DC4" w:rsidRDefault="00E03DC4" w:rsidP="00E03DC4">
                  <w:pPr>
                    <w:jc w:val="center"/>
                    <w:rPr>
                      <w:sz w:val="18"/>
                      <w:szCs w:val="18"/>
                    </w:rPr>
                  </w:pPr>
                  <w:r>
                    <w:rPr>
                      <w:sz w:val="18"/>
                      <w:szCs w:val="18"/>
                    </w:rPr>
                    <w:t>Документы</w:t>
                  </w:r>
                  <w:r w:rsidRPr="00BB2411">
                    <w:rPr>
                      <w:sz w:val="18"/>
                      <w:szCs w:val="18"/>
                    </w:rPr>
                    <w:t xml:space="preserve"> соответствует</w:t>
                  </w:r>
                </w:p>
              </w:txbxContent>
            </v:textbox>
          </v:shape>
        </w:pict>
      </w:r>
      <w:r>
        <w:rPr>
          <w:noProof/>
        </w:rPr>
        <w:pict>
          <v:shape id="_x0000_s1056" type="#_x0000_t9" style="position:absolute;margin-left:555.15pt;margin-top:8.8pt;width:150pt;height:36pt;z-index:251692032">
            <v:textbox style="mso-next-textbox:#_x0000_s1056">
              <w:txbxContent>
                <w:p w:rsidR="00E03DC4" w:rsidRDefault="00E03DC4" w:rsidP="00E03DC4">
                  <w:pPr>
                    <w:jc w:val="center"/>
                    <w:rPr>
                      <w:sz w:val="18"/>
                      <w:szCs w:val="18"/>
                    </w:rPr>
                  </w:pPr>
                  <w:r>
                    <w:rPr>
                      <w:sz w:val="18"/>
                      <w:szCs w:val="18"/>
                    </w:rPr>
                    <w:t>Документы</w:t>
                  </w:r>
                  <w:r w:rsidRPr="00BB2411">
                    <w:rPr>
                      <w:sz w:val="18"/>
                      <w:szCs w:val="18"/>
                    </w:rPr>
                    <w:t xml:space="preserve"> соответствует</w:t>
                  </w:r>
                </w:p>
              </w:txbxContent>
            </v:textbox>
          </v:shape>
        </w:pict>
      </w:r>
    </w:p>
    <w:p w:rsidR="00E03DC4" w:rsidRPr="00F90C3B" w:rsidRDefault="00E03DC4" w:rsidP="00E03DC4">
      <w:pPr>
        <w:tabs>
          <w:tab w:val="left" w:pos="3906"/>
        </w:tabs>
      </w:pPr>
    </w:p>
    <w:p w:rsidR="00E03DC4" w:rsidRPr="00F90C3B" w:rsidRDefault="00E03DC4" w:rsidP="00E03DC4">
      <w:pPr>
        <w:tabs>
          <w:tab w:val="left" w:pos="3906"/>
        </w:tabs>
      </w:pPr>
    </w:p>
    <w:p w:rsidR="00E03DC4" w:rsidRPr="00F90C3B" w:rsidRDefault="008D037C" w:rsidP="00E03DC4">
      <w:pPr>
        <w:tabs>
          <w:tab w:val="left" w:pos="3906"/>
        </w:tabs>
      </w:pPr>
      <w:r>
        <w:rPr>
          <w:noProof/>
        </w:rPr>
        <w:pict>
          <v:shape id="_x0000_s1057" type="#_x0000_t32" style="position:absolute;margin-left:623.4pt;margin-top:3.4pt;width:0;height:21.2pt;z-index:251693056" o:connectortype="straight">
            <v:stroke endarrow="block"/>
          </v:shape>
        </w:pict>
      </w:r>
      <w:r>
        <w:rPr>
          <w:noProof/>
        </w:rPr>
        <w:pict>
          <v:shape id="_x0000_s1066" type="#_x0000_t32" style="position:absolute;margin-left:119.8pt;margin-top:3.4pt;width:.05pt;height:21.2pt;z-index:251702272" o:connectortype="straight">
            <v:stroke endarrow="block"/>
          </v:shape>
        </w:pict>
      </w:r>
    </w:p>
    <w:p w:rsidR="00E03DC4" w:rsidRPr="00F90C3B" w:rsidRDefault="008D037C" w:rsidP="00E03DC4">
      <w:pPr>
        <w:tabs>
          <w:tab w:val="left" w:pos="3906"/>
        </w:tabs>
      </w:pPr>
      <w:r>
        <w:rPr>
          <w:noProof/>
        </w:rPr>
        <w:pict>
          <v:shape id="_x0000_s1058" type="#_x0000_t109" style="position:absolute;margin-left:240.1pt;margin-top:10.8pt;width:534.75pt;height:53.25pt;z-index:251694080">
            <v:textbox style="mso-next-textbox:#_x0000_s1058">
              <w:txbxContent>
                <w:p w:rsidR="00E03DC4" w:rsidRPr="00BF03A1" w:rsidRDefault="00E03DC4" w:rsidP="00E03DC4">
                  <w:pPr>
                    <w:pStyle w:val="ConsPlusNormal"/>
                    <w:ind w:firstLine="0"/>
                    <w:jc w:val="center"/>
                    <w:rPr>
                      <w:rFonts w:ascii="Times New Roman" w:hAnsi="Times New Roman" w:cs="Times New Roman"/>
                      <w:color w:val="000000"/>
                      <w:sz w:val="18"/>
                      <w:szCs w:val="18"/>
                    </w:rPr>
                  </w:pPr>
                  <w:r w:rsidRPr="00BF03A1">
                    <w:rPr>
                      <w:rFonts w:ascii="Times New Roman" w:hAnsi="Times New Roman" w:cs="Times New Roman"/>
                      <w:sz w:val="18"/>
                      <w:szCs w:val="18"/>
                    </w:rPr>
                    <w:t>Ответственное лицо уполномоченного органа обеспечивает подготовку проекта решения уполномоченного органа</w:t>
                  </w:r>
                </w:p>
                <w:p w:rsidR="00E03DC4" w:rsidRPr="007565B1" w:rsidRDefault="00E03DC4" w:rsidP="00E03DC4">
                  <w:pPr>
                    <w:pStyle w:val="ConsPlusNormal"/>
                    <w:ind w:firstLine="0"/>
                    <w:jc w:val="center"/>
                    <w:rPr>
                      <w:rFonts w:ascii="Times New Roman" w:hAnsi="Times New Roman" w:cs="Times New Roman"/>
                      <w:sz w:val="18"/>
                      <w:szCs w:val="18"/>
                    </w:rPr>
                  </w:pPr>
                  <w:r w:rsidRPr="00BF03A1">
                    <w:rPr>
                      <w:rFonts w:ascii="Times New Roman" w:hAnsi="Times New Roman" w:cs="Times New Roman"/>
                      <w:color w:val="000000"/>
                      <w:sz w:val="18"/>
                      <w:szCs w:val="18"/>
                    </w:rPr>
                    <w:t xml:space="preserve">о присвоении </w:t>
                  </w:r>
                  <w:r w:rsidRPr="00BF03A1">
                    <w:rPr>
                      <w:rFonts w:ascii="Times New Roman" w:hAnsi="Times New Roman" w:cs="Times New Roman"/>
                      <w:sz w:val="18"/>
                      <w:szCs w:val="18"/>
                    </w:rPr>
                    <w:t>квалификационной категории "Спортивный судья третьей категории", "Спортивный судья второй категории"  (2 экземпляра), его подписание руководителем уполномоченного органа</w:t>
                  </w:r>
                  <w:r>
                    <w:rPr>
                      <w:rFonts w:ascii="Times New Roman" w:hAnsi="Times New Roman" w:cs="Times New Roman"/>
                      <w:sz w:val="18"/>
                      <w:szCs w:val="18"/>
                    </w:rPr>
                    <w:t xml:space="preserve">, </w:t>
                  </w:r>
                  <w:r w:rsidRPr="007565B1">
                    <w:rPr>
                      <w:rFonts w:ascii="Times New Roman" w:hAnsi="Times New Roman" w:cs="Times New Roman"/>
                      <w:color w:val="000000"/>
                      <w:sz w:val="18"/>
                      <w:szCs w:val="18"/>
                    </w:rPr>
                    <w:t xml:space="preserve">либо </w:t>
                  </w:r>
                  <w:r>
                    <w:rPr>
                      <w:rFonts w:ascii="Times New Roman" w:hAnsi="Times New Roman" w:cs="Times New Roman"/>
                      <w:color w:val="000000"/>
                      <w:sz w:val="18"/>
                      <w:szCs w:val="18"/>
                    </w:rPr>
                    <w:t>должностного лица</w:t>
                  </w:r>
                  <w:r w:rsidRPr="007565B1">
                    <w:rPr>
                      <w:rFonts w:ascii="Times New Roman" w:hAnsi="Times New Roman" w:cs="Times New Roman"/>
                      <w:color w:val="000000"/>
                      <w:sz w:val="18"/>
                      <w:szCs w:val="18"/>
                    </w:rPr>
                    <w:t xml:space="preserve"> </w:t>
                  </w:r>
                  <w:r w:rsidRPr="000A1A13">
                    <w:rPr>
                      <w:rFonts w:ascii="Times New Roman" w:hAnsi="Times New Roman" w:cs="Times New Roman"/>
                      <w:sz w:val="18"/>
                      <w:szCs w:val="18"/>
                      <w:lang w:eastAsia="en-US"/>
                    </w:rPr>
                    <w:t>уполномоченного органа, в чьи полномочия входит право принятия решения,</w:t>
                  </w:r>
                  <w:r>
                    <w:rPr>
                      <w:rFonts w:ascii="Times New Roman" w:hAnsi="Times New Roman" w:cs="Times New Roman"/>
                      <w:sz w:val="18"/>
                      <w:szCs w:val="18"/>
                      <w:lang w:eastAsia="en-US"/>
                    </w:rPr>
                    <w:t xml:space="preserve"> </w:t>
                  </w:r>
                  <w:r w:rsidRPr="007565B1">
                    <w:rPr>
                      <w:rFonts w:ascii="Times New Roman" w:hAnsi="Times New Roman" w:cs="Times New Roman"/>
                      <w:sz w:val="18"/>
                      <w:szCs w:val="18"/>
                    </w:rPr>
                    <w:t xml:space="preserve"> и регистрацию в книге регистрации (5</w:t>
                  </w:r>
                  <w:r w:rsidRPr="007565B1">
                    <w:rPr>
                      <w:rFonts w:ascii="Times New Roman" w:hAnsi="Times New Roman" w:cs="Times New Roman"/>
                      <w:color w:val="000000"/>
                      <w:sz w:val="18"/>
                      <w:szCs w:val="18"/>
                    </w:rPr>
                    <w:t xml:space="preserve"> </w:t>
                  </w:r>
                  <w:r w:rsidRPr="007565B1">
                    <w:rPr>
                      <w:rFonts w:ascii="Times New Roman" w:hAnsi="Times New Roman" w:cs="Times New Roman"/>
                      <w:sz w:val="18"/>
                      <w:szCs w:val="18"/>
                    </w:rPr>
                    <w:t>рабочих дней), оформление судейской книжки</w:t>
                  </w:r>
                </w:p>
              </w:txbxContent>
            </v:textbox>
          </v:shape>
        </w:pict>
      </w:r>
      <w:r>
        <w:rPr>
          <w:noProof/>
        </w:rPr>
        <w:pict>
          <v:shape id="_x0000_s1059" type="#_x0000_t109" style="position:absolute;margin-left:26.7pt;margin-top:10.8pt;width:174pt;height:91.95pt;z-index:251695104">
            <v:textbox style="mso-next-textbox:#_x0000_s1059">
              <w:txbxContent>
                <w:p w:rsidR="00E03DC4" w:rsidRPr="00434620" w:rsidRDefault="00E03DC4" w:rsidP="00E03DC4">
                  <w:pPr>
                    <w:jc w:val="center"/>
                    <w:rPr>
                      <w:sz w:val="18"/>
                      <w:szCs w:val="18"/>
                    </w:rPr>
                  </w:pPr>
                  <w:r>
                    <w:rPr>
                      <w:sz w:val="18"/>
                      <w:szCs w:val="18"/>
                    </w:rPr>
                    <w:t xml:space="preserve">Ответственное лицо уполномоченного органа </w:t>
                  </w:r>
                  <w:r w:rsidRPr="00434620">
                    <w:rPr>
                      <w:sz w:val="18"/>
                      <w:szCs w:val="18"/>
                    </w:rPr>
                    <w:t xml:space="preserve">обеспечивает письменное </w:t>
                  </w:r>
                  <w:r>
                    <w:rPr>
                      <w:sz w:val="18"/>
                      <w:szCs w:val="18"/>
                    </w:rPr>
                    <w:t xml:space="preserve">мотивированное </w:t>
                  </w:r>
                  <w:r w:rsidRPr="00434620">
                    <w:rPr>
                      <w:sz w:val="18"/>
                      <w:szCs w:val="18"/>
                    </w:rPr>
                    <w:t>уведомление</w:t>
                  </w:r>
                  <w:r>
                    <w:rPr>
                      <w:sz w:val="18"/>
                      <w:szCs w:val="18"/>
                    </w:rPr>
                    <w:t xml:space="preserve"> заявителю об отказе в присвоении квалификационной категории "Спортивный судья третьей категории", "Спортивный судья второй категории" с обоснованием причин </w:t>
                  </w:r>
                  <w:r w:rsidRPr="009F75C9">
                    <w:rPr>
                      <w:color w:val="000000"/>
                      <w:sz w:val="18"/>
                      <w:szCs w:val="18"/>
                    </w:rPr>
                    <w:t>(</w:t>
                  </w:r>
                  <w:r>
                    <w:rPr>
                      <w:color w:val="000000"/>
                      <w:sz w:val="18"/>
                      <w:szCs w:val="18"/>
                    </w:rPr>
                    <w:t>5</w:t>
                  </w:r>
                  <w:r w:rsidRPr="00434620">
                    <w:rPr>
                      <w:sz w:val="18"/>
                      <w:szCs w:val="18"/>
                    </w:rPr>
                    <w:t xml:space="preserve"> рабочих дн</w:t>
                  </w:r>
                  <w:r>
                    <w:rPr>
                      <w:sz w:val="18"/>
                      <w:szCs w:val="18"/>
                    </w:rPr>
                    <w:t>ей</w:t>
                  </w:r>
                  <w:r w:rsidRPr="00434620">
                    <w:rPr>
                      <w:sz w:val="18"/>
                      <w:szCs w:val="18"/>
                    </w:rPr>
                    <w:t>)</w:t>
                  </w:r>
                </w:p>
              </w:txbxContent>
            </v:textbox>
          </v:shape>
        </w:pict>
      </w:r>
    </w:p>
    <w:p w:rsidR="00E03DC4" w:rsidRPr="00F90C3B" w:rsidRDefault="00E03DC4" w:rsidP="00E03DC4">
      <w:pPr>
        <w:tabs>
          <w:tab w:val="left" w:pos="3906"/>
        </w:tabs>
      </w:pPr>
    </w:p>
    <w:p w:rsidR="00E03DC4" w:rsidRPr="00F90C3B" w:rsidRDefault="00E03DC4" w:rsidP="00E03DC4">
      <w:pPr>
        <w:tabs>
          <w:tab w:val="left" w:pos="3906"/>
        </w:tabs>
      </w:pPr>
    </w:p>
    <w:p w:rsidR="00E03DC4" w:rsidRPr="00F90C3B" w:rsidRDefault="00E03DC4" w:rsidP="00E03DC4">
      <w:pPr>
        <w:tabs>
          <w:tab w:val="left" w:pos="3906"/>
        </w:tabs>
      </w:pPr>
    </w:p>
    <w:p w:rsidR="00E03DC4" w:rsidRPr="00F90C3B" w:rsidRDefault="008D037C" w:rsidP="00E03DC4">
      <w:pPr>
        <w:tabs>
          <w:tab w:val="left" w:pos="3906"/>
        </w:tabs>
      </w:pPr>
      <w:r>
        <w:rPr>
          <w:noProof/>
        </w:rPr>
        <w:pict>
          <v:shape id="_x0000_s1060" type="#_x0000_t32" style="position:absolute;margin-left:507.6pt;margin-top:8.9pt;width:.3pt;height:24.15pt;flip:x;z-index:251696128" o:connectortype="straight">
            <v:stroke endarrow="block"/>
          </v:shape>
        </w:pict>
      </w:r>
    </w:p>
    <w:p w:rsidR="00E03DC4" w:rsidRPr="00F90C3B" w:rsidRDefault="00E03DC4" w:rsidP="00E03DC4">
      <w:pPr>
        <w:tabs>
          <w:tab w:val="left" w:pos="3906"/>
        </w:tabs>
      </w:pPr>
    </w:p>
    <w:p w:rsidR="00E03DC4" w:rsidRPr="00F90C3B" w:rsidRDefault="008D037C" w:rsidP="00E03DC4">
      <w:pPr>
        <w:tabs>
          <w:tab w:val="left" w:pos="3906"/>
        </w:tabs>
      </w:pPr>
      <w:r>
        <w:rPr>
          <w:noProof/>
        </w:rPr>
        <w:pict>
          <v:shape id="_x0000_s1061" type="#_x0000_t109" style="position:absolute;margin-left:406.2pt;margin-top:5.45pt;width:198pt;height:20.8pt;z-index:251697152">
            <v:textbox style="mso-next-textbox:#_x0000_s1061">
              <w:txbxContent>
                <w:p w:rsidR="00E03DC4" w:rsidRPr="00C36B0B" w:rsidRDefault="00E03DC4" w:rsidP="00E03DC4">
                  <w:pPr>
                    <w:jc w:val="center"/>
                    <w:rPr>
                      <w:sz w:val="18"/>
                      <w:szCs w:val="18"/>
                    </w:rPr>
                  </w:pPr>
                  <w:r>
                    <w:rPr>
                      <w:sz w:val="18"/>
                      <w:szCs w:val="18"/>
                    </w:rPr>
                    <w:t xml:space="preserve">Подготовка ответа заявителю </w:t>
                  </w:r>
                  <w:r w:rsidRPr="00C36B0B">
                    <w:rPr>
                      <w:sz w:val="18"/>
                      <w:szCs w:val="18"/>
                    </w:rPr>
                    <w:t>(</w:t>
                  </w:r>
                  <w:r>
                    <w:rPr>
                      <w:sz w:val="18"/>
                      <w:szCs w:val="18"/>
                    </w:rPr>
                    <w:t xml:space="preserve">5 </w:t>
                  </w:r>
                  <w:r w:rsidRPr="00C36B0B">
                    <w:rPr>
                      <w:sz w:val="18"/>
                      <w:szCs w:val="18"/>
                    </w:rPr>
                    <w:t>рабо</w:t>
                  </w:r>
                  <w:r>
                    <w:rPr>
                      <w:sz w:val="18"/>
                      <w:szCs w:val="18"/>
                    </w:rPr>
                    <w:t>чих дней</w:t>
                  </w:r>
                  <w:r w:rsidRPr="00C36B0B">
                    <w:rPr>
                      <w:sz w:val="18"/>
                      <w:szCs w:val="18"/>
                    </w:rPr>
                    <w:t>)</w:t>
                  </w:r>
                </w:p>
                <w:p w:rsidR="00E03DC4" w:rsidRPr="00762C33" w:rsidRDefault="00E03DC4" w:rsidP="00E03DC4">
                  <w:pPr>
                    <w:jc w:val="center"/>
                    <w:rPr>
                      <w:color w:val="0000FF"/>
                    </w:rPr>
                  </w:pPr>
                </w:p>
                <w:p w:rsidR="00E03DC4" w:rsidRPr="00225B6B" w:rsidRDefault="00E03DC4" w:rsidP="00E03DC4">
                  <w:pPr>
                    <w:jc w:val="center"/>
                  </w:pPr>
                </w:p>
              </w:txbxContent>
            </v:textbox>
          </v:shape>
        </w:pict>
      </w:r>
    </w:p>
    <w:p w:rsidR="00E03DC4" w:rsidRPr="00F90C3B" w:rsidRDefault="008D037C" w:rsidP="00E03DC4">
      <w:pPr>
        <w:tabs>
          <w:tab w:val="left" w:pos="3906"/>
        </w:tabs>
      </w:pPr>
      <w:r>
        <w:rPr>
          <w:noProof/>
        </w:rPr>
        <w:pict>
          <v:shape id="_x0000_s1062" type="#_x0000_t32" style="position:absolute;margin-left:507.05pt;margin-top:12.45pt;width:.05pt;height:14pt;z-index:251698176" o:connectortype="straight">
            <v:stroke endarrow="block"/>
          </v:shape>
        </w:pict>
      </w:r>
    </w:p>
    <w:p w:rsidR="00E03DC4" w:rsidRPr="00F90C3B" w:rsidRDefault="008D037C" w:rsidP="00E03DC4">
      <w:pPr>
        <w:tabs>
          <w:tab w:val="left" w:pos="3906"/>
        </w:tabs>
      </w:pPr>
      <w:r>
        <w:rPr>
          <w:noProof/>
        </w:rPr>
        <w:pict>
          <v:shape id="_x0000_s1063" type="#_x0000_t109" style="position:absolute;margin-left:413.4pt;margin-top:12.65pt;width:190.8pt;height:57.85pt;z-index:251699200">
            <v:textbox style="mso-next-textbox:#_x0000_s1063">
              <w:txbxContent>
                <w:p w:rsidR="00E03DC4" w:rsidRPr="00C36B0B" w:rsidRDefault="00E03DC4" w:rsidP="00E03DC4">
                  <w:pPr>
                    <w:jc w:val="center"/>
                    <w:rPr>
                      <w:sz w:val="18"/>
                      <w:szCs w:val="18"/>
                    </w:rPr>
                  </w:pPr>
                  <w:r>
                    <w:rPr>
                      <w:sz w:val="18"/>
                      <w:szCs w:val="18"/>
                    </w:rPr>
                    <w:t>Присвоение квалификационной категории "Спортивный судья третьей категории", "Спортивный судья второй категории"  и выдача заявителю судейской книжки и значка</w:t>
                  </w:r>
                </w:p>
                <w:p w:rsidR="00E03DC4" w:rsidRPr="00762C33" w:rsidRDefault="00E03DC4" w:rsidP="00E03DC4">
                  <w:pPr>
                    <w:jc w:val="center"/>
                    <w:rPr>
                      <w:color w:val="0000FF"/>
                    </w:rPr>
                  </w:pPr>
                </w:p>
                <w:p w:rsidR="00E03DC4" w:rsidRPr="00225B6B" w:rsidRDefault="00E03DC4" w:rsidP="00E03DC4">
                  <w:pPr>
                    <w:jc w:val="center"/>
                  </w:pPr>
                </w:p>
              </w:txbxContent>
            </v:textbox>
          </v:shape>
        </w:pict>
      </w:r>
    </w:p>
    <w:p w:rsidR="00E03DC4" w:rsidRPr="00F90C3B" w:rsidRDefault="00E03DC4" w:rsidP="00E03DC4">
      <w:pPr>
        <w:tabs>
          <w:tab w:val="left" w:pos="3906"/>
        </w:tabs>
      </w:pPr>
    </w:p>
    <w:p w:rsidR="00E03DC4" w:rsidRPr="00F90C3B" w:rsidRDefault="00E03DC4" w:rsidP="00E03DC4">
      <w:pPr>
        <w:tabs>
          <w:tab w:val="left" w:pos="3906"/>
        </w:tabs>
      </w:pPr>
    </w:p>
    <w:p w:rsidR="00E03DC4" w:rsidRPr="00F90C3B" w:rsidRDefault="00E03DC4" w:rsidP="00E03DC4">
      <w:pPr>
        <w:tabs>
          <w:tab w:val="left" w:pos="3906"/>
        </w:tabs>
      </w:pPr>
    </w:p>
    <w:p w:rsidR="00E03DC4" w:rsidRPr="00F90C3B" w:rsidRDefault="00E03DC4" w:rsidP="00E03DC4">
      <w:pPr>
        <w:tabs>
          <w:tab w:val="left" w:pos="3906"/>
        </w:tabs>
      </w:pPr>
    </w:p>
    <w:p w:rsidR="00E03DC4" w:rsidRPr="00F90C3B" w:rsidRDefault="008D037C" w:rsidP="00E03DC4">
      <w:pPr>
        <w:tabs>
          <w:tab w:val="left" w:pos="3906"/>
        </w:tabs>
      </w:pPr>
      <w:r>
        <w:rPr>
          <w:noProof/>
        </w:rPr>
        <w:pict>
          <v:shape id="_x0000_s1064" type="#_x0000_t32" style="position:absolute;margin-left:507.05pt;margin-top:1.5pt;width:.85pt;height:20.75pt;z-index:251700224" o:connectortype="straight">
            <v:stroke endarrow="block"/>
          </v:shape>
        </w:pict>
      </w:r>
    </w:p>
    <w:p w:rsidR="00A9235D" w:rsidRDefault="008D037C" w:rsidP="00E03DC4">
      <w:pPr>
        <w:tabs>
          <w:tab w:val="left" w:pos="3906"/>
        </w:tabs>
      </w:pPr>
      <w:r>
        <w:rPr>
          <w:noProof/>
        </w:rPr>
        <w:pict>
          <v:shapetype id="_x0000_t110" coordsize="21600,21600" o:spt="110" path="m10800,l,10800,10800,21600,21600,10800xe">
            <v:stroke joinstyle="miter"/>
            <v:path gradientshapeok="t" o:connecttype="rect" textboxrect="5400,5400,16200,16200"/>
          </v:shapetype>
          <v:shape id="_x0000_s1065" type="#_x0000_t110" style="position:absolute;margin-left:439.2pt;margin-top:8.45pt;width:138pt;height:48pt;z-index:251701248">
            <v:textbox style="mso-next-textbox:#_x0000_s1065">
              <w:txbxContent>
                <w:p w:rsidR="00E03DC4" w:rsidRPr="00434620" w:rsidRDefault="00E03DC4" w:rsidP="00E03DC4">
                  <w:pPr>
                    <w:jc w:val="center"/>
                    <w:rPr>
                      <w:sz w:val="18"/>
                      <w:szCs w:val="18"/>
                    </w:rPr>
                  </w:pPr>
                  <w:r w:rsidRPr="00434620">
                    <w:rPr>
                      <w:sz w:val="18"/>
                      <w:szCs w:val="18"/>
                    </w:rPr>
                    <w:t>Процедура</w:t>
                  </w:r>
                </w:p>
                <w:p w:rsidR="00E03DC4" w:rsidRPr="00434620" w:rsidRDefault="00E03DC4" w:rsidP="00E03DC4">
                  <w:pPr>
                    <w:jc w:val="center"/>
                    <w:rPr>
                      <w:sz w:val="18"/>
                      <w:szCs w:val="18"/>
                    </w:rPr>
                  </w:pPr>
                  <w:r>
                    <w:rPr>
                      <w:sz w:val="18"/>
                      <w:szCs w:val="18"/>
                    </w:rPr>
                    <w:t>завершена</w:t>
                  </w:r>
                </w:p>
              </w:txbxContent>
            </v:textbox>
          </v:shape>
        </w:pict>
      </w:r>
    </w:p>
    <w:p w:rsidR="00E03DC4" w:rsidRDefault="00E03DC4" w:rsidP="00E8032A">
      <w:pPr>
        <w:widowControl w:val="0"/>
        <w:tabs>
          <w:tab w:val="left" w:pos="1134"/>
          <w:tab w:val="left" w:pos="1276"/>
          <w:tab w:val="left" w:pos="1418"/>
        </w:tabs>
        <w:suppressAutoHyphens/>
        <w:autoSpaceDE w:val="0"/>
        <w:jc w:val="both"/>
        <w:rPr>
          <w:rFonts w:eastAsia="Calibri"/>
          <w:lang w:eastAsia="en-US"/>
        </w:rPr>
        <w:sectPr w:rsidR="00E03DC4" w:rsidSect="00A47C45">
          <w:pgSz w:w="16838" w:h="11906" w:orient="landscape"/>
          <w:pgMar w:top="567" w:right="1134" w:bottom="567" w:left="1134" w:header="709" w:footer="709" w:gutter="0"/>
          <w:cols w:space="708"/>
          <w:docGrid w:linePitch="360"/>
        </w:sectPr>
      </w:pPr>
    </w:p>
    <w:p w:rsidR="00A9235D" w:rsidRPr="00327FF5" w:rsidRDefault="00A9235D" w:rsidP="00E03DC4">
      <w:pPr>
        <w:widowControl w:val="0"/>
        <w:tabs>
          <w:tab w:val="left" w:pos="1134"/>
          <w:tab w:val="left" w:pos="1276"/>
          <w:tab w:val="left" w:pos="1418"/>
        </w:tabs>
        <w:suppressAutoHyphens/>
        <w:autoSpaceDE w:val="0"/>
        <w:ind w:left="4820"/>
        <w:jc w:val="right"/>
        <w:rPr>
          <w:rFonts w:eastAsia="Calibri"/>
          <w:lang w:eastAsia="en-US"/>
        </w:rPr>
      </w:pPr>
      <w:r>
        <w:rPr>
          <w:rFonts w:eastAsia="Calibri"/>
          <w:lang w:eastAsia="en-US"/>
        </w:rPr>
        <w:lastRenderedPageBreak/>
        <w:t>Приложение</w:t>
      </w:r>
      <w:r w:rsidRPr="00327FF5">
        <w:rPr>
          <w:rFonts w:eastAsia="Calibri"/>
          <w:lang w:eastAsia="en-US"/>
        </w:rPr>
        <w:t xml:space="preserve"> 2</w:t>
      </w:r>
    </w:p>
    <w:p w:rsidR="00A9235D" w:rsidRPr="00327FF5" w:rsidRDefault="00A9235D" w:rsidP="00E03DC4">
      <w:pPr>
        <w:widowControl w:val="0"/>
        <w:tabs>
          <w:tab w:val="left" w:pos="1134"/>
          <w:tab w:val="left" w:pos="1276"/>
          <w:tab w:val="left" w:pos="1418"/>
        </w:tabs>
        <w:suppressAutoHyphens/>
        <w:autoSpaceDE w:val="0"/>
        <w:ind w:left="4820"/>
        <w:jc w:val="right"/>
        <w:rPr>
          <w:rFonts w:eastAsia="Calibri"/>
          <w:lang w:eastAsia="en-US"/>
        </w:rPr>
      </w:pPr>
      <w:r w:rsidRPr="00327FF5">
        <w:rPr>
          <w:rFonts w:eastAsia="Calibri"/>
          <w:lang w:eastAsia="en-US"/>
        </w:rPr>
        <w:t>к Административному регламенту</w:t>
      </w:r>
    </w:p>
    <w:p w:rsidR="00A9235D" w:rsidRPr="0063566F" w:rsidRDefault="00A9235D" w:rsidP="00A9235D">
      <w:pPr>
        <w:suppressAutoHyphens/>
        <w:autoSpaceDE w:val="0"/>
        <w:ind w:firstLine="540"/>
        <w:jc w:val="both"/>
        <w:rPr>
          <w:b/>
          <w:bCs/>
          <w:lang w:eastAsia="zh-CN"/>
        </w:rPr>
      </w:pPr>
    </w:p>
    <w:p w:rsidR="00A9235D" w:rsidRPr="0063566F" w:rsidRDefault="00A9235D" w:rsidP="00A9235D">
      <w:pPr>
        <w:suppressAutoHyphens/>
        <w:autoSpaceDE w:val="0"/>
        <w:ind w:firstLine="540"/>
        <w:jc w:val="both"/>
        <w:rPr>
          <w:b/>
          <w:bCs/>
          <w:lang w:eastAsia="zh-CN"/>
        </w:rPr>
      </w:pPr>
    </w:p>
    <w:p w:rsidR="00A9235D" w:rsidRPr="0063566F" w:rsidRDefault="00A9235D" w:rsidP="00A9235D">
      <w:pPr>
        <w:suppressAutoHyphens/>
        <w:autoSpaceDE w:val="0"/>
        <w:ind w:firstLine="540"/>
        <w:jc w:val="both"/>
        <w:rPr>
          <w:b/>
          <w:bCs/>
          <w:lang w:eastAsia="zh-CN"/>
        </w:rPr>
      </w:pPr>
    </w:p>
    <w:p w:rsidR="00842A02" w:rsidRDefault="00842A02" w:rsidP="00842A02">
      <w:pPr>
        <w:suppressAutoHyphens/>
        <w:autoSpaceDE w:val="0"/>
        <w:ind w:left="4320" w:firstLine="720"/>
        <w:jc w:val="right"/>
        <w:rPr>
          <w:lang w:eastAsia="zh-CN"/>
        </w:rPr>
      </w:pPr>
      <w:r>
        <w:rPr>
          <w:lang w:eastAsia="zh-CN"/>
        </w:rPr>
        <w:t xml:space="preserve">Начальнику отдела </w:t>
      </w:r>
    </w:p>
    <w:p w:rsidR="00842A02" w:rsidRDefault="00842A02" w:rsidP="00842A02">
      <w:pPr>
        <w:suppressAutoHyphens/>
        <w:autoSpaceDE w:val="0"/>
        <w:ind w:left="4320" w:firstLine="720"/>
        <w:jc w:val="right"/>
        <w:rPr>
          <w:lang w:eastAsia="zh-CN"/>
        </w:rPr>
      </w:pPr>
      <w:r>
        <w:rPr>
          <w:lang w:eastAsia="zh-CN"/>
        </w:rPr>
        <w:t xml:space="preserve">социально-культурных проектов </w:t>
      </w:r>
    </w:p>
    <w:p w:rsidR="00842A02" w:rsidRDefault="00842A02" w:rsidP="00842A02">
      <w:pPr>
        <w:suppressAutoHyphens/>
        <w:autoSpaceDE w:val="0"/>
        <w:ind w:left="4320" w:firstLine="720"/>
        <w:jc w:val="right"/>
        <w:rPr>
          <w:lang w:eastAsia="zh-CN"/>
        </w:rPr>
      </w:pPr>
      <w:r>
        <w:rPr>
          <w:lang w:eastAsia="zh-CN"/>
        </w:rPr>
        <w:t xml:space="preserve">администрации муниципального образования </w:t>
      </w:r>
    </w:p>
    <w:p w:rsidR="00842A02" w:rsidRDefault="00842A02" w:rsidP="00842A02">
      <w:pPr>
        <w:suppressAutoHyphens/>
        <w:autoSpaceDE w:val="0"/>
        <w:ind w:left="4320" w:firstLine="720"/>
        <w:jc w:val="right"/>
        <w:rPr>
          <w:lang w:eastAsia="zh-CN"/>
        </w:rPr>
      </w:pPr>
      <w:r>
        <w:rPr>
          <w:lang w:eastAsia="zh-CN"/>
        </w:rPr>
        <w:t xml:space="preserve">Ломоносовский муниципальный район </w:t>
      </w:r>
    </w:p>
    <w:p w:rsidR="00842A02" w:rsidRDefault="00842A02" w:rsidP="00842A02">
      <w:pPr>
        <w:suppressAutoHyphens/>
        <w:autoSpaceDE w:val="0"/>
        <w:ind w:left="4320" w:firstLine="720"/>
        <w:jc w:val="right"/>
        <w:rPr>
          <w:lang w:eastAsia="zh-CN"/>
        </w:rPr>
      </w:pPr>
      <w:r>
        <w:rPr>
          <w:lang w:eastAsia="zh-CN"/>
        </w:rPr>
        <w:t>Ленинградской области</w:t>
      </w:r>
    </w:p>
    <w:p w:rsidR="00A9235D" w:rsidRPr="0063566F" w:rsidRDefault="00842A02" w:rsidP="00842A02">
      <w:pPr>
        <w:suppressAutoHyphens/>
        <w:autoSpaceDE w:val="0"/>
        <w:ind w:left="4320" w:firstLine="720"/>
        <w:jc w:val="right"/>
        <w:rPr>
          <w:lang w:eastAsia="zh-CN"/>
        </w:rPr>
      </w:pPr>
      <w:r>
        <w:rPr>
          <w:lang w:eastAsia="zh-CN"/>
        </w:rPr>
        <w:t>Кузнецову А.А.</w:t>
      </w:r>
    </w:p>
    <w:p w:rsidR="00A9235D" w:rsidRPr="0063566F" w:rsidRDefault="00A9235D" w:rsidP="00E03DC4">
      <w:pPr>
        <w:suppressAutoHyphens/>
        <w:autoSpaceDE w:val="0"/>
        <w:ind w:left="4820"/>
        <w:jc w:val="right"/>
        <w:rPr>
          <w:lang w:eastAsia="zh-CN"/>
        </w:rPr>
      </w:pPr>
      <w:r w:rsidRPr="0063566F">
        <w:rPr>
          <w:lang w:eastAsia="zh-CN"/>
        </w:rPr>
        <w:t>__________________________________</w:t>
      </w:r>
    </w:p>
    <w:p w:rsidR="00A9235D" w:rsidRPr="0063566F" w:rsidRDefault="00A9235D" w:rsidP="00E03DC4">
      <w:pPr>
        <w:suppressAutoHyphens/>
        <w:autoSpaceDE w:val="0"/>
        <w:ind w:left="4320" w:firstLine="500"/>
        <w:jc w:val="right"/>
        <w:rPr>
          <w:lang w:eastAsia="zh-CN"/>
        </w:rPr>
      </w:pPr>
    </w:p>
    <w:p w:rsidR="00A9235D" w:rsidRDefault="00A9235D" w:rsidP="00E03DC4">
      <w:pPr>
        <w:suppressAutoHyphens/>
        <w:autoSpaceDE w:val="0"/>
        <w:ind w:left="4320" w:firstLine="500"/>
        <w:jc w:val="right"/>
        <w:rPr>
          <w:lang w:eastAsia="zh-CN"/>
        </w:rPr>
      </w:pPr>
      <w:r w:rsidRPr="0063566F">
        <w:rPr>
          <w:lang w:eastAsia="zh-CN"/>
        </w:rPr>
        <w:t>__________________________________</w:t>
      </w:r>
    </w:p>
    <w:p w:rsidR="00A9235D" w:rsidRPr="00327FF5" w:rsidRDefault="00A9235D" w:rsidP="00E03DC4">
      <w:pPr>
        <w:suppressAutoHyphens/>
        <w:autoSpaceDE w:val="0"/>
        <w:ind w:left="4320" w:firstLine="500"/>
        <w:jc w:val="right"/>
        <w:rPr>
          <w:lang w:eastAsia="zh-CN"/>
        </w:rPr>
      </w:pPr>
      <w:r w:rsidRPr="0063566F">
        <w:rPr>
          <w:sz w:val="20"/>
          <w:lang w:eastAsia="zh-CN"/>
        </w:rPr>
        <w:t xml:space="preserve">(наименование </w:t>
      </w:r>
      <w:r>
        <w:rPr>
          <w:sz w:val="20"/>
          <w:lang w:eastAsia="zh-CN"/>
        </w:rPr>
        <w:t xml:space="preserve">региональной спортивной </w:t>
      </w:r>
      <w:r w:rsidR="00E03DC4">
        <w:rPr>
          <w:sz w:val="20"/>
          <w:lang w:eastAsia="zh-CN"/>
        </w:rPr>
        <w:t xml:space="preserve"> </w:t>
      </w:r>
      <w:r>
        <w:rPr>
          <w:sz w:val="20"/>
          <w:lang w:eastAsia="zh-CN"/>
        </w:rPr>
        <w:t>федерации)</w:t>
      </w:r>
    </w:p>
    <w:p w:rsidR="00A9235D" w:rsidRPr="0063566F" w:rsidRDefault="00A9235D" w:rsidP="00E03DC4">
      <w:pPr>
        <w:suppressAutoHyphens/>
        <w:autoSpaceDE w:val="0"/>
        <w:jc w:val="right"/>
        <w:rPr>
          <w:lang w:eastAsia="zh-CN"/>
        </w:rPr>
      </w:pPr>
    </w:p>
    <w:p w:rsidR="00A9235D" w:rsidRPr="00E90AC2" w:rsidRDefault="00A9235D" w:rsidP="00E03DC4">
      <w:pPr>
        <w:suppressAutoHyphens/>
        <w:autoSpaceDE w:val="0"/>
        <w:jc w:val="both"/>
        <w:rPr>
          <w:lang w:eastAsia="zh-CN"/>
        </w:rPr>
      </w:pPr>
    </w:p>
    <w:p w:rsidR="00A9235D" w:rsidRPr="00E90AC2" w:rsidRDefault="00A9235D" w:rsidP="00E03DC4">
      <w:pPr>
        <w:suppressAutoHyphens/>
        <w:autoSpaceDE w:val="0"/>
        <w:jc w:val="center"/>
        <w:rPr>
          <w:lang w:eastAsia="zh-CN"/>
        </w:rPr>
      </w:pPr>
      <w:r w:rsidRPr="00E90AC2">
        <w:rPr>
          <w:lang w:eastAsia="zh-CN"/>
        </w:rPr>
        <w:t>Заявка</w:t>
      </w:r>
    </w:p>
    <w:p w:rsidR="00A9235D" w:rsidRPr="00E90AC2" w:rsidRDefault="00A9235D" w:rsidP="00E03DC4">
      <w:pPr>
        <w:suppressAutoHyphens/>
        <w:jc w:val="center"/>
        <w:rPr>
          <w:lang w:eastAsia="zh-CN"/>
        </w:rPr>
      </w:pPr>
      <w:r w:rsidRPr="00E90AC2">
        <w:rPr>
          <w:lang w:eastAsia="zh-CN"/>
        </w:rPr>
        <w:t>на присвоение квалификационной категории спортивного судьи</w:t>
      </w:r>
    </w:p>
    <w:p w:rsidR="00A9235D" w:rsidRPr="00E90AC2" w:rsidRDefault="00A9235D" w:rsidP="00842A02">
      <w:pPr>
        <w:suppressAutoHyphens/>
        <w:jc w:val="center"/>
        <w:rPr>
          <w:lang w:eastAsia="zh-CN"/>
        </w:rPr>
      </w:pPr>
      <w:r w:rsidRPr="00E90AC2">
        <w:rPr>
          <w:lang w:eastAsia="zh-CN"/>
        </w:rPr>
        <w:t>(«Спортивный судья третьей категории», «Спортивный судья второй категории»)</w:t>
      </w:r>
    </w:p>
    <w:p w:rsidR="00A9235D" w:rsidRPr="00E90AC2" w:rsidRDefault="00A9235D" w:rsidP="00E03DC4">
      <w:pPr>
        <w:suppressAutoHyphens/>
        <w:autoSpaceDE w:val="0"/>
        <w:jc w:val="both"/>
        <w:rPr>
          <w:lang w:eastAsia="zh-CN"/>
        </w:rPr>
      </w:pPr>
    </w:p>
    <w:p w:rsidR="00A9235D" w:rsidRPr="001D6236" w:rsidRDefault="00A9235D" w:rsidP="00E03DC4">
      <w:pPr>
        <w:suppressAutoHyphens/>
        <w:autoSpaceDE w:val="0"/>
        <w:jc w:val="both"/>
        <w:rPr>
          <w:lang w:eastAsia="zh-CN"/>
        </w:rPr>
      </w:pPr>
      <w:r w:rsidRPr="0063566F">
        <w:rPr>
          <w:lang w:eastAsia="zh-CN"/>
        </w:rPr>
        <w:t>_____________________________________________</w:t>
      </w:r>
      <w:r w:rsidR="00E8032A">
        <w:rPr>
          <w:lang w:eastAsia="zh-CN"/>
        </w:rPr>
        <w:t>_____________________________</w:t>
      </w:r>
    </w:p>
    <w:p w:rsidR="00A9235D" w:rsidRPr="0063566F" w:rsidRDefault="00A9235D" w:rsidP="00E8032A">
      <w:pPr>
        <w:suppressAutoHyphens/>
        <w:autoSpaceDE w:val="0"/>
        <w:jc w:val="center"/>
        <w:rPr>
          <w:sz w:val="20"/>
          <w:lang w:eastAsia="zh-CN"/>
        </w:rPr>
      </w:pPr>
      <w:r w:rsidRPr="0063566F">
        <w:rPr>
          <w:sz w:val="20"/>
          <w:lang w:eastAsia="zh-CN"/>
        </w:rPr>
        <w:t>(наименование местной спортивной федерации, физкультурно-спортивной организации)</w:t>
      </w:r>
    </w:p>
    <w:p w:rsidR="00A9235D" w:rsidRPr="0063566F" w:rsidRDefault="00A9235D" w:rsidP="00E03DC4">
      <w:pPr>
        <w:suppressAutoHyphens/>
        <w:autoSpaceDE w:val="0"/>
        <w:jc w:val="both"/>
        <w:rPr>
          <w:sz w:val="20"/>
          <w:lang w:eastAsia="zh-CN"/>
        </w:rPr>
      </w:pPr>
    </w:p>
    <w:p w:rsidR="00A9235D" w:rsidRPr="001D6236" w:rsidRDefault="00A9235D" w:rsidP="00E03DC4">
      <w:pPr>
        <w:suppressAutoHyphens/>
        <w:autoSpaceDE w:val="0"/>
        <w:jc w:val="both"/>
        <w:rPr>
          <w:lang w:eastAsia="zh-CN"/>
        </w:rPr>
      </w:pPr>
      <w:r w:rsidRPr="0063566F">
        <w:rPr>
          <w:lang w:eastAsia="zh-CN"/>
        </w:rPr>
        <w:t>просит Вас присвоить  __________________________________________________________</w:t>
      </w:r>
      <w:r w:rsidR="00E8032A" w:rsidRPr="001D6236">
        <w:rPr>
          <w:lang w:eastAsia="zh-CN"/>
        </w:rPr>
        <w:t>_________________</w:t>
      </w:r>
    </w:p>
    <w:p w:rsidR="00A9235D" w:rsidRPr="00E8032A" w:rsidRDefault="00A9235D" w:rsidP="00E03DC4">
      <w:pPr>
        <w:suppressAutoHyphens/>
        <w:autoSpaceDE w:val="0"/>
        <w:jc w:val="both"/>
        <w:rPr>
          <w:sz w:val="18"/>
          <w:szCs w:val="18"/>
          <w:lang w:eastAsia="zh-CN"/>
        </w:rPr>
      </w:pPr>
      <w:r w:rsidRPr="00E8032A">
        <w:rPr>
          <w:sz w:val="18"/>
          <w:szCs w:val="18"/>
          <w:lang w:eastAsia="zh-CN"/>
        </w:rPr>
        <w:t xml:space="preserve">                                                                        (Ф.И.О. спортивного судьи)</w:t>
      </w:r>
    </w:p>
    <w:p w:rsidR="00A9235D" w:rsidRPr="0063566F" w:rsidRDefault="00A9235D" w:rsidP="00E03DC4">
      <w:pPr>
        <w:suppressAutoHyphens/>
        <w:autoSpaceDE w:val="0"/>
        <w:jc w:val="both"/>
        <w:rPr>
          <w:lang w:eastAsia="zh-CN"/>
        </w:rPr>
      </w:pPr>
      <w:r w:rsidRPr="0063566F">
        <w:rPr>
          <w:lang w:eastAsia="zh-CN"/>
        </w:rPr>
        <w:t>квалификационн</w:t>
      </w:r>
      <w:r>
        <w:rPr>
          <w:lang w:eastAsia="zh-CN"/>
        </w:rPr>
        <w:t>ую категорию спортивного судьи «</w:t>
      </w:r>
      <w:r w:rsidRPr="0063566F">
        <w:rPr>
          <w:lang w:eastAsia="zh-CN"/>
        </w:rPr>
        <w:t>Спор</w:t>
      </w:r>
      <w:r w:rsidR="00E03DC4">
        <w:rPr>
          <w:lang w:eastAsia="zh-CN"/>
        </w:rPr>
        <w:t>тивный судья третьей категории»</w:t>
      </w:r>
      <w:r w:rsidR="00E03DC4" w:rsidRPr="00E03DC4">
        <w:rPr>
          <w:lang w:eastAsia="zh-CN"/>
        </w:rPr>
        <w:t>/</w:t>
      </w:r>
      <w:r w:rsidRPr="0063566F">
        <w:rPr>
          <w:lang w:eastAsia="zh-CN"/>
        </w:rPr>
        <w:t>«Спо</w:t>
      </w:r>
      <w:r>
        <w:rPr>
          <w:lang w:eastAsia="zh-CN"/>
        </w:rPr>
        <w:t>ртивный судья второй категории».</w:t>
      </w:r>
    </w:p>
    <w:p w:rsidR="00A9235D" w:rsidRPr="0063566F" w:rsidRDefault="00A9235D" w:rsidP="00E03DC4">
      <w:pPr>
        <w:suppressAutoHyphens/>
        <w:autoSpaceDE w:val="0"/>
        <w:jc w:val="both"/>
        <w:rPr>
          <w:lang w:eastAsia="zh-CN"/>
        </w:rPr>
      </w:pPr>
    </w:p>
    <w:p w:rsidR="00A9235D" w:rsidRPr="0063566F" w:rsidRDefault="00A9235D" w:rsidP="00E03DC4">
      <w:pPr>
        <w:suppressAutoHyphens/>
        <w:autoSpaceDE w:val="0"/>
        <w:jc w:val="both"/>
        <w:rPr>
          <w:lang w:eastAsia="zh-CN"/>
        </w:rPr>
      </w:pPr>
      <w:r w:rsidRPr="0063566F">
        <w:rPr>
          <w:lang w:eastAsia="zh-CN"/>
        </w:rPr>
        <w:t>Приложения: (указывается перечень документов</w:t>
      </w:r>
      <w:r>
        <w:rPr>
          <w:lang w:eastAsia="zh-CN"/>
        </w:rPr>
        <w:t>,</w:t>
      </w:r>
      <w:r w:rsidRPr="0063566F">
        <w:rPr>
          <w:lang w:eastAsia="zh-CN"/>
        </w:rPr>
        <w:t xml:space="preserve"> предусмотренных в пункте 2.6 Административного регламента)</w:t>
      </w:r>
    </w:p>
    <w:p w:rsidR="00A9235D" w:rsidRPr="0063566F" w:rsidRDefault="00A9235D" w:rsidP="00E03DC4">
      <w:pPr>
        <w:suppressAutoHyphens/>
        <w:autoSpaceDE w:val="0"/>
        <w:jc w:val="both"/>
        <w:rPr>
          <w:lang w:eastAsia="zh-CN"/>
        </w:rPr>
      </w:pPr>
    </w:p>
    <w:p w:rsidR="00A9235D" w:rsidRPr="0063566F" w:rsidRDefault="00A9235D" w:rsidP="00E03DC4">
      <w:pPr>
        <w:suppressAutoHyphens/>
        <w:autoSpaceDE w:val="0"/>
        <w:jc w:val="both"/>
        <w:rPr>
          <w:lang w:eastAsia="zh-CN"/>
        </w:rPr>
      </w:pPr>
    </w:p>
    <w:p w:rsidR="00E03DC4" w:rsidRPr="001D6236" w:rsidRDefault="00E03DC4" w:rsidP="00E03DC4">
      <w:pPr>
        <w:suppressAutoHyphens/>
        <w:autoSpaceDE w:val="0"/>
        <w:jc w:val="both"/>
        <w:rPr>
          <w:lang w:eastAsia="zh-CN"/>
        </w:rPr>
      </w:pPr>
    </w:p>
    <w:p w:rsidR="00E03DC4" w:rsidRPr="001D6236" w:rsidRDefault="00E03DC4" w:rsidP="00E03DC4">
      <w:pPr>
        <w:suppressAutoHyphens/>
        <w:autoSpaceDE w:val="0"/>
        <w:jc w:val="both"/>
        <w:rPr>
          <w:lang w:eastAsia="zh-CN"/>
        </w:rPr>
      </w:pPr>
    </w:p>
    <w:p w:rsidR="00A9235D" w:rsidRPr="0063566F" w:rsidRDefault="00A9235D" w:rsidP="00E03DC4">
      <w:pPr>
        <w:suppressAutoHyphens/>
        <w:autoSpaceDE w:val="0"/>
        <w:jc w:val="both"/>
        <w:rPr>
          <w:rFonts w:ascii="Courier New" w:hAnsi="Courier New" w:cs="Courier New"/>
          <w:lang w:eastAsia="zh-CN"/>
        </w:rPr>
      </w:pPr>
      <w:r w:rsidRPr="0063566F">
        <w:rPr>
          <w:rFonts w:ascii="Courier New" w:hAnsi="Courier New" w:cs="Courier New"/>
          <w:lang w:eastAsia="zh-CN"/>
        </w:rPr>
        <w:t xml:space="preserve">___________________  </w:t>
      </w:r>
      <w:r>
        <w:rPr>
          <w:rFonts w:ascii="Courier New" w:hAnsi="Courier New" w:cs="Courier New"/>
          <w:lang w:eastAsia="zh-CN"/>
        </w:rPr>
        <w:t xml:space="preserve">  </w:t>
      </w:r>
      <w:r w:rsidR="00E03DC4" w:rsidRPr="00E03DC4">
        <w:rPr>
          <w:rFonts w:ascii="Courier New" w:hAnsi="Courier New" w:cs="Courier New"/>
          <w:lang w:eastAsia="zh-CN"/>
        </w:rPr>
        <w:t xml:space="preserve">                    </w:t>
      </w:r>
      <w:r>
        <w:rPr>
          <w:rFonts w:ascii="Courier New" w:hAnsi="Courier New" w:cs="Courier New"/>
          <w:lang w:eastAsia="zh-CN"/>
        </w:rPr>
        <w:t>___________________</w:t>
      </w:r>
    </w:p>
    <w:p w:rsidR="00A9235D" w:rsidRPr="00E03DC4" w:rsidRDefault="00A9235D" w:rsidP="00E03DC4">
      <w:pPr>
        <w:suppressAutoHyphens/>
        <w:autoSpaceDE w:val="0"/>
        <w:jc w:val="both"/>
        <w:rPr>
          <w:sz w:val="18"/>
          <w:szCs w:val="18"/>
          <w:lang w:eastAsia="zh-CN"/>
        </w:rPr>
      </w:pPr>
      <w:r w:rsidRPr="0063566F">
        <w:rPr>
          <w:rFonts w:ascii="Courier New" w:eastAsia="Courier New" w:hAnsi="Courier New" w:cs="Courier New"/>
          <w:lang w:eastAsia="zh-CN"/>
        </w:rPr>
        <w:t xml:space="preserve">    </w:t>
      </w:r>
      <w:r w:rsidR="00E03DC4" w:rsidRPr="00E8032A">
        <w:rPr>
          <w:rFonts w:ascii="Courier New" w:eastAsia="Courier New" w:hAnsi="Courier New" w:cs="Courier New"/>
          <w:lang w:eastAsia="zh-CN"/>
        </w:rPr>
        <w:t xml:space="preserve">   </w:t>
      </w:r>
      <w:r w:rsidRPr="00E03DC4">
        <w:rPr>
          <w:sz w:val="18"/>
          <w:szCs w:val="18"/>
          <w:lang w:eastAsia="zh-CN"/>
        </w:rPr>
        <w:t>(дата)</w:t>
      </w:r>
      <w:r w:rsidRPr="00E03DC4">
        <w:rPr>
          <w:rFonts w:ascii="Courier New" w:hAnsi="Courier New" w:cs="Courier New"/>
          <w:sz w:val="18"/>
          <w:szCs w:val="18"/>
          <w:lang w:eastAsia="zh-CN"/>
        </w:rPr>
        <w:t xml:space="preserve">                </w:t>
      </w:r>
      <w:r w:rsidR="00E03DC4" w:rsidRPr="00E8032A">
        <w:rPr>
          <w:rFonts w:ascii="Courier New" w:hAnsi="Courier New" w:cs="Courier New"/>
          <w:sz w:val="18"/>
          <w:szCs w:val="18"/>
          <w:lang w:eastAsia="zh-CN"/>
        </w:rPr>
        <w:t xml:space="preserve">         </w:t>
      </w:r>
      <w:r w:rsidRPr="00E03DC4">
        <w:rPr>
          <w:rFonts w:ascii="Courier New" w:hAnsi="Courier New" w:cs="Courier New"/>
          <w:sz w:val="18"/>
          <w:szCs w:val="18"/>
          <w:lang w:eastAsia="zh-CN"/>
        </w:rPr>
        <w:t xml:space="preserve"> </w:t>
      </w:r>
      <w:r w:rsidRPr="00E03DC4">
        <w:rPr>
          <w:sz w:val="18"/>
          <w:szCs w:val="18"/>
          <w:lang w:eastAsia="zh-CN"/>
        </w:rPr>
        <w:t>(подпись)</w:t>
      </w:r>
      <w:r w:rsidRPr="00E03DC4">
        <w:rPr>
          <w:rFonts w:ascii="Courier New" w:hAnsi="Courier New" w:cs="Courier New"/>
          <w:sz w:val="18"/>
          <w:szCs w:val="18"/>
          <w:lang w:eastAsia="zh-CN"/>
        </w:rPr>
        <w:t xml:space="preserve">              </w:t>
      </w:r>
      <w:r w:rsidR="00E03DC4" w:rsidRPr="00E8032A">
        <w:rPr>
          <w:rFonts w:ascii="Courier New" w:hAnsi="Courier New" w:cs="Courier New"/>
          <w:sz w:val="18"/>
          <w:szCs w:val="18"/>
          <w:lang w:eastAsia="zh-CN"/>
        </w:rPr>
        <w:t xml:space="preserve">    </w:t>
      </w:r>
      <w:r w:rsidRPr="00E03DC4">
        <w:rPr>
          <w:sz w:val="18"/>
          <w:szCs w:val="18"/>
          <w:lang w:eastAsia="zh-CN"/>
        </w:rPr>
        <w:t>(расшифровка подписи)</w:t>
      </w:r>
    </w:p>
    <w:p w:rsidR="00A9235D" w:rsidRDefault="00A9235D" w:rsidP="00E03DC4">
      <w:pPr>
        <w:suppressAutoHyphens/>
        <w:jc w:val="both"/>
        <w:rPr>
          <w:b/>
          <w:lang w:eastAsia="zh-CN"/>
        </w:rPr>
        <w:sectPr w:rsidR="00A9235D" w:rsidSect="00A47C45">
          <w:pgSz w:w="11906" w:h="16838"/>
          <w:pgMar w:top="851" w:right="1134" w:bottom="851" w:left="1701" w:header="709" w:footer="709" w:gutter="0"/>
          <w:cols w:space="708"/>
          <w:docGrid w:linePitch="360"/>
        </w:sectPr>
      </w:pPr>
    </w:p>
    <w:p w:rsidR="00E8032A" w:rsidRDefault="00E8032A" w:rsidP="00E8032A">
      <w:pPr>
        <w:tabs>
          <w:tab w:val="left" w:pos="5865"/>
        </w:tabs>
        <w:jc w:val="right"/>
      </w:pPr>
      <w:r>
        <w:lastRenderedPageBreak/>
        <w:t xml:space="preserve">Приложение 3 </w:t>
      </w:r>
    </w:p>
    <w:p w:rsidR="00E8032A" w:rsidRDefault="00E8032A" w:rsidP="00E8032A">
      <w:pPr>
        <w:tabs>
          <w:tab w:val="left" w:pos="5865"/>
        </w:tabs>
        <w:jc w:val="right"/>
      </w:pPr>
      <w:r>
        <w:t>к Административному регламенту</w:t>
      </w:r>
    </w:p>
    <w:p w:rsidR="00E8032A" w:rsidRDefault="00E8032A" w:rsidP="00A9235D">
      <w:pPr>
        <w:tabs>
          <w:tab w:val="left" w:pos="5865"/>
        </w:tabs>
        <w:jc w:val="center"/>
      </w:pPr>
    </w:p>
    <w:p w:rsidR="00A9235D" w:rsidRDefault="00A9235D" w:rsidP="00A9235D">
      <w:pPr>
        <w:tabs>
          <w:tab w:val="left" w:pos="5865"/>
        </w:tabs>
        <w:jc w:val="center"/>
        <w:rPr>
          <w:sz w:val="28"/>
          <w:szCs w:val="28"/>
        </w:rPr>
      </w:pPr>
      <w:r w:rsidRPr="00E90AC2">
        <w:t>Представление</w:t>
      </w:r>
    </w:p>
    <w:p w:rsidR="00A9235D" w:rsidRPr="00A9235D" w:rsidRDefault="00A9235D" w:rsidP="00A9235D">
      <w:pPr>
        <w:tabs>
          <w:tab w:val="left" w:pos="5865"/>
        </w:tabs>
        <w:jc w:val="center"/>
        <w:rPr>
          <w:sz w:val="28"/>
          <w:szCs w:val="28"/>
        </w:rPr>
      </w:pPr>
      <w:r w:rsidRPr="00E90AC2">
        <w:t>к присвоению квалификационной категории спортивного судьи</w:t>
      </w:r>
    </w:p>
    <w:p w:rsidR="00A9235D" w:rsidRDefault="00A9235D" w:rsidP="00A9235D">
      <w:pPr>
        <w:jc w:val="center"/>
      </w:pPr>
      <w:r>
        <w:rPr>
          <w:sz w:val="20"/>
        </w:rPr>
        <w:t>___________________________________________________________</w:t>
      </w:r>
    </w:p>
    <w:p w:rsidR="00A9235D" w:rsidRPr="00A9235D" w:rsidRDefault="00A9235D" w:rsidP="00A9235D">
      <w:pPr>
        <w:widowControl w:val="0"/>
        <w:autoSpaceDE w:val="0"/>
        <w:autoSpaceDN w:val="0"/>
        <w:adjustRightInd w:val="0"/>
        <w:jc w:val="center"/>
        <w:rPr>
          <w:sz w:val="22"/>
          <w:szCs w:val="22"/>
        </w:rPr>
      </w:pPr>
      <w:r w:rsidRPr="00FB5504">
        <w:rPr>
          <w:sz w:val="20"/>
        </w:rPr>
        <w:t>(указывается квалификационная категория спортивного судьи)</w:t>
      </w:r>
    </w:p>
    <w:tbl>
      <w:tblPr>
        <w:tblW w:w="5000" w:type="pct"/>
        <w:tblLook w:val="04A0"/>
      </w:tblPr>
      <w:tblGrid>
        <w:gridCol w:w="2023"/>
        <w:gridCol w:w="645"/>
        <w:gridCol w:w="645"/>
        <w:gridCol w:w="645"/>
        <w:gridCol w:w="2224"/>
        <w:gridCol w:w="532"/>
        <w:gridCol w:w="535"/>
        <w:gridCol w:w="535"/>
        <w:gridCol w:w="1488"/>
        <w:gridCol w:w="1352"/>
        <w:gridCol w:w="1352"/>
        <w:gridCol w:w="1192"/>
        <w:gridCol w:w="1618"/>
      </w:tblGrid>
      <w:tr w:rsidR="00A9235D" w:rsidRPr="00FB5504" w:rsidTr="00A9235D">
        <w:trPr>
          <w:trHeight w:val="765"/>
        </w:trPr>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35D" w:rsidRPr="00FB5504" w:rsidRDefault="00A9235D" w:rsidP="009C1691">
            <w:pPr>
              <w:jc w:val="center"/>
              <w:rPr>
                <w:color w:val="000000"/>
                <w:sz w:val="16"/>
                <w:szCs w:val="16"/>
              </w:rPr>
            </w:pPr>
            <w:r w:rsidRPr="00FB5504">
              <w:rPr>
                <w:color w:val="000000"/>
                <w:sz w:val="16"/>
                <w:szCs w:val="16"/>
              </w:rPr>
              <w:t>Дата поступления представления и документов (число, месяц, год)</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16"/>
                <w:szCs w:val="16"/>
              </w:rPr>
            </w:pPr>
            <w:r w:rsidRPr="00FB5504">
              <w:rPr>
                <w:color w:val="000000"/>
                <w:sz w:val="16"/>
                <w:szCs w:val="16"/>
              </w:rPr>
              <w:t>фото</w:t>
            </w:r>
          </w:p>
        </w:tc>
        <w:tc>
          <w:tcPr>
            <w:tcW w:w="1057" w:type="pct"/>
            <w:gridSpan w:val="4"/>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20"/>
              </w:rPr>
            </w:pPr>
            <w:r w:rsidRPr="00FB5504">
              <w:rPr>
                <w:color w:val="000000"/>
                <w:sz w:val="20"/>
              </w:rPr>
              <w:t>Наименование действующей квалификационной категории спортивного судьи</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Сроки проведения официального соревнования (с дд/мм/гг до дд/мм/гг)</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18"/>
                <w:szCs w:val="18"/>
              </w:rPr>
            </w:pPr>
            <w:r w:rsidRPr="00FB5504">
              <w:rPr>
                <w:color w:val="000000"/>
                <w:sz w:val="18"/>
                <w:szCs w:val="18"/>
              </w:rPr>
              <w:t>Наименование официального соревнования</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16"/>
                <w:szCs w:val="16"/>
              </w:rPr>
            </w:pPr>
            <w:r w:rsidRPr="00FB5504">
              <w:rPr>
                <w:color w:val="000000"/>
                <w:sz w:val="16"/>
                <w:szCs w:val="16"/>
              </w:rPr>
              <w:t>Статус официального соревнования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16"/>
                <w:szCs w:val="16"/>
              </w:rPr>
            </w:pPr>
            <w:r w:rsidRPr="00FB5504">
              <w:rPr>
                <w:color w:val="000000"/>
                <w:sz w:val="16"/>
                <w:szCs w:val="16"/>
              </w:rPr>
              <w:t>Наименование должности спортивного судьи и оценка судейства</w:t>
            </w:r>
          </w:p>
        </w:tc>
      </w:tr>
      <w:tr w:rsidR="00A9235D" w:rsidRPr="00FB5504" w:rsidTr="00A9235D">
        <w:trPr>
          <w:trHeight w:val="371"/>
        </w:trPr>
        <w:tc>
          <w:tcPr>
            <w:tcW w:w="687"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9C1691">
            <w:pPr>
              <w:jc w:val="center"/>
              <w:rPr>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1057" w:type="pct"/>
            <w:gridSpan w:val="4"/>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r>
      <w:tr w:rsidR="00A9235D" w:rsidRPr="00FB5504" w:rsidTr="00A9235D">
        <w:trPr>
          <w:trHeight w:val="360"/>
        </w:trPr>
        <w:tc>
          <w:tcPr>
            <w:tcW w:w="687" w:type="pct"/>
            <w:tcBorders>
              <w:top w:val="nil"/>
              <w:left w:val="single" w:sz="4" w:space="0" w:color="auto"/>
              <w:bottom w:val="single" w:sz="4" w:space="0" w:color="auto"/>
              <w:right w:val="single" w:sz="4" w:space="0" w:color="auto"/>
            </w:tcBorders>
            <w:shd w:val="clear" w:color="auto" w:fill="auto"/>
            <w:vAlign w:val="bottom"/>
            <w:hideMark/>
          </w:tcPr>
          <w:p w:rsidR="00A9235D" w:rsidRPr="00FB5504" w:rsidRDefault="00A9235D" w:rsidP="009C1691">
            <w:pPr>
              <w:jc w:val="center"/>
              <w:rPr>
                <w:color w:val="000000"/>
                <w:sz w:val="20"/>
              </w:rPr>
            </w:pPr>
            <w:r w:rsidRPr="00FB5504">
              <w:rPr>
                <w:color w:val="000000"/>
                <w:sz w:val="20"/>
              </w:rPr>
              <w:t>Фамилия</w:t>
            </w:r>
          </w:p>
        </w:tc>
        <w:tc>
          <w:tcPr>
            <w:tcW w:w="663" w:type="pct"/>
            <w:gridSpan w:val="3"/>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rPr>
            </w:pPr>
            <w:r w:rsidRPr="00FB5504">
              <w:rPr>
                <w:color w:val="000000"/>
              </w:rPr>
              <w:t> </w:t>
            </w: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105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20"/>
              </w:rPr>
            </w:pPr>
            <w:r w:rsidRPr="00FB5504">
              <w:rPr>
                <w:color w:val="000000"/>
                <w:sz w:val="20"/>
              </w:rPr>
              <w:t>Дата присвоения предыдущей квалификационной категории спортивного судьи (число, месяц, год)</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360"/>
        </w:trPr>
        <w:tc>
          <w:tcPr>
            <w:tcW w:w="687" w:type="pct"/>
            <w:tcBorders>
              <w:top w:val="nil"/>
              <w:left w:val="single" w:sz="4" w:space="0" w:color="auto"/>
              <w:bottom w:val="single" w:sz="4" w:space="0" w:color="auto"/>
              <w:right w:val="single" w:sz="4" w:space="0" w:color="auto"/>
            </w:tcBorders>
            <w:shd w:val="clear" w:color="auto" w:fill="auto"/>
            <w:vAlign w:val="bottom"/>
            <w:hideMark/>
          </w:tcPr>
          <w:p w:rsidR="00A9235D" w:rsidRPr="00FB5504" w:rsidRDefault="00A9235D" w:rsidP="009C1691">
            <w:pPr>
              <w:jc w:val="center"/>
              <w:rPr>
                <w:color w:val="000000"/>
                <w:sz w:val="20"/>
              </w:rPr>
            </w:pPr>
            <w:r w:rsidRPr="00FB5504">
              <w:rPr>
                <w:color w:val="000000"/>
                <w:sz w:val="20"/>
              </w:rPr>
              <w:t>Имя</w:t>
            </w:r>
          </w:p>
        </w:tc>
        <w:tc>
          <w:tcPr>
            <w:tcW w:w="663" w:type="pct"/>
            <w:gridSpan w:val="3"/>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rPr>
            </w:pPr>
            <w:r w:rsidRPr="00FB5504">
              <w:rPr>
                <w:color w:val="000000"/>
              </w:rPr>
              <w:t> </w:t>
            </w: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1057" w:type="pct"/>
            <w:gridSpan w:val="4"/>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20"/>
              </w:rPr>
            </w:pP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360"/>
        </w:trPr>
        <w:tc>
          <w:tcPr>
            <w:tcW w:w="687" w:type="pct"/>
            <w:tcBorders>
              <w:top w:val="nil"/>
              <w:left w:val="single" w:sz="4" w:space="0" w:color="auto"/>
              <w:bottom w:val="single" w:sz="4" w:space="0" w:color="auto"/>
              <w:right w:val="single" w:sz="4" w:space="0" w:color="auto"/>
            </w:tcBorders>
            <w:shd w:val="clear" w:color="auto" w:fill="auto"/>
            <w:vAlign w:val="bottom"/>
            <w:hideMark/>
          </w:tcPr>
          <w:p w:rsidR="00A9235D" w:rsidRPr="00FB5504" w:rsidRDefault="00A9235D" w:rsidP="009C1691">
            <w:pPr>
              <w:jc w:val="center"/>
              <w:rPr>
                <w:color w:val="000000"/>
                <w:sz w:val="20"/>
              </w:rPr>
            </w:pPr>
            <w:r w:rsidRPr="00FB5504">
              <w:rPr>
                <w:color w:val="000000"/>
                <w:sz w:val="20"/>
              </w:rPr>
              <w:t>Отчество</w:t>
            </w:r>
          </w:p>
        </w:tc>
        <w:tc>
          <w:tcPr>
            <w:tcW w:w="663" w:type="pct"/>
            <w:gridSpan w:val="3"/>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rPr>
            </w:pPr>
            <w:r w:rsidRPr="00FB5504">
              <w:rPr>
                <w:color w:val="000000"/>
              </w:rPr>
              <w:t> </w:t>
            </w: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183"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gridSpan w:val="2"/>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506"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600"/>
        </w:trPr>
        <w:tc>
          <w:tcPr>
            <w:tcW w:w="687" w:type="pct"/>
            <w:tcBorders>
              <w:top w:val="nil"/>
              <w:left w:val="single" w:sz="4" w:space="0" w:color="auto"/>
              <w:bottom w:val="single" w:sz="4" w:space="0" w:color="auto"/>
              <w:right w:val="single" w:sz="4" w:space="0" w:color="auto"/>
            </w:tcBorders>
            <w:shd w:val="clear" w:color="auto" w:fill="auto"/>
            <w:vAlign w:val="bottom"/>
            <w:hideMark/>
          </w:tcPr>
          <w:p w:rsidR="00A9235D" w:rsidRPr="00FB5504" w:rsidRDefault="00A9235D" w:rsidP="009C1691">
            <w:pPr>
              <w:jc w:val="center"/>
              <w:rPr>
                <w:color w:val="000000"/>
                <w:sz w:val="20"/>
              </w:rPr>
            </w:pPr>
            <w:r w:rsidRPr="00FB5504">
              <w:rPr>
                <w:color w:val="000000"/>
                <w:sz w:val="20"/>
              </w:rPr>
              <w:t>Дата рождения (число, год, месяц)</w:t>
            </w:r>
          </w:p>
        </w:tc>
        <w:tc>
          <w:tcPr>
            <w:tcW w:w="221"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755" w:type="pct"/>
            <w:tcBorders>
              <w:top w:val="nil"/>
              <w:left w:val="nil"/>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16"/>
                <w:szCs w:val="16"/>
              </w:rPr>
            </w:pPr>
            <w:r w:rsidRPr="00FB5504">
              <w:rPr>
                <w:color w:val="000000"/>
                <w:sz w:val="18"/>
                <w:szCs w:val="18"/>
              </w:rPr>
              <w:t>Наименование вида спорта</w:t>
            </w:r>
            <w:r w:rsidRPr="00FB5504">
              <w:rPr>
                <w:color w:val="000000"/>
                <w:sz w:val="16"/>
                <w:szCs w:val="16"/>
              </w:rPr>
              <w:t xml:space="preserve"> (спортивной дисциплины)</w:t>
            </w:r>
          </w:p>
        </w:tc>
        <w:tc>
          <w:tcPr>
            <w:tcW w:w="1057" w:type="pct"/>
            <w:gridSpan w:val="4"/>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300"/>
        </w:trPr>
        <w:tc>
          <w:tcPr>
            <w:tcW w:w="687" w:type="pct"/>
            <w:tcBorders>
              <w:top w:val="nil"/>
              <w:left w:val="single" w:sz="4" w:space="0" w:color="auto"/>
              <w:bottom w:val="single" w:sz="4" w:space="0" w:color="auto"/>
              <w:right w:val="single" w:sz="4" w:space="0" w:color="auto"/>
            </w:tcBorders>
            <w:shd w:val="clear" w:color="auto" w:fill="auto"/>
            <w:vAlign w:val="bottom"/>
            <w:hideMark/>
          </w:tcPr>
          <w:p w:rsidR="00A9235D" w:rsidRPr="00FB5504" w:rsidRDefault="00A9235D" w:rsidP="009C1691">
            <w:pPr>
              <w:jc w:val="center"/>
              <w:rPr>
                <w:color w:val="000000"/>
                <w:sz w:val="20"/>
              </w:rPr>
            </w:pPr>
            <w:r w:rsidRPr="00FB5504">
              <w:rPr>
                <w:color w:val="000000"/>
                <w:sz w:val="20"/>
              </w:rPr>
              <w:t>Муниципальный район</w:t>
            </w:r>
          </w:p>
        </w:tc>
        <w:tc>
          <w:tcPr>
            <w:tcW w:w="663" w:type="pct"/>
            <w:gridSpan w:val="3"/>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755" w:type="pct"/>
            <w:tcBorders>
              <w:top w:val="nil"/>
              <w:left w:val="nil"/>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20"/>
              </w:rPr>
            </w:pPr>
            <w:r w:rsidRPr="00FB5504">
              <w:rPr>
                <w:color w:val="000000"/>
                <w:sz w:val="20"/>
              </w:rPr>
              <w:t>Номер-код вида спорта</w:t>
            </w:r>
          </w:p>
        </w:tc>
        <w:tc>
          <w:tcPr>
            <w:tcW w:w="1057" w:type="pct"/>
            <w:gridSpan w:val="4"/>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465"/>
        </w:trPr>
        <w:tc>
          <w:tcPr>
            <w:tcW w:w="687" w:type="pct"/>
            <w:tcBorders>
              <w:top w:val="nil"/>
              <w:left w:val="single" w:sz="4" w:space="0" w:color="auto"/>
              <w:bottom w:val="single" w:sz="4" w:space="0" w:color="auto"/>
              <w:right w:val="single" w:sz="4" w:space="0" w:color="auto"/>
            </w:tcBorders>
            <w:shd w:val="clear" w:color="auto" w:fill="auto"/>
            <w:vAlign w:val="bottom"/>
            <w:hideMark/>
          </w:tcPr>
          <w:p w:rsidR="00A9235D" w:rsidRPr="00FB5504" w:rsidRDefault="00A9235D" w:rsidP="009C1691">
            <w:pPr>
              <w:jc w:val="center"/>
              <w:rPr>
                <w:color w:val="000000"/>
                <w:sz w:val="20"/>
              </w:rPr>
            </w:pPr>
            <w:r w:rsidRPr="00FB5504">
              <w:rPr>
                <w:color w:val="000000"/>
                <w:sz w:val="20"/>
              </w:rPr>
              <w:t>Адрес (место жительства)</w:t>
            </w:r>
          </w:p>
        </w:tc>
        <w:tc>
          <w:tcPr>
            <w:tcW w:w="663" w:type="pct"/>
            <w:gridSpan w:val="3"/>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755" w:type="pct"/>
            <w:vMerge w:val="restart"/>
            <w:tcBorders>
              <w:top w:val="nil"/>
              <w:left w:val="single" w:sz="4" w:space="0" w:color="auto"/>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16"/>
                <w:szCs w:val="16"/>
              </w:rPr>
            </w:pPr>
            <w:r w:rsidRPr="00FB5504">
              <w:rPr>
                <w:color w:val="000000"/>
                <w:sz w:val="16"/>
                <w:szCs w:val="16"/>
              </w:rPr>
              <w:t>Наименование организации, осуществляющей учет судейской деятельности спортивного судьи</w:t>
            </w:r>
          </w:p>
        </w:tc>
        <w:tc>
          <w:tcPr>
            <w:tcW w:w="105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540"/>
        </w:trPr>
        <w:tc>
          <w:tcPr>
            <w:tcW w:w="687" w:type="pct"/>
            <w:tcBorders>
              <w:top w:val="nil"/>
              <w:left w:val="single" w:sz="4" w:space="0" w:color="auto"/>
              <w:bottom w:val="single" w:sz="4" w:space="0" w:color="auto"/>
              <w:right w:val="single" w:sz="4" w:space="0" w:color="auto"/>
            </w:tcBorders>
            <w:shd w:val="clear" w:color="auto" w:fill="auto"/>
            <w:vAlign w:val="bottom"/>
            <w:hideMark/>
          </w:tcPr>
          <w:p w:rsidR="00A9235D" w:rsidRPr="00FB5504" w:rsidRDefault="00A9235D" w:rsidP="009C1691">
            <w:pPr>
              <w:jc w:val="center"/>
              <w:rPr>
                <w:color w:val="000000"/>
                <w:sz w:val="20"/>
              </w:rPr>
            </w:pPr>
            <w:r w:rsidRPr="00FB5504">
              <w:rPr>
                <w:color w:val="000000"/>
                <w:sz w:val="20"/>
              </w:rPr>
              <w:t>Место работы (учебы) должность</w:t>
            </w:r>
          </w:p>
        </w:tc>
        <w:tc>
          <w:tcPr>
            <w:tcW w:w="663" w:type="pct"/>
            <w:gridSpan w:val="3"/>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755" w:type="pct"/>
            <w:vMerge/>
            <w:tcBorders>
              <w:top w:val="nil"/>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1057" w:type="pct"/>
            <w:gridSpan w:val="4"/>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375"/>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A9235D" w:rsidRPr="00FB5504" w:rsidRDefault="00A9235D" w:rsidP="009C1691">
            <w:pPr>
              <w:jc w:val="center"/>
              <w:rPr>
                <w:color w:val="000000"/>
                <w:sz w:val="20"/>
              </w:rPr>
            </w:pPr>
            <w:r w:rsidRPr="00FB5504">
              <w:rPr>
                <w:color w:val="000000"/>
                <w:sz w:val="20"/>
              </w:rPr>
              <w:t>Образование</w:t>
            </w:r>
          </w:p>
        </w:tc>
        <w:tc>
          <w:tcPr>
            <w:tcW w:w="663" w:type="pct"/>
            <w:gridSpan w:val="3"/>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755" w:type="pct"/>
            <w:tcBorders>
              <w:top w:val="nil"/>
              <w:left w:val="nil"/>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20"/>
              </w:rPr>
            </w:pPr>
            <w:r w:rsidRPr="00FB5504">
              <w:rPr>
                <w:color w:val="000000"/>
                <w:sz w:val="20"/>
              </w:rPr>
              <w:t>Спортивное звание</w:t>
            </w:r>
          </w:p>
        </w:tc>
        <w:tc>
          <w:tcPr>
            <w:tcW w:w="1057" w:type="pct"/>
            <w:gridSpan w:val="4"/>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735"/>
        </w:trPr>
        <w:tc>
          <w:tcPr>
            <w:tcW w:w="210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8"/>
                <w:szCs w:val="18"/>
              </w:rPr>
            </w:pPr>
            <w:r w:rsidRPr="00FB5504">
              <w:rPr>
                <w:color w:val="000000"/>
                <w:sz w:val="18"/>
                <w:szCs w:val="18"/>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551" w:type="pct"/>
            <w:gridSpan w:val="3"/>
            <w:tcBorders>
              <w:top w:val="single" w:sz="4" w:space="0" w:color="auto"/>
              <w:left w:val="nil"/>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20"/>
              </w:rPr>
            </w:pPr>
            <w:r w:rsidRPr="00FB5504">
              <w:rPr>
                <w:color w:val="000000"/>
                <w:sz w:val="20"/>
              </w:rPr>
              <w:t>Дата (число, месяц, год)</w:t>
            </w:r>
          </w:p>
        </w:tc>
        <w:tc>
          <w:tcPr>
            <w:tcW w:w="506" w:type="pct"/>
            <w:tcBorders>
              <w:top w:val="nil"/>
              <w:left w:val="nil"/>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20"/>
              </w:rPr>
            </w:pPr>
            <w:r w:rsidRPr="00FB5504">
              <w:rPr>
                <w:color w:val="000000"/>
                <w:sz w:val="20"/>
              </w:rPr>
              <w:t>Оценка</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300"/>
        </w:trPr>
        <w:tc>
          <w:tcPr>
            <w:tcW w:w="210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1.</w:t>
            </w:r>
          </w:p>
        </w:tc>
        <w:tc>
          <w:tcPr>
            <w:tcW w:w="183"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06"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300"/>
        </w:trPr>
        <w:tc>
          <w:tcPr>
            <w:tcW w:w="210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2.</w:t>
            </w:r>
          </w:p>
        </w:tc>
        <w:tc>
          <w:tcPr>
            <w:tcW w:w="183"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184"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06"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552"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r>
      <w:tr w:rsidR="00A9235D" w:rsidRPr="00FB5504" w:rsidTr="00A9235D">
        <w:trPr>
          <w:trHeight w:val="510"/>
        </w:trPr>
        <w:tc>
          <w:tcPr>
            <w:tcW w:w="134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20"/>
              </w:rPr>
            </w:pPr>
            <w:r w:rsidRPr="00FB5504">
              <w:rPr>
                <w:color w:val="000000"/>
                <w:sz w:val="20"/>
              </w:rPr>
              <w:t>Наименование региональной</w:t>
            </w:r>
            <w:r>
              <w:rPr>
                <w:color w:val="000000"/>
                <w:sz w:val="20"/>
              </w:rPr>
              <w:t xml:space="preserve"> спортивной федерации</w:t>
            </w:r>
          </w:p>
        </w:tc>
        <w:tc>
          <w:tcPr>
            <w:tcW w:w="1812"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9235D" w:rsidRPr="00FB5504" w:rsidRDefault="00A9235D" w:rsidP="009C1691">
            <w:pPr>
              <w:jc w:val="center"/>
              <w:rPr>
                <w:color w:val="000000"/>
                <w:sz w:val="20"/>
              </w:rPr>
            </w:pPr>
            <w:r>
              <w:rPr>
                <w:color w:val="000000"/>
                <w:sz w:val="20"/>
              </w:rPr>
              <w:t>Постановление</w:t>
            </w:r>
            <w:r w:rsidRPr="00FB5504">
              <w:rPr>
                <w:color w:val="000000"/>
                <w:sz w:val="20"/>
              </w:rPr>
              <w:t xml:space="preserve"> администрации муниципального образования </w:t>
            </w:r>
            <w:r w:rsidR="009C1691">
              <w:rPr>
                <w:color w:val="000000"/>
                <w:sz w:val="20"/>
              </w:rPr>
              <w:t>Ломоносовский</w:t>
            </w:r>
            <w:r w:rsidRPr="00FB5504">
              <w:rPr>
                <w:color w:val="000000"/>
                <w:sz w:val="20"/>
              </w:rPr>
              <w:t xml:space="preserve"> район Ленинградской области о присвоении квалификационной категории спортивному судье (№, дд/мм/гг)</w:t>
            </w:r>
          </w:p>
        </w:tc>
        <w:tc>
          <w:tcPr>
            <w:tcW w:w="1839" w:type="pct"/>
            <w:gridSpan w:val="4"/>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20"/>
              </w:rPr>
            </w:pPr>
            <w:r w:rsidRPr="00FB5504">
              <w:rPr>
                <w:color w:val="000000"/>
                <w:sz w:val="20"/>
              </w:rPr>
              <w:t>Причины отказа в присвоении квалификационной категории спортивному судье</w:t>
            </w:r>
          </w:p>
        </w:tc>
      </w:tr>
      <w:tr w:rsidR="00A9235D" w:rsidRPr="00FB5504" w:rsidTr="00A9235D">
        <w:trPr>
          <w:trHeight w:val="201"/>
        </w:trPr>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16"/>
                <w:szCs w:val="16"/>
              </w:rPr>
            </w:pPr>
            <w:r w:rsidRPr="00FB5504">
              <w:rPr>
                <w:color w:val="000000"/>
                <w:sz w:val="16"/>
                <w:szCs w:val="16"/>
              </w:rPr>
              <w:t>М.П.</w:t>
            </w:r>
          </w:p>
        </w:tc>
        <w:tc>
          <w:tcPr>
            <w:tcW w:w="66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1812" w:type="pct"/>
            <w:gridSpan w:val="5"/>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20"/>
              </w:rPr>
            </w:pPr>
          </w:p>
        </w:tc>
        <w:tc>
          <w:tcPr>
            <w:tcW w:w="183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r>
      <w:tr w:rsidR="00A9235D" w:rsidRPr="00FB5504" w:rsidTr="00A9235D">
        <w:trPr>
          <w:trHeight w:val="120"/>
        </w:trPr>
        <w:tc>
          <w:tcPr>
            <w:tcW w:w="687" w:type="pct"/>
            <w:vMerge/>
            <w:tcBorders>
              <w:top w:val="nil"/>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663" w:type="pct"/>
            <w:gridSpan w:val="3"/>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755"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183"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368" w:type="pct"/>
            <w:gridSpan w:val="2"/>
            <w:tcBorders>
              <w:top w:val="single" w:sz="4" w:space="0" w:color="auto"/>
              <w:left w:val="nil"/>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506"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1839" w:type="pct"/>
            <w:gridSpan w:val="4"/>
            <w:vMerge/>
            <w:tcBorders>
              <w:top w:val="nil"/>
              <w:left w:val="nil"/>
              <w:bottom w:val="single" w:sz="4" w:space="0" w:color="auto"/>
              <w:right w:val="single" w:sz="4" w:space="0" w:color="auto"/>
            </w:tcBorders>
            <w:vAlign w:val="center"/>
            <w:hideMark/>
          </w:tcPr>
          <w:p w:rsidR="00A9235D" w:rsidRPr="00FB5504" w:rsidRDefault="00A9235D" w:rsidP="00F563CE">
            <w:pPr>
              <w:rPr>
                <w:color w:val="000000"/>
                <w:sz w:val="16"/>
                <w:szCs w:val="16"/>
              </w:rPr>
            </w:pPr>
          </w:p>
        </w:tc>
      </w:tr>
      <w:tr w:rsidR="00A9235D" w:rsidRPr="00FB5504" w:rsidTr="00A9235D">
        <w:trPr>
          <w:trHeight w:val="540"/>
        </w:trPr>
        <w:tc>
          <w:tcPr>
            <w:tcW w:w="687" w:type="pct"/>
            <w:tcBorders>
              <w:top w:val="nil"/>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663" w:type="pct"/>
            <w:gridSpan w:val="3"/>
            <w:tcBorders>
              <w:top w:val="single" w:sz="4" w:space="0" w:color="auto"/>
              <w:left w:val="nil"/>
              <w:bottom w:val="single" w:sz="4" w:space="0" w:color="auto"/>
              <w:right w:val="single" w:sz="4" w:space="0" w:color="auto"/>
            </w:tcBorders>
            <w:shd w:val="clear" w:color="auto" w:fill="auto"/>
            <w:hideMark/>
          </w:tcPr>
          <w:p w:rsidR="00A9235D" w:rsidRPr="00FB5504" w:rsidRDefault="00A9235D" w:rsidP="00F563CE">
            <w:pPr>
              <w:jc w:val="center"/>
              <w:rPr>
                <w:color w:val="000000"/>
                <w:sz w:val="16"/>
                <w:szCs w:val="16"/>
              </w:rPr>
            </w:pPr>
            <w:r w:rsidRPr="00FB5504">
              <w:rPr>
                <w:color w:val="000000"/>
                <w:sz w:val="16"/>
                <w:szCs w:val="16"/>
              </w:rPr>
              <w:t>(подпись)</w:t>
            </w:r>
          </w:p>
        </w:tc>
        <w:tc>
          <w:tcPr>
            <w:tcW w:w="755" w:type="pct"/>
            <w:vMerge w:val="restart"/>
            <w:tcBorders>
              <w:top w:val="nil"/>
              <w:left w:val="single" w:sz="4" w:space="0" w:color="auto"/>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20"/>
              </w:rPr>
            </w:pPr>
            <w:r w:rsidRPr="00FB5504">
              <w:rPr>
                <w:color w:val="000000"/>
                <w:sz w:val="20"/>
              </w:rPr>
              <w:t>Ответственный исполнитель</w:t>
            </w:r>
          </w:p>
        </w:tc>
        <w:tc>
          <w:tcPr>
            <w:tcW w:w="105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c>
          <w:tcPr>
            <w:tcW w:w="9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35D" w:rsidRPr="00FB5504" w:rsidRDefault="00A9235D" w:rsidP="00F563CE">
            <w:pPr>
              <w:jc w:val="center"/>
              <w:rPr>
                <w:color w:val="000000"/>
                <w:sz w:val="20"/>
              </w:rPr>
            </w:pPr>
            <w:r w:rsidRPr="00FB5504">
              <w:rPr>
                <w:color w:val="000000"/>
                <w:sz w:val="20"/>
              </w:rPr>
              <w:t>Ответственный исполнитель</w:t>
            </w:r>
          </w:p>
        </w:tc>
        <w:tc>
          <w:tcPr>
            <w:tcW w:w="9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235D" w:rsidRPr="00FB5504" w:rsidRDefault="00A9235D" w:rsidP="00F563CE">
            <w:pPr>
              <w:jc w:val="center"/>
              <w:rPr>
                <w:color w:val="000000"/>
                <w:sz w:val="16"/>
                <w:szCs w:val="16"/>
              </w:rPr>
            </w:pPr>
            <w:r w:rsidRPr="00FB5504">
              <w:rPr>
                <w:color w:val="000000"/>
                <w:sz w:val="16"/>
                <w:szCs w:val="16"/>
              </w:rPr>
              <w:t> </w:t>
            </w:r>
          </w:p>
        </w:tc>
      </w:tr>
      <w:tr w:rsidR="00A9235D" w:rsidRPr="00FB5504" w:rsidTr="00A9235D">
        <w:trPr>
          <w:trHeight w:val="70"/>
        </w:trPr>
        <w:tc>
          <w:tcPr>
            <w:tcW w:w="687" w:type="pct"/>
            <w:tcBorders>
              <w:top w:val="nil"/>
              <w:left w:val="single" w:sz="4" w:space="0" w:color="auto"/>
              <w:bottom w:val="single" w:sz="4" w:space="0" w:color="auto"/>
              <w:right w:val="single" w:sz="4" w:space="0" w:color="auto"/>
            </w:tcBorders>
            <w:shd w:val="clear" w:color="auto" w:fill="auto"/>
            <w:hideMark/>
          </w:tcPr>
          <w:p w:rsidR="00A9235D" w:rsidRPr="00FB5504" w:rsidRDefault="00A9235D" w:rsidP="00F563CE">
            <w:pPr>
              <w:jc w:val="center"/>
              <w:rPr>
                <w:color w:val="000000"/>
                <w:sz w:val="16"/>
                <w:szCs w:val="16"/>
              </w:rPr>
            </w:pPr>
            <w:r w:rsidRPr="00FB5504">
              <w:rPr>
                <w:color w:val="000000"/>
                <w:sz w:val="16"/>
                <w:szCs w:val="16"/>
              </w:rPr>
              <w:t>(дата)</w:t>
            </w:r>
          </w:p>
        </w:tc>
        <w:tc>
          <w:tcPr>
            <w:tcW w:w="221"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bottom"/>
            <w:hideMark/>
          </w:tcPr>
          <w:p w:rsidR="00A9235D" w:rsidRPr="00FB5504" w:rsidRDefault="00A9235D" w:rsidP="00F563CE">
            <w:pPr>
              <w:rPr>
                <w:color w:val="000000"/>
                <w:sz w:val="16"/>
                <w:szCs w:val="16"/>
              </w:rPr>
            </w:pPr>
            <w:r w:rsidRPr="00FB5504">
              <w:rPr>
                <w:color w:val="000000"/>
                <w:sz w:val="16"/>
                <w:szCs w:val="16"/>
              </w:rPr>
              <w:t> </w:t>
            </w:r>
          </w:p>
        </w:tc>
        <w:tc>
          <w:tcPr>
            <w:tcW w:w="755" w:type="pct"/>
            <w:vMerge/>
            <w:tcBorders>
              <w:top w:val="nil"/>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20"/>
              </w:rPr>
            </w:pPr>
          </w:p>
        </w:tc>
        <w:tc>
          <w:tcPr>
            <w:tcW w:w="1057" w:type="pct"/>
            <w:gridSpan w:val="4"/>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c>
          <w:tcPr>
            <w:tcW w:w="919" w:type="pct"/>
            <w:gridSpan w:val="2"/>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20"/>
              </w:rPr>
            </w:pPr>
          </w:p>
        </w:tc>
        <w:tc>
          <w:tcPr>
            <w:tcW w:w="919" w:type="pct"/>
            <w:gridSpan w:val="2"/>
            <w:vMerge/>
            <w:tcBorders>
              <w:top w:val="single" w:sz="4" w:space="0" w:color="auto"/>
              <w:left w:val="single" w:sz="4" w:space="0" w:color="auto"/>
              <w:bottom w:val="single" w:sz="4" w:space="0" w:color="auto"/>
              <w:right w:val="single" w:sz="4" w:space="0" w:color="auto"/>
            </w:tcBorders>
            <w:vAlign w:val="center"/>
            <w:hideMark/>
          </w:tcPr>
          <w:p w:rsidR="00A9235D" w:rsidRPr="00FB5504" w:rsidRDefault="00A9235D" w:rsidP="00F563CE">
            <w:pPr>
              <w:rPr>
                <w:color w:val="000000"/>
                <w:sz w:val="16"/>
                <w:szCs w:val="16"/>
              </w:rPr>
            </w:pPr>
          </w:p>
        </w:tc>
      </w:tr>
    </w:tbl>
    <w:p w:rsidR="00AF6DAA" w:rsidRPr="00A9235D" w:rsidRDefault="00AF6DAA" w:rsidP="00E8032A"/>
    <w:sectPr w:rsidR="00AF6DAA" w:rsidRPr="00A9235D" w:rsidSect="00A47C45">
      <w:pgSz w:w="16838" w:h="11906" w:orient="landscape"/>
      <w:pgMar w:top="284" w:right="1134" w:bottom="28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CB" w:rsidRDefault="005455CB" w:rsidP="00A47C45">
      <w:r>
        <w:separator/>
      </w:r>
    </w:p>
  </w:endnote>
  <w:endnote w:type="continuationSeparator" w:id="1">
    <w:p w:rsidR="005455CB" w:rsidRDefault="005455CB" w:rsidP="00A47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345877"/>
    </w:sdtPr>
    <w:sdtContent>
      <w:p w:rsidR="00A47C45" w:rsidRDefault="008D037C">
        <w:pPr>
          <w:pStyle w:val="a9"/>
          <w:jc w:val="right"/>
        </w:pPr>
        <w:fldSimple w:instr=" PAGE   \* MERGEFORMAT ">
          <w:r w:rsidR="006B17C3">
            <w:rPr>
              <w:noProof/>
            </w:rPr>
            <w:t>1</w:t>
          </w:r>
        </w:fldSimple>
      </w:p>
    </w:sdtContent>
  </w:sdt>
  <w:p w:rsidR="00A47C45" w:rsidRDefault="00A47C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CB" w:rsidRDefault="005455CB" w:rsidP="00A47C45">
      <w:r>
        <w:separator/>
      </w:r>
    </w:p>
  </w:footnote>
  <w:footnote w:type="continuationSeparator" w:id="1">
    <w:p w:rsidR="005455CB" w:rsidRDefault="005455CB" w:rsidP="00A47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971D3E"/>
    <w:multiLevelType w:val="hybridMultilevel"/>
    <w:tmpl w:val="5B5EAB44"/>
    <w:lvl w:ilvl="0" w:tplc="C8BA0D76">
      <w:start w:val="1"/>
      <w:numFmt w:val="decimal"/>
      <w:lvlText w:val="%1)"/>
      <w:lvlJc w:val="left"/>
      <w:pPr>
        <w:tabs>
          <w:tab w:val="num" w:pos="720"/>
        </w:tabs>
        <w:ind w:left="0" w:firstLine="360"/>
      </w:pPr>
      <w:rPr>
        <w:rFonts w:hint="default"/>
      </w:rPr>
    </w:lvl>
    <w:lvl w:ilvl="1" w:tplc="C8BA0D7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18"/>
  </w:num>
  <w:num w:numId="4">
    <w:abstractNumId w:val="3"/>
  </w:num>
  <w:num w:numId="5">
    <w:abstractNumId w:val="4"/>
  </w:num>
  <w:num w:numId="6">
    <w:abstractNumId w:val="27"/>
  </w:num>
  <w:num w:numId="7">
    <w:abstractNumId w:val="12"/>
  </w:num>
  <w:num w:numId="8">
    <w:abstractNumId w:val="16"/>
  </w:num>
  <w:num w:numId="9">
    <w:abstractNumId w:val="25"/>
  </w:num>
  <w:num w:numId="10">
    <w:abstractNumId w:val="26"/>
  </w:num>
  <w:num w:numId="11">
    <w:abstractNumId w:val="10"/>
  </w:num>
  <w:num w:numId="12">
    <w:abstractNumId w:val="20"/>
  </w:num>
  <w:num w:numId="13">
    <w:abstractNumId w:val="23"/>
  </w:num>
  <w:num w:numId="14">
    <w:abstractNumId w:val="0"/>
  </w:num>
  <w:num w:numId="15">
    <w:abstractNumId w:val="17"/>
  </w:num>
  <w:num w:numId="16">
    <w:abstractNumId w:val="24"/>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6"/>
  </w:num>
  <w:num w:numId="22">
    <w:abstractNumId w:val="7"/>
  </w:num>
  <w:num w:numId="23">
    <w:abstractNumId w:val="15"/>
  </w:num>
  <w:num w:numId="24">
    <w:abstractNumId w:val="19"/>
  </w:num>
  <w:num w:numId="25">
    <w:abstractNumId w:val="13"/>
  </w:num>
  <w:num w:numId="26">
    <w:abstractNumId w:val="11"/>
  </w:num>
  <w:num w:numId="27">
    <w:abstractNumId w:val="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21B5"/>
    <w:rsid w:val="001C340E"/>
    <w:rsid w:val="001D6236"/>
    <w:rsid w:val="005455CB"/>
    <w:rsid w:val="005F4ABD"/>
    <w:rsid w:val="006B17C3"/>
    <w:rsid w:val="00791D23"/>
    <w:rsid w:val="007D74FC"/>
    <w:rsid w:val="00814845"/>
    <w:rsid w:val="00842A02"/>
    <w:rsid w:val="00897874"/>
    <w:rsid w:val="008D037C"/>
    <w:rsid w:val="008D5D18"/>
    <w:rsid w:val="00936115"/>
    <w:rsid w:val="00965236"/>
    <w:rsid w:val="00976892"/>
    <w:rsid w:val="009921B5"/>
    <w:rsid w:val="009C1691"/>
    <w:rsid w:val="00A4631B"/>
    <w:rsid w:val="00A47C45"/>
    <w:rsid w:val="00A9235D"/>
    <w:rsid w:val="00AF6DAA"/>
    <w:rsid w:val="00BE7AB7"/>
    <w:rsid w:val="00C828E0"/>
    <w:rsid w:val="00CD4ED4"/>
    <w:rsid w:val="00D27D3D"/>
    <w:rsid w:val="00D820F0"/>
    <w:rsid w:val="00E03DC4"/>
    <w:rsid w:val="00E8032A"/>
    <w:rsid w:val="00F33E35"/>
    <w:rsid w:val="00FF4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55"/>
        <o:r id="V:Rule11" type="connector" idref="#_x0000_s1053"/>
        <o:r id="V:Rule12" type="connector" idref="#_x0000_s1057"/>
        <o:r id="V:Rule13" type="connector" idref="#_x0000_s1064"/>
        <o:r id="V:Rule14" type="connector" idref="#_x0000_s1051"/>
        <o:r id="V:Rule15" type="connector" idref="#_x0000_s1062"/>
        <o:r id="V:Rule16" type="connector" idref="#_x0000_s1060"/>
        <o:r id="V:Rule17" type="connector" idref="#_x0000_s1049"/>
        <o:r id="V:Rule1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5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9235D"/>
    <w:pPr>
      <w:keepNext/>
      <w:spacing w:line="360" w:lineRule="auto"/>
      <w:jc w:val="center"/>
      <w:outlineLvl w:val="0"/>
    </w:pPr>
    <w:rPr>
      <w:rFonts w:ascii="Tahoma" w:hAnsi="Tahoma"/>
      <w:b/>
      <w:sz w:val="28"/>
    </w:rPr>
  </w:style>
  <w:style w:type="paragraph" w:styleId="2">
    <w:name w:val="heading 2"/>
    <w:basedOn w:val="a"/>
    <w:next w:val="a"/>
    <w:link w:val="20"/>
    <w:semiHidden/>
    <w:unhideWhenUsed/>
    <w:qFormat/>
    <w:rsid w:val="00A9235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35D"/>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A9235D"/>
    <w:rPr>
      <w:rFonts w:ascii="Cambria" w:eastAsia="Times New Roman" w:hAnsi="Cambria" w:cs="Times New Roman"/>
      <w:b/>
      <w:bCs/>
      <w:i/>
      <w:iCs/>
      <w:sz w:val="28"/>
      <w:szCs w:val="28"/>
      <w:lang w:eastAsia="ru-RU"/>
    </w:rPr>
  </w:style>
  <w:style w:type="paragraph" w:styleId="a3">
    <w:name w:val="Title"/>
    <w:basedOn w:val="a"/>
    <w:link w:val="a4"/>
    <w:qFormat/>
    <w:rsid w:val="00A9235D"/>
    <w:pPr>
      <w:jc w:val="center"/>
    </w:pPr>
    <w:rPr>
      <w:sz w:val="28"/>
      <w:szCs w:val="24"/>
    </w:rPr>
  </w:style>
  <w:style w:type="character" w:customStyle="1" w:styleId="a4">
    <w:name w:val="Название Знак"/>
    <w:basedOn w:val="a0"/>
    <w:link w:val="a3"/>
    <w:rsid w:val="00A9235D"/>
    <w:rPr>
      <w:rFonts w:ascii="Times New Roman" w:eastAsia="Times New Roman" w:hAnsi="Times New Roman" w:cs="Times New Roman"/>
      <w:sz w:val="28"/>
      <w:szCs w:val="24"/>
    </w:rPr>
  </w:style>
  <w:style w:type="paragraph" w:styleId="a5">
    <w:name w:val="Body Text"/>
    <w:basedOn w:val="a"/>
    <w:link w:val="a6"/>
    <w:rsid w:val="00A9235D"/>
    <w:pPr>
      <w:jc w:val="both"/>
    </w:pPr>
    <w:rPr>
      <w:sz w:val="28"/>
      <w:szCs w:val="24"/>
    </w:rPr>
  </w:style>
  <w:style w:type="character" w:customStyle="1" w:styleId="a6">
    <w:name w:val="Основной текст Знак"/>
    <w:basedOn w:val="a0"/>
    <w:link w:val="a5"/>
    <w:rsid w:val="00A9235D"/>
    <w:rPr>
      <w:rFonts w:ascii="Times New Roman" w:eastAsia="Times New Roman" w:hAnsi="Times New Roman" w:cs="Times New Roman"/>
      <w:sz w:val="28"/>
      <w:szCs w:val="24"/>
      <w:lang w:eastAsia="ru-RU"/>
    </w:rPr>
  </w:style>
  <w:style w:type="paragraph" w:styleId="a7">
    <w:name w:val="header"/>
    <w:basedOn w:val="a"/>
    <w:link w:val="a8"/>
    <w:uiPriority w:val="99"/>
    <w:rsid w:val="00A9235D"/>
    <w:pPr>
      <w:tabs>
        <w:tab w:val="center" w:pos="4677"/>
        <w:tab w:val="right" w:pos="9355"/>
      </w:tabs>
    </w:pPr>
    <w:rPr>
      <w:szCs w:val="24"/>
    </w:rPr>
  </w:style>
  <w:style w:type="character" w:customStyle="1" w:styleId="a8">
    <w:name w:val="Верхний колонтитул Знак"/>
    <w:basedOn w:val="a0"/>
    <w:link w:val="a7"/>
    <w:uiPriority w:val="99"/>
    <w:rsid w:val="00A9235D"/>
    <w:rPr>
      <w:rFonts w:ascii="Times New Roman" w:eastAsia="Times New Roman" w:hAnsi="Times New Roman" w:cs="Times New Roman"/>
      <w:sz w:val="24"/>
      <w:szCs w:val="24"/>
      <w:lang w:eastAsia="ru-RU"/>
    </w:rPr>
  </w:style>
  <w:style w:type="paragraph" w:styleId="a9">
    <w:name w:val="footer"/>
    <w:basedOn w:val="a"/>
    <w:link w:val="aa"/>
    <w:uiPriority w:val="99"/>
    <w:rsid w:val="00A9235D"/>
    <w:pPr>
      <w:tabs>
        <w:tab w:val="center" w:pos="4677"/>
        <w:tab w:val="right" w:pos="9355"/>
      </w:tabs>
    </w:pPr>
    <w:rPr>
      <w:szCs w:val="24"/>
    </w:rPr>
  </w:style>
  <w:style w:type="character" w:customStyle="1" w:styleId="aa">
    <w:name w:val="Нижний колонтитул Знак"/>
    <w:basedOn w:val="a0"/>
    <w:link w:val="a9"/>
    <w:uiPriority w:val="99"/>
    <w:rsid w:val="00A9235D"/>
    <w:rPr>
      <w:rFonts w:ascii="Times New Roman" w:eastAsia="Times New Roman" w:hAnsi="Times New Roman" w:cs="Times New Roman"/>
      <w:sz w:val="24"/>
      <w:szCs w:val="24"/>
      <w:lang w:eastAsia="ru-RU"/>
    </w:rPr>
  </w:style>
  <w:style w:type="paragraph" w:styleId="ab">
    <w:name w:val="Balloon Text"/>
    <w:basedOn w:val="a"/>
    <w:link w:val="ac"/>
    <w:semiHidden/>
    <w:rsid w:val="00A9235D"/>
    <w:rPr>
      <w:rFonts w:ascii="Tahoma" w:hAnsi="Tahoma" w:cs="Tahoma"/>
      <w:sz w:val="16"/>
      <w:szCs w:val="16"/>
    </w:rPr>
  </w:style>
  <w:style w:type="character" w:customStyle="1" w:styleId="ac">
    <w:name w:val="Текст выноски Знак"/>
    <w:basedOn w:val="a0"/>
    <w:link w:val="ab"/>
    <w:semiHidden/>
    <w:rsid w:val="00A9235D"/>
    <w:rPr>
      <w:rFonts w:ascii="Tahoma" w:eastAsia="Times New Roman" w:hAnsi="Tahoma" w:cs="Tahoma"/>
      <w:sz w:val="16"/>
      <w:szCs w:val="16"/>
      <w:lang w:eastAsia="ru-RU"/>
    </w:rPr>
  </w:style>
  <w:style w:type="paragraph" w:customStyle="1" w:styleId="ConsPlusNonformat">
    <w:name w:val="ConsPlusNonformat"/>
    <w:uiPriority w:val="99"/>
    <w:rsid w:val="00A92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A9235D"/>
  </w:style>
  <w:style w:type="paragraph" w:customStyle="1" w:styleId="ConsPlusNormal">
    <w:name w:val="ConsPlusNormal"/>
    <w:link w:val="ConsPlusNormal0"/>
    <w:rsid w:val="00A923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9235D"/>
    <w:pPr>
      <w:spacing w:before="100" w:beforeAutospacing="1" w:after="100" w:afterAutospacing="1"/>
    </w:pPr>
    <w:rPr>
      <w:rFonts w:ascii="Verdana" w:hAnsi="Verdana"/>
      <w:color w:val="333366"/>
      <w:sz w:val="12"/>
      <w:szCs w:val="12"/>
    </w:rPr>
  </w:style>
  <w:style w:type="character" w:styleId="af">
    <w:name w:val="Strong"/>
    <w:uiPriority w:val="22"/>
    <w:qFormat/>
    <w:rsid w:val="00A9235D"/>
    <w:rPr>
      <w:b/>
      <w:bCs/>
    </w:rPr>
  </w:style>
  <w:style w:type="paragraph" w:customStyle="1" w:styleId="consplusnormal00">
    <w:name w:val="consplusnormal0"/>
    <w:basedOn w:val="a"/>
    <w:rsid w:val="00A9235D"/>
    <w:pPr>
      <w:spacing w:before="100" w:after="100"/>
      <w:ind w:firstLine="120"/>
    </w:pPr>
    <w:rPr>
      <w:rFonts w:ascii="Verdana" w:hAnsi="Verdana"/>
      <w:szCs w:val="24"/>
    </w:rPr>
  </w:style>
  <w:style w:type="paragraph" w:styleId="af0">
    <w:name w:val="footnote text"/>
    <w:basedOn w:val="a"/>
    <w:link w:val="af1"/>
    <w:uiPriority w:val="99"/>
    <w:unhideWhenUsed/>
    <w:rsid w:val="00A9235D"/>
    <w:pPr>
      <w:widowControl w:val="0"/>
      <w:autoSpaceDE w:val="0"/>
      <w:autoSpaceDN w:val="0"/>
      <w:adjustRightInd w:val="0"/>
      <w:ind w:firstLine="720"/>
      <w:jc w:val="both"/>
    </w:pPr>
    <w:rPr>
      <w:rFonts w:ascii="Arial" w:hAnsi="Arial"/>
      <w:sz w:val="20"/>
    </w:rPr>
  </w:style>
  <w:style w:type="character" w:customStyle="1" w:styleId="af1">
    <w:name w:val="Текст сноски Знак"/>
    <w:basedOn w:val="a0"/>
    <w:link w:val="af0"/>
    <w:uiPriority w:val="99"/>
    <w:rsid w:val="00A9235D"/>
    <w:rPr>
      <w:rFonts w:ascii="Arial" w:eastAsia="Times New Roman" w:hAnsi="Arial" w:cs="Times New Roman"/>
      <w:sz w:val="20"/>
      <w:szCs w:val="20"/>
    </w:rPr>
  </w:style>
  <w:style w:type="character" w:styleId="af2">
    <w:name w:val="footnote reference"/>
    <w:uiPriority w:val="99"/>
    <w:unhideWhenUsed/>
    <w:rsid w:val="00A9235D"/>
    <w:rPr>
      <w:rFonts w:cs="Times New Roman"/>
      <w:vertAlign w:val="superscript"/>
    </w:rPr>
  </w:style>
  <w:style w:type="character" w:styleId="af3">
    <w:name w:val="annotation reference"/>
    <w:rsid w:val="00A9235D"/>
    <w:rPr>
      <w:sz w:val="16"/>
      <w:szCs w:val="16"/>
    </w:rPr>
  </w:style>
  <w:style w:type="paragraph" w:styleId="af4">
    <w:name w:val="annotation text"/>
    <w:basedOn w:val="a"/>
    <w:link w:val="af5"/>
    <w:rsid w:val="00A9235D"/>
    <w:rPr>
      <w:sz w:val="20"/>
    </w:rPr>
  </w:style>
  <w:style w:type="character" w:customStyle="1" w:styleId="af5">
    <w:name w:val="Текст примечания Знак"/>
    <w:basedOn w:val="a0"/>
    <w:link w:val="af4"/>
    <w:rsid w:val="00A9235D"/>
    <w:rPr>
      <w:rFonts w:ascii="Times New Roman" w:eastAsia="Times New Roman" w:hAnsi="Times New Roman" w:cs="Times New Roman"/>
      <w:sz w:val="20"/>
      <w:szCs w:val="20"/>
      <w:lang w:eastAsia="ru-RU"/>
    </w:rPr>
  </w:style>
  <w:style w:type="paragraph" w:styleId="af6">
    <w:name w:val="annotation subject"/>
    <w:basedOn w:val="af4"/>
    <w:next w:val="af4"/>
    <w:link w:val="af7"/>
    <w:rsid w:val="00A9235D"/>
    <w:rPr>
      <w:b/>
      <w:bCs/>
    </w:rPr>
  </w:style>
  <w:style w:type="character" w:customStyle="1" w:styleId="af7">
    <w:name w:val="Тема примечания Знак"/>
    <w:basedOn w:val="af5"/>
    <w:link w:val="af6"/>
    <w:rsid w:val="00A9235D"/>
    <w:rPr>
      <w:b/>
      <w:bCs/>
    </w:rPr>
  </w:style>
  <w:style w:type="character" w:styleId="af8">
    <w:name w:val="Hyperlink"/>
    <w:rsid w:val="00A9235D"/>
    <w:rPr>
      <w:color w:val="0000FF"/>
      <w:u w:val="single"/>
    </w:rPr>
  </w:style>
  <w:style w:type="paragraph" w:styleId="af9">
    <w:name w:val="List Paragraph"/>
    <w:basedOn w:val="a"/>
    <w:uiPriority w:val="34"/>
    <w:qFormat/>
    <w:rsid w:val="00A9235D"/>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A9235D"/>
    <w:pPr>
      <w:spacing w:after="160" w:line="240" w:lineRule="exact"/>
      <w:ind w:firstLine="567"/>
      <w:jc w:val="right"/>
    </w:pPr>
    <w:rPr>
      <w:rFonts w:ascii="Arial" w:hAnsi="Arial"/>
      <w:szCs w:val="24"/>
      <w:lang w:val="en-GB" w:eastAsia="en-US"/>
    </w:rPr>
  </w:style>
  <w:style w:type="paragraph" w:customStyle="1" w:styleId="ConsPlusTitle">
    <w:name w:val="ConsPlusTitle"/>
    <w:rsid w:val="00A923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 Spacing"/>
    <w:link w:val="afc"/>
    <w:uiPriority w:val="1"/>
    <w:qFormat/>
    <w:rsid w:val="00A9235D"/>
    <w:pPr>
      <w:spacing w:after="0" w:line="240" w:lineRule="auto"/>
    </w:pPr>
    <w:rPr>
      <w:rFonts w:ascii="Times New Roman" w:eastAsia="Times New Roman" w:hAnsi="Times New Roman" w:cs="Times New Roman"/>
      <w:sz w:val="24"/>
      <w:szCs w:val="24"/>
      <w:lang w:eastAsia="ru-RU"/>
    </w:rPr>
  </w:style>
  <w:style w:type="paragraph" w:customStyle="1" w:styleId="F9E977197262459AB16AE09F8A4F0155">
    <w:name w:val="F9E977197262459AB16AE09F8A4F0155"/>
    <w:rsid w:val="00A9235D"/>
    <w:rPr>
      <w:rFonts w:ascii="Calibri" w:eastAsia="Times New Roman" w:hAnsi="Calibri" w:cs="Times New Roman"/>
      <w:lang w:eastAsia="ru-RU"/>
    </w:rPr>
  </w:style>
  <w:style w:type="character" w:customStyle="1" w:styleId="afc">
    <w:name w:val="Без интервала Знак"/>
    <w:link w:val="afb"/>
    <w:uiPriority w:val="1"/>
    <w:rsid w:val="00A9235D"/>
    <w:rPr>
      <w:rFonts w:ascii="Times New Roman" w:eastAsia="Times New Roman" w:hAnsi="Times New Roman" w:cs="Times New Roman"/>
      <w:sz w:val="24"/>
      <w:szCs w:val="24"/>
      <w:lang w:eastAsia="ru-RU"/>
    </w:rPr>
  </w:style>
  <w:style w:type="paragraph" w:styleId="afd">
    <w:name w:val="Body Text Indent"/>
    <w:basedOn w:val="a"/>
    <w:link w:val="afe"/>
    <w:rsid w:val="00A9235D"/>
    <w:pPr>
      <w:spacing w:after="120"/>
      <w:ind w:left="283"/>
    </w:pPr>
    <w:rPr>
      <w:szCs w:val="24"/>
    </w:rPr>
  </w:style>
  <w:style w:type="character" w:customStyle="1" w:styleId="afe">
    <w:name w:val="Основной текст с отступом Знак"/>
    <w:basedOn w:val="a0"/>
    <w:link w:val="afd"/>
    <w:rsid w:val="00A9235D"/>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A9235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mo-gto@yandex.ru" TargetMode="External"/><Relationship Id="rId12" Type="http://schemas.openxmlformats.org/officeDocument/2006/relationships/hyperlink" Target="http://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monosovl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monosovlo.ru/"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4402</Words>
  <Characters>25097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степанова_ав</dc:creator>
  <cp:lastModifiedBy>олеолеоле</cp:lastModifiedBy>
  <cp:revision>10</cp:revision>
  <cp:lastPrinted>2021-05-19T06:51:00Z</cp:lastPrinted>
  <dcterms:created xsi:type="dcterms:W3CDTF">2021-04-13T11:36:00Z</dcterms:created>
  <dcterms:modified xsi:type="dcterms:W3CDTF">2021-05-19T06:51:00Z</dcterms:modified>
</cp:coreProperties>
</file>