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EE" w:rsidRDefault="001523EE" w:rsidP="001523E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51187207" r:id="rId9"/>
        </w:object>
      </w:r>
    </w:p>
    <w:p w:rsidR="001523EE" w:rsidRPr="001523EE" w:rsidRDefault="001523EE" w:rsidP="001523EE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3EE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1523EE" w:rsidRPr="001523EE" w:rsidRDefault="001523EE" w:rsidP="001523EE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3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A5D" w:rsidRPr="006D5D37" w:rsidRDefault="001523EE" w:rsidP="001523EE">
      <w:pPr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1523EE">
        <w:rPr>
          <w:rFonts w:ascii="Times New Roman" w:hAnsi="Times New Roman" w:cs="Times New Roman"/>
        </w:rPr>
        <w:t xml:space="preserve">  </w:t>
      </w:r>
      <w:r w:rsidRPr="006D5D37">
        <w:rPr>
          <w:rFonts w:ascii="Times New Roman" w:hAnsi="Times New Roman" w:cs="Times New Roman"/>
          <w:sz w:val="26"/>
          <w:szCs w:val="26"/>
        </w:rPr>
        <w:t xml:space="preserve">от  </w:t>
      </w:r>
      <w:r w:rsidR="006D5D37" w:rsidRPr="006D5D37">
        <w:rPr>
          <w:rFonts w:ascii="Times New Roman" w:hAnsi="Times New Roman" w:cs="Times New Roman"/>
          <w:sz w:val="26"/>
          <w:szCs w:val="26"/>
        </w:rPr>
        <w:t>18.07.2023</w:t>
      </w:r>
      <w:r w:rsidRPr="006D5D3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6D5D3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D5D37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 w:rsidR="006D5D37" w:rsidRPr="006D5D37">
        <w:rPr>
          <w:rFonts w:ascii="Times New Roman" w:hAnsi="Times New Roman" w:cs="Times New Roman"/>
          <w:sz w:val="26"/>
          <w:szCs w:val="26"/>
        </w:rPr>
        <w:t xml:space="preserve"> 951/23</w:t>
      </w:r>
    </w:p>
    <w:p w:rsidR="00891A5D" w:rsidRPr="001523EE" w:rsidRDefault="00891A5D" w:rsidP="001523EE">
      <w:pPr>
        <w:spacing w:after="0" w:line="276" w:lineRule="auto"/>
        <w:ind w:right="49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0A2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«Современное образование в Ломоносовском муниципальном районе»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F220A" w:rsidRDefault="00891A5D" w:rsidP="00891A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муниципального образования Ломоносовский муниципальный район Ленинградской области от 18.03.2022 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891A5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области», на основании решения Совета депутатов муниципального образования Ломоносовский муниципальный район Ленинградской области </w:t>
      </w:r>
      <w:r w:rsidR="00396261"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 21</w:t>
      </w:r>
      <w:r w:rsidR="00DA6DF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.12.2022</w:t>
      </w:r>
      <w:r w:rsidR="00396261"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42 «О бюджете муниципального образования Ломоносовский муниципальный район Ленинградской области на 2023 год и на плановый период 2024 и 2025 годов во втором (окончательном) чтении» 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администрация Ломоносовс</w:t>
      </w:r>
      <w:r w:rsidR="008A0947"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кого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муниципальн</w:t>
      </w:r>
      <w:r w:rsidR="008A0947"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ого 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район</w:t>
      </w:r>
      <w:r w:rsidR="008A0947"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</w:t>
      </w:r>
      <w:r w:rsidRPr="008F22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Ленинградской области</w:t>
      </w:r>
    </w:p>
    <w:p w:rsidR="00891A5D" w:rsidRPr="00DA6DF2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891A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F2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891A5D" w:rsidRPr="00DA6DF2" w:rsidRDefault="00891A5D" w:rsidP="00C23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91A5D" w:rsidRPr="008F220A" w:rsidRDefault="00891A5D" w:rsidP="00C23E4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Утвердить изменения, которые вносятся в муниципальную программу 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муниципального образования </w:t>
      </w:r>
      <w:r w:rsidR="008A0947"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Ломоносовск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ий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муниципальн</w:t>
      </w:r>
      <w:r w:rsidR="000375C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ый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район Ленинградской области «Современное образование в Ломоносовском муниципальном районе», утвержденную постановлением администрации 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 xml:space="preserve">муниципального образования Ломоносовский муниципальный район Ленинградской области от 22.12.2017 № 2582-р/17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11.02.2019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126/19,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16.08.2019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1130/19,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25.09.2019 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1347/19,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01.09.2020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1033/20,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22.03.2021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444/21,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03.08.2021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1344/21,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22.09.2021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1643/21,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17.12.2021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2335/21,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04.02.2022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202/22,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19.05.2022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831/22,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25.10.2022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1729/22,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12.12.2022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2034/22,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26.01.2023 № 66/23,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8F220A">
        <w:rPr>
          <w:rFonts w:ascii="Times New Roman" w:eastAsia="Calibri" w:hAnsi="Times New Roman" w:cs="Times New Roman"/>
          <w:sz w:val="28"/>
          <w:szCs w:val="28"/>
        </w:rPr>
        <w:t>28.02.2023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245/23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29.03.2023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0605" w:rsidRPr="008F220A">
        <w:rPr>
          <w:rFonts w:ascii="Times New Roman" w:eastAsia="Calibri" w:hAnsi="Times New Roman" w:cs="Times New Roman"/>
          <w:sz w:val="28"/>
          <w:szCs w:val="28"/>
        </w:rPr>
        <w:t>370/23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75CA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29.05.2023 №</w:t>
      </w:r>
      <w:r w:rsidR="00DA6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13A" w:rsidRPr="008F220A">
        <w:rPr>
          <w:rFonts w:ascii="Times New Roman" w:eastAsia="Calibri" w:hAnsi="Times New Roman" w:cs="Times New Roman"/>
          <w:sz w:val="28"/>
          <w:szCs w:val="28"/>
        </w:rPr>
        <w:t>723/23</w:t>
      </w:r>
      <w:r w:rsidRPr="008F220A">
        <w:rPr>
          <w:rFonts w:ascii="Times New Roman" w:eastAsia="Calibri" w:hAnsi="Times New Roman" w:cs="Times New Roman"/>
          <w:sz w:val="28"/>
          <w:szCs w:val="28"/>
        </w:rPr>
        <w:t>),</w:t>
      </w:r>
      <w:r w:rsidRPr="008F220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согласно приложению.</w:t>
      </w:r>
    </w:p>
    <w:p w:rsidR="00891A5D" w:rsidRPr="008F220A" w:rsidRDefault="00891A5D" w:rsidP="00C23E4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</w:t>
      </w:r>
      <w:r w:rsidR="000375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8F220A">
        <w:rPr>
          <w:rFonts w:ascii="Times New Roman" w:eastAsia="Calibri" w:hAnsi="Times New Roman" w:cs="Times New Roman"/>
          <w:sz w:val="28"/>
          <w:szCs w:val="28"/>
        </w:rPr>
        <w:t>Ломоносовск</w:t>
      </w:r>
      <w:r w:rsidR="000375CA">
        <w:rPr>
          <w:rFonts w:ascii="Times New Roman" w:eastAsia="Calibri" w:hAnsi="Times New Roman" w:cs="Times New Roman"/>
          <w:sz w:val="28"/>
          <w:szCs w:val="28"/>
        </w:rPr>
        <w:t>ий</w:t>
      </w:r>
      <w:r w:rsidR="008A0947" w:rsidRPr="008F2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220A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375CA">
        <w:rPr>
          <w:rFonts w:ascii="Times New Roman" w:eastAsia="Calibri" w:hAnsi="Times New Roman" w:cs="Times New Roman"/>
          <w:sz w:val="28"/>
          <w:szCs w:val="28"/>
        </w:rPr>
        <w:t>ый</w:t>
      </w:r>
      <w:r w:rsidRPr="008F220A">
        <w:rPr>
          <w:rFonts w:ascii="Times New Roman" w:eastAsia="Calibri" w:hAnsi="Times New Roman" w:cs="Times New Roman"/>
          <w:sz w:val="28"/>
          <w:szCs w:val="28"/>
        </w:rPr>
        <w:t xml:space="preserve"> район Ленинградской области в информационно-телекоммуникационной сети </w:t>
      </w:r>
      <w:r w:rsidR="000375CA">
        <w:rPr>
          <w:rFonts w:ascii="Times New Roman" w:eastAsia="Calibri" w:hAnsi="Times New Roman" w:cs="Times New Roman"/>
          <w:sz w:val="28"/>
          <w:szCs w:val="28"/>
        </w:rPr>
        <w:t>«</w:t>
      </w:r>
      <w:r w:rsidRPr="008F220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0375CA">
        <w:rPr>
          <w:rFonts w:ascii="Times New Roman" w:eastAsia="Calibri" w:hAnsi="Times New Roman" w:cs="Times New Roman"/>
          <w:sz w:val="28"/>
          <w:szCs w:val="28"/>
        </w:rPr>
        <w:t>»</w:t>
      </w:r>
      <w:r w:rsidRPr="008F2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1A5D" w:rsidRPr="00891A5D" w:rsidRDefault="00891A5D" w:rsidP="00C23E4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по социальным вопросам Н.С. Шитову.</w:t>
      </w: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37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891A5D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Кондрашов</w:t>
      </w: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ind w:hanging="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5D" w:rsidRPr="00891A5D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891A5D" w:rsidRDefault="00891A5D" w:rsidP="00891A5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91A5D" w:rsidRPr="006D5D37" w:rsidRDefault="00891A5D" w:rsidP="001523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1A5D" w:rsidRPr="006D5D37" w:rsidSect="00891A5D">
          <w:footerReference w:type="default" r:id="rId10"/>
          <w:pgSz w:w="11906" w:h="16838"/>
          <w:pgMar w:top="851" w:right="850" w:bottom="1135" w:left="1701" w:header="708" w:footer="227" w:gutter="0"/>
          <w:cols w:space="720"/>
          <w:docGrid w:linePitch="326"/>
        </w:sectPr>
      </w:pPr>
    </w:p>
    <w:p w:rsidR="001523EE" w:rsidRPr="006D5D37" w:rsidRDefault="001523EE" w:rsidP="00891A5D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Ломоносовск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ого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8A09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5D37" w:rsidRPr="006D5D37">
        <w:rPr>
          <w:rFonts w:ascii="Times New Roman" w:eastAsia="Times New Roman" w:hAnsi="Times New Roman" w:cs="Times New Roman"/>
          <w:sz w:val="28"/>
          <w:szCs w:val="28"/>
          <w:u w:val="single"/>
        </w:rPr>
        <w:t>18.07.2023</w:t>
      </w:r>
      <w:r w:rsidR="006D5D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A5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D5D37" w:rsidRPr="006D5D37">
        <w:rPr>
          <w:rFonts w:ascii="Times New Roman" w:eastAsia="Times New Roman" w:hAnsi="Times New Roman" w:cs="Times New Roman"/>
          <w:sz w:val="28"/>
          <w:szCs w:val="28"/>
          <w:u w:val="single"/>
        </w:rPr>
        <w:t>951/23</w:t>
      </w:r>
    </w:p>
    <w:p w:rsidR="00891A5D" w:rsidRPr="00891A5D" w:rsidRDefault="00891A5D" w:rsidP="00891A5D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 w:rsidRPr="00891A5D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891A5D" w:rsidRPr="002074D8" w:rsidRDefault="00891A5D" w:rsidP="00891A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1A5D" w:rsidRPr="00891A5D" w:rsidRDefault="00891A5D" w:rsidP="00891A5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28"/>
          <w:sz w:val="27"/>
          <w:szCs w:val="27"/>
        </w:rPr>
      </w:pPr>
      <w:r w:rsidRPr="00891A5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Изменения, которые вносятся в муниципальную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программу 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муниципального образования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Ломоносовск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ий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муниципальн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ый</w:t>
      </w:r>
      <w:r w:rsidR="002A1870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район Ленинградской области «Современное образование в Ломоносовском муниципальном районе»</w:t>
      </w:r>
      <w:r w:rsidR="000B6A21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(далее – муниципальная программа)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, утвержденную постановлением администрации муниципального образования Ломоносовский муниципальный район Ленинградской области от 22</w:t>
      </w:r>
      <w:r w:rsidR="000375CA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.12.2017</w:t>
      </w: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 xml:space="preserve"> № 2582-р/17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(в редакции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п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остановлений администрации муниципального образования Ломоносовский муниципальный район Ленинградской области от 12.02.2018 № 245/18,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11.02.2019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126/19,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16.08.2019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1130/19,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25.09.2019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№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1347/19,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01.09.2020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1033/20,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22.03.2021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444/21,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03.08.2021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1344/21,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22.09.2021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1643/21,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17.12.2021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2335/21,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04.02.2022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202/22,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19.05.2022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831/22,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25.10.2022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1729/22,</w:t>
      </w:r>
      <w:r w:rsidRPr="00C71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76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12.12.2022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2034/22,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26.01.2023 № 66/23,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br/>
        <w:t xml:space="preserve">от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28.02.2023 №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 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245/23</w:t>
      </w:r>
      <w:r w:rsidR="00C23E44"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, </w:t>
      </w:r>
      <w:r w:rsidR="0017635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 xml:space="preserve">от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29.03.2023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E44" w:rsidRPr="00C7113A">
        <w:rPr>
          <w:rFonts w:ascii="Times New Roman" w:eastAsia="Calibri" w:hAnsi="Times New Roman" w:cs="Times New Roman"/>
          <w:b/>
          <w:sz w:val="28"/>
          <w:szCs w:val="28"/>
        </w:rPr>
        <w:t>370/23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29.05.2023 №</w:t>
      </w:r>
      <w:r w:rsidR="001763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113A" w:rsidRPr="00C7113A">
        <w:rPr>
          <w:rFonts w:ascii="Times New Roman" w:eastAsia="Calibri" w:hAnsi="Times New Roman" w:cs="Times New Roman"/>
          <w:b/>
          <w:sz w:val="28"/>
          <w:szCs w:val="28"/>
        </w:rPr>
        <w:t>723/23</w:t>
      </w:r>
      <w:r w:rsidRPr="00C7113A">
        <w:rPr>
          <w:rFonts w:ascii="Times New Roman" w:eastAsia="Times New Roman" w:hAnsi="Times New Roman" w:cs="Times New Roman"/>
          <w:b/>
          <w:spacing w:val="-8"/>
          <w:sz w:val="27"/>
          <w:szCs w:val="27"/>
          <w:lang w:eastAsia="ru-RU"/>
        </w:rPr>
        <w:t>)</w:t>
      </w:r>
    </w:p>
    <w:p w:rsidR="00891A5D" w:rsidRPr="00891A5D" w:rsidRDefault="00891A5D" w:rsidP="0089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91A5D">
        <w:rPr>
          <w:rFonts w:ascii="Times New Roman" w:eastAsia="Times New Roman" w:hAnsi="Times New Roman" w:cs="Times New Roman"/>
          <w:b/>
          <w:kern w:val="28"/>
          <w:sz w:val="27"/>
          <w:szCs w:val="27"/>
        </w:rPr>
        <w:t>(далее – изменения)</w:t>
      </w:r>
    </w:p>
    <w:p w:rsidR="00891A5D" w:rsidRPr="002074D8" w:rsidRDefault="00891A5D" w:rsidP="00891A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CD434E" w:rsidRDefault="00CD434E" w:rsidP="0060486C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всему тексту слова «администрация муниципального образования Ломоносовский муниципальный район Ленинградской области» заменить слова</w:t>
      </w:r>
      <w:r w:rsidR="003C655E">
        <w:rPr>
          <w:rFonts w:ascii="Times New Roman" w:eastAsia="Times New Roman" w:hAnsi="Times New Roman" w:cs="Times New Roman"/>
          <w:sz w:val="28"/>
          <w:szCs w:val="28"/>
          <w:lang w:eastAsia="ar-SA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«администрация Ломоносовского муниципального района Ленинградской области».</w:t>
      </w:r>
    </w:p>
    <w:p w:rsidR="000B6A21" w:rsidRPr="0060486C" w:rsidRDefault="0060486C" w:rsidP="0060486C">
      <w:pPr>
        <w:pStyle w:val="a5"/>
        <w:numPr>
          <w:ilvl w:val="0"/>
          <w:numId w:val="10"/>
        </w:num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486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1. «Паспорт муниципальной программы» и</w:t>
      </w:r>
      <w:r w:rsidR="000B6A21" w:rsidRPr="00604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зложить в </w:t>
      </w:r>
      <w:r w:rsidRPr="0060486C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 w:rsidR="000B6A21" w:rsidRPr="006048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60486C" w:rsidRPr="0060486C" w:rsidRDefault="0060486C" w:rsidP="0060486C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p w:rsidR="0060486C" w:rsidRPr="0060486C" w:rsidRDefault="0060486C" w:rsidP="0060486C">
      <w:pPr>
        <w:tabs>
          <w:tab w:val="left" w:pos="284"/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10"/>
          <w:szCs w:val="10"/>
          <w:lang w:eastAsia="ru-RU"/>
        </w:rPr>
      </w:pPr>
    </w:p>
    <w:tbl>
      <w:tblPr>
        <w:tblW w:w="9194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237"/>
      </w:tblGrid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администрации Ломоносовск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(далее – Комитет по образованию)</w:t>
            </w:r>
          </w:p>
        </w:tc>
      </w:tr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0BAC" w:rsidRPr="0060486C" w:rsidRDefault="00490BAC" w:rsidP="00490BA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учета и контроля муниципальных учреждений муниципального образования Ломоносовский муниципальный район Ленинградской области» (далее – УУК);</w:t>
            </w:r>
          </w:p>
          <w:p w:rsidR="0060486C" w:rsidRPr="0060486C" w:rsidRDefault="006D7706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спорту, культуре, туризму и молодежной политике</w:t>
            </w:r>
            <w:r w:rsidR="0060486C"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0486C" w:rsidRPr="00604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Ломоносовск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0486C"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0486C"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(далее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УСКТиМП</w:t>
            </w:r>
            <w:proofErr w:type="spellEnd"/>
            <w:r w:rsidR="0060486C" w:rsidRPr="0060486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 (далее – ЦООД);</w:t>
            </w:r>
          </w:p>
          <w:p w:rsidR="0060486C" w:rsidRPr="0060486C" w:rsidRDefault="0060486C" w:rsidP="006D7706">
            <w:pPr>
              <w:pStyle w:val="ConsPlusNormal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6C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организации, подведомственные комитету по образованию администрации Ломоносовск</w:t>
            </w:r>
            <w:r w:rsidR="006D770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0486C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D7706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60486C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D7706">
              <w:rPr>
                <w:rFonts w:ascii="Times New Roman" w:hAnsi="Times New Roman"/>
                <w:sz w:val="28"/>
                <w:szCs w:val="28"/>
              </w:rPr>
              <w:t>а</w:t>
            </w:r>
            <w:r w:rsidRPr="0060486C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 (далее – МОО).</w:t>
            </w:r>
          </w:p>
        </w:tc>
      </w:tr>
      <w:tr w:rsidR="0060486C" w:rsidRPr="0060486C" w:rsidTr="0060486C">
        <w:trPr>
          <w:trHeight w:val="689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pStyle w:val="a5"/>
              <w:tabs>
                <w:tab w:val="left" w:pos="142"/>
                <w:tab w:val="left" w:pos="709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для самореализации обучающихся муниципального образования Ломоносовский муниципальный район Ленинградской области и развития их талантов</w:t>
            </w:r>
          </w:p>
        </w:tc>
      </w:tr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pStyle w:val="a5"/>
              <w:numPr>
                <w:ilvl w:val="0"/>
                <w:numId w:val="8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образовательных программ, программ спортивной подготовки, присмотра и ухода за детьми, их отдыха и оздоровления в условиях, отвечающих современным требованиям.</w:t>
            </w:r>
          </w:p>
          <w:p w:rsidR="0060486C" w:rsidRPr="0060486C" w:rsidRDefault="0060486C" w:rsidP="0060486C">
            <w:pPr>
              <w:pStyle w:val="a5"/>
              <w:numPr>
                <w:ilvl w:val="0"/>
                <w:numId w:val="8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детям получать качественное образование, спортивную подготовку, присмотр и уход, отдых и оздоровление, отвечающие современным требованиям.</w:t>
            </w:r>
          </w:p>
          <w:p w:rsidR="0060486C" w:rsidRPr="0060486C" w:rsidRDefault="0060486C" w:rsidP="0060486C">
            <w:pPr>
              <w:pStyle w:val="a5"/>
              <w:numPr>
                <w:ilvl w:val="0"/>
                <w:numId w:val="8"/>
              </w:numPr>
              <w:tabs>
                <w:tab w:val="left" w:pos="142"/>
                <w:tab w:val="left" w:pos="709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профессионального мастерства педагогических работников в рамках дополнительного образования.</w:t>
            </w:r>
          </w:p>
        </w:tc>
      </w:tr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851"/>
              </w:tabs>
              <w:spacing w:after="0" w:line="240" w:lineRule="auto"/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мест для организации дошкольного, общего и дополнительного образования детей, присмотра и ухода за детьми, их отдыха и оздоровления в существующих образовательных организациях, повышение уровня материально-технической базы образовательных организаций.</w:t>
            </w:r>
          </w:p>
          <w:p w:rsidR="0060486C" w:rsidRPr="0060486C" w:rsidRDefault="0060486C" w:rsidP="0060486C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Соответствие реальных достигаемых образовательных результатов нормативным требованиям, социальным и личностным ожиданиям обучающихся.</w:t>
            </w:r>
          </w:p>
          <w:p w:rsidR="0060486C" w:rsidRPr="0060486C" w:rsidRDefault="0060486C" w:rsidP="0060486C">
            <w:pPr>
              <w:pStyle w:val="a5"/>
              <w:numPr>
                <w:ilvl w:val="0"/>
                <w:numId w:val="9"/>
              </w:numPr>
              <w:tabs>
                <w:tab w:val="left" w:pos="142"/>
                <w:tab w:val="left" w:pos="851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профессионального развития и обучения для педагогических работников на протяжении всей профессиональной деятельности.</w:t>
            </w:r>
          </w:p>
        </w:tc>
      </w:tr>
      <w:tr w:rsidR="0060486C" w:rsidRPr="0060486C" w:rsidTr="0060486C">
        <w:trPr>
          <w:trHeight w:val="517"/>
        </w:trPr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pStyle w:val="ConsPlusNormal"/>
              <w:tabs>
                <w:tab w:val="left" w:pos="142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6C">
              <w:rPr>
                <w:rFonts w:ascii="Times New Roman" w:hAnsi="Times New Roman"/>
                <w:sz w:val="28"/>
                <w:szCs w:val="28"/>
              </w:rPr>
              <w:t>Федеральный (региональный) проект "Современная школа"</w:t>
            </w:r>
          </w:p>
          <w:p w:rsidR="0060486C" w:rsidRPr="0060486C" w:rsidRDefault="0060486C" w:rsidP="0060486C">
            <w:pPr>
              <w:pStyle w:val="ConsPlusNormal"/>
              <w:tabs>
                <w:tab w:val="left" w:pos="142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6C">
              <w:rPr>
                <w:rFonts w:ascii="Times New Roman" w:hAnsi="Times New Roman"/>
                <w:sz w:val="28"/>
                <w:szCs w:val="28"/>
              </w:rPr>
              <w:t>Федеральный (региональный) проект "Успех каждого ребенка"</w:t>
            </w:r>
          </w:p>
          <w:p w:rsidR="0060486C" w:rsidRPr="0060486C" w:rsidRDefault="0060486C" w:rsidP="0060486C">
            <w:pPr>
              <w:pStyle w:val="ConsPlusNormal"/>
              <w:tabs>
                <w:tab w:val="left" w:pos="142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6C">
              <w:rPr>
                <w:rFonts w:ascii="Times New Roman" w:hAnsi="Times New Roman"/>
                <w:sz w:val="28"/>
                <w:szCs w:val="28"/>
              </w:rPr>
              <w:t>Федеральный (региональный) проект "Цифровая образовательная среда"</w:t>
            </w:r>
          </w:p>
          <w:p w:rsidR="0060486C" w:rsidRPr="0060486C" w:rsidRDefault="0060486C" w:rsidP="0060486C">
            <w:pPr>
              <w:pStyle w:val="ConsPlusNormal"/>
              <w:tabs>
                <w:tab w:val="left" w:pos="142"/>
              </w:tabs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486C">
              <w:rPr>
                <w:rFonts w:ascii="Times New Roman" w:hAnsi="Times New Roman"/>
                <w:sz w:val="28"/>
                <w:szCs w:val="28"/>
              </w:rPr>
              <w:t>Федеральный (региональный) проект "Патриотическое воспитание"</w:t>
            </w:r>
          </w:p>
        </w:tc>
      </w:tr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40D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6F440D" w:rsidRPr="006F44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44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440D" w:rsidRPr="006F440D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6F44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440D" w:rsidRPr="006F440D">
              <w:rPr>
                <w:rFonts w:ascii="Times New Roman" w:hAnsi="Times New Roman" w:cs="Times New Roman"/>
                <w:sz w:val="28"/>
                <w:szCs w:val="28"/>
              </w:rPr>
              <w:t>987,15</w:t>
            </w:r>
            <w:r w:rsidR="006F44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D7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2018 – 1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043,8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2019 – 1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307,3 тыс.руб.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2020 – 2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759,5 тыс.руб.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2021 – 2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611,6 тыс.руб.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2 160 524,7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2023 –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 xml:space="preserve"> 2 260 154,05 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2024 –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 xml:space="preserve"> 2 116 557,1</w:t>
            </w: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6D7706" w:rsidRPr="0060486C" w:rsidRDefault="006D7706" w:rsidP="0060486C">
            <w:pPr>
              <w:tabs>
                <w:tab w:val="left" w:pos="142"/>
                <w:tab w:val="left" w:pos="304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4E2">
              <w:rPr>
                <w:rFonts w:ascii="Times New Roman" w:hAnsi="Times New Roman" w:cs="Times New Roman"/>
                <w:sz w:val="28"/>
                <w:szCs w:val="28"/>
              </w:rPr>
              <w:t>2 027 029,1 тыс.руб.</w:t>
            </w:r>
          </w:p>
        </w:tc>
      </w:tr>
      <w:tr w:rsidR="0060486C" w:rsidRPr="0060486C" w:rsidTr="0060486C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Размер налоговых расходов, направленных на достижение цели муниципальной программы, – всего, в том числе по годам реализации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486C" w:rsidRPr="0060486C" w:rsidRDefault="0060486C" w:rsidP="0060486C">
            <w:pPr>
              <w:tabs>
                <w:tab w:val="left" w:pos="142"/>
                <w:tab w:val="left" w:pos="3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86C">
              <w:rPr>
                <w:rFonts w:ascii="Times New Roman" w:hAnsi="Times New Roman" w:cs="Times New Roman"/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891A5D" w:rsidRPr="0060486C" w:rsidRDefault="00891A5D" w:rsidP="0060486C">
      <w:pPr>
        <w:tabs>
          <w:tab w:val="left" w:pos="284"/>
          <w:tab w:val="left" w:pos="426"/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6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6048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4D8" w:rsidRPr="0060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4D8" w:rsidRPr="0060486C" w:rsidRDefault="002074D8" w:rsidP="0060486C">
      <w:pPr>
        <w:pStyle w:val="a5"/>
        <w:numPr>
          <w:ilvl w:val="0"/>
          <w:numId w:val="10"/>
        </w:numPr>
        <w:tabs>
          <w:tab w:val="left" w:pos="142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муниципальной программе изложить в новой редакции согласно приложению к изменениям:</w:t>
      </w:r>
    </w:p>
    <w:p w:rsidR="006F440D" w:rsidRDefault="006F440D" w:rsidP="00891A5D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4D8" w:rsidRPr="00891A5D" w:rsidRDefault="002074D8" w:rsidP="00891A5D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74D8" w:rsidRPr="00891A5D" w:rsidSect="00891A5D">
          <w:footerReference w:type="default" r:id="rId11"/>
          <w:pgSz w:w="11906" w:h="16838"/>
          <w:pgMar w:top="1134" w:right="849" w:bottom="1134" w:left="1701" w:header="709" w:footer="397" w:gutter="0"/>
          <w:cols w:space="708"/>
          <w:docGrid w:linePitch="360"/>
        </w:sectPr>
      </w:pPr>
    </w:p>
    <w:p w:rsidR="001523EE" w:rsidRPr="006D5D37" w:rsidRDefault="001523EE" w:rsidP="0020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4D8" w:rsidRDefault="002074D8" w:rsidP="002074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2074D8" w:rsidRPr="002074D8" w:rsidRDefault="002074D8" w:rsidP="0020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изменениям</w:t>
      </w:r>
    </w:p>
    <w:p w:rsidR="002074D8" w:rsidRPr="002074D8" w:rsidRDefault="002074D8" w:rsidP="002074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программе </w:t>
      </w:r>
    </w:p>
    <w:p w:rsidR="002074D8" w:rsidRDefault="00476FB9" w:rsidP="00891A5D">
      <w:pPr>
        <w:spacing w:after="0" w:line="240" w:lineRule="auto"/>
        <w:ind w:left="106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074D8" w:rsidRDefault="002074D8" w:rsidP="00891A5D">
      <w:pPr>
        <w:spacing w:after="0" w:line="240" w:lineRule="auto"/>
        <w:ind w:left="106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FB9" w:rsidRDefault="00476FB9" w:rsidP="00FB76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B9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FB76D1" w:rsidRPr="00D25461" w:rsidRDefault="00FB76D1" w:rsidP="00FB76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2"/>
        <w:gridCol w:w="2582"/>
        <w:gridCol w:w="1413"/>
        <w:gridCol w:w="1422"/>
        <w:gridCol w:w="1275"/>
        <w:gridCol w:w="991"/>
        <w:gridCol w:w="991"/>
        <w:gridCol w:w="991"/>
        <w:gridCol w:w="994"/>
        <w:gridCol w:w="991"/>
        <w:gridCol w:w="994"/>
        <w:gridCol w:w="850"/>
        <w:gridCol w:w="1699"/>
      </w:tblGrid>
      <w:tr w:rsidR="00476FB9" w:rsidRPr="00D25461" w:rsidTr="00ED66DB">
        <w:trPr>
          <w:trHeight w:val="322"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№</w:t>
            </w:r>
          </w:p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269" w:type="pct"/>
            <w:gridSpan w:val="2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Наименование</w:t>
            </w:r>
          </w:p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показателя (индикатора)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Единица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67" w:type="pct"/>
            <w:gridSpan w:val="8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Удельный вес</w:t>
            </w:r>
          </w:p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подпрограммы</w:t>
            </w:r>
          </w:p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(показателя)</w:t>
            </w:r>
          </w:p>
        </w:tc>
      </w:tr>
      <w:tr w:rsidR="009E2CD8" w:rsidRPr="00D25461" w:rsidTr="006F5A8B">
        <w:trPr>
          <w:trHeight w:val="322"/>
        </w:trPr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gridSpan w:val="2"/>
            <w:vMerge/>
            <w:shd w:val="clear" w:color="auto" w:fill="auto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" w:type="pct"/>
            <w:vMerge/>
            <w:shd w:val="clear" w:color="auto" w:fill="auto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2018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 (базовый)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2019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2020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2021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2022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2023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2024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0" w:type="pct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540" w:type="pct"/>
            <w:vMerge/>
            <w:shd w:val="clear" w:color="auto" w:fill="auto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CD8" w:rsidRPr="00D25461" w:rsidTr="006F5A8B">
        <w:trPr>
          <w:trHeight w:val="322"/>
          <w:tblHeader/>
        </w:trPr>
        <w:tc>
          <w:tcPr>
            <w:tcW w:w="172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" w:type="pct"/>
            <w:vAlign w:val="center"/>
          </w:tcPr>
          <w:p w:rsidR="00476FB9" w:rsidRPr="00D25461" w:rsidRDefault="00FB76D1" w:rsidP="00FB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476FB9" w:rsidRPr="00D25461" w:rsidRDefault="00476FB9" w:rsidP="00FB7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</w:t>
            </w:r>
            <w:r w:rsidR="00FB76D1" w:rsidRPr="00D25461">
              <w:rPr>
                <w:rFonts w:ascii="Times New Roman" w:hAnsi="Times New Roman" w:cs="Times New Roman"/>
              </w:rPr>
              <w:t>3</w:t>
            </w:r>
          </w:p>
        </w:tc>
      </w:tr>
      <w:tr w:rsidR="009E2CD8" w:rsidRPr="00D25461" w:rsidTr="001D4528">
        <w:trPr>
          <w:trHeight w:val="469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Доступность дошкольного образования для детей дошкольного возраста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  <w:vAlign w:val="center"/>
          </w:tcPr>
          <w:p w:rsidR="00476FB9" w:rsidRPr="001D4528" w:rsidRDefault="00EC191A" w:rsidP="00F21BE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D4528">
              <w:rPr>
                <w:rFonts w:ascii="Times New Roman" w:hAnsi="Times New Roman" w:cs="Times New Roman"/>
                <w:shd w:val="clear" w:color="auto" w:fill="FEFEFE"/>
              </w:rPr>
              <w:t>100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1D4528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D4528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  <w:p w:rsidR="006F416F" w:rsidRPr="001D4528" w:rsidRDefault="006F416F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</w:tr>
      <w:tr w:rsidR="009E2CD8" w:rsidRPr="00D25461" w:rsidTr="006F5A8B">
        <w:trPr>
          <w:trHeight w:val="70"/>
        </w:trPr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476FB9" w:rsidRPr="001D4528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1D4528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CD8" w:rsidRPr="00D25461" w:rsidTr="006F5A8B">
        <w:trPr>
          <w:trHeight w:val="450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270" w:type="pct"/>
            <w:vAlign w:val="center"/>
          </w:tcPr>
          <w:p w:rsidR="00476FB9" w:rsidRPr="001D4528" w:rsidRDefault="00EC191A" w:rsidP="00F21BE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D4528">
              <w:rPr>
                <w:rFonts w:ascii="Times New Roman" w:hAnsi="Times New Roman" w:cs="Times New Roman"/>
                <w:shd w:val="clear" w:color="auto" w:fill="FEFEFE"/>
              </w:rPr>
              <w:t>83,5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1D4528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D4528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rPr>
          <w:trHeight w:val="450"/>
        </w:trPr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77,5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76,0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77,5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80,2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92,7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70" w:type="pct"/>
            <w:vAlign w:val="center"/>
          </w:tcPr>
          <w:p w:rsidR="00476FB9" w:rsidRPr="001D4528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1D4528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CD8" w:rsidRPr="00D25461" w:rsidTr="001D4528">
        <w:trPr>
          <w:trHeight w:val="966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Доля детей в возрасте от 5 до 18 лет, использующих сертификаты персонифицированного финансирования дополнительного образования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" w:type="pct"/>
            <w:vAlign w:val="center"/>
          </w:tcPr>
          <w:p w:rsidR="00476FB9" w:rsidRPr="001D4528" w:rsidRDefault="00EC191A" w:rsidP="00F21BE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D4528">
              <w:rPr>
                <w:rFonts w:ascii="Times New Roman" w:hAnsi="Times New Roman" w:cs="Times New Roman"/>
                <w:shd w:val="clear" w:color="auto" w:fill="FEFEFE"/>
              </w:rPr>
              <w:t>35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1D4528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D4528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rPr>
          <w:trHeight w:val="450"/>
        </w:trPr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47,8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66,48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45,9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CD8" w:rsidRPr="00D25461" w:rsidTr="001D4528">
        <w:trPr>
          <w:trHeight w:val="1270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 xml:space="preserve">Доля обучающихся в общеобразовательных организациях, которым предоставлены условия обучения, </w:t>
            </w:r>
            <w:r w:rsidRPr="00D25461">
              <w:rPr>
                <w:rFonts w:ascii="Times New Roman" w:hAnsi="Times New Roman" w:cs="Times New Roman"/>
                <w:shd w:val="clear" w:color="auto" w:fill="FEFEFE"/>
              </w:rPr>
              <w:lastRenderedPageBreak/>
              <w:t>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lastRenderedPageBreak/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1D4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0" w:type="pct"/>
            <w:vAlign w:val="center"/>
          </w:tcPr>
          <w:p w:rsidR="00476FB9" w:rsidRPr="00D25461" w:rsidRDefault="00EC191A" w:rsidP="00F21BE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rPr>
          <w:trHeight w:val="450"/>
        </w:trPr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spacing w:after="0" w:line="240" w:lineRule="auto"/>
              <w:ind w:left="-177" w:firstLine="141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99,0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CD8" w:rsidRPr="00D25461" w:rsidTr="006F5A8B"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Число дополнительных новых мест в общеобразовательных организациях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единиц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670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90AC5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80</w:t>
            </w:r>
          </w:p>
        </w:tc>
        <w:tc>
          <w:tcPr>
            <w:tcW w:w="270" w:type="pct"/>
            <w:vAlign w:val="center"/>
          </w:tcPr>
          <w:p w:rsidR="00476FB9" w:rsidRPr="00D25461" w:rsidRDefault="00490AC5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130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618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</w:tr>
      <w:tr w:rsidR="009E2CD8" w:rsidRPr="00D25461" w:rsidTr="001D4528">
        <w:trPr>
          <w:trHeight w:val="1848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D25461" w:rsidP="00EC191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  <w:proofErr w:type="spellStart"/>
            <w:proofErr w:type="gramStart"/>
            <w:r w:rsidRPr="00D25461">
              <w:rPr>
                <w:rFonts w:ascii="Times New Roman" w:eastAsia="Times New Roman" w:hAnsi="Times New Roman" w:cs="Times New Roman"/>
                <w:lang w:eastAsia="ru-RU"/>
              </w:rPr>
              <w:t>общеобра-зовательных</w:t>
            </w:r>
            <w:proofErr w:type="spellEnd"/>
            <w:proofErr w:type="gramEnd"/>
            <w:r w:rsidRPr="00D2546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организаций, расположенных </w:t>
            </w:r>
            <w:r w:rsidR="00EC191A">
              <w:rPr>
                <w:rFonts w:ascii="Times New Roman" w:eastAsia="Times New Roman" w:hAnsi="Times New Roman" w:cs="Times New Roman"/>
                <w:lang w:eastAsia="ru-RU"/>
              </w:rPr>
              <w:t>в  </w:t>
            </w:r>
            <w:r w:rsidRPr="00D2546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сельской местности и малых городах, на базе которых созданы центры образования цифрового и гуманитарного профилей, естественно-научной и техно-логической направленностей </w:t>
            </w:r>
            <w:r w:rsidR="00476FB9" w:rsidRPr="00D25461">
              <w:rPr>
                <w:rFonts w:ascii="Times New Roman" w:hAnsi="Times New Roman" w:cs="Times New Roman"/>
                <w:shd w:val="clear" w:color="auto" w:fill="FEFEFE"/>
              </w:rPr>
              <w:t>(нарастающим итогом)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90A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1</w:t>
            </w:r>
            <w:r w:rsidR="00490AC5"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270" w:type="pct"/>
            <w:vAlign w:val="center"/>
          </w:tcPr>
          <w:p w:rsidR="00476FB9" w:rsidRPr="00D25461" w:rsidRDefault="00490AC5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14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7" w:firstLine="36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</w:tr>
      <w:tr w:rsidR="009E2CD8" w:rsidRPr="00D25461" w:rsidTr="001D4528">
        <w:trPr>
          <w:trHeight w:val="896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7.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Доля общеобразовательных организаций, оснащенных</w:t>
            </w:r>
          </w:p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</w:rPr>
              <w:t>в целях внедрения цифровой образовательной среды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35,0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50,0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50,0</w:t>
            </w:r>
          </w:p>
        </w:tc>
        <w:tc>
          <w:tcPr>
            <w:tcW w:w="270" w:type="pct"/>
            <w:vAlign w:val="center"/>
          </w:tcPr>
          <w:p w:rsidR="00476FB9" w:rsidRPr="00D25461" w:rsidRDefault="00856F50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50,0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EC19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35,2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</w:tr>
      <w:tr w:rsidR="00ED66DB" w:rsidRPr="00D25461" w:rsidTr="001D4528">
        <w:trPr>
          <w:trHeight w:val="1270"/>
        </w:trPr>
        <w:tc>
          <w:tcPr>
            <w:tcW w:w="172" w:type="pct"/>
            <w:vMerge w:val="restart"/>
            <w:shd w:val="clear" w:color="auto" w:fill="auto"/>
          </w:tcPr>
          <w:p w:rsidR="00ED66DB" w:rsidRPr="00D25461" w:rsidRDefault="00ED66DB" w:rsidP="00ED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lastRenderedPageBreak/>
              <w:t>8.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ED66DB" w:rsidRPr="00D25461" w:rsidRDefault="00ED66DB" w:rsidP="00ED66D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D25461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 xml:space="preserve">Доля обучающихся Ломоносовского муниципального района Ленинградской области в возрасте от пяти до 19 лет, непосредственно вовлеченных </w:t>
            </w:r>
          </w:p>
          <w:p w:rsidR="00ED66DB" w:rsidRPr="00D25461" w:rsidRDefault="00ED66DB" w:rsidP="00ED66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  <w:t>в мероприятия патриотической направленности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D66DB" w:rsidRPr="00D25461" w:rsidRDefault="00ED66DB" w:rsidP="00ED6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ED66DB" w:rsidRPr="00D25461" w:rsidRDefault="00ED66DB" w:rsidP="00ED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eastAsia="Times New Roman" w:hAnsi="Times New Roman" w:cs="Times New Roman"/>
                <w:lang w:eastAsia="ru-RU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ED66DB" w:rsidRPr="00D25461" w:rsidRDefault="00ED66DB" w:rsidP="00ED6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ED66DB" w:rsidRPr="00D25461" w:rsidRDefault="00ED66DB" w:rsidP="00ED6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D66DB" w:rsidRPr="00D25461" w:rsidRDefault="00ED66DB" w:rsidP="00ED6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ED66DB" w:rsidRPr="00D25461" w:rsidRDefault="00ED66DB" w:rsidP="00ED6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D66DB" w:rsidRPr="00D25461" w:rsidRDefault="00ED66DB" w:rsidP="00ED66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6DB" w:rsidRPr="00ED66DB" w:rsidRDefault="00ED66DB" w:rsidP="00ED66DB">
            <w:pPr>
              <w:tabs>
                <w:tab w:val="left" w:pos="210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66D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6DB" w:rsidRPr="00ED66DB" w:rsidRDefault="00ED66DB" w:rsidP="00ED66DB">
            <w:pPr>
              <w:tabs>
                <w:tab w:val="left" w:pos="210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66D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66DB" w:rsidRPr="00ED66DB" w:rsidRDefault="00ED66DB" w:rsidP="00ED66DB">
            <w:pPr>
              <w:tabs>
                <w:tab w:val="left" w:pos="2100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66D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ED66DB" w:rsidRPr="00D25461" w:rsidRDefault="00ED66DB" w:rsidP="00ED6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0,1</w:t>
            </w:r>
          </w:p>
        </w:tc>
      </w:tr>
      <w:tr w:rsidR="009E2CD8" w:rsidRPr="00D25461" w:rsidTr="006F5A8B"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FB76D1" w:rsidP="00EC191A">
            <w:pPr>
              <w:widowControl w:val="0"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</w:tr>
      <w:tr w:rsidR="009E2CD8" w:rsidRPr="00D25461" w:rsidTr="001D4528">
        <w:trPr>
          <w:trHeight w:val="1434"/>
        </w:trPr>
        <w:tc>
          <w:tcPr>
            <w:tcW w:w="172" w:type="pct"/>
            <w:vMerge w:val="restart"/>
            <w:shd w:val="clear" w:color="auto" w:fill="auto"/>
          </w:tcPr>
          <w:p w:rsidR="00476FB9" w:rsidRPr="00D25461" w:rsidRDefault="00476FB9" w:rsidP="00F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×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" w:type="pct"/>
            <w:vAlign w:val="center"/>
          </w:tcPr>
          <w:p w:rsidR="00476FB9" w:rsidRPr="00D25461" w:rsidRDefault="003B0904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0,1</w:t>
            </w:r>
          </w:p>
        </w:tc>
      </w:tr>
      <w:tr w:rsidR="009E2CD8" w:rsidRPr="00D25461" w:rsidTr="006F5A8B">
        <w:trPr>
          <w:trHeight w:val="444"/>
        </w:trPr>
        <w:tc>
          <w:tcPr>
            <w:tcW w:w="172" w:type="pct"/>
            <w:vMerge/>
            <w:shd w:val="clear" w:color="auto" w:fill="auto"/>
          </w:tcPr>
          <w:p w:rsidR="00476FB9" w:rsidRPr="00D25461" w:rsidRDefault="00476FB9" w:rsidP="00FB76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76FB9" w:rsidRPr="00D25461" w:rsidRDefault="00476FB9" w:rsidP="003B0904">
            <w:pPr>
              <w:widowControl w:val="0"/>
              <w:spacing w:after="0" w:line="240" w:lineRule="auto"/>
              <w:ind w:left="-36" w:hanging="141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×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14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F21BEC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D25461">
              <w:rPr>
                <w:rFonts w:ascii="Times New Roman" w:hAnsi="Times New Roman" w:cs="Times New Roman"/>
                <w:shd w:val="clear" w:color="auto" w:fill="FEFEFE"/>
              </w:rPr>
              <w:t>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70" w:type="pct"/>
            <w:vAlign w:val="center"/>
          </w:tcPr>
          <w:p w:rsidR="00476FB9" w:rsidRPr="00D25461" w:rsidRDefault="00476FB9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476FB9" w:rsidRPr="00D25461" w:rsidRDefault="00476FB9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CD8" w:rsidRPr="00D25461" w:rsidTr="006F5A8B">
        <w:trPr>
          <w:trHeight w:val="1200"/>
        </w:trPr>
        <w:tc>
          <w:tcPr>
            <w:tcW w:w="172" w:type="pct"/>
            <w:vMerge w:val="restart"/>
            <w:shd w:val="clear" w:color="auto" w:fill="auto"/>
          </w:tcPr>
          <w:p w:rsidR="00F21BEC" w:rsidRPr="00D25461" w:rsidRDefault="00F21BEC" w:rsidP="00FB76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0" w:type="pct"/>
            <w:vMerge w:val="restart"/>
            <w:shd w:val="clear" w:color="auto" w:fill="auto"/>
            <w:vAlign w:val="center"/>
          </w:tcPr>
          <w:p w:rsidR="00F21BEC" w:rsidRPr="00D25461" w:rsidRDefault="00F21BEC" w:rsidP="00476F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Доля детей и подростков, получивших услуги по организации отдыха в лагерях с дневным пребыванием Ломоносовского муниципального района, от потребности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52" w:type="pct"/>
            <w:vMerge w:val="restart"/>
            <w:shd w:val="clear" w:color="auto" w:fill="auto"/>
            <w:vAlign w:val="center"/>
          </w:tcPr>
          <w:p w:rsidR="00F21BEC" w:rsidRPr="00D25461" w:rsidRDefault="00F21BEC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05" w:type="pct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46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46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2546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70" w:type="pct"/>
            <w:vAlign w:val="center"/>
          </w:tcPr>
          <w:p w:rsidR="00F21BEC" w:rsidRPr="00D25461" w:rsidRDefault="003B0904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0,1</w:t>
            </w:r>
          </w:p>
        </w:tc>
      </w:tr>
      <w:tr w:rsidR="009E2CD8" w:rsidRPr="00D25461" w:rsidTr="006F5A8B">
        <w:trPr>
          <w:trHeight w:val="809"/>
        </w:trPr>
        <w:tc>
          <w:tcPr>
            <w:tcW w:w="172" w:type="pct"/>
            <w:vMerge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pct"/>
            <w:vMerge/>
            <w:shd w:val="clear" w:color="auto" w:fill="auto"/>
            <w:vAlign w:val="center"/>
          </w:tcPr>
          <w:p w:rsidR="00F21BEC" w:rsidRPr="00D25461" w:rsidRDefault="00F21BEC" w:rsidP="00476F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F21BEC" w:rsidRPr="00D25461" w:rsidRDefault="00F21BEC" w:rsidP="003B0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77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52" w:type="pct"/>
            <w:vMerge/>
            <w:shd w:val="clear" w:color="auto" w:fill="auto"/>
            <w:vAlign w:val="center"/>
          </w:tcPr>
          <w:p w:rsidR="00F21BEC" w:rsidRPr="00D25461" w:rsidRDefault="00F21BEC" w:rsidP="00476F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46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" w:type="pct"/>
            <w:vAlign w:val="center"/>
          </w:tcPr>
          <w:p w:rsidR="00F21BEC" w:rsidRPr="00D25461" w:rsidRDefault="00F21BEC" w:rsidP="00F21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</w:tcPr>
          <w:p w:rsidR="00F21BEC" w:rsidRPr="00D25461" w:rsidRDefault="00F21BEC" w:rsidP="00476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0904" w:rsidRDefault="003B090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F416F" w:rsidRPr="006F416F" w:rsidRDefault="006F416F" w:rsidP="006F416F">
      <w:pPr>
        <w:ind w:left="1077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6F416F" w:rsidRPr="009E2CD8" w:rsidRDefault="006F416F" w:rsidP="006F41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16F" w:rsidRPr="006F416F" w:rsidRDefault="006F416F" w:rsidP="006F41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F416F" w:rsidRPr="006F416F" w:rsidRDefault="006F416F" w:rsidP="006F41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сбора информации и методике расчета показателей</w:t>
      </w:r>
    </w:p>
    <w:p w:rsidR="006F416F" w:rsidRPr="006F416F" w:rsidRDefault="006F416F" w:rsidP="006F41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(индикаторов) муниципальной программы</w:t>
      </w:r>
    </w:p>
    <w:p w:rsidR="006F416F" w:rsidRPr="00D25461" w:rsidRDefault="006F416F" w:rsidP="006F4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67"/>
        <w:gridCol w:w="1920"/>
        <w:gridCol w:w="1299"/>
        <w:gridCol w:w="1442"/>
        <w:gridCol w:w="4885"/>
        <w:gridCol w:w="1582"/>
        <w:gridCol w:w="1728"/>
        <w:gridCol w:w="2014"/>
      </w:tblGrid>
      <w:tr w:rsidR="005B08E2" w:rsidRPr="00F75794" w:rsidTr="005B08E2">
        <w:tc>
          <w:tcPr>
            <w:tcW w:w="215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Временная характеристика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предостав-ления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отчетности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F416F" w:rsidRPr="00F75794" w:rsidRDefault="006F416F" w:rsidP="005B08E2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за сбор данных по показателю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</w:t>
            </w:r>
          </w:p>
          <w:p w:rsidR="006F416F" w:rsidRPr="00F75794" w:rsidRDefault="005B08E2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кта, наименование информационной системы</w:t>
            </w:r>
          </w:p>
        </w:tc>
      </w:tr>
      <w:tr w:rsidR="005B08E2" w:rsidRPr="00F75794" w:rsidTr="005B08E2">
        <w:trPr>
          <w:tblHeader/>
        </w:trPr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Доступность дошкольного образования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детей дошкольного возраста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 / B ×100%,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 – численность детей дошкольного возраста, получающих дошкольное образование в текущем году;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 – сумма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дошкольного образования в текущем году.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5B08E2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Государственная информа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ционная система "Современное образование Ленинградской области"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(далее также – ГИС «СОЛО»)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детей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возрасте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пяти до 18 лет, охваченных дополнительным образованием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 делается на основе данных АИС «Навигатор дополнительного образования Ленинградской области» по формуле: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>DO=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Chd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 xml:space="preserve"> ×100%,</m:t>
                </m:r>
              </m:oMath>
            </m:oMathPara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DO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детей в возрасте от пяти до 18 лет, охваченных дополнительным образованием;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Сhd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численность детей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возрасте от пяти до 18 лет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(18 лет не включается), охваченных услугами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дополнительного образования, на конец отчетного периода (каждый ребенок учитывается единожды, за исключением детей, занимающихся в детских школах искусств; учет ведется нарастающим итогом);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Х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численность детей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возрасте от пяти до 18 лет (18 лет не включается), проживающих в Ломоносовском муниципальном районе, на начало отчетного периода (для определения Х используются статистические данные)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5B08E2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щения</w:t>
            </w:r>
            <w:proofErr w:type="spellEnd"/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от 20</w:t>
            </w:r>
            <w:r w:rsidR="00D25461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.05.2021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262 </w:t>
            </w:r>
          </w:p>
          <w:p w:rsidR="006F416F" w:rsidRPr="00F75794" w:rsidRDefault="005B08E2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"Об утверж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дении методик расчета показателей федеральных проектов национального 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проекта «Образование», сводные данные АИС «Навигатор дополнительного образования детей Ленинградской области»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детей в возрасте от 5 до 18 лет, использующих сертификаты персонифицированного финансирования дополнительного образования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 делается на основе данных АИС «Навигатор дополнительного образования детей Ленинградской области» по формуле: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DO</w:t>
            </w:r>
            <w:r w:rsidRPr="00F757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75794">
              <w:rPr>
                <w:rFonts w:ascii="Times New Roman" w:eastAsia="Calibri" w:hAnsi="Times New Roman" w:cs="Times New Roman"/>
                <w:sz w:val="23"/>
                <w:szCs w:val="23"/>
              </w:rPr>
              <w:t>пф</w:t>
            </w:r>
            <w:proofErr w:type="spellEnd"/>
            <w:r w:rsidRPr="00F757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=</w:t>
            </w:r>
            <w:proofErr w:type="spellStart"/>
            <w:r w:rsidRPr="00F75794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t>Chd</w:t>
            </w:r>
            <w:proofErr w:type="spellEnd"/>
            <w:r w:rsidRPr="00F7579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F75794">
              <w:rPr>
                <w:rFonts w:ascii="Times New Roman" w:eastAsia="Calibri" w:hAnsi="Times New Roman" w:cs="Times New Roman"/>
                <w:sz w:val="23"/>
                <w:szCs w:val="23"/>
              </w:rPr>
              <w:t>пф</w:t>
            </w:r>
            <w:proofErr w:type="spellEnd"/>
            <w:r w:rsidRPr="00F75794">
              <w:rPr>
                <w:rFonts w:ascii="Times New Roman" w:eastAsia="Calibri" w:hAnsi="Times New Roman" w:cs="Times New Roman"/>
                <w:sz w:val="23"/>
                <w:szCs w:val="23"/>
              </w:rPr>
              <w:t>/Х*100%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DO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пф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детей в возрасте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пяти до 18 лет, использующих сертификаты персонифицированного финансирования дополнительного образования;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С</w:t>
            </w:r>
            <w:proofErr w:type="gramEnd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hd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пф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– численность детей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возрасте от пяти до 18 лет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 лет не включается), использующих сертификаты персонифицированного финансирования дополнительного образования;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Х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численность детей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возрасте от пяти до 18 лет (18 лет не включается), проживающих в Ломоносовском муниципальном районе, на начало отчетного период</w:t>
            </w:r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а(</w:t>
            </w:r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определения Х используются статистические данные)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5B08E2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АИС «Навигатор дополнительного образования детей Ленинградской области»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5B08E2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обучающихся в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общеобразова-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тельных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организа-циях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которым предоставлены условия обучения, соответствующие современным требованиям (в общей </w:t>
            </w:r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численности</w:t>
            </w:r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обучающихся по основным программам общего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образо-вания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 делается на основе данных ГИС «СОЛО» по формуле: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 / B × 100%,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где: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A – численность обучающихся общеобразовательных организаций, которым предоставлены все основные виды условий обучения;</w:t>
            </w:r>
          </w:p>
          <w:p w:rsidR="006F416F" w:rsidRPr="00F75794" w:rsidRDefault="006F416F" w:rsidP="00D25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B – общая численность обучающихся по основным программам общего образования.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ежеквартально до 5 числа месяца,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5B08E2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B08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Государственная информационная система </w:t>
            </w:r>
            <w:r w:rsidRPr="005B08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"Современное образование Ленинградской области"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дополнительных новых мест в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общеобразо-вательных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организациях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коли-чество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мест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5677B9" w:rsidP="00F75794">
            <w:pPr>
              <w:spacing w:after="0" w:line="240" w:lineRule="auto"/>
              <w:ind w:left="-121" w:right="-141"/>
              <w:rPr>
                <w:rFonts w:ascii="Times New Roman" w:eastAsia="Times New Roman" w:hAnsi="Times New Roman" w:cs="Times New Roman"/>
                <w:spacing w:val="-20"/>
                <w:sz w:val="23"/>
                <w:szCs w:val="23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pacing w:val="-20"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ШК</m:t>
                    </m:r>
                  </m:sub>
                </m:sSub>
                <m:r>
                  <w:rPr>
                    <w:rFonts w:ascii="Cambria Math" w:eastAsia="Times New Roman" w:hAnsi="Cambria Math"/>
                    <w:spacing w:val="-20"/>
                    <w:sz w:val="23"/>
                    <w:szCs w:val="23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pacing w:val="-20"/>
                        <w:sz w:val="23"/>
                        <w:szCs w:val="23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18</m:t>
                    </m:r>
                  </m:sup>
                  <m:e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(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pacing w:val="-20"/>
                            <w:sz w:val="23"/>
                            <w:szCs w:val="23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pacing w:val="-20"/>
                            <w:sz w:val="23"/>
                            <w:szCs w:val="23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pacing w:val="-20"/>
                            <w:sz w:val="23"/>
                            <w:szCs w:val="23"/>
                          </w:rPr>
                          <m:t xml:space="preserve">баз  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pacing w:val="-20"/>
                            <w:sz w:val="23"/>
                            <w:szCs w:val="23"/>
                          </w:rPr>
                          <m:t>i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/>
                    <w:spacing w:val="-20"/>
                    <w:sz w:val="23"/>
                    <w:szCs w:val="23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pacing w:val="-20"/>
                        <w:sz w:val="23"/>
                        <w:szCs w:val="23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 xml:space="preserve">сел 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spacing w:val="-20"/>
                    <w:sz w:val="23"/>
                    <w:szCs w:val="23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pacing w:val="-20"/>
                        <w:sz w:val="23"/>
                        <w:szCs w:val="23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 xml:space="preserve">мод 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spacing w:val="-20"/>
                    <w:sz w:val="23"/>
                    <w:szCs w:val="23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pacing w:val="-20"/>
                        <w:sz w:val="23"/>
                        <w:szCs w:val="23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 xml:space="preserve">дем 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pacing w:val="-20"/>
                        <w:sz w:val="23"/>
                        <w:szCs w:val="23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spacing w:val="-20"/>
                    <w:sz w:val="23"/>
                    <w:szCs w:val="23"/>
                  </w:rPr>
                  <m:t>),</m:t>
                </m:r>
              </m:oMath>
            </m:oMathPara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pacing w:val="-20"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ШК</m:t>
                  </m:r>
                </m:sub>
              </m:sSub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число дополнительных новых мест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общеобразовательных организациях Ломоносовского муниципального района Ленинградской области;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pacing w:val="-20"/>
                      <w:sz w:val="23"/>
                      <w:szCs w:val="23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 xml:space="preserve">баз  </m:t>
                  </m:r>
                </m:sub>
                <m:sup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i</m:t>
                  </m:r>
                </m:sup>
              </m:sSubSup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– число дополнительных новых мест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общеобразовательных организациях Ломоносовского муниципального района Ленинградской области, созданных без привлечения средств федерального бюджета в рамках федерального (регионального) проекта "Современная школа" национального проекта "Образование";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pacing w:val="-20"/>
                      <w:sz w:val="23"/>
                      <w:szCs w:val="23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 xml:space="preserve">сел </m:t>
                  </m:r>
                </m:sub>
                <m:sup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i</m:t>
                  </m:r>
                </m:sup>
              </m:sSubSup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число дополнительных новых мест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общеобразовательных организациях, расположенных в сельской местности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 поселках городского типа Ломоносовского муниципального района Ленинградской области, созданных в рамках федерального (регионального) проекта "Современная школа" национального проекта "Образование";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pacing w:val="-20"/>
                      <w:sz w:val="23"/>
                      <w:szCs w:val="23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 xml:space="preserve">мод </m:t>
                  </m:r>
                </m:sub>
                <m:sup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i</m:t>
                  </m:r>
                </m:sup>
              </m:sSubSup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число дополнительных новых мест в общеобразовательных организациях Ломоносовского муниципального района Ленинградской области, созданных в ходе реализации мероприятий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модернизации инфраструктуры общего образования в рамках федерального (регионального) проекта "Современная школа" национального проекта "Образование";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pacing w:val="-20"/>
                      <w:sz w:val="23"/>
                      <w:szCs w:val="23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 xml:space="preserve">дем </m:t>
                  </m:r>
                </m:sub>
                <m:sup>
                  <m:r>
                    <w:rPr>
                      <w:rFonts w:ascii="Cambria Math" w:eastAsia="Times New Roman" w:hAnsi="Cambria Math"/>
                      <w:spacing w:val="-20"/>
                      <w:sz w:val="23"/>
                      <w:szCs w:val="23"/>
                    </w:rPr>
                    <m:t>i</m:t>
                  </m:r>
                </m:sup>
              </m:sSubSup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число новых мест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общеобразовательных организациях </w:t>
            </w: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i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-го Ломоносовского муниципального района Ленинградской области, созданных в связи с ростом числа обучающихся, вызванным демографическим фактором, в рамках федерального (регионального) проекта "Современная школа" национального проекта "Образование"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Минпросвеще-ния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20</w:t>
            </w:r>
            <w:r w:rsidR="00D25461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.05.2021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262 </w:t>
            </w:r>
          </w:p>
          <w:p w:rsidR="006F416F" w:rsidRPr="00F75794" w:rsidRDefault="006F416F" w:rsidP="005B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"Об утверждении методик расчета показателей федеральных проектов национального проекта "Образование"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общеобра-зовательных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организаций, расположенных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сельской местности и малых городах, на базе которых созданы центры образования цифрового и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гуманитарного профилей, </w:t>
            </w:r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естественно-научной</w:t>
            </w:r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техно-логической направленностей 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единиц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тр</m:t>
                    </m:r>
                  </m:sub>
                </m:sSub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Ц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тр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i</m:t>
                    </m:r>
                  </m:sup>
                </m:sSubSup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 xml:space="preserve"> +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t=2021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3"/>
                        <w:szCs w:val="23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-1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eastAsia="Times New Roman" w:hAnsi="Cambria Math"/>
                            <w:i/>
                            <w:sz w:val="23"/>
                            <w:szCs w:val="23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</w:rPr>
                          <m:t>тр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  <w:lang w:val="en-US"/>
                          </w:rPr>
                          <m:t>t</m:t>
                        </m:r>
                      </m:sup>
                    </m:sSubSup>
                  </m:e>
                </m:nary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 xml:space="preserve"> ,</m:t>
                </m:r>
              </m:oMath>
            </m:oMathPara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3"/>
                      <w:szCs w:val="23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sz w:val="23"/>
                      <w:szCs w:val="23"/>
                    </w:rPr>
                    <m:t>тр</m:t>
                  </m:r>
                </m:sub>
              </m:sSub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 значение показателя нарастающим итогом (начиная с 2021 года);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/>
                      <w:i/>
                      <w:sz w:val="23"/>
                      <w:szCs w:val="23"/>
                    </w:rPr>
                  </m:ctrlPr>
                </m:sSubSupPr>
                <m:e>
                  <m:r>
                    <w:rPr>
                      <w:rFonts w:ascii="Cambria Math" w:eastAsia="Times New Roman" w:hAnsi="Cambria Math"/>
                      <w:sz w:val="23"/>
                      <w:szCs w:val="23"/>
                    </w:rPr>
                    <m:t>Ц</m:t>
                  </m:r>
                </m:e>
                <m:sub>
                  <m:r>
                    <w:rPr>
                      <w:rFonts w:ascii="Cambria Math" w:eastAsia="Times New Roman" w:hAnsi="Cambria Math"/>
                      <w:sz w:val="23"/>
                      <w:szCs w:val="23"/>
                    </w:rPr>
                    <m:t>тр</m:t>
                  </m:r>
                </m:sub>
                <m:sup>
                  <m:r>
                    <w:rPr>
                      <w:rFonts w:ascii="Cambria Math" w:eastAsia="Times New Roman" w:hAnsi="Cambria Math"/>
                      <w:sz w:val="23"/>
                      <w:szCs w:val="23"/>
                    </w:rPr>
                    <m:t>i</m:t>
                  </m:r>
                </m:sup>
              </m:sSubSup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число общеобразовательных организаций, расположенных в сельской местности и малых городах, на базе которых созданы центры образования естественно-научной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 технологической направленностей в </w:t>
            </w: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i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-м году;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323850" cy="276622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6" cy="28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число общеобразовательных организаций, расположенных в сельской местности и малых городах, на базе которых созданы центры образования естественно-научной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технологической направленностей, начиная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 2021 года по </w:t>
            </w: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i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-1-год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B08E2" w:rsidRPr="00F75794" w:rsidTr="005B08E2">
        <w:trPr>
          <w:trHeight w:val="1054"/>
        </w:trPr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общеобра-зовательных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организаций, оснащенных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целях внедрения цифровой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образо-вательной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среды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5677B9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 xml:space="preserve">цос </m:t>
                    </m:r>
                  </m:sub>
                </m:sSub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3"/>
                        <w:szCs w:val="23"/>
                      </w:rPr>
                      <m:t>Х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3"/>
                            <w:szCs w:val="23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</w:rPr>
                          <m:t>всего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/>
                    <w:sz w:val="23"/>
                    <w:szCs w:val="23"/>
                  </w:rPr>
                  <m:t xml:space="preserve"> ×100%,</m:t>
                </m:r>
              </m:oMath>
            </m:oMathPara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F</w:t>
            </w:r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цос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 xml:space="preserve">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доля общеобразовательных организаций, оснащенных в целях внедрения цифровой образовательной среды 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отчетный год;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 – число общеобразовательных организаций, оснащенных в целях внедрения цифровой образовательной среды 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 отчетный год;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Y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всего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общее число общеобразовательных организаций в соответствии 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формой федерального статистического наблюдения №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 за отчетный период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 по образованию</w:t>
            </w:r>
          </w:p>
        </w:tc>
        <w:tc>
          <w:tcPr>
            <w:tcW w:w="648" w:type="pct"/>
            <w:shd w:val="clear" w:color="auto" w:fill="auto"/>
          </w:tcPr>
          <w:p w:rsidR="00D25461" w:rsidRPr="00F75794" w:rsidRDefault="005B08E2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щения</w:t>
            </w:r>
            <w:proofErr w:type="spellEnd"/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от 20</w:t>
            </w:r>
            <w:r w:rsidR="00D25461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.05.2021</w:t>
            </w:r>
          </w:p>
          <w:p w:rsidR="006F416F" w:rsidRPr="00F75794" w:rsidRDefault="00D25461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262</w:t>
            </w:r>
          </w:p>
          <w:p w:rsidR="006F416F" w:rsidRPr="00F75794" w:rsidRDefault="005B08E2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"Об утверждении методик расчета показателей феде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ральных проектов национального проекта "Образование"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5B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t xml:space="preserve">Доля обучающихся Ломоносовского муниципального района Ленинградской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lastRenderedPageBreak/>
              <w:t>области в возрасте от пяти до 19 лет, непосредственно вовлеченных в мероприятия патриотической направленности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widowControl w:val="0"/>
              <w:spacing w:after="0" w:line="240" w:lineRule="auto"/>
              <w:jc w:val="center"/>
              <w:rPr>
                <w:rFonts w:ascii="Times New Roman" w:eastAsia="Cambria Math" w:hAnsi="Times New Roman" w:cs="Times New Roman"/>
                <w:sz w:val="23"/>
                <w:szCs w:val="23"/>
                <w:lang w:eastAsia="ru-RU"/>
              </w:rPr>
            </w:pPr>
            <m:oMath>
              <m:r>
                <w:rPr>
                  <w:rFonts w:ascii="Cambria Math" w:eastAsia="Cambria Math" w:hAnsi="Cambria Math"/>
                  <w:sz w:val="23"/>
                  <w:szCs w:val="23"/>
                </w:rPr>
                <m:t xml:space="preserve">X=  </m:t>
              </m:r>
              <m:f>
                <m:fPr>
                  <m:ctrlPr>
                    <w:rPr>
                      <w:rFonts w:ascii="Cambria Math" w:eastAsia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3"/>
                          <w:szCs w:val="23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/>
                          <w:sz w:val="23"/>
                          <w:szCs w:val="23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Cambria Math" w:hAnsi="Cambria Math"/>
                          <w:sz w:val="23"/>
                          <w:szCs w:val="23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eastAsia="Cambria Math" w:hAnsi="Cambria Math"/>
                      <w:sz w:val="23"/>
                      <w:szCs w:val="23"/>
                    </w:rPr>
                    <m:t>N</m:t>
                  </m:r>
                </m:den>
              </m:f>
            </m:oMath>
            <w:r w:rsidRPr="00F75794">
              <w:rPr>
                <w:rFonts w:ascii="Times New Roman" w:eastAsia="Cambria Math" w:hAnsi="Times New Roman" w:cs="Times New Roman"/>
                <w:sz w:val="23"/>
                <w:szCs w:val="23"/>
                <w:lang w:eastAsia="ru-RU"/>
              </w:rPr>
              <w:t xml:space="preserve"> </w:t>
            </w:r>
            <m:oMath>
              <m:r>
                <w:rPr>
                  <w:rFonts w:ascii="Cambria Math" w:eastAsia="Cambria Math" w:hAnsi="Cambria Math"/>
                  <w:sz w:val="23"/>
                  <w:szCs w:val="23"/>
                </w:rPr>
                <m:t>×100% ,</m:t>
              </m:r>
            </m:oMath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Cambria Math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Cambria Math" w:hAnsi="Times New Roman" w:cs="Times New Roman"/>
                <w:sz w:val="23"/>
                <w:szCs w:val="23"/>
                <w:lang w:eastAsia="ru-RU"/>
              </w:rPr>
              <w:t>где:</w:t>
            </w:r>
          </w:p>
          <w:p w:rsidR="006F416F" w:rsidRPr="00F75794" w:rsidRDefault="005677B9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mbria Math" w:hAnsi="Cambria Math"/>
                      <w:i/>
                      <w:sz w:val="23"/>
                      <w:szCs w:val="23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3"/>
                      <w:szCs w:val="23"/>
                    </w:rPr>
                    <m:t>N</m:t>
                  </m:r>
                </m:e>
                <m:sub>
                  <m:r>
                    <w:rPr>
                      <w:rFonts w:ascii="Cambria Math" w:eastAsia="Cambria Math" w:hAnsi="Cambria Math"/>
                      <w:sz w:val="23"/>
                      <w:szCs w:val="23"/>
                    </w:rPr>
                    <m:t>v</m:t>
                  </m:r>
                </m:sub>
              </m:sSub>
            </m:oMath>
            <w:r w:rsidR="006F416F" w:rsidRPr="00F75794">
              <w:rPr>
                <w:rFonts w:ascii="Times New Roman" w:eastAsia="Cambria Math" w:hAnsi="Times New Roman" w:cs="Times New Roman"/>
                <w:sz w:val="23"/>
                <w:szCs w:val="23"/>
                <w:lang w:eastAsia="ru-RU"/>
              </w:rPr>
              <w:t xml:space="preserve">– число 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t xml:space="preserve">обучающихся 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Ломоносовского муниципального района 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t xml:space="preserve">Ленинградской области </w:t>
            </w:r>
          </w:p>
          <w:p w:rsidR="006F416F" w:rsidRPr="00F75794" w:rsidRDefault="006F416F" w:rsidP="00F757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lastRenderedPageBreak/>
              <w:t>в возрасте от пяти до 19 лет, непосредственно вовлеченных в мероприятия патриотической направленности;</w:t>
            </w:r>
          </w:p>
          <w:p w:rsidR="006F416F" w:rsidRPr="00F75794" w:rsidRDefault="006F416F" w:rsidP="00F7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</w:pPr>
            <m:oMath>
              <m:r>
                <w:rPr>
                  <w:rFonts w:ascii="Cambria Math" w:eastAsia="Cambria Math" w:hAnsi="Cambria Math"/>
                  <w:sz w:val="23"/>
                  <w:szCs w:val="23"/>
                </w:rPr>
                <m:t>N</m:t>
              </m:r>
            </m:oMath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t xml:space="preserve"> – число </w:t>
            </w:r>
            <w:r w:rsidRPr="00F75794">
              <w:rPr>
                <w:rFonts w:ascii="Times New Roman" w:eastAsia="Cambria Math" w:hAnsi="Times New Roman" w:cs="Times New Roman"/>
                <w:sz w:val="23"/>
                <w:szCs w:val="23"/>
                <w:lang w:eastAsia="ru-RU"/>
              </w:rPr>
              <w:t>обучающихся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  <w:lang w:eastAsia="ru-RU"/>
              </w:rPr>
              <w:t xml:space="preserve"> в образовательных учреждениях Ломоносовского муниципального района Ленинградской области в возрасте от пяти до 19 лет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ежеквартально до 5 числа месяца, следующего за отчетным кварталом, 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Приказ </w:t>
            </w:r>
            <w:proofErr w:type="spellStart"/>
            <w:r w:rsidR="005B08E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Минпросве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щения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России от 20</w:t>
            </w:r>
            <w:r w:rsidR="00D25461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.05.2021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№ 262 </w:t>
            </w:r>
          </w:p>
          <w:p w:rsidR="006F416F" w:rsidRPr="00F75794" w:rsidRDefault="005B08E2" w:rsidP="005B08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"Об утверж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дении 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методик расчета показателей федеральных проектов национального проекта "Образование"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Доля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педагоги-ческих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работников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общеобразова-тельных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органи-заций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прошедших повышение квалификации,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центрах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непрерывного повышения </w:t>
            </w:r>
            <w:proofErr w:type="spellStart"/>
            <w:proofErr w:type="gramStart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профессиональ-ного</w:t>
            </w:r>
            <w:proofErr w:type="spellEnd"/>
            <w:proofErr w:type="gram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мастерства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/>
                    <w:sz w:val="23"/>
                    <w:szCs w:val="23"/>
                    <w:shd w:val="clear" w:color="auto" w:fill="FEFEFE"/>
                  </w:rPr>
                  <m:t xml:space="preserve">F=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3"/>
                        <w:szCs w:val="23"/>
                        <w:shd w:val="clear" w:color="auto" w:fill="FEFEF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3"/>
                        <w:szCs w:val="23"/>
                        <w:shd w:val="clear" w:color="auto" w:fill="FEFEFE"/>
                      </w:rPr>
                      <m:t xml:space="preserve">A+ 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eastAsia="Times New Roman" w:hAnsi="Cambria Math"/>
                            <w:i/>
                            <w:sz w:val="23"/>
                            <w:szCs w:val="23"/>
                            <w:shd w:val="clear" w:color="auto" w:fill="FEFEFE"/>
                          </w:rPr>
                        </m:ctrlPr>
                      </m:naryPr>
                      <m:sub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  <w:shd w:val="clear" w:color="auto" w:fill="FEFEFE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eastAsia="Times New Roman" w:hAnsi="Cambria Math"/>
                            <w:sz w:val="23"/>
                            <w:szCs w:val="23"/>
                            <w:shd w:val="clear" w:color="auto" w:fill="FEFEFE"/>
                          </w:rPr>
                          <m:t>18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3"/>
                                <w:szCs w:val="23"/>
                                <w:shd w:val="clear" w:color="auto" w:fill="FEFEF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3"/>
                                <w:szCs w:val="23"/>
                                <w:shd w:val="clear" w:color="auto" w:fill="FEFEFE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3"/>
                                <w:szCs w:val="23"/>
                                <w:shd w:val="clear" w:color="auto" w:fill="FEFEFE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="Times New Roman" w:hAnsi="Cambria Math"/>
                        <w:sz w:val="23"/>
                        <w:szCs w:val="23"/>
                        <w:shd w:val="clear" w:color="auto" w:fill="FEFEFE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3"/>
                    <w:szCs w:val="23"/>
                    <w:shd w:val="clear" w:color="auto" w:fill="FEFEFE"/>
                  </w:rPr>
                  <m:t xml:space="preserve"> ,</m:t>
                </m:r>
              </m:oMath>
            </m:oMathPara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где: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EFEFE"/>
                <w:lang w:eastAsia="ru-RU"/>
              </w:rPr>
              <w:t>F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 – доля педагогических работников общеобразовательных организаций, прошедших повышение квалификации, в том числе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в центрах непрерывного повышения профессионального мастерства педагогических работников;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A – численность педагогических работников общеобразовательных организаций Ломоносовского муниципального района Ленинградской области, прошедших повышение квалификации 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по программам, включенным в Федеральный реестр дополнительных профессиональных педагогических программ;</w:t>
            </w:r>
          </w:p>
          <w:p w:rsidR="006F416F" w:rsidRPr="00F75794" w:rsidRDefault="005677B9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3"/>
                      <w:szCs w:val="23"/>
                      <w:shd w:val="clear" w:color="auto" w:fill="FEFEFE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3"/>
                      <w:szCs w:val="23"/>
                      <w:shd w:val="clear" w:color="auto" w:fill="FEFEFE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3"/>
                      <w:szCs w:val="23"/>
                      <w:shd w:val="clear" w:color="auto" w:fill="FEFEFE"/>
                    </w:rPr>
                    <m:t>i</m:t>
                  </m:r>
                </m:sub>
              </m:sSub>
            </m:oMath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 – численность педагогических работников общеобразовательных организаций, прошедших повышение квалификации по дополнительным профессиональным педагогическим программам, реализуемым центрами непрерывного повышения профессионального мастерства педагогических работников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(</w:t>
            </w:r>
            <w:r w:rsidRPr="00F75794">
              <w:rPr>
                <w:rFonts w:ascii="Times New Roman" w:eastAsia="Times New Roman" w:hAnsi="Times New Roman" w:cs="Times New Roman"/>
                <w:i/>
                <w:sz w:val="23"/>
                <w:szCs w:val="23"/>
                <w:shd w:val="clear" w:color="auto" w:fill="FEFEFE"/>
                <w:lang w:eastAsia="ru-RU"/>
              </w:rPr>
              <w:t>i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 = 1÷18);</w:t>
            </w:r>
          </w:p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lastRenderedPageBreak/>
              <w:t>C – общая численность педагогических работников общеобразовательных организаций в соответствии с формой федерального статистического наблюдения № ОО-1 "Сведения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образования"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ежеквартально до 5 числа месяца, следующего за отчетным кварталом, по итогам года - до 20 марта года, следующего за отчетным 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</w:t>
            </w:r>
            <w:r w:rsidR="005B08E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 </w:t>
            </w:r>
            <w:proofErr w:type="spellStart"/>
            <w:r w:rsidR="005B08E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Минпросве</w:t>
            </w: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щения</w:t>
            </w:r>
            <w:proofErr w:type="spellEnd"/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 России от 20</w:t>
            </w:r>
            <w:r w:rsidR="00D25461"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.05.2021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 xml:space="preserve">№ 262 </w:t>
            </w:r>
          </w:p>
          <w:p w:rsidR="006F416F" w:rsidRPr="00F75794" w:rsidRDefault="005B08E2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"Об утвержде</w:t>
            </w:r>
            <w:r w:rsidR="006F416F"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нии методик расчета показателей федеральных проектов национального проекта "Образование"</w:t>
            </w:r>
          </w:p>
        </w:tc>
      </w:tr>
      <w:tr w:rsidR="005B08E2" w:rsidRPr="00F75794" w:rsidTr="005B08E2">
        <w:tc>
          <w:tcPr>
            <w:tcW w:w="215" w:type="pct"/>
            <w:shd w:val="clear" w:color="auto" w:fill="auto"/>
          </w:tcPr>
          <w:p w:rsidR="006F416F" w:rsidRPr="00F75794" w:rsidRDefault="006F416F" w:rsidP="00F7579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18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Доля детей и подростков, получивших услуги по организации отдыха в лагерях с дневным пребыванием Ломоносовского муниципального района, от потребности</w:t>
            </w:r>
          </w:p>
        </w:tc>
        <w:tc>
          <w:tcPr>
            <w:tcW w:w="418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процентов</w:t>
            </w:r>
          </w:p>
        </w:tc>
        <w:tc>
          <w:tcPr>
            <w:tcW w:w="464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квартал,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год</w:t>
            </w:r>
          </w:p>
        </w:tc>
        <w:tc>
          <w:tcPr>
            <w:tcW w:w="1572" w:type="pct"/>
            <w:shd w:val="clear" w:color="auto" w:fill="auto"/>
          </w:tcPr>
          <w:p w:rsidR="006F416F" w:rsidRPr="00F75794" w:rsidRDefault="006F416F" w:rsidP="00F757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А/В*100%, отношение детей и подростков, получивших услуги по организации отдыха и оздоровления в лагерях с дневным пребыванием Ломоносовского муниципального района к потребности, где А – общая численность детей и подростков, получивших услуги по организации отдыха и оздоровления в лагерях с дневным пребыванием Ломоносовского муниципального района </w:t>
            </w:r>
          </w:p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– потребность</w:t>
            </w:r>
          </w:p>
        </w:tc>
        <w:tc>
          <w:tcPr>
            <w:tcW w:w="509" w:type="pct"/>
            <w:shd w:val="clear" w:color="auto" w:fill="auto"/>
          </w:tcPr>
          <w:p w:rsidR="006F416F" w:rsidRPr="00F75794" w:rsidRDefault="006F416F" w:rsidP="00F7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ежеквартально до 5 числа месяца, следующего за отчетным кварталом, по итогам года - до 20 марта года, следующего за отчетным</w:t>
            </w:r>
          </w:p>
        </w:tc>
        <w:tc>
          <w:tcPr>
            <w:tcW w:w="556" w:type="pct"/>
            <w:shd w:val="clear" w:color="auto" w:fill="auto"/>
          </w:tcPr>
          <w:p w:rsidR="006F416F" w:rsidRPr="00F75794" w:rsidRDefault="006F416F" w:rsidP="00F7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EFEFE"/>
                <w:lang w:eastAsia="ru-RU"/>
              </w:rPr>
              <w:t>Комитет по образованию</w:t>
            </w:r>
          </w:p>
        </w:tc>
        <w:tc>
          <w:tcPr>
            <w:tcW w:w="648" w:type="pct"/>
            <w:shd w:val="clear" w:color="auto" w:fill="auto"/>
          </w:tcPr>
          <w:p w:rsidR="006F416F" w:rsidRPr="00F75794" w:rsidRDefault="006F416F" w:rsidP="00F757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F416F" w:rsidRPr="00475984" w:rsidRDefault="006F416F" w:rsidP="006F41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8E2" w:rsidRDefault="005B08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1A5D" w:rsidRPr="002074D8" w:rsidRDefault="00891A5D" w:rsidP="00891A5D">
      <w:pPr>
        <w:spacing w:after="0" w:line="240" w:lineRule="auto"/>
        <w:ind w:left="106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:rsidR="00891A5D" w:rsidRPr="00891A5D" w:rsidRDefault="00891A5D" w:rsidP="00891A5D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5D" w:rsidRPr="00891A5D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891A5D" w:rsidRDefault="00891A5D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D25461" w:rsidRPr="00D25461" w:rsidRDefault="00D25461" w:rsidP="00D25461">
      <w:pPr>
        <w:widowControl w:val="0"/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4491" w:type="dxa"/>
        <w:tblLook w:val="04A0"/>
      </w:tblPr>
      <w:tblGrid>
        <w:gridCol w:w="537"/>
        <w:gridCol w:w="2850"/>
        <w:gridCol w:w="1738"/>
        <w:gridCol w:w="1348"/>
        <w:gridCol w:w="1573"/>
        <w:gridCol w:w="1557"/>
        <w:gridCol w:w="1724"/>
        <w:gridCol w:w="1309"/>
        <w:gridCol w:w="1855"/>
      </w:tblGrid>
      <w:tr w:rsidR="00DB535A" w:rsidRPr="00DB535A" w:rsidTr="00F75794">
        <w:trPr>
          <w:trHeight w:val="114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N  </w:t>
            </w:r>
            <w:proofErr w:type="gramStart"/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Ответственный исполнитель соисполнитель, участник</w:t>
            </w:r>
          </w:p>
        </w:tc>
        <w:tc>
          <w:tcPr>
            <w:tcW w:w="1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Годы реализации</w:t>
            </w:r>
          </w:p>
        </w:tc>
        <w:tc>
          <w:tcPr>
            <w:tcW w:w="8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Оценка расходов (тыс. руб., в ценах соответствующих лет) </w:t>
            </w:r>
          </w:p>
        </w:tc>
      </w:tr>
      <w:tr w:rsidR="00DB535A" w:rsidRPr="00DB535A" w:rsidTr="00F75794">
        <w:trPr>
          <w:trHeight w:val="102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источники финансирования</w:t>
            </w:r>
          </w:p>
        </w:tc>
      </w:tr>
      <w:tr w:rsidR="00DB535A" w:rsidRPr="00DB535A" w:rsidTr="00F75794">
        <w:trPr>
          <w:trHeight w:val="81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</w:tr>
      <w:tr w:rsidR="00DB535A" w:rsidRPr="00DB535A" w:rsidTr="00F75794">
        <w:trPr>
          <w:trHeight w:val="31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B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Ломоносовск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ого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Ленинградской области " Современное образование в Ломоносовском муниципальном районе"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ЦООД, УУК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1202043,8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843217,3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358826,5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1645307,3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152524,5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1062588,9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430193,9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2869759,5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609823,4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1774704,9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485231,2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285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2006611,6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43341,7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1448981,5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514288,4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2160524,7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183381,3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1366532,5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610610,9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2260154,05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68674,5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1507632,72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683846,83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2116557,1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70050,1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1410017,3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636489,7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2027029,1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1362739,5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664289,6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3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Итого: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16287987,15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03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1127795,5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10776414,62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4383777,03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44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DB535A">
        <w:trPr>
          <w:trHeight w:val="1681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BE030C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Проектная часть</w:t>
            </w: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в соответствии с постановлением администрации муниципального образования Ломоносовский район Ленинградской области от 27.04.2022 №715/22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года.</w:t>
            </w:r>
          </w:p>
        </w:tc>
      </w:tr>
      <w:tr w:rsidR="00DB535A" w:rsidRPr="00DB535A" w:rsidTr="00DB535A">
        <w:trPr>
          <w:trHeight w:val="645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BE030C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Федеральные (региональные) проекты, входящие в состав национальных проектов</w:t>
            </w:r>
          </w:p>
        </w:tc>
      </w:tr>
      <w:tr w:rsidR="00DB535A" w:rsidRPr="00DB535A" w:rsidTr="00F75794">
        <w:trPr>
          <w:trHeight w:val="74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(региональный) проект "Современная школа" Создание и обеспечение функционирования центров образования естественно-научной и технической направленностей в общеобразовательных организациях, расположенных в сельской местности и малых городах"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СГПКС, ЦООД, УУК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1738,8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1036,8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510,7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191,3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69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1751,6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1044,5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514,5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192,6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676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15082,5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8993,7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4429,7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1659,1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68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68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35A" w:rsidRPr="00F75794" w:rsidRDefault="00DB535A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18572,9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11075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5454,9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2043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553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</w:t>
            </w: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(региональный) проект "Цифровая образовательная среда" Обеспечение образовательных организаций материально-технической базой для внедрения цифровой образовательной среды"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ЦООД, УУК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5283,6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581,2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561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23415,8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13617,3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6707,1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3091,4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399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8809,2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5252,9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547"/>
        </w:trPr>
        <w:tc>
          <w:tcPr>
            <w:tcW w:w="537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795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</w:t>
            </w:r>
            <w:r w:rsid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37508,6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22020,8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10846,2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4641,6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552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Федеральный (региональный) проект "Успех каждого ребенка"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ЦООД, УУК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546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1866,9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55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54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68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030C" w:rsidRPr="00F75794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за 4 года: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F75794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2180,3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F75794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62,6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F75794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1866,9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F75794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250,8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F75794" w:rsidRDefault="00F75794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9B6EDF" w:rsidRPr="00DB535A" w:rsidTr="00446695">
        <w:trPr>
          <w:trHeight w:val="409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9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Федеральный (региональный) проект "Патриотическое воспитание граждан Российской Федерации"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АР, КО, 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ЦООД, УУК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1248,7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836,6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412,1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B6EDF" w:rsidRPr="00DB535A" w:rsidTr="00446695">
        <w:trPr>
          <w:trHeight w:val="415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B6EDF" w:rsidRPr="00DB535A" w:rsidTr="00446695">
        <w:trPr>
          <w:trHeight w:val="393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B6EDF" w:rsidRPr="00DB535A" w:rsidTr="00446695">
        <w:trPr>
          <w:trHeight w:val="399"/>
        </w:trPr>
        <w:tc>
          <w:tcPr>
            <w:tcW w:w="5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9B6EDF" w:rsidRPr="00DB535A" w:rsidTr="00446695">
        <w:trPr>
          <w:trHeight w:val="541"/>
        </w:trPr>
        <w:tc>
          <w:tcPr>
            <w:tcW w:w="53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EDF" w:rsidRPr="00DB535A" w:rsidRDefault="009B6EDF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6EDF" w:rsidRPr="00F75794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F75794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1248,7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F75794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836,6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F75794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412,1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F75794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EDF" w:rsidRPr="00F75794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BE030C">
        <w:trPr>
          <w:trHeight w:val="563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BE030C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DB535A" w:rsidRPr="00DB535A" w:rsidTr="00BE030C">
        <w:trPr>
          <w:trHeight w:val="402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B08E2" w:rsidRDefault="005B08E2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Федеральный проект "Благоустройство сельских территорий"</w:t>
            </w:r>
          </w:p>
          <w:p w:rsidR="005B08E2" w:rsidRPr="00BE030C" w:rsidRDefault="005B08E2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BE030C" w:rsidRPr="00DB535A" w:rsidTr="00F75794">
        <w:trPr>
          <w:trHeight w:val="423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9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9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Развитие сети дошкольных образовательных и общеобразовательных организаций на сельских территориях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АР, КО, ЦООД, УУК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64922,5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24315,6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40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F7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407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41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795"/>
        </w:trPr>
        <w:tc>
          <w:tcPr>
            <w:tcW w:w="5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30C" w:rsidRPr="001D4528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D452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за 4 года: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221049,9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131811,8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64922,5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24315,6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A030BB">
        <w:trPr>
          <w:trHeight w:val="410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BE030C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Мероприятия, направленные на достижение целей проекта</w:t>
            </w:r>
          </w:p>
        </w:tc>
      </w:tr>
      <w:tr w:rsidR="00DB535A" w:rsidRPr="00DB535A" w:rsidTr="00F75794">
        <w:trPr>
          <w:trHeight w:val="450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B6E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Реновация общеобразовательных организаций.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СГПКС, ЦООД, УУК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01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80427,4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BE03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72457,1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7970,3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06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02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35A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1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за 4 года: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80427,4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72457,1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7970,3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15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9B6EDF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Развитие сети дошкольных образовательных и общеобразовательных организаций.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СГПКС, ЦООД, УУК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31657,2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31657,2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1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01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40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DB535A"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F75794">
        <w:trPr>
          <w:trHeight w:val="20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DB535A" w:rsidRDefault="00DB535A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Итого за 4 года: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31657,2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31657,2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535A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DB535A" w:rsidRPr="00DB535A" w:rsidTr="00BE030C">
        <w:trPr>
          <w:trHeight w:val="386"/>
        </w:trPr>
        <w:tc>
          <w:tcPr>
            <w:tcW w:w="144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535A" w:rsidRPr="00BE030C" w:rsidRDefault="00DB535A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BE030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Процессная часть</w:t>
            </w:r>
          </w:p>
        </w:tc>
      </w:tr>
      <w:tr w:rsidR="00F75794" w:rsidRPr="00DB535A" w:rsidTr="00F75794">
        <w:trPr>
          <w:trHeight w:val="443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9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Комплекс процессных мероприятий "Обеспечение реализации программ дошкольного образования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ЦООД, УУК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830580,4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542266,2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288314,2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0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982466,5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648472,9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333993,6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13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947473,7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622885,5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324588,2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0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958398,9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622885,5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335513,4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30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4 года: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3718919,5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2436510,1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1282409,4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283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Комплекс процессных мероприятий "Обеспечение реализации программ общего образования"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КО, АР, ЦООД, УУК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987968,7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46545,5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752301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189122,2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</w:tr>
      <w:tr w:rsidR="00F75794" w:rsidRPr="00DB535A" w:rsidTr="00F75794">
        <w:trPr>
          <w:trHeight w:val="38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1075852,15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53950,1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773408,42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248493,63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07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1053253,3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55803,5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775909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221540,8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44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968966,7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735648,2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233318,5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10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4 года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4086040,85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156299,1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3037266,62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892475,13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581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B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Комплекс процессных мероприятий " Обеспечение реализации дополнительных общеобразовательных программ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BE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АР, КО, ЦООД, УУК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65048,5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65048,5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405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78301,1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BE030C"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78301,1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411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78201,5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BE030C"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78201,5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E030C" w:rsidRPr="00DB535A" w:rsidTr="00F75794">
        <w:trPr>
          <w:trHeight w:val="546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84385,6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</w:t>
            </w:r>
            <w:r w:rsidR="00BE030C"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BE030C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84385,6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0C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40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(в том числе обеспечение функционирования модели персонифицированного финансирования дополнительного образования детей)</w:t>
            </w: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30441,2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30441,2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05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37627,3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37627,3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58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11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39132,3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45"/>
        </w:trPr>
        <w:tc>
          <w:tcPr>
            <w:tcW w:w="5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40693,9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40693,9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80"/>
        </w:trPr>
        <w:tc>
          <w:tcPr>
            <w:tcW w:w="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4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305936,7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305936,7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55"/>
        </w:trPr>
        <w:tc>
          <w:tcPr>
            <w:tcW w:w="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9B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Комплекс процессных мероприятий" Обеспечение отдыха, оздоровления, занятости детей, подростков, молодежи"</w:t>
            </w:r>
          </w:p>
        </w:tc>
        <w:tc>
          <w:tcPr>
            <w:tcW w:w="1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КО, </w:t>
            </w:r>
            <w:proofErr w:type="spellStart"/>
            <w:r w:rsidR="00037EE7" w:rsidRPr="00037EE7">
              <w:rPr>
                <w:rFonts w:ascii="Times New Roman" w:hAnsi="Times New Roman" w:cs="Times New Roman"/>
              </w:rPr>
              <w:t>УСКТиМП</w:t>
            </w:r>
            <w:proofErr w:type="spellEnd"/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УУК</w:t>
            </w: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15948,9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4568,2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11380,7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48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15759,2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11553,4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8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13736,9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9531,1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25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15277,9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4205,8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53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11072,1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F75794" w:rsidRPr="00DB535A" w:rsidTr="00F75794">
        <w:trPr>
          <w:trHeight w:val="570"/>
        </w:trPr>
        <w:tc>
          <w:tcPr>
            <w:tcW w:w="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DB535A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за 4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60722,9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  <w:r w:rsidR="005813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17185,6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F75794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F7579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43537,3</w:t>
            </w:r>
          </w:p>
        </w:tc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794" w:rsidRPr="00F75794" w:rsidRDefault="00581396" w:rsidP="00DB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0,0</w:t>
            </w:r>
          </w:p>
        </w:tc>
      </w:tr>
    </w:tbl>
    <w:p w:rsidR="004E4123" w:rsidRDefault="006A233B" w:rsidP="00360A03">
      <w:pPr>
        <w:jc w:val="right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360A03" w:rsidRPr="00360A03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360A03" w:rsidRPr="00360A03" w:rsidRDefault="00360A03" w:rsidP="00360A0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60A03">
        <w:rPr>
          <w:rFonts w:ascii="Times New Roman" w:hAnsi="Times New Roman"/>
          <w:b/>
          <w:sz w:val="28"/>
          <w:szCs w:val="28"/>
        </w:rPr>
        <w:t>Сведения о фактических расходах на реализацию</w:t>
      </w:r>
    </w:p>
    <w:p w:rsidR="00360A03" w:rsidRPr="00360A03" w:rsidRDefault="00360A03" w:rsidP="00360A03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60A0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360A03" w:rsidRPr="00360A03" w:rsidRDefault="00360A03" w:rsidP="00360A03">
      <w:pPr>
        <w:pStyle w:val="ConsPlusNormal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14"/>
        <w:gridCol w:w="1701"/>
        <w:gridCol w:w="1276"/>
        <w:gridCol w:w="1559"/>
        <w:gridCol w:w="1843"/>
        <w:gridCol w:w="1842"/>
        <w:gridCol w:w="1985"/>
        <w:gridCol w:w="1701"/>
      </w:tblGrid>
      <w:tr w:rsidR="00360A03" w:rsidRPr="004C3952" w:rsidTr="00446695">
        <w:tc>
          <w:tcPr>
            <w:tcW w:w="2614" w:type="dxa"/>
            <w:vMerge w:val="restart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76" w:type="dxa"/>
            <w:vMerge w:val="restart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Годы реализации</w:t>
            </w:r>
          </w:p>
        </w:tc>
        <w:tc>
          <w:tcPr>
            <w:tcW w:w="8930" w:type="dxa"/>
            <w:gridSpan w:val="5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Фактическое финансирование, тыс. руб.</w:t>
            </w:r>
          </w:p>
        </w:tc>
      </w:tr>
      <w:tr w:rsidR="00360A03" w:rsidRPr="004C3952" w:rsidTr="00446695">
        <w:tc>
          <w:tcPr>
            <w:tcW w:w="2614" w:type="dxa"/>
            <w:vMerge/>
            <w:vAlign w:val="center"/>
          </w:tcPr>
          <w:p w:rsidR="00360A03" w:rsidRPr="002871AF" w:rsidRDefault="00360A03" w:rsidP="00446695">
            <w:pPr>
              <w:spacing w:after="1" w:line="0" w:lineRule="atLeast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60A03" w:rsidRPr="002871AF" w:rsidRDefault="00360A03" w:rsidP="00446695">
            <w:pPr>
              <w:spacing w:after="1" w:line="0" w:lineRule="atLeas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360A03" w:rsidRPr="002871AF" w:rsidRDefault="00360A03" w:rsidP="00446695">
            <w:pPr>
              <w:spacing w:after="1" w:line="0" w:lineRule="atLeast"/>
              <w:jc w:val="center"/>
            </w:pPr>
          </w:p>
        </w:tc>
        <w:tc>
          <w:tcPr>
            <w:tcW w:w="1559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в</w:t>
            </w:r>
            <w:r w:rsidRPr="002871AF">
              <w:rPr>
                <w:rFonts w:ascii="Times New Roman" w:hAnsi="Times New Roman"/>
                <w:szCs w:val="22"/>
              </w:rPr>
              <w:t>сего</w:t>
            </w:r>
          </w:p>
        </w:tc>
        <w:tc>
          <w:tcPr>
            <w:tcW w:w="1843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федеральный бюджет</w:t>
            </w:r>
          </w:p>
        </w:tc>
        <w:tc>
          <w:tcPr>
            <w:tcW w:w="1842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областной бюджет Ленинградской области</w:t>
            </w:r>
          </w:p>
        </w:tc>
        <w:tc>
          <w:tcPr>
            <w:tcW w:w="1985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прочие источники</w:t>
            </w:r>
          </w:p>
        </w:tc>
      </w:tr>
      <w:tr w:rsidR="00360A03" w:rsidRPr="002871AF" w:rsidTr="00446695">
        <w:tc>
          <w:tcPr>
            <w:tcW w:w="2614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bookmarkStart w:id="1" w:name="P1248"/>
            <w:bookmarkEnd w:id="1"/>
            <w:r w:rsidRPr="002871AF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bookmarkStart w:id="2" w:name="P1249"/>
            <w:bookmarkEnd w:id="2"/>
            <w:r w:rsidRPr="002871AF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985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2871A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701" w:type="dxa"/>
            <w:vAlign w:val="center"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bookmarkStart w:id="3" w:name="P1253"/>
            <w:bookmarkEnd w:id="3"/>
            <w:r w:rsidRPr="002871AF">
              <w:rPr>
                <w:rFonts w:ascii="Times New Roman" w:hAnsi="Times New Roman"/>
                <w:szCs w:val="22"/>
              </w:rPr>
              <w:t>8</w:t>
            </w:r>
          </w:p>
        </w:tc>
      </w:tr>
      <w:tr w:rsidR="00360A03" w:rsidRPr="002871AF" w:rsidTr="00360A03">
        <w:trPr>
          <w:trHeight w:val="459"/>
        </w:trPr>
        <w:tc>
          <w:tcPr>
            <w:tcW w:w="2614" w:type="dxa"/>
            <w:vMerge w:val="restart"/>
          </w:tcPr>
          <w:p w:rsidR="00360A03" w:rsidRPr="00E613D8" w:rsidRDefault="00360A03" w:rsidP="00446695">
            <w:pPr>
              <w:pStyle w:val="ab"/>
              <w:rPr>
                <w:rFonts w:ascii="Times New Roman" w:hAnsi="Times New Roman"/>
                <w:b/>
              </w:rPr>
            </w:pPr>
            <w:r w:rsidRPr="00E613D8">
              <w:rPr>
                <w:rFonts w:ascii="Times New Roman" w:hAnsi="Times New Roman"/>
                <w:b/>
              </w:rPr>
              <w:t>Муниципальная программа муниципального образования Ломоносовский муниципальный район Ленинградской области «Современное образование в Ломоносовском муниципальном районе»</w:t>
            </w:r>
          </w:p>
        </w:tc>
        <w:tc>
          <w:tcPr>
            <w:tcW w:w="1701" w:type="dxa"/>
            <w:vMerge w:val="restart"/>
          </w:tcPr>
          <w:p w:rsidR="00360A03" w:rsidRPr="00E613D8" w:rsidRDefault="00360A03" w:rsidP="00446695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E613D8">
              <w:rPr>
                <w:rFonts w:ascii="Times New Roman" w:hAnsi="Times New Roman"/>
                <w:szCs w:val="22"/>
              </w:rPr>
              <w:t>УУК,</w:t>
            </w:r>
            <w:r w:rsidR="00490BAC" w:rsidRPr="00037EE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490BAC" w:rsidRPr="00037EE7">
              <w:rPr>
                <w:rFonts w:ascii="Times New Roman" w:hAnsi="Times New Roman"/>
                <w:szCs w:val="22"/>
              </w:rPr>
              <w:t>УСКТиМП</w:t>
            </w:r>
            <w:proofErr w:type="spellEnd"/>
            <w:r w:rsidR="00490BAC" w:rsidRPr="00E613D8">
              <w:rPr>
                <w:rFonts w:ascii="Times New Roman" w:hAnsi="Times New Roman"/>
                <w:szCs w:val="22"/>
              </w:rPr>
              <w:t>,</w:t>
            </w:r>
          </w:p>
          <w:p w:rsidR="00360A03" w:rsidRPr="00E613D8" w:rsidRDefault="00360A03" w:rsidP="00446695">
            <w:pPr>
              <w:pStyle w:val="ConsPlusNormal"/>
            </w:pPr>
            <w:r w:rsidRPr="00E613D8">
              <w:rPr>
                <w:rFonts w:ascii="Times New Roman" w:hAnsi="Times New Roman"/>
                <w:szCs w:val="22"/>
              </w:rPr>
              <w:t>ЦООД, МОО</w:t>
            </w:r>
          </w:p>
        </w:tc>
        <w:tc>
          <w:tcPr>
            <w:tcW w:w="1276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8118FF">
              <w:rPr>
                <w:rFonts w:ascii="Times New Roman" w:hAnsi="Times New Roman"/>
                <w:szCs w:val="22"/>
                <w:lang w:val="en-US"/>
              </w:rPr>
              <w:t>2018</w:t>
            </w:r>
          </w:p>
        </w:tc>
        <w:tc>
          <w:tcPr>
            <w:tcW w:w="1559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1186203,5</w:t>
            </w:r>
          </w:p>
        </w:tc>
        <w:tc>
          <w:tcPr>
            <w:tcW w:w="1843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842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837201,5</w:t>
            </w:r>
          </w:p>
        </w:tc>
        <w:tc>
          <w:tcPr>
            <w:tcW w:w="1985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349002,0</w:t>
            </w:r>
          </w:p>
        </w:tc>
        <w:tc>
          <w:tcPr>
            <w:tcW w:w="1701" w:type="dxa"/>
          </w:tcPr>
          <w:p w:rsidR="00360A03" w:rsidRPr="00D1114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0A03" w:rsidRPr="002871AF" w:rsidTr="00446695">
        <w:trPr>
          <w:trHeight w:val="497"/>
        </w:trPr>
        <w:tc>
          <w:tcPr>
            <w:tcW w:w="2614" w:type="dxa"/>
            <w:vMerge/>
          </w:tcPr>
          <w:p w:rsidR="00360A03" w:rsidRPr="002871AF" w:rsidRDefault="00360A03" w:rsidP="00446695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360A03" w:rsidRPr="002871AF" w:rsidRDefault="00360A03" w:rsidP="00446695">
            <w:pPr>
              <w:spacing w:after="12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2019</w:t>
            </w:r>
          </w:p>
        </w:tc>
        <w:tc>
          <w:tcPr>
            <w:tcW w:w="1559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1587020,3</w:t>
            </w:r>
          </w:p>
        </w:tc>
        <w:tc>
          <w:tcPr>
            <w:tcW w:w="1843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152524,5</w:t>
            </w:r>
          </w:p>
        </w:tc>
        <w:tc>
          <w:tcPr>
            <w:tcW w:w="1842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1016771,6</w:t>
            </w:r>
          </w:p>
        </w:tc>
        <w:tc>
          <w:tcPr>
            <w:tcW w:w="1985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417724,2</w:t>
            </w:r>
          </w:p>
        </w:tc>
        <w:tc>
          <w:tcPr>
            <w:tcW w:w="1701" w:type="dxa"/>
          </w:tcPr>
          <w:p w:rsidR="00360A03" w:rsidRPr="00D1114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0A03" w:rsidRPr="002871AF" w:rsidTr="00446695">
        <w:trPr>
          <w:trHeight w:val="494"/>
        </w:trPr>
        <w:tc>
          <w:tcPr>
            <w:tcW w:w="2614" w:type="dxa"/>
            <w:vMerge/>
          </w:tcPr>
          <w:p w:rsidR="00360A03" w:rsidRPr="002871AF" w:rsidRDefault="00360A03" w:rsidP="0044669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2020</w:t>
            </w:r>
          </w:p>
        </w:tc>
        <w:tc>
          <w:tcPr>
            <w:tcW w:w="1559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2739352,9</w:t>
            </w:r>
          </w:p>
        </w:tc>
        <w:tc>
          <w:tcPr>
            <w:tcW w:w="1843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612171,2</w:t>
            </w:r>
          </w:p>
        </w:tc>
        <w:tc>
          <w:tcPr>
            <w:tcW w:w="1842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1682225,1</w:t>
            </w:r>
          </w:p>
        </w:tc>
        <w:tc>
          <w:tcPr>
            <w:tcW w:w="1985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444956,6</w:t>
            </w:r>
          </w:p>
        </w:tc>
        <w:tc>
          <w:tcPr>
            <w:tcW w:w="1701" w:type="dxa"/>
          </w:tcPr>
          <w:p w:rsidR="00360A03" w:rsidRPr="00D1114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0A03" w:rsidRPr="002871AF" w:rsidTr="00446695">
        <w:trPr>
          <w:trHeight w:val="297"/>
        </w:trPr>
        <w:tc>
          <w:tcPr>
            <w:tcW w:w="2614" w:type="dxa"/>
            <w:vMerge/>
          </w:tcPr>
          <w:p w:rsidR="00360A03" w:rsidRPr="002871AF" w:rsidRDefault="00360A03" w:rsidP="0044669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2021</w:t>
            </w:r>
          </w:p>
        </w:tc>
        <w:tc>
          <w:tcPr>
            <w:tcW w:w="1559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2000142,6</w:t>
            </w:r>
          </w:p>
        </w:tc>
        <w:tc>
          <w:tcPr>
            <w:tcW w:w="1843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43229,9</w:t>
            </w:r>
          </w:p>
        </w:tc>
        <w:tc>
          <w:tcPr>
            <w:tcW w:w="1842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1468187,7</w:t>
            </w:r>
          </w:p>
        </w:tc>
        <w:tc>
          <w:tcPr>
            <w:tcW w:w="1985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8118FF">
              <w:rPr>
                <w:rFonts w:ascii="Times New Roman" w:hAnsi="Times New Roman"/>
                <w:szCs w:val="22"/>
              </w:rPr>
              <w:t>488725,0</w:t>
            </w:r>
          </w:p>
        </w:tc>
        <w:tc>
          <w:tcPr>
            <w:tcW w:w="1701" w:type="dxa"/>
            <w:vAlign w:val="center"/>
          </w:tcPr>
          <w:p w:rsidR="00360A03" w:rsidRPr="00D1114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360A03" w:rsidRPr="002871AF" w:rsidTr="00360A03">
        <w:trPr>
          <w:trHeight w:val="397"/>
        </w:trPr>
        <w:tc>
          <w:tcPr>
            <w:tcW w:w="2614" w:type="dxa"/>
            <w:vMerge/>
          </w:tcPr>
          <w:p w:rsidR="00360A03" w:rsidRPr="002871AF" w:rsidRDefault="00360A03" w:rsidP="00446695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60A03" w:rsidRPr="002871A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60A03" w:rsidRPr="008118FF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2022</w:t>
            </w:r>
          </w:p>
        </w:tc>
        <w:tc>
          <w:tcPr>
            <w:tcW w:w="1559" w:type="dxa"/>
            <w:vAlign w:val="center"/>
          </w:tcPr>
          <w:p w:rsidR="00360A03" w:rsidRPr="00490BAC" w:rsidRDefault="00490BAC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  <w:lang w:val="en-US"/>
              </w:rPr>
            </w:pPr>
            <w:r w:rsidRPr="00490BAC">
              <w:rPr>
                <w:rFonts w:ascii="Times New Roman" w:hAnsi="Times New Roman"/>
                <w:szCs w:val="22"/>
                <w:lang w:val="en-US"/>
              </w:rPr>
              <w:t>2157599</w:t>
            </w:r>
            <w:r w:rsidRPr="00490BAC">
              <w:rPr>
                <w:rFonts w:ascii="Times New Roman" w:hAnsi="Times New Roman"/>
                <w:szCs w:val="22"/>
              </w:rPr>
              <w:t>,</w:t>
            </w:r>
            <w:r w:rsidRPr="00490BAC">
              <w:rPr>
                <w:rFonts w:ascii="Times New Roman" w:hAnsi="Times New Roman"/>
                <w:szCs w:val="22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360A03" w:rsidRPr="00490BAC" w:rsidRDefault="00490BAC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90BAC">
              <w:rPr>
                <w:rFonts w:ascii="Times New Roman" w:hAnsi="Times New Roman"/>
                <w:szCs w:val="22"/>
              </w:rPr>
              <w:t>183381,4</w:t>
            </w:r>
          </w:p>
        </w:tc>
        <w:tc>
          <w:tcPr>
            <w:tcW w:w="1842" w:type="dxa"/>
            <w:vAlign w:val="center"/>
          </w:tcPr>
          <w:p w:rsidR="00360A03" w:rsidRPr="00490BAC" w:rsidRDefault="00490BAC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90BAC">
              <w:rPr>
                <w:rFonts w:ascii="Times New Roman" w:hAnsi="Times New Roman"/>
                <w:szCs w:val="22"/>
              </w:rPr>
              <w:t>1361581,7</w:t>
            </w:r>
          </w:p>
        </w:tc>
        <w:tc>
          <w:tcPr>
            <w:tcW w:w="1985" w:type="dxa"/>
            <w:vAlign w:val="center"/>
          </w:tcPr>
          <w:p w:rsidR="00360A03" w:rsidRPr="00490BAC" w:rsidRDefault="00490BAC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490BAC">
              <w:rPr>
                <w:rFonts w:ascii="Times New Roman" w:hAnsi="Times New Roman"/>
                <w:szCs w:val="22"/>
              </w:rPr>
              <w:t>612636,2</w:t>
            </w:r>
          </w:p>
        </w:tc>
        <w:tc>
          <w:tcPr>
            <w:tcW w:w="1701" w:type="dxa"/>
            <w:vAlign w:val="center"/>
          </w:tcPr>
          <w:p w:rsidR="00360A03" w:rsidRPr="00490BAC" w:rsidRDefault="00360A03" w:rsidP="00446695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490BAC" w:rsidRPr="00490BAC" w:rsidTr="00490BAC">
        <w:tc>
          <w:tcPr>
            <w:tcW w:w="4315" w:type="dxa"/>
            <w:gridSpan w:val="2"/>
            <w:vAlign w:val="center"/>
          </w:tcPr>
          <w:p w:rsidR="00490BAC" w:rsidRPr="00490BAC" w:rsidRDefault="00490BAC" w:rsidP="00490BAC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  <w:r w:rsidRPr="00490BAC">
              <w:rPr>
                <w:rFonts w:ascii="Times New Roman" w:hAnsi="Times New Roman"/>
                <w:b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90BAC" w:rsidRPr="00490BAC" w:rsidRDefault="00490BAC" w:rsidP="0049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AC">
              <w:rPr>
                <w:rFonts w:ascii="Times New Roman" w:hAnsi="Times New Roman" w:cs="Times New Roman"/>
                <w:b/>
              </w:rPr>
              <w:t>2018-2022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BAC" w:rsidRPr="00490BAC" w:rsidRDefault="00490BAC" w:rsidP="0049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AC">
              <w:rPr>
                <w:rFonts w:ascii="Times New Roman" w:hAnsi="Times New Roman" w:cs="Times New Roman"/>
                <w:b/>
              </w:rPr>
              <w:t>9670318,6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BAC" w:rsidRPr="00490BAC" w:rsidRDefault="00490BAC" w:rsidP="0049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AC">
              <w:rPr>
                <w:rFonts w:ascii="Times New Roman" w:hAnsi="Times New Roman" w:cs="Times New Roman"/>
                <w:b/>
              </w:rPr>
              <w:t>991307,0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BAC" w:rsidRPr="00490BAC" w:rsidRDefault="00490BAC" w:rsidP="0049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AC">
              <w:rPr>
                <w:rFonts w:ascii="Times New Roman" w:hAnsi="Times New Roman" w:cs="Times New Roman"/>
                <w:b/>
              </w:rPr>
              <w:t>6365967,6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0BAC" w:rsidRPr="00490BAC" w:rsidRDefault="00490BAC" w:rsidP="00490B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BAC">
              <w:rPr>
                <w:rFonts w:ascii="Times New Roman" w:hAnsi="Times New Roman" w:cs="Times New Roman"/>
                <w:b/>
              </w:rPr>
              <w:t>2313044,0</w:t>
            </w:r>
          </w:p>
        </w:tc>
        <w:tc>
          <w:tcPr>
            <w:tcW w:w="1701" w:type="dxa"/>
            <w:vAlign w:val="center"/>
          </w:tcPr>
          <w:p w:rsidR="00490BAC" w:rsidRPr="00490BAC" w:rsidRDefault="00490BAC" w:rsidP="00490BAC">
            <w:pPr>
              <w:pStyle w:val="ConsPlusNormal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360A03" w:rsidRDefault="00360A03" w:rsidP="004E4123">
      <w:pPr>
        <w:rPr>
          <w:rFonts w:ascii="Times New Roman" w:hAnsi="Times New Roman" w:cs="Times New Roman"/>
          <w:sz w:val="28"/>
          <w:szCs w:val="28"/>
        </w:rPr>
      </w:pPr>
    </w:p>
    <w:p w:rsidR="00910B54" w:rsidRDefault="00910B54" w:rsidP="004E4123">
      <w:pPr>
        <w:rPr>
          <w:rFonts w:ascii="Times New Roman" w:hAnsi="Times New Roman" w:cs="Times New Roman"/>
          <w:sz w:val="28"/>
          <w:szCs w:val="28"/>
        </w:rPr>
        <w:sectPr w:rsidR="00910B54" w:rsidSect="004E4123">
          <w:pgSz w:w="16838" w:h="11906" w:orient="landscape"/>
          <w:pgMar w:top="1701" w:right="1134" w:bottom="851" w:left="1134" w:header="709" w:footer="454" w:gutter="0"/>
          <w:cols w:space="708"/>
          <w:docGrid w:linePitch="360"/>
        </w:sectPr>
      </w:pPr>
    </w:p>
    <w:p w:rsidR="00910B54" w:rsidRPr="00910B54" w:rsidRDefault="00910B54" w:rsidP="00910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0B54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910B54" w:rsidRPr="00910B54" w:rsidRDefault="00910B54" w:rsidP="0091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B54" w:rsidRPr="00910B54" w:rsidRDefault="00910B54" w:rsidP="00910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0B54">
        <w:rPr>
          <w:rFonts w:ascii="Times New Roman" w:hAnsi="Times New Roman" w:cs="Times New Roman"/>
          <w:b/>
          <w:sz w:val="28"/>
          <w:szCs w:val="28"/>
        </w:rPr>
        <w:t>Расширенный перечень показателей (индикаторов) муниципальной программы</w:t>
      </w:r>
    </w:p>
    <w:p w:rsidR="00910B54" w:rsidRPr="00910B54" w:rsidRDefault="00910B54" w:rsidP="00910B5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52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3410"/>
        <w:gridCol w:w="1996"/>
        <w:gridCol w:w="16"/>
        <w:gridCol w:w="1261"/>
        <w:gridCol w:w="16"/>
        <w:gridCol w:w="1264"/>
        <w:gridCol w:w="16"/>
        <w:gridCol w:w="977"/>
        <w:gridCol w:w="16"/>
        <w:gridCol w:w="974"/>
        <w:gridCol w:w="16"/>
        <w:gridCol w:w="977"/>
        <w:gridCol w:w="16"/>
        <w:gridCol w:w="977"/>
        <w:gridCol w:w="16"/>
        <w:gridCol w:w="1114"/>
        <w:gridCol w:w="16"/>
        <w:gridCol w:w="977"/>
        <w:gridCol w:w="16"/>
        <w:gridCol w:w="964"/>
      </w:tblGrid>
      <w:tr w:rsidR="00C101FF" w:rsidRPr="007D0ADF" w:rsidTr="00381499">
        <w:trPr>
          <w:trHeight w:val="322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7D0ADF" w:rsidRPr="007D0ADF" w:rsidRDefault="007D0ADF" w:rsidP="007D0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№</w:t>
            </w:r>
          </w:p>
          <w:p w:rsidR="007D0ADF" w:rsidRPr="007D0ADF" w:rsidRDefault="007D0ADF" w:rsidP="007D0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8" w:type="pct"/>
            <w:gridSpan w:val="3"/>
            <w:vMerge w:val="restart"/>
            <w:shd w:val="clear" w:color="auto" w:fill="auto"/>
            <w:vAlign w:val="center"/>
          </w:tcPr>
          <w:p w:rsidR="007D0ADF" w:rsidRPr="007D0ADF" w:rsidRDefault="007D0ADF" w:rsidP="007D0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Наименование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показателя (индикатора)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7D0ADF" w:rsidRPr="007D0ADF" w:rsidRDefault="007D0ADF" w:rsidP="007D0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Единица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669" w:type="pct"/>
            <w:gridSpan w:val="15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C101FF" w:rsidRPr="007D0ADF" w:rsidTr="00AC2747">
        <w:trPr>
          <w:trHeight w:val="322"/>
        </w:trPr>
        <w:tc>
          <w:tcPr>
            <w:tcW w:w="183" w:type="pct"/>
            <w:vMerge/>
            <w:shd w:val="clear" w:color="auto" w:fill="auto"/>
            <w:vAlign w:val="center"/>
          </w:tcPr>
          <w:p w:rsidR="007D0ADF" w:rsidRPr="007D0ADF" w:rsidRDefault="007D0ADF" w:rsidP="007D0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pct"/>
            <w:gridSpan w:val="3"/>
            <w:vMerge/>
            <w:shd w:val="clear" w:color="auto" w:fill="auto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2"/>
            <w:vMerge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2018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318" w:type="pct"/>
            <w:gridSpan w:val="2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2019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2020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2021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2022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2023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2024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9" w:type="pct"/>
            <w:vAlign w:val="center"/>
          </w:tcPr>
          <w:p w:rsid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2025</w:t>
            </w:r>
          </w:p>
          <w:p w:rsidR="007D0ADF" w:rsidRPr="007D0ADF" w:rsidRDefault="007D0ADF" w:rsidP="007D0A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D566C4" w:rsidRPr="007D0ADF" w:rsidTr="00D566C4">
        <w:trPr>
          <w:trHeight w:val="322"/>
        </w:trPr>
        <w:tc>
          <w:tcPr>
            <w:tcW w:w="5000" w:type="pct"/>
            <w:gridSpan w:val="21"/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Муниципальная программа муниципального образования Ломоносовский муниципальный район Ленинградской области</w:t>
            </w:r>
          </w:p>
          <w:p w:rsidR="00D566C4" w:rsidRPr="00D566C4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«Современное образование в Ломоносовском муниципальном районе Ленинградской области»</w:t>
            </w:r>
          </w:p>
        </w:tc>
      </w:tr>
      <w:tr w:rsidR="00C101FF" w:rsidRPr="007D0ADF" w:rsidTr="00C101FF">
        <w:trPr>
          <w:trHeight w:val="946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490AC5" w:rsidRPr="00C101FF" w:rsidRDefault="00490AC5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22" w:hanging="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490AC5" w:rsidRPr="007D0ADF" w:rsidRDefault="00490AC5" w:rsidP="0049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490AC5" w:rsidRPr="007D0ADF" w:rsidRDefault="00490AC5" w:rsidP="0049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/>
            <w:shd w:val="clear" w:color="auto" w:fill="auto"/>
            <w:vAlign w:val="center"/>
          </w:tcPr>
          <w:p w:rsidR="00490AC5" w:rsidRPr="00C101FF" w:rsidRDefault="00490AC5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490AC5" w:rsidRPr="007D0ADF" w:rsidRDefault="00490AC5" w:rsidP="0049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vAlign w:val="center"/>
          </w:tcPr>
          <w:p w:rsidR="00490AC5" w:rsidRPr="007D0ADF" w:rsidRDefault="00490AC5" w:rsidP="0049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:rsidR="00490AC5" w:rsidRPr="007D0ADF" w:rsidRDefault="00490AC5" w:rsidP="00490A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FF" w:rsidRPr="007D0ADF" w:rsidTr="00C101FF">
        <w:trPr>
          <w:trHeight w:val="1283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FF09D6" w:rsidRPr="00C101FF" w:rsidRDefault="00FF09D6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FF09D6" w:rsidRPr="007D0ADF" w:rsidRDefault="00C101FF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09" w:type="pct"/>
            <w:vAlign w:val="center"/>
          </w:tcPr>
          <w:p w:rsidR="00FF09D6" w:rsidRPr="007D0ADF" w:rsidRDefault="00CC47A0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/>
            <w:shd w:val="clear" w:color="auto" w:fill="auto"/>
            <w:vAlign w:val="center"/>
          </w:tcPr>
          <w:p w:rsidR="00FF09D6" w:rsidRPr="00C101FF" w:rsidRDefault="00FF09D6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:rsidR="00FF09D6" w:rsidRPr="007D0ADF" w:rsidRDefault="00FF09D6" w:rsidP="00FF09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FF" w:rsidRPr="007D0ADF" w:rsidTr="00C101FF">
        <w:trPr>
          <w:trHeight w:val="126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FF" w:rsidRPr="00C101FF" w:rsidRDefault="00C101FF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1FF">
              <w:rPr>
                <w:rFonts w:ascii="Times New Roman" w:hAnsi="Times New Roman" w:cs="Times New Roman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pct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FF" w:rsidRPr="00C101FF" w:rsidRDefault="00C101FF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C101FF" w:rsidRPr="00C101FF" w:rsidRDefault="00C101FF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1FF">
              <w:rPr>
                <w:rFonts w:ascii="Times New Roman" w:hAnsi="Times New Roman" w:cs="Times New Roman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101FF" w:rsidRPr="007D0ADF" w:rsidRDefault="0037694B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37694B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37694B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01FF" w:rsidRPr="007D0ADF" w:rsidRDefault="00C101FF" w:rsidP="00376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5,</w:t>
            </w:r>
            <w:r w:rsidR="003769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314" w:type="pct"/>
            <w:gridSpan w:val="2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/>
            <w:shd w:val="clear" w:color="auto" w:fill="auto"/>
            <w:vAlign w:val="center"/>
          </w:tcPr>
          <w:p w:rsidR="00C101FF" w:rsidRPr="00C101FF" w:rsidRDefault="00C101FF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101FF" w:rsidRPr="007D0ADF" w:rsidRDefault="0037694B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37694B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37694B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C101FF" w:rsidRPr="00C101FF" w:rsidRDefault="00C101FF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01FF">
              <w:rPr>
                <w:rFonts w:ascii="Times New Roman" w:hAnsi="Times New Roman" w:cs="Times New Roman"/>
              </w:rPr>
              <w:t>Доля детей первой и второй групп здоровья в общей численности обучающихся в муниципальных общеобразовательных учреждениях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8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88,25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88,27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88,31</w:t>
            </w:r>
          </w:p>
        </w:tc>
        <w:tc>
          <w:tcPr>
            <w:tcW w:w="314" w:type="pct"/>
            <w:gridSpan w:val="2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88,31</w:t>
            </w:r>
          </w:p>
        </w:tc>
      </w:tr>
      <w:tr w:rsidR="00C101FF" w:rsidRPr="007D0ADF" w:rsidTr="00C101FF">
        <w:trPr>
          <w:trHeight w:val="322"/>
        </w:trPr>
        <w:tc>
          <w:tcPr>
            <w:tcW w:w="183" w:type="pct"/>
            <w:vMerge/>
            <w:shd w:val="clear" w:color="auto" w:fill="auto"/>
            <w:vAlign w:val="center"/>
          </w:tcPr>
          <w:p w:rsidR="00C101FF" w:rsidRPr="00C101FF" w:rsidRDefault="00C101FF" w:rsidP="00C101F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8" w:type="pct"/>
            <w:gridSpan w:val="2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88,27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C101FF" w:rsidRPr="007D0ADF" w:rsidRDefault="00C101FF" w:rsidP="00C10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C4" w:rsidRPr="007D0ADF" w:rsidTr="00490BAC">
        <w:trPr>
          <w:trHeight w:val="322"/>
        </w:trPr>
        <w:tc>
          <w:tcPr>
            <w:tcW w:w="183" w:type="pct"/>
            <w:vMerge w:val="restart"/>
            <w:shd w:val="clear" w:color="auto" w:fill="auto"/>
            <w:vAlign w:val="center"/>
          </w:tcPr>
          <w:p w:rsidR="00D566C4" w:rsidRPr="00C101FF" w:rsidRDefault="00D566C4" w:rsidP="00D566C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Удельный вес численности обучающихся, занимающихся в одну смену, в общей численности обучающихся</w:t>
            </w:r>
          </w:p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в общеобразовательных организациях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" w:type="pct"/>
            <w:gridSpan w:val="2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566C4" w:rsidRPr="007D0ADF" w:rsidTr="00490BAC">
        <w:trPr>
          <w:trHeight w:val="322"/>
        </w:trPr>
        <w:tc>
          <w:tcPr>
            <w:tcW w:w="183" w:type="pct"/>
            <w:vMerge/>
            <w:shd w:val="clear" w:color="auto" w:fill="auto"/>
            <w:vAlign w:val="center"/>
          </w:tcPr>
          <w:p w:rsidR="00D566C4" w:rsidRPr="00C101FF" w:rsidRDefault="00D566C4" w:rsidP="00D566C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499" w:rsidRPr="007D0ADF" w:rsidTr="00CC47A0">
        <w:trPr>
          <w:trHeight w:val="32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99" w:rsidRPr="00C101FF" w:rsidRDefault="00381499" w:rsidP="00D566C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shd w:val="clear" w:color="auto" w:fill="auto"/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10" w:type="pct"/>
            <w:gridSpan w:val="2"/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18" w:type="pct"/>
            <w:gridSpan w:val="2"/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8" w:type="pct"/>
            <w:gridSpan w:val="2"/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314" w:type="pct"/>
            <w:gridSpan w:val="2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</w:tr>
      <w:tr w:rsidR="00381499" w:rsidRPr="007D0ADF" w:rsidTr="00CC47A0">
        <w:trPr>
          <w:trHeight w:val="32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99" w:rsidRPr="00C101FF" w:rsidRDefault="00381499" w:rsidP="00D566C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24,36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cBorders>
              <w:bottom w:val="single" w:sz="4" w:space="0" w:color="auto"/>
            </w:tcBorders>
            <w:vAlign w:val="center"/>
          </w:tcPr>
          <w:p w:rsidR="00381499" w:rsidRPr="007D0ADF" w:rsidRDefault="00381499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6C4" w:rsidRPr="007D0ADF" w:rsidTr="00490BAC">
        <w:trPr>
          <w:trHeight w:val="32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C101FF" w:rsidRDefault="00D566C4" w:rsidP="00D566C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Доля обучающихся, охваченных горячим питанием в образовательных организациях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</w:tr>
      <w:tr w:rsidR="00D566C4" w:rsidRPr="007D0ADF" w:rsidTr="00490BAC">
        <w:trPr>
          <w:trHeight w:val="32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C101FF" w:rsidRDefault="00D566C4" w:rsidP="00D566C4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4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0AD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6C4" w:rsidRPr="007D0ADF" w:rsidRDefault="00D566C4" w:rsidP="00D5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0B54" w:rsidRDefault="00910B54" w:rsidP="00397D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50DB">
        <w:br w:type="page"/>
      </w:r>
      <w:r w:rsidRPr="00397D2A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BE0B8B" w:rsidRPr="00397D2A" w:rsidRDefault="00BE0B8B" w:rsidP="00397D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0B54" w:rsidRPr="00397D2A" w:rsidRDefault="00910B54" w:rsidP="00397D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10B54" w:rsidRPr="00397D2A" w:rsidRDefault="00910B54" w:rsidP="00397D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D2A">
        <w:rPr>
          <w:rFonts w:ascii="Times New Roman" w:hAnsi="Times New Roman" w:cs="Times New Roman"/>
          <w:b/>
          <w:sz w:val="28"/>
          <w:szCs w:val="28"/>
        </w:rPr>
        <w:t>о порядке сбора информации и методике расчета для расширенного пе</w:t>
      </w:r>
      <w:r w:rsidR="00000AAD">
        <w:rPr>
          <w:rFonts w:ascii="Times New Roman" w:hAnsi="Times New Roman" w:cs="Times New Roman"/>
          <w:b/>
          <w:sz w:val="28"/>
          <w:szCs w:val="28"/>
        </w:rPr>
        <w:t>речня показателей (индикаторов)</w:t>
      </w:r>
    </w:p>
    <w:p w:rsidR="00910B54" w:rsidRPr="00397D2A" w:rsidRDefault="00BE0B8B" w:rsidP="00BE0B8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10B54" w:rsidRPr="00BE0B8B" w:rsidRDefault="00910B54" w:rsidP="00397D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40"/>
        <w:jc w:val="right"/>
        <w:rPr>
          <w:rFonts w:ascii="Times New Roman" w:hAnsi="Times New Roman" w:cs="Times New Roman"/>
          <w:sz w:val="10"/>
          <w:szCs w:val="10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674"/>
        <w:gridCol w:w="2231"/>
        <w:gridCol w:w="1315"/>
        <w:gridCol w:w="1716"/>
        <w:gridCol w:w="3356"/>
        <w:gridCol w:w="1652"/>
        <w:gridCol w:w="2011"/>
        <w:gridCol w:w="2011"/>
      </w:tblGrid>
      <w:tr w:rsidR="00910B54" w:rsidRPr="00BE0B8B" w:rsidTr="005B08E2">
        <w:tc>
          <w:tcPr>
            <w:tcW w:w="225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№ п/п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10B54" w:rsidRPr="00BE0B8B" w:rsidRDefault="005B08E2" w:rsidP="005B08E2">
            <w:pPr>
              <w:spacing w:after="0" w:line="240" w:lineRule="auto"/>
              <w:ind w:right="-73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Временная характе</w:t>
            </w:r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ристика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  <w:vertAlign w:val="superscript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Алгоритм формирования/пункт Федерального плана статистических работ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предостав-ления</w:t>
            </w:r>
            <w:proofErr w:type="spellEnd"/>
            <w:proofErr w:type="gramEnd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отчетности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Ответственный за сбор данных по показателю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10B54" w:rsidRPr="00BE0B8B" w:rsidRDefault="00910B54" w:rsidP="00BE0B8B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Реквизиты</w:t>
            </w:r>
          </w:p>
          <w:p w:rsidR="00910B54" w:rsidRPr="00BE0B8B" w:rsidRDefault="005B08E2" w:rsidP="005B08E2">
            <w:pPr>
              <w:spacing w:after="0" w:line="240" w:lineRule="auto"/>
              <w:ind w:left="-11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кта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информационная система</w:t>
            </w:r>
          </w:p>
        </w:tc>
      </w:tr>
      <w:tr w:rsidR="00910B54" w:rsidRPr="00BE0B8B" w:rsidTr="006264A5">
        <w:trPr>
          <w:trHeight w:val="473"/>
          <w:tblHeader/>
        </w:trPr>
        <w:tc>
          <w:tcPr>
            <w:tcW w:w="225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745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21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910B54" w:rsidRPr="00BE0B8B" w:rsidRDefault="00910B54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</w:tr>
      <w:tr w:rsidR="00910B54" w:rsidRPr="00BE0B8B" w:rsidTr="006264A5">
        <w:trPr>
          <w:trHeight w:val="5795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1 - 6 лет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годовая, за отчетный период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А/В*100%, отношение численности детей в возрасте 1-6 лет, получающих дошкольную образовательную услугу и (или) услугу по их содержанию в муниципальных образовательных организациях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 общей численности детей в возрасте 1-6 лет, где</w:t>
            </w:r>
            <w:r w:rsidR="00446695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 – численность детей в возрасте 1-6 лет, получающих дошкольную образовательную услугу и (или) услугу по их содержанию в муниципальных образовательных организациях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В – общая численность детей в возрасте 1-6 лет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по итогам года, отчетного периода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6264A5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</w:t>
            </w:r>
            <w:r w:rsidRPr="006264A5">
              <w:rPr>
                <w:rFonts w:ascii="Times New Roman" w:hAnsi="Times New Roman" w:cs="Times New Roman"/>
                <w:bCs/>
                <w:sz w:val="23"/>
                <w:szCs w:val="23"/>
              </w:rPr>
              <w:t>анных АИС «Современное образование Ленинградской области» на конец отчетного периода, электронный вид (федеральная отчетность)</w:t>
            </w:r>
          </w:p>
        </w:tc>
      </w:tr>
      <w:tr w:rsidR="006264A5" w:rsidRPr="00BE0B8B" w:rsidTr="006264A5">
        <w:trPr>
          <w:trHeight w:val="420"/>
        </w:trPr>
        <w:tc>
          <w:tcPr>
            <w:tcW w:w="225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745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439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573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1121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672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672" w:type="pct"/>
            <w:shd w:val="clear" w:color="auto" w:fill="auto"/>
          </w:tcPr>
          <w:p w:rsidR="006264A5" w:rsidRPr="00BE0B8B" w:rsidRDefault="006264A5" w:rsidP="006264A5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8</w:t>
            </w:r>
          </w:p>
        </w:tc>
      </w:tr>
      <w:tr w:rsidR="00910B54" w:rsidRPr="00BE0B8B" w:rsidTr="005B08E2">
        <w:trPr>
          <w:trHeight w:val="3212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МДОО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годовая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А/В*100%, отношение количества зданий МДОО, которые находятся в аварийном состоянии или требуют капитального ремонта к общему числу МДОО, где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 – количество зданий МДОО, которые находятся в аварийном состоянии или требуют капитального ремонта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В – общее число МДОО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по итогам года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10B54" w:rsidRPr="00BE0B8B" w:rsidTr="005B08E2">
        <w:trPr>
          <w:trHeight w:val="3212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годовая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А/В*100%, отношение численности выпускников, не получивших аттестат о среднем общем образовании, к общей численности выпускников МОО, где</w:t>
            </w:r>
            <w:r w:rsidR="00446695">
              <w:rPr>
                <w:rFonts w:ascii="Times New Roman" w:hAnsi="Times New Roman" w:cs="Times New Roman"/>
                <w:bCs/>
                <w:sz w:val="23"/>
                <w:szCs w:val="23"/>
              </w:rPr>
              <w:t>:</w:t>
            </w:r>
            <w:r w:rsidR="0038149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А – численность 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выпускников, не получивших аттестат о среднем общем образовании 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В – общая численность выпускников МОО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по итогам года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361CA3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61CA3">
              <w:rPr>
                <w:rFonts w:ascii="Times New Roman" w:hAnsi="Times New Roman" w:cs="Times New Roman"/>
                <w:bCs/>
                <w:sz w:val="23"/>
                <w:szCs w:val="23"/>
              </w:rPr>
              <w:t>Государственная информационная система "Современное образование Ленинградской области", данные образовательных учреждений</w:t>
            </w:r>
          </w:p>
        </w:tc>
      </w:tr>
      <w:tr w:rsidR="00910B54" w:rsidRPr="00BE0B8B" w:rsidTr="005B08E2">
        <w:trPr>
          <w:trHeight w:val="3212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годовая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А/В*100%, отношение количества зданий МОО, которые находятся в аварийном состоянии или требуют капитального ремонта к общему числу МОО, где А – количество зданий МОО, которые находятся в аварийном состоянии или требуют капитального ремонта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В – общее число МОО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по итогам года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10B54" w:rsidRPr="00BE0B8B" w:rsidTr="005B08E2">
        <w:trPr>
          <w:trHeight w:val="3212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Доля детей первой и второй групп здоровья в общей численности обучающихся в муниципальных образовательных учреждениях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годовая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А/В*100%, отношение численности детей первой и второй групп здоровья к общей численности обучающихся в муниципальных образовательных учреждениях, где</w:t>
            </w:r>
            <w:r w:rsidR="00446695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 А – численность детей первой и второй групп здоровья 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В – общая численность обучающихся в муниципальных образовательных учреждениях.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по итогам года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5B08E2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B08E2">
              <w:rPr>
                <w:rFonts w:ascii="Times New Roman" w:hAnsi="Times New Roman" w:cs="Times New Roman"/>
                <w:bCs/>
                <w:sz w:val="23"/>
                <w:szCs w:val="23"/>
              </w:rPr>
              <w:t>Государственная информационная система "Современное образование Ленинградской области"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, данные образовательных учреждений</w:t>
            </w:r>
          </w:p>
        </w:tc>
      </w:tr>
      <w:tr w:rsidR="00910B54" w:rsidRPr="00BE0B8B" w:rsidTr="007679BC">
        <w:trPr>
          <w:trHeight w:val="1128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Удельный вес численности обучающихся, занимающихся 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 xml:space="preserve">в одну смену, 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 xml:space="preserve">в общей </w:t>
            </w:r>
            <w:proofErr w:type="gramStart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численности</w:t>
            </w:r>
            <w:proofErr w:type="gramEnd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обучающихся 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 xml:space="preserve">в </w:t>
            </w:r>
            <w:proofErr w:type="spellStart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общеобразова-тельных</w:t>
            </w:r>
            <w:proofErr w:type="spellEnd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организациях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годовая</w:t>
            </w:r>
          </w:p>
        </w:tc>
        <w:tc>
          <w:tcPr>
            <w:tcW w:w="1121" w:type="pct"/>
            <w:shd w:val="clear" w:color="auto" w:fill="auto"/>
          </w:tcPr>
          <w:p w:rsidR="00910B54" w:rsidRPr="00C875B1" w:rsidRDefault="005677B9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>ЧО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>ос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 xml:space="preserve"> </m:t>
                  </m:r>
                </m:sub>
              </m:sSub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3"/>
                  <w:szCs w:val="23"/>
                </w:rPr>
                <m:t>100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 xml:space="preserve">%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>–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3"/>
                      <w:szCs w:val="23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i/>
                          <w:sz w:val="23"/>
                          <w:szCs w:val="23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</w:rPr>
                        <m:t>ЧО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</w:rPr>
                        <m:t>lt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>ЧО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3"/>
                  <w:szCs w:val="23"/>
                </w:rPr>
                <m:t>100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>%,</m:t>
              </m:r>
            </m:oMath>
            <w:r w:rsidR="00C875B1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где:</w:t>
            </w:r>
          </w:p>
          <w:p w:rsidR="00910B54" w:rsidRPr="00BE0B8B" w:rsidRDefault="005677B9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>ЧО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>ос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 xml:space="preserve"> </m:t>
                  </m:r>
                </m:sub>
              </m:sSub>
            </m:oMath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– удельный вес численности обучающихся по общеобразовательным программам начального </w:t>
            </w:r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 xml:space="preserve">общего, основного общего и среднего общего образования в очной, очно-заочной или заочной форме в общеобразовательных организациях всех форм собственности, занимающихся в одну смену, в общей численности обучающихся </w:t>
            </w:r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br/>
              <w:t>в общеобразовательных организациях;</w:t>
            </w:r>
          </w:p>
          <w:p w:rsidR="00910B54" w:rsidRPr="00BE0B8B" w:rsidRDefault="005677B9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3"/>
                      <w:szCs w:val="23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3"/>
                      <w:szCs w:val="23"/>
                    </w:rPr>
                    <m:t>ЧО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3"/>
                      <w:szCs w:val="23"/>
                    </w:rPr>
                    <m:t>lt</m:t>
                  </m:r>
                </m:sub>
              </m:sSub>
            </m:oMath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 – численность обучающихся по </w:t>
            </w:r>
            <w:proofErr w:type="spellStart"/>
            <w:proofErr w:type="gramStart"/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общеобра-зовательным</w:t>
            </w:r>
            <w:proofErr w:type="spellEnd"/>
            <w:proofErr w:type="gramEnd"/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программам начального общего, основного общего и среднего общего образования в очной, очно-заочной или заочной форме в общеобразовательных организациях всех форм собственности, занимающихся не в одну смену;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3"/>
                  <w:szCs w:val="23"/>
                </w:rPr>
                <m:t>ЧО</m:t>
              </m:r>
            </m:oMath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– общая численность обучающихся по </w:t>
            </w:r>
            <w:proofErr w:type="spellStart"/>
            <w:proofErr w:type="gramStart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общеобразо-вательным</w:t>
            </w:r>
            <w:proofErr w:type="spellEnd"/>
            <w:proofErr w:type="gramEnd"/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программам начального общего, основного общего и среднего общего образования в очной, очно-заочной или заочной форме в общеобразовательных организациях всех форм собственности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20 сентября по итогам предыдущего года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Приказ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 xml:space="preserve"> Министерства образования 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 xml:space="preserve">и науки Российской Федерации 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>от 11</w:t>
            </w:r>
            <w:r w:rsidR="00BE0B8B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>.06.</w:t>
            </w:r>
            <w:r w:rsidRPr="00BE0B8B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>2014</w:t>
            </w:r>
          </w:p>
          <w:p w:rsidR="00910B54" w:rsidRPr="00BE0B8B" w:rsidRDefault="00BE0B8B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lastRenderedPageBreak/>
              <w:t>№ 657</w:t>
            </w:r>
          </w:p>
          <w:p w:rsidR="00910B54" w:rsidRPr="00BE0B8B" w:rsidRDefault="005B08E2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>"Об утверждении методики расчета показателей монито</w:t>
            </w:r>
            <w:r w:rsidR="00910B54" w:rsidRPr="00BE0B8B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EFEFE"/>
              </w:rPr>
              <w:t>ринга системы образования"</w:t>
            </w:r>
          </w:p>
        </w:tc>
      </w:tr>
      <w:tr w:rsidR="00910B54" w:rsidRPr="00BE0B8B" w:rsidTr="005B08E2">
        <w:trPr>
          <w:trHeight w:val="2133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Расходы бюджета Ломоносовского муниципального района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bCs/>
                <w:sz w:val="23"/>
                <w:szCs w:val="23"/>
              </w:rPr>
              <w:t>годовая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А/В*100%, отношение расходов бюджета муниципального образования на общее образование к общей численности обучающихся в муниципальных общеобразовательных учреждениях, где 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А – расходы бюджета муниципального образования на общее образование </w:t>
            </w:r>
          </w:p>
          <w:p w:rsidR="00910B54" w:rsidRPr="00BE0B8B" w:rsidRDefault="00910B54" w:rsidP="00BE0B8B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В – общая численность обучающихся в муниципальных общеобразовательных учреждениях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по итогам года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Комитет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910B54" w:rsidRPr="00BE0B8B" w:rsidTr="005B08E2">
        <w:trPr>
          <w:trHeight w:val="2133"/>
        </w:trPr>
        <w:tc>
          <w:tcPr>
            <w:tcW w:w="225" w:type="pct"/>
            <w:shd w:val="clear" w:color="auto" w:fill="auto"/>
          </w:tcPr>
          <w:p w:rsidR="00910B54" w:rsidRPr="00BE0B8B" w:rsidRDefault="00910B54" w:rsidP="00BE0B8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745" w:type="pct"/>
            <w:shd w:val="clear" w:color="auto" w:fill="auto"/>
          </w:tcPr>
          <w:p w:rsidR="00910B54" w:rsidRPr="00BE0B8B" w:rsidRDefault="00910B54" w:rsidP="00BE0B8B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Доля обучающихся, охваченных горячим питанием в образовательных организациях</w:t>
            </w:r>
          </w:p>
        </w:tc>
        <w:tc>
          <w:tcPr>
            <w:tcW w:w="439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процентов</w:t>
            </w:r>
          </w:p>
        </w:tc>
        <w:tc>
          <w:tcPr>
            <w:tcW w:w="573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квартал,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год</w:t>
            </w:r>
          </w:p>
        </w:tc>
        <w:tc>
          <w:tcPr>
            <w:tcW w:w="1121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A / B </w:t>
            </w: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×</w:t>
            </w: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 100%,</w:t>
            </w:r>
          </w:p>
          <w:p w:rsidR="00910B54" w:rsidRPr="00BE0B8B" w:rsidRDefault="00910B54" w:rsidP="00BE0B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>где: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 xml:space="preserve">A – численность </w:t>
            </w:r>
            <w:proofErr w:type="spellStart"/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обучаю-щихся</w:t>
            </w:r>
            <w:proofErr w:type="spellEnd"/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 xml:space="preserve">, </w:t>
            </w:r>
            <w:proofErr w:type="gramStart"/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охваченных</w:t>
            </w:r>
            <w:proofErr w:type="gramEnd"/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 xml:space="preserve"> горячим питанием в текущем году;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B – общая численность обучающихся в текущем году образовательных о</w:t>
            </w:r>
            <w:r w:rsidR="00446695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рганизаций. Показатель характе</w:t>
            </w: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 xml:space="preserve">ризует охват обучающихся, обеспеченных горячим питанием. Определяется </w:t>
            </w:r>
          </w:p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 xml:space="preserve">как отношение численности обучающихся, охваченных горячим питанием в текущем году, к общей численности обучающихся </w:t>
            </w:r>
            <w:proofErr w:type="spellStart"/>
            <w:proofErr w:type="gramStart"/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образователь-ных</w:t>
            </w:r>
            <w:proofErr w:type="spellEnd"/>
            <w:proofErr w:type="gramEnd"/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 xml:space="preserve"> организаций</w:t>
            </w:r>
          </w:p>
        </w:tc>
        <w:tc>
          <w:tcPr>
            <w:tcW w:w="55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На 20-е число месяца, следующего за отчетным периодом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BE0B8B">
              <w:rPr>
                <w:rFonts w:ascii="Times New Roman" w:hAnsi="Times New Roman" w:cs="Times New Roman"/>
                <w:sz w:val="23"/>
                <w:szCs w:val="23"/>
                <w:shd w:val="clear" w:color="auto" w:fill="FEFEFE"/>
              </w:rPr>
              <w:t>Комитет</w:t>
            </w:r>
            <w:r w:rsidRPr="00BE0B8B">
              <w:rPr>
                <w:rFonts w:ascii="Times New Roman" w:hAnsi="Times New Roman" w:cs="Times New Roman"/>
                <w:sz w:val="23"/>
                <w:szCs w:val="23"/>
              </w:rPr>
              <w:t xml:space="preserve"> по образованию</w:t>
            </w:r>
          </w:p>
        </w:tc>
        <w:tc>
          <w:tcPr>
            <w:tcW w:w="672" w:type="pct"/>
            <w:shd w:val="clear" w:color="auto" w:fill="auto"/>
          </w:tcPr>
          <w:p w:rsidR="00910B54" w:rsidRPr="00BE0B8B" w:rsidRDefault="00910B54" w:rsidP="00BE0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textAlignment w:val="top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</w:tbl>
    <w:p w:rsidR="00BE0B8B" w:rsidRDefault="00BE0B8B" w:rsidP="001523EE">
      <w:pPr>
        <w:pStyle w:val="ConsPlusNormal"/>
        <w:tabs>
          <w:tab w:val="left" w:pos="142"/>
        </w:tabs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BE0B8B" w:rsidSect="00292C2A">
      <w:pgSz w:w="16838" w:h="11906" w:orient="landscape"/>
      <w:pgMar w:top="170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EE" w:rsidRDefault="001523EE">
      <w:pPr>
        <w:spacing w:after="0" w:line="240" w:lineRule="auto"/>
      </w:pPr>
      <w:r>
        <w:separator/>
      </w:r>
    </w:p>
  </w:endnote>
  <w:endnote w:type="continuationSeparator" w:id="0">
    <w:p w:rsidR="001523EE" w:rsidRDefault="0015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EE" w:rsidRDefault="005677B9" w:rsidP="00891A5D">
    <w:pPr>
      <w:pStyle w:val="a3"/>
      <w:jc w:val="center"/>
    </w:pPr>
    <w:r>
      <w:rPr>
        <w:noProof/>
      </w:rPr>
      <w:fldChar w:fldCharType="begin"/>
    </w:r>
    <w:r w:rsidR="001523EE">
      <w:rPr>
        <w:noProof/>
      </w:rPr>
      <w:instrText>PAGE   \* MERGEFORMAT</w:instrText>
    </w:r>
    <w:r>
      <w:rPr>
        <w:noProof/>
      </w:rPr>
      <w:fldChar w:fldCharType="separate"/>
    </w:r>
    <w:r w:rsidR="006D5D3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3EE" w:rsidRDefault="005677B9" w:rsidP="00891A5D">
    <w:pPr>
      <w:pStyle w:val="a3"/>
      <w:jc w:val="center"/>
    </w:pPr>
    <w:r>
      <w:rPr>
        <w:noProof/>
      </w:rPr>
      <w:fldChar w:fldCharType="begin"/>
    </w:r>
    <w:r w:rsidR="001523EE">
      <w:rPr>
        <w:noProof/>
      </w:rPr>
      <w:instrText>PAGE   \* MERGEFORMAT</w:instrText>
    </w:r>
    <w:r>
      <w:rPr>
        <w:noProof/>
      </w:rPr>
      <w:fldChar w:fldCharType="separate"/>
    </w:r>
    <w:r w:rsidR="006D5D3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EE" w:rsidRDefault="001523EE">
      <w:pPr>
        <w:spacing w:after="0" w:line="240" w:lineRule="auto"/>
      </w:pPr>
      <w:r>
        <w:separator/>
      </w:r>
    </w:p>
  </w:footnote>
  <w:footnote w:type="continuationSeparator" w:id="0">
    <w:p w:rsidR="001523EE" w:rsidRDefault="00152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286"/>
    <w:multiLevelType w:val="hybridMultilevel"/>
    <w:tmpl w:val="4F5E25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31F2F84"/>
    <w:multiLevelType w:val="hybridMultilevel"/>
    <w:tmpl w:val="10D2B8A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093750"/>
    <w:multiLevelType w:val="multilevel"/>
    <w:tmpl w:val="81DC74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412B4967"/>
    <w:multiLevelType w:val="multilevel"/>
    <w:tmpl w:val="5D866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7878E1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023611"/>
    <w:multiLevelType w:val="hybridMultilevel"/>
    <w:tmpl w:val="DF4A9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469C8"/>
    <w:multiLevelType w:val="hybridMultilevel"/>
    <w:tmpl w:val="680E6E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55396"/>
    <w:multiLevelType w:val="hybridMultilevel"/>
    <w:tmpl w:val="BE6EF874"/>
    <w:lvl w:ilvl="0" w:tplc="5B7407E8">
      <w:start w:val="2018"/>
      <w:numFmt w:val="decimal"/>
      <w:lvlText w:val="%1"/>
      <w:lvlJc w:val="left"/>
      <w:pPr>
        <w:ind w:left="79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F0807F7"/>
    <w:multiLevelType w:val="hybridMultilevel"/>
    <w:tmpl w:val="AE9C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B0EAD"/>
    <w:multiLevelType w:val="hybridMultilevel"/>
    <w:tmpl w:val="55E48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23ADE"/>
    <w:multiLevelType w:val="hybridMultilevel"/>
    <w:tmpl w:val="0BEA5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984"/>
    <w:rsid w:val="00000AAD"/>
    <w:rsid w:val="00025CEB"/>
    <w:rsid w:val="000375CA"/>
    <w:rsid w:val="00037EE7"/>
    <w:rsid w:val="000558E8"/>
    <w:rsid w:val="00056E62"/>
    <w:rsid w:val="000A2DBA"/>
    <w:rsid w:val="000B6A21"/>
    <w:rsid w:val="000F0817"/>
    <w:rsid w:val="001523EE"/>
    <w:rsid w:val="0017635A"/>
    <w:rsid w:val="001A1099"/>
    <w:rsid w:val="001D4528"/>
    <w:rsid w:val="002074D8"/>
    <w:rsid w:val="00215206"/>
    <w:rsid w:val="00292C2A"/>
    <w:rsid w:val="002A1870"/>
    <w:rsid w:val="002A7C3B"/>
    <w:rsid w:val="002B33BE"/>
    <w:rsid w:val="002E03DD"/>
    <w:rsid w:val="00304AFF"/>
    <w:rsid w:val="00356AF3"/>
    <w:rsid w:val="00360A03"/>
    <w:rsid w:val="00361CA3"/>
    <w:rsid w:val="0037273C"/>
    <w:rsid w:val="0037694B"/>
    <w:rsid w:val="00381499"/>
    <w:rsid w:val="00396261"/>
    <w:rsid w:val="003964EA"/>
    <w:rsid w:val="00397D2A"/>
    <w:rsid w:val="003B0904"/>
    <w:rsid w:val="003C655E"/>
    <w:rsid w:val="003D2877"/>
    <w:rsid w:val="003F5A90"/>
    <w:rsid w:val="004129D3"/>
    <w:rsid w:val="00433C60"/>
    <w:rsid w:val="00435778"/>
    <w:rsid w:val="00446695"/>
    <w:rsid w:val="00475984"/>
    <w:rsid w:val="00476FB9"/>
    <w:rsid w:val="00490AC5"/>
    <w:rsid w:val="00490BAC"/>
    <w:rsid w:val="004D593A"/>
    <w:rsid w:val="004E4123"/>
    <w:rsid w:val="00511DCF"/>
    <w:rsid w:val="00547142"/>
    <w:rsid w:val="00565EAD"/>
    <w:rsid w:val="005677B9"/>
    <w:rsid w:val="00581396"/>
    <w:rsid w:val="005B08E2"/>
    <w:rsid w:val="005D17D1"/>
    <w:rsid w:val="0060486C"/>
    <w:rsid w:val="006264A5"/>
    <w:rsid w:val="006A233B"/>
    <w:rsid w:val="006C535B"/>
    <w:rsid w:val="006D3A40"/>
    <w:rsid w:val="006D5D37"/>
    <w:rsid w:val="006D7706"/>
    <w:rsid w:val="006F416F"/>
    <w:rsid w:val="006F440D"/>
    <w:rsid w:val="006F5A8B"/>
    <w:rsid w:val="00742EDD"/>
    <w:rsid w:val="007679BC"/>
    <w:rsid w:val="007D0ADF"/>
    <w:rsid w:val="007F4CFE"/>
    <w:rsid w:val="00843819"/>
    <w:rsid w:val="00856F50"/>
    <w:rsid w:val="00891A5D"/>
    <w:rsid w:val="008A0947"/>
    <w:rsid w:val="008D14E2"/>
    <w:rsid w:val="008F220A"/>
    <w:rsid w:val="00910B54"/>
    <w:rsid w:val="00951A8F"/>
    <w:rsid w:val="00956C97"/>
    <w:rsid w:val="0096222B"/>
    <w:rsid w:val="009977F7"/>
    <w:rsid w:val="009B6EDF"/>
    <w:rsid w:val="009E2CD8"/>
    <w:rsid w:val="00A030BB"/>
    <w:rsid w:val="00A11B15"/>
    <w:rsid w:val="00A71323"/>
    <w:rsid w:val="00AC2747"/>
    <w:rsid w:val="00B00226"/>
    <w:rsid w:val="00BB1C7A"/>
    <w:rsid w:val="00BE00E9"/>
    <w:rsid w:val="00BE030C"/>
    <w:rsid w:val="00BE0B8B"/>
    <w:rsid w:val="00C101FF"/>
    <w:rsid w:val="00C23E44"/>
    <w:rsid w:val="00C7113A"/>
    <w:rsid w:val="00C875B1"/>
    <w:rsid w:val="00CA43B9"/>
    <w:rsid w:val="00CC47A0"/>
    <w:rsid w:val="00CD434E"/>
    <w:rsid w:val="00D25461"/>
    <w:rsid w:val="00D566C4"/>
    <w:rsid w:val="00D87884"/>
    <w:rsid w:val="00DA25ED"/>
    <w:rsid w:val="00DA6DF2"/>
    <w:rsid w:val="00DB535A"/>
    <w:rsid w:val="00DF0B6A"/>
    <w:rsid w:val="00DF7DAA"/>
    <w:rsid w:val="00E3544E"/>
    <w:rsid w:val="00E43D46"/>
    <w:rsid w:val="00E70605"/>
    <w:rsid w:val="00EC191A"/>
    <w:rsid w:val="00ED66DB"/>
    <w:rsid w:val="00F21BEC"/>
    <w:rsid w:val="00F75794"/>
    <w:rsid w:val="00F77DF3"/>
    <w:rsid w:val="00FB76D1"/>
    <w:rsid w:val="00FF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1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91A5D"/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6A23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0947"/>
  </w:style>
  <w:style w:type="paragraph" w:styleId="a9">
    <w:name w:val="Balloon Text"/>
    <w:basedOn w:val="a"/>
    <w:link w:val="aa"/>
    <w:uiPriority w:val="99"/>
    <w:semiHidden/>
    <w:unhideWhenUsed/>
    <w:rsid w:val="0047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6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60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0A03"/>
    <w:rPr>
      <w:rFonts w:ascii="Calibri" w:eastAsia="Times New Roman" w:hAnsi="Calibri" w:cs="Times New Roman"/>
      <w:szCs w:val="20"/>
      <w:lang w:eastAsia="ru-RU"/>
    </w:rPr>
  </w:style>
  <w:style w:type="paragraph" w:styleId="ab">
    <w:name w:val="No Spacing"/>
    <w:link w:val="ac"/>
    <w:qFormat/>
    <w:rsid w:val="00360A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rsid w:val="00360A03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604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1F870-AF49-4A9C-9C08-C2FF287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хватова_оа</cp:lastModifiedBy>
  <cp:revision>2</cp:revision>
  <cp:lastPrinted>2023-06-23T07:09:00Z</cp:lastPrinted>
  <dcterms:created xsi:type="dcterms:W3CDTF">2023-07-18T09:07:00Z</dcterms:created>
  <dcterms:modified xsi:type="dcterms:W3CDTF">2023-07-18T09:07:00Z</dcterms:modified>
</cp:coreProperties>
</file>