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C5" w:rsidRDefault="00372EC5" w:rsidP="00372EC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50072150" r:id="rId7"/>
        </w:object>
      </w:r>
    </w:p>
    <w:p w:rsidR="00372EC5" w:rsidRPr="00416B7F" w:rsidRDefault="00372EC5" w:rsidP="00372EC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372EC5" w:rsidRDefault="00372EC5" w:rsidP="00372EC5">
      <w:pPr>
        <w:spacing w:line="273" w:lineRule="exact"/>
        <w:jc w:val="center"/>
        <w:rPr>
          <w:b/>
          <w:sz w:val="28"/>
          <w:szCs w:val="28"/>
        </w:rPr>
      </w:pPr>
    </w:p>
    <w:p w:rsidR="00372EC5" w:rsidRPr="00416B7F" w:rsidRDefault="00372EC5" w:rsidP="00372EC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372EC5" w:rsidRPr="00726532" w:rsidRDefault="00372EC5" w:rsidP="005F3EE7">
      <w:pPr>
        <w:spacing w:line="273" w:lineRule="exact"/>
      </w:pPr>
      <w:r>
        <w:t>о</w:t>
      </w:r>
      <w:r w:rsidRPr="00327D65">
        <w:t xml:space="preserve">т </w:t>
      </w:r>
      <w:r w:rsidR="005F3EE7">
        <w:t>0</w:t>
      </w:r>
      <w:r w:rsidR="000B5415">
        <w:t>5</w:t>
      </w:r>
      <w:r w:rsidR="005F3EE7">
        <w:t>.07.2023</w:t>
      </w:r>
      <w:r w:rsidRPr="00327D65">
        <w:t xml:space="preserve">                                                                                                   </w:t>
      </w:r>
      <w:r w:rsidR="005F3EE7">
        <w:t xml:space="preserve">            </w:t>
      </w:r>
      <w:r>
        <w:t xml:space="preserve"> №</w:t>
      </w:r>
      <w:r w:rsidR="005F3EE7">
        <w:t xml:space="preserve"> 911/23</w:t>
      </w:r>
    </w:p>
    <w:p w:rsidR="00B219B4" w:rsidRPr="00372EC5" w:rsidRDefault="00B219B4" w:rsidP="00372E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</w:tblGrid>
      <w:tr w:rsidR="00B219B4" w:rsidTr="009A013C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219B4" w:rsidRDefault="00B219B4" w:rsidP="009A013C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6538C4">
              <w:rPr>
                <w:b w:val="0"/>
                <w:sz w:val="28"/>
                <w:szCs w:val="28"/>
              </w:rPr>
              <w:t>муниципального образования Ломоносовский муниципальный район Ленинградской области</w:t>
            </w:r>
            <w:r>
              <w:rPr>
                <w:b w:val="0"/>
                <w:sz w:val="28"/>
                <w:szCs w:val="28"/>
              </w:rPr>
              <w:t xml:space="preserve"> 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</w:t>
            </w:r>
            <w:r>
              <w:rPr>
                <w:b w:val="0"/>
                <w:color w:val="000000" w:themeColor="text1"/>
                <w:sz w:val="28"/>
                <w:szCs w:val="28"/>
              </w:rPr>
              <w:t>районе»</w:t>
            </w:r>
          </w:p>
        </w:tc>
      </w:tr>
    </w:tbl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19B4" w:rsidRDefault="00B219B4" w:rsidP="00B219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бюджетной росписью муниципального образования Ломоносовский муниципальный район Ленинградской области, постановлением администрации муниципального образования Ломоносовский муниципальный район </w:t>
      </w:r>
      <w:r w:rsidRPr="00991C0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18.03.2022 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области»», на основании решения </w:t>
      </w:r>
      <w:r w:rsidRPr="00835FD7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Ломоносовский муниципальный район Ленинградской области</w:t>
      </w:r>
      <w:proofErr w:type="gramEnd"/>
      <w:r w:rsidRPr="00835FD7">
        <w:rPr>
          <w:rFonts w:ascii="Times New Roman" w:hAnsi="Times New Roman" w:cs="Times New Roman"/>
          <w:sz w:val="28"/>
          <w:szCs w:val="28"/>
        </w:rPr>
        <w:t xml:space="preserve"> от </w:t>
      </w:r>
      <w:r w:rsidR="006479BF">
        <w:rPr>
          <w:rFonts w:ascii="Times New Roman" w:hAnsi="Times New Roman" w:cs="Times New Roman"/>
          <w:sz w:val="28"/>
          <w:szCs w:val="28"/>
        </w:rPr>
        <w:t>21.12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24439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Ломоносовский муниципальный район Ленинградской области от 22</w:t>
      </w:r>
      <w:r w:rsidR="006D551C">
        <w:rPr>
          <w:rFonts w:ascii="Times New Roman" w:hAnsi="Times New Roman" w:cs="Times New Roman"/>
          <w:sz w:val="28"/>
          <w:szCs w:val="28"/>
        </w:rPr>
        <w:t>.12.2021 №</w:t>
      </w:r>
      <w:r w:rsidR="00131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 «О бюджете муниципального образования Ломоносовский муниципальный район Ленинградской области на 2022 год и на плановый период 2023 и 2024 годов во втором (окончательном) чтении» администрация Ломоносовск</w:t>
      </w:r>
      <w:r w:rsidR="00131C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31C7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1C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B219B4" w:rsidRDefault="00B219B4" w:rsidP="00B219B4">
      <w:pPr>
        <w:pStyle w:val="ConsPlusTitle"/>
        <w:widowControl/>
        <w:ind w:firstLine="540"/>
        <w:jc w:val="center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п</w:t>
      </w:r>
      <w:proofErr w:type="spellEnd"/>
      <w:proofErr w:type="gramEnd"/>
      <w:r>
        <w:rPr>
          <w:b w:val="0"/>
          <w:sz w:val="28"/>
          <w:szCs w:val="28"/>
        </w:rPr>
        <w:t xml:space="preserve"> о с т а </w:t>
      </w:r>
      <w:proofErr w:type="spellStart"/>
      <w:r>
        <w:rPr>
          <w:b w:val="0"/>
          <w:sz w:val="28"/>
          <w:szCs w:val="28"/>
        </w:rPr>
        <w:t>н</w:t>
      </w:r>
      <w:proofErr w:type="spellEnd"/>
      <w:r>
        <w:rPr>
          <w:b w:val="0"/>
          <w:sz w:val="28"/>
          <w:szCs w:val="28"/>
        </w:rPr>
        <w:t xml:space="preserve"> о в л я е т:</w:t>
      </w:r>
    </w:p>
    <w:p w:rsidR="00B219B4" w:rsidRPr="006A754F" w:rsidRDefault="00B219B4" w:rsidP="00B219B4">
      <w:pPr>
        <w:pStyle w:val="ConsPlusTitle"/>
        <w:widowControl/>
        <w:ind w:firstLine="540"/>
        <w:jc w:val="center"/>
        <w:rPr>
          <w:b w:val="0"/>
          <w:sz w:val="10"/>
          <w:szCs w:val="10"/>
        </w:rPr>
      </w:pP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>Утвердить</w:t>
      </w:r>
      <w:r>
        <w:rPr>
          <w:sz w:val="28"/>
          <w:szCs w:val="28"/>
        </w:rPr>
        <w:t xml:space="preserve"> изменения, которые вносятся </w:t>
      </w:r>
      <w:r>
        <w:rPr>
          <w:sz w:val="28"/>
          <w:szCs w:val="28"/>
          <w:lang w:eastAsia="en-US"/>
        </w:rPr>
        <w:t>в муниципальную программу</w:t>
      </w:r>
      <w:r>
        <w:rPr>
          <w:sz w:val="28"/>
          <w:szCs w:val="28"/>
        </w:rPr>
        <w:t xml:space="preserve"> </w:t>
      </w:r>
      <w:r w:rsidR="00131C78">
        <w:rPr>
          <w:sz w:val="28"/>
          <w:szCs w:val="28"/>
        </w:rPr>
        <w:t xml:space="preserve">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«Развитие молодежной политики, культуры, физической культуры, спорта, туризма </w:t>
      </w:r>
      <w:r w:rsidRPr="00473605">
        <w:rPr>
          <w:sz w:val="28"/>
          <w:szCs w:val="28"/>
        </w:rPr>
        <w:t xml:space="preserve">и поддержка социально ориентированных некоммерческих организаций в Ломоносовском </w:t>
      </w:r>
      <w:r w:rsidRPr="00473605">
        <w:rPr>
          <w:sz w:val="28"/>
          <w:szCs w:val="28"/>
        </w:rPr>
        <w:lastRenderedPageBreak/>
        <w:t>муниципальном районе</w:t>
      </w:r>
      <w:r>
        <w:rPr>
          <w:sz w:val="28"/>
          <w:szCs w:val="28"/>
        </w:rPr>
        <w:t>», утвержденную постановлением администрации муниципального образования Ломоносовский муниципальный район Ленинградской области от 22.12.2017 №</w:t>
      </w:r>
      <w:r w:rsidR="006A75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2583-р/17 </w:t>
      </w:r>
      <w:r w:rsidR="006A754F">
        <w:rPr>
          <w:sz w:val="28"/>
          <w:szCs w:val="28"/>
        </w:rPr>
        <w:t>«Об утверждении муниципальной программы муниципального образования Ломоносовский муниципальный район Ленинградской области «Развитие молодежной политики</w:t>
      </w:r>
      <w:proofErr w:type="gramEnd"/>
      <w:r w:rsidR="006A754F">
        <w:rPr>
          <w:sz w:val="28"/>
          <w:szCs w:val="28"/>
        </w:rPr>
        <w:t xml:space="preserve">, </w:t>
      </w:r>
      <w:proofErr w:type="gramStart"/>
      <w:r w:rsidR="006A754F">
        <w:rPr>
          <w:sz w:val="28"/>
          <w:szCs w:val="28"/>
        </w:rPr>
        <w:t xml:space="preserve">культуры, физической культуры, спорта и туризма в Ломоносовском муниципальном районе», с изменениями, внесенными </w:t>
      </w:r>
      <w:r w:rsidRPr="00AA1D63">
        <w:rPr>
          <w:sz w:val="28"/>
          <w:szCs w:val="28"/>
        </w:rPr>
        <w:t>постановлени</w:t>
      </w:r>
      <w:r w:rsidR="006A754F">
        <w:rPr>
          <w:sz w:val="28"/>
          <w:szCs w:val="28"/>
        </w:rPr>
        <w:t>ями</w:t>
      </w:r>
      <w:r w:rsidRPr="00AA1D63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</w:t>
      </w:r>
      <w:r>
        <w:rPr>
          <w:sz w:val="28"/>
          <w:szCs w:val="28"/>
        </w:rPr>
        <w:t xml:space="preserve">от 25.01.2018 № 99/18, </w:t>
      </w:r>
      <w:r w:rsidRPr="00AA1D63">
        <w:rPr>
          <w:sz w:val="28"/>
          <w:szCs w:val="28"/>
        </w:rPr>
        <w:t xml:space="preserve">от 19.03.2019 № 355/19, от 31.05.2019 № 736/19, от 23.04.2020 </w:t>
      </w:r>
      <w:r w:rsidR="006A754F">
        <w:rPr>
          <w:sz w:val="28"/>
          <w:szCs w:val="28"/>
        </w:rPr>
        <w:br/>
      </w:r>
      <w:r w:rsidRPr="00AA1D63">
        <w:rPr>
          <w:sz w:val="28"/>
          <w:szCs w:val="28"/>
        </w:rPr>
        <w:t>№ 508/20, от 05.04.2021 № 560/21, от 15.03.2022 № 421/22</w:t>
      </w:r>
      <w:r>
        <w:rPr>
          <w:sz w:val="28"/>
          <w:szCs w:val="28"/>
        </w:rPr>
        <w:t xml:space="preserve">, от 22.11.2022 </w:t>
      </w:r>
      <w:r w:rsidR="006A754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6A754F">
        <w:rPr>
          <w:sz w:val="28"/>
          <w:szCs w:val="28"/>
        </w:rPr>
        <w:t xml:space="preserve"> 1938/</w:t>
      </w:r>
      <w:r>
        <w:rPr>
          <w:sz w:val="28"/>
          <w:szCs w:val="28"/>
        </w:rPr>
        <w:t>22</w:t>
      </w:r>
      <w:r w:rsidR="00D47C1A">
        <w:rPr>
          <w:sz w:val="28"/>
          <w:szCs w:val="28"/>
        </w:rPr>
        <w:t>, от 24.04.2023 № 543/23</w:t>
      </w:r>
      <w:r w:rsidR="00244395">
        <w:rPr>
          <w:sz w:val="28"/>
          <w:szCs w:val="28"/>
        </w:rPr>
        <w:t>, от 29.05.2023 № 720/23</w:t>
      </w:r>
      <w:r w:rsidR="006A754F">
        <w:rPr>
          <w:sz w:val="28"/>
          <w:szCs w:val="28"/>
        </w:rPr>
        <w:t xml:space="preserve"> (далее - изменения)</w:t>
      </w:r>
      <w:r>
        <w:rPr>
          <w:sz w:val="28"/>
          <w:szCs w:val="28"/>
        </w:rPr>
        <w:t>.</w:t>
      </w:r>
      <w:proofErr w:type="gramEnd"/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</w:t>
      </w:r>
      <w:r w:rsidR="00131C78">
        <w:rPr>
          <w:sz w:val="28"/>
          <w:szCs w:val="28"/>
        </w:rPr>
        <w:t>муниципального образования Ломоносовский</w:t>
      </w:r>
      <w:r>
        <w:rPr>
          <w:sz w:val="28"/>
          <w:szCs w:val="28"/>
        </w:rPr>
        <w:t xml:space="preserve"> муниципальн</w:t>
      </w:r>
      <w:r w:rsidR="00131C78"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r w:rsidR="00131C78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B219B4" w:rsidRDefault="00B219B4" w:rsidP="00B219B4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по социальным вопросам Шитову Н.С.</w:t>
      </w: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Default="00B219B4" w:rsidP="00B219B4">
      <w:pPr>
        <w:jc w:val="both"/>
        <w:rPr>
          <w:sz w:val="28"/>
          <w:szCs w:val="28"/>
          <w:lang w:eastAsia="en-US"/>
        </w:rPr>
      </w:pPr>
    </w:p>
    <w:p w:rsidR="00B219B4" w:rsidRPr="00C8450D" w:rsidRDefault="00B219B4" w:rsidP="00B219B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администрации</w:t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>
        <w:rPr>
          <w:sz w:val="28"/>
          <w:szCs w:val="28"/>
          <w:lang w:eastAsia="en-US"/>
        </w:rPr>
        <w:tab/>
      </w:r>
      <w:r w:rsidR="00A04935" w:rsidRPr="00A04935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>А.О. Кондрашов</w:t>
      </w:r>
    </w:p>
    <w:p w:rsidR="00B219B4" w:rsidRDefault="00B219B4" w:rsidP="00B219B4">
      <w:pPr>
        <w:jc w:val="both"/>
        <w:rPr>
          <w:szCs w:val="22"/>
          <w:lang w:eastAsia="en-US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suppressAutoHyphens/>
        <w:jc w:val="both"/>
        <w:rPr>
          <w:lang w:eastAsia="zh-CN"/>
        </w:rPr>
      </w:pPr>
    </w:p>
    <w:p w:rsidR="00B219B4" w:rsidRDefault="00B219B4" w:rsidP="00B219B4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br w:type="page"/>
      </w:r>
    </w:p>
    <w:tbl>
      <w:tblPr>
        <w:tblpPr w:leftFromText="180" w:rightFromText="180" w:vertAnchor="text" w:horzAnchor="margin" w:tblpXSpec="right" w:tblpY="-202"/>
        <w:tblW w:w="0" w:type="auto"/>
        <w:tblLook w:val="04A0"/>
      </w:tblPr>
      <w:tblGrid>
        <w:gridCol w:w="4926"/>
      </w:tblGrid>
      <w:tr w:rsidR="00B219B4" w:rsidRPr="00AD7543" w:rsidTr="009A013C">
        <w:tc>
          <w:tcPr>
            <w:tcW w:w="4926" w:type="dxa"/>
            <w:shd w:val="clear" w:color="auto" w:fill="auto"/>
          </w:tcPr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lastRenderedPageBreak/>
              <w:t>УТВЕРЖДЕН</w:t>
            </w:r>
            <w:r w:rsidR="00291836">
              <w:rPr>
                <w:sz w:val="28"/>
                <w:szCs w:val="28"/>
              </w:rPr>
              <w:t>Ы: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291836" w:rsidRDefault="00291836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19B4" w:rsidRPr="00451F9A">
              <w:rPr>
                <w:sz w:val="28"/>
                <w:szCs w:val="28"/>
              </w:rPr>
              <w:t>остановлением администр</w:t>
            </w:r>
            <w:r>
              <w:rPr>
                <w:sz w:val="28"/>
                <w:szCs w:val="28"/>
              </w:rPr>
              <w:t xml:space="preserve">ации </w:t>
            </w:r>
            <w:proofErr w:type="gramStart"/>
            <w:r w:rsidR="00B219B4" w:rsidRPr="00451F9A">
              <w:rPr>
                <w:sz w:val="28"/>
                <w:szCs w:val="28"/>
              </w:rPr>
              <w:t>Ломоносовск</w:t>
            </w:r>
            <w:r w:rsidR="00AF303A">
              <w:rPr>
                <w:sz w:val="28"/>
                <w:szCs w:val="28"/>
              </w:rPr>
              <w:t>ого</w:t>
            </w:r>
            <w:proofErr w:type="gramEnd"/>
            <w:r w:rsidR="00B219B4" w:rsidRPr="00451F9A">
              <w:rPr>
                <w:sz w:val="28"/>
                <w:szCs w:val="28"/>
              </w:rPr>
              <w:t xml:space="preserve"> муниципальн</w:t>
            </w:r>
            <w:r w:rsidR="00AF303A">
              <w:rPr>
                <w:sz w:val="28"/>
                <w:szCs w:val="28"/>
              </w:rPr>
              <w:t>ого</w:t>
            </w:r>
          </w:p>
          <w:p w:rsidR="00B219B4" w:rsidRPr="0088501E" w:rsidRDefault="00B219B4" w:rsidP="0029183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451F9A">
              <w:rPr>
                <w:sz w:val="28"/>
                <w:szCs w:val="28"/>
              </w:rPr>
              <w:t>район</w:t>
            </w:r>
            <w:r w:rsidR="00AF303A">
              <w:rPr>
                <w:sz w:val="28"/>
                <w:szCs w:val="28"/>
              </w:rPr>
              <w:t>а</w:t>
            </w:r>
            <w:r w:rsidRPr="00451F9A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B219B4" w:rsidRPr="00D103F5" w:rsidTr="009A013C">
        <w:tc>
          <w:tcPr>
            <w:tcW w:w="4926" w:type="dxa"/>
            <w:shd w:val="clear" w:color="auto" w:fill="auto"/>
          </w:tcPr>
          <w:p w:rsidR="00B219B4" w:rsidRPr="005F3EE7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F3EE7" w:rsidRPr="005F3EE7">
              <w:rPr>
                <w:sz w:val="28"/>
                <w:szCs w:val="28"/>
                <w:u w:val="single"/>
              </w:rPr>
              <w:t>0</w:t>
            </w:r>
            <w:r w:rsidR="000B5415">
              <w:rPr>
                <w:sz w:val="28"/>
                <w:szCs w:val="28"/>
                <w:u w:val="single"/>
              </w:rPr>
              <w:t>5</w:t>
            </w:r>
            <w:r w:rsidR="005F3EE7" w:rsidRPr="005F3EE7">
              <w:rPr>
                <w:sz w:val="28"/>
                <w:szCs w:val="28"/>
                <w:u w:val="single"/>
              </w:rPr>
              <w:t>.07.2023</w:t>
            </w:r>
            <w:r w:rsidR="005F3EE7">
              <w:rPr>
                <w:sz w:val="28"/>
                <w:szCs w:val="28"/>
              </w:rPr>
              <w:t xml:space="preserve"> </w:t>
            </w:r>
            <w:r w:rsidRPr="00451F9A">
              <w:rPr>
                <w:sz w:val="28"/>
                <w:szCs w:val="28"/>
              </w:rPr>
              <w:t xml:space="preserve">№ </w:t>
            </w:r>
            <w:r w:rsidR="005F3EE7" w:rsidRPr="005F3EE7">
              <w:rPr>
                <w:sz w:val="28"/>
                <w:szCs w:val="28"/>
                <w:u w:val="single"/>
              </w:rPr>
              <w:t>911/23</w:t>
            </w:r>
          </w:p>
          <w:p w:rsidR="00B219B4" w:rsidRPr="00451F9A" w:rsidRDefault="00B219B4" w:rsidP="00291836">
            <w:pPr>
              <w:autoSpaceDE w:val="0"/>
              <w:autoSpaceDN w:val="0"/>
              <w:adjustRightInd w:val="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36C5F" w:rsidRPr="00B93528" w:rsidRDefault="00D36C5F" w:rsidP="00B219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04935" w:rsidRPr="00A04935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1836">
        <w:rPr>
          <w:bCs/>
          <w:sz w:val="28"/>
          <w:szCs w:val="28"/>
        </w:rPr>
        <w:t>Изменения, которые вносятся в муниципальную программу</w:t>
      </w:r>
      <w:r w:rsidR="001F61FC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>муниципального образования Ломоносовский муниципальный район Ленинградской области</w:t>
      </w:r>
      <w:r w:rsidR="00291836">
        <w:rPr>
          <w:bCs/>
          <w:sz w:val="28"/>
          <w:szCs w:val="28"/>
        </w:rPr>
        <w:t xml:space="preserve"> </w:t>
      </w:r>
      <w:r w:rsidRPr="00291836">
        <w:rPr>
          <w:bCs/>
          <w:sz w:val="28"/>
          <w:szCs w:val="28"/>
        </w:rPr>
        <w:t xml:space="preserve">«Развитие молодежной политики, культуры, физической культуры, спорта, туризма </w:t>
      </w:r>
      <w:r w:rsidRPr="00291836">
        <w:rPr>
          <w:sz w:val="28"/>
          <w:szCs w:val="28"/>
        </w:rPr>
        <w:t>и поддержка социально ориентированных некоммерческих организаций в Ломоносовском муниципальном районе</w:t>
      </w:r>
      <w:r w:rsidRPr="00291836">
        <w:rPr>
          <w:bCs/>
          <w:sz w:val="28"/>
          <w:szCs w:val="28"/>
        </w:rPr>
        <w:t>»</w:t>
      </w:r>
      <w:r w:rsidR="00291836" w:rsidRPr="00291836">
        <w:rPr>
          <w:bCs/>
          <w:sz w:val="28"/>
          <w:szCs w:val="28"/>
        </w:rPr>
        <w:t xml:space="preserve"> (далее – муниципальная программа)</w:t>
      </w:r>
      <w:r w:rsidRPr="00291836">
        <w:rPr>
          <w:sz w:val="28"/>
          <w:szCs w:val="28"/>
        </w:rPr>
        <w:t xml:space="preserve">, утвержденную постановлением администрации муниципального образования Ломоносовский муниципальный район Ленинградской области от 22.12.2017 № 2583-р/17 </w:t>
      </w:r>
      <w:r w:rsidR="00291836" w:rsidRPr="00291836">
        <w:rPr>
          <w:sz w:val="28"/>
          <w:szCs w:val="28"/>
        </w:rPr>
        <w:t>«Об утверждении муниципальной программы муниципального образования Ломоносовский муниципальный район Ленинградской области «Развитие</w:t>
      </w:r>
      <w:proofErr w:type="gramEnd"/>
      <w:r w:rsidR="00291836" w:rsidRPr="00291836">
        <w:rPr>
          <w:sz w:val="28"/>
          <w:szCs w:val="28"/>
        </w:rPr>
        <w:t xml:space="preserve"> молодежной политики, культуры, физической культуры, спорта и туризма в Ломоносовском муниципальном районе», с изменениями, внесенными постановлениями администрации муниципального образования Ломоносовский муниципальный район Ленинградской области </w:t>
      </w:r>
      <w:r w:rsidR="00291836" w:rsidRPr="00291836">
        <w:rPr>
          <w:sz w:val="28"/>
          <w:szCs w:val="28"/>
        </w:rPr>
        <w:br/>
      </w:r>
      <w:r w:rsidR="002D788F">
        <w:rPr>
          <w:sz w:val="28"/>
          <w:szCs w:val="28"/>
        </w:rPr>
        <w:t xml:space="preserve">от 25.01.2018 № 99/18, </w:t>
      </w:r>
      <w:r w:rsidRPr="00291836">
        <w:rPr>
          <w:sz w:val="28"/>
          <w:szCs w:val="28"/>
        </w:rPr>
        <w:t>от 19.03.2019 № 355/19, от 31.05.2019 № 736/19,</w:t>
      </w:r>
    </w:p>
    <w:p w:rsidR="00B219B4" w:rsidRPr="00291836" w:rsidRDefault="00B219B4" w:rsidP="00B219B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1836">
        <w:rPr>
          <w:sz w:val="28"/>
          <w:szCs w:val="28"/>
        </w:rPr>
        <w:t>от 23.04.2020 № 508/20, от 05.04.2021 № 560/21, от 15.03.2022 № 421/22,</w:t>
      </w:r>
      <w:r w:rsidR="00A04935" w:rsidRPr="00A04935">
        <w:rPr>
          <w:sz w:val="28"/>
          <w:szCs w:val="28"/>
        </w:rPr>
        <w:br/>
      </w:r>
      <w:r w:rsidRPr="00291836">
        <w:rPr>
          <w:sz w:val="28"/>
          <w:szCs w:val="28"/>
        </w:rPr>
        <w:t>от 22.11.2022 №</w:t>
      </w:r>
      <w:r w:rsidR="00291836" w:rsidRPr="00291836">
        <w:rPr>
          <w:sz w:val="28"/>
          <w:szCs w:val="28"/>
        </w:rPr>
        <w:t xml:space="preserve"> </w:t>
      </w:r>
      <w:r w:rsidRPr="00291836">
        <w:rPr>
          <w:sz w:val="28"/>
          <w:szCs w:val="28"/>
        </w:rPr>
        <w:t>1938</w:t>
      </w:r>
      <w:r w:rsidR="00291836" w:rsidRPr="00291836">
        <w:rPr>
          <w:sz w:val="28"/>
          <w:szCs w:val="28"/>
        </w:rPr>
        <w:t>/</w:t>
      </w:r>
      <w:r w:rsidRPr="00291836">
        <w:rPr>
          <w:sz w:val="28"/>
          <w:szCs w:val="28"/>
        </w:rPr>
        <w:t>22</w:t>
      </w:r>
      <w:r w:rsidR="00D47C1A">
        <w:rPr>
          <w:sz w:val="28"/>
          <w:szCs w:val="28"/>
        </w:rPr>
        <w:t>, от 24.04.2023 № 543/23</w:t>
      </w:r>
      <w:r w:rsidR="00244395">
        <w:rPr>
          <w:sz w:val="28"/>
          <w:szCs w:val="28"/>
        </w:rPr>
        <w:t>,</w:t>
      </w:r>
      <w:r w:rsidR="00244395" w:rsidRPr="00244395">
        <w:rPr>
          <w:sz w:val="28"/>
          <w:szCs w:val="28"/>
        </w:rPr>
        <w:t xml:space="preserve"> </w:t>
      </w:r>
      <w:r w:rsidR="00244395">
        <w:rPr>
          <w:sz w:val="28"/>
          <w:szCs w:val="28"/>
        </w:rPr>
        <w:t xml:space="preserve">от 29.05.2023 № 720/23 </w:t>
      </w:r>
      <w:r w:rsidRPr="00291836">
        <w:rPr>
          <w:sz w:val="28"/>
          <w:szCs w:val="28"/>
        </w:rPr>
        <w:t>(далее – изменения)</w:t>
      </w:r>
    </w:p>
    <w:p w:rsidR="00B219B4" w:rsidRPr="00B93528" w:rsidRDefault="00B219B4" w:rsidP="00B219B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806F6" w:rsidRPr="00D7696B" w:rsidRDefault="00E806F6" w:rsidP="00E806F6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всему тексту слова «администрация муниципального образования Ломоносовский муниципальный район Ленинградской области» заменить словами «администрация Ломоносовского муниципального района Ленинградской области».</w:t>
      </w:r>
    </w:p>
    <w:p w:rsidR="00D7696B" w:rsidRPr="00E806F6" w:rsidRDefault="00D7696B" w:rsidP="00E806F6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всему тексту слова «Отдел социально-культурных проектов» заменить словами «Управление».</w:t>
      </w:r>
    </w:p>
    <w:p w:rsidR="00E806F6" w:rsidRDefault="00B219B4" w:rsidP="00B219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C3D6D">
        <w:rPr>
          <w:bCs/>
          <w:sz w:val="28"/>
          <w:szCs w:val="28"/>
        </w:rPr>
        <w:t xml:space="preserve">В </w:t>
      </w:r>
      <w:r w:rsidR="00B614E6">
        <w:rPr>
          <w:bCs/>
          <w:sz w:val="28"/>
          <w:szCs w:val="28"/>
        </w:rPr>
        <w:t>п</w:t>
      </w:r>
      <w:r w:rsidRPr="005C3D6D">
        <w:rPr>
          <w:bCs/>
          <w:sz w:val="28"/>
          <w:szCs w:val="28"/>
        </w:rPr>
        <w:t xml:space="preserve">аспорте </w:t>
      </w:r>
      <w:r w:rsidR="00295822">
        <w:rPr>
          <w:bCs/>
          <w:sz w:val="28"/>
          <w:szCs w:val="28"/>
        </w:rPr>
        <w:t>муниципальной программы</w:t>
      </w:r>
      <w:r w:rsidR="00E806F6">
        <w:rPr>
          <w:bCs/>
          <w:sz w:val="28"/>
          <w:szCs w:val="28"/>
        </w:rPr>
        <w:t>:</w:t>
      </w:r>
    </w:p>
    <w:p w:rsidR="00E806F6" w:rsidRPr="00D7696B" w:rsidRDefault="00E806F6" w:rsidP="006B2C1B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7696B">
        <w:rPr>
          <w:bCs/>
          <w:sz w:val="28"/>
          <w:szCs w:val="28"/>
        </w:rPr>
        <w:t>строку «Ответственный исполнитель муниципальной программы» изложить в следующей редакции»:</w:t>
      </w:r>
    </w:p>
    <w:p w:rsidR="00E806F6" w:rsidRPr="006C2BC7" w:rsidRDefault="00E806F6" w:rsidP="006C2BC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C2BC7">
        <w:rPr>
          <w:bCs/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2438"/>
        <w:gridCol w:w="7132"/>
      </w:tblGrid>
      <w:tr w:rsidR="00E806F6" w:rsidRPr="005D2A4F" w:rsidTr="006C2BC7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E806F6" w:rsidRPr="005D2A4F" w:rsidRDefault="00E806F6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Ответственный</w:t>
            </w:r>
            <w:r w:rsidRPr="005D2A4F">
              <w:rPr>
                <w:szCs w:val="24"/>
              </w:rPr>
              <w:br/>
              <w:t>исполнитель муниципальной 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806F6" w:rsidRPr="005D2A4F" w:rsidRDefault="00E806F6" w:rsidP="00D1089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bCs/>
                <w:kern w:val="1"/>
                <w:szCs w:val="24"/>
                <w:lang w:eastAsia="ar-SA"/>
              </w:rPr>
              <w:t>Управление по спорту, культуре, туризму и молод</w:t>
            </w:r>
            <w:r w:rsidR="00D10899">
              <w:rPr>
                <w:bCs/>
                <w:kern w:val="1"/>
                <w:szCs w:val="24"/>
                <w:lang w:eastAsia="ar-SA"/>
              </w:rPr>
              <w:t>ё</w:t>
            </w:r>
            <w:r w:rsidRPr="005D2A4F">
              <w:rPr>
                <w:bCs/>
                <w:kern w:val="1"/>
                <w:szCs w:val="24"/>
                <w:lang w:eastAsia="ar-SA"/>
              </w:rPr>
              <w:t xml:space="preserve">жной политике </w:t>
            </w:r>
            <w:r w:rsidR="00D7696B" w:rsidRPr="005D2A4F">
              <w:rPr>
                <w:bCs/>
                <w:kern w:val="1"/>
                <w:szCs w:val="24"/>
                <w:lang w:eastAsia="ar-SA"/>
              </w:rPr>
              <w:t>администрации Ломоносовского муниципального района Ленинградской области</w:t>
            </w:r>
            <w:r w:rsidR="00035DF7">
              <w:rPr>
                <w:bCs/>
                <w:kern w:val="1"/>
                <w:szCs w:val="24"/>
                <w:lang w:eastAsia="ar-SA"/>
              </w:rPr>
              <w:t xml:space="preserve"> </w:t>
            </w:r>
            <w:r w:rsidRPr="005D2A4F">
              <w:rPr>
                <w:bCs/>
                <w:kern w:val="1"/>
                <w:szCs w:val="24"/>
                <w:lang w:eastAsia="ar-SA"/>
              </w:rPr>
              <w:t>(далее - У</w:t>
            </w:r>
            <w:r w:rsidR="00D7696B" w:rsidRPr="005D2A4F">
              <w:rPr>
                <w:bCs/>
                <w:kern w:val="1"/>
                <w:szCs w:val="24"/>
                <w:lang w:eastAsia="ar-SA"/>
              </w:rPr>
              <w:t>правление</w:t>
            </w:r>
            <w:r w:rsidRPr="005D2A4F">
              <w:rPr>
                <w:bCs/>
                <w:kern w:val="1"/>
                <w:szCs w:val="24"/>
                <w:lang w:eastAsia="ar-SA"/>
              </w:rPr>
              <w:t>)</w:t>
            </w:r>
          </w:p>
        </w:tc>
      </w:tr>
    </w:tbl>
    <w:p w:rsidR="00E806F6" w:rsidRDefault="00E806F6" w:rsidP="00E806F6">
      <w:pPr>
        <w:pStyle w:val="a6"/>
        <w:autoSpaceDE w:val="0"/>
        <w:autoSpaceDN w:val="0"/>
        <w:adjustRightInd w:val="0"/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B219B4" w:rsidRPr="00E806F6" w:rsidRDefault="00B614E6" w:rsidP="006B2C1B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806F6">
        <w:rPr>
          <w:bCs/>
          <w:sz w:val="28"/>
          <w:szCs w:val="28"/>
        </w:rPr>
        <w:t>строку</w:t>
      </w:r>
      <w:r w:rsidR="00B219B4" w:rsidRPr="00E806F6">
        <w:rPr>
          <w:bCs/>
          <w:sz w:val="28"/>
          <w:szCs w:val="28"/>
        </w:rPr>
        <w:t xml:space="preserve"> </w:t>
      </w:r>
      <w:r w:rsidR="00B219B4" w:rsidRPr="00E806F6">
        <w:rPr>
          <w:sz w:val="28"/>
          <w:szCs w:val="28"/>
        </w:rPr>
        <w:t>«</w:t>
      </w:r>
      <w:r w:rsidR="00295822" w:rsidRPr="00E806F6">
        <w:rPr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B219B4" w:rsidRPr="00E806F6">
        <w:rPr>
          <w:sz w:val="28"/>
          <w:szCs w:val="28"/>
        </w:rPr>
        <w:t>»</w:t>
      </w:r>
      <w:r w:rsidR="00B219B4" w:rsidRPr="00E806F6">
        <w:rPr>
          <w:szCs w:val="24"/>
        </w:rPr>
        <w:t xml:space="preserve"> </w:t>
      </w:r>
      <w:r w:rsidR="00B219B4" w:rsidRPr="00E806F6">
        <w:rPr>
          <w:sz w:val="28"/>
          <w:szCs w:val="28"/>
        </w:rPr>
        <w:t>изложить в следующей редакции:</w:t>
      </w:r>
    </w:p>
    <w:p w:rsidR="00035DF7" w:rsidRDefault="00035DF7" w:rsidP="009A013C">
      <w:pPr>
        <w:autoSpaceDE w:val="0"/>
        <w:autoSpaceDN w:val="0"/>
        <w:adjustRightInd w:val="0"/>
        <w:rPr>
          <w:sz w:val="28"/>
          <w:szCs w:val="28"/>
        </w:rPr>
      </w:pPr>
    </w:p>
    <w:p w:rsidR="00B219B4" w:rsidRPr="009A013C" w:rsidRDefault="00B219B4" w:rsidP="009A013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5"/>
        <w:tblW w:w="0" w:type="auto"/>
        <w:tblLook w:val="04A0"/>
      </w:tblPr>
      <w:tblGrid>
        <w:gridCol w:w="3369"/>
        <w:gridCol w:w="6201"/>
      </w:tblGrid>
      <w:tr w:rsidR="009A013C" w:rsidRPr="005D2A4F" w:rsidTr="002D788F">
        <w:tc>
          <w:tcPr>
            <w:tcW w:w="3369" w:type="dxa"/>
          </w:tcPr>
          <w:p w:rsidR="009A013C" w:rsidRPr="005D2A4F" w:rsidRDefault="009A013C" w:rsidP="002D788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201" w:type="dxa"/>
          </w:tcPr>
          <w:p w:rsidR="009A013C" w:rsidRPr="005D2A4F" w:rsidRDefault="009A013C" w:rsidP="009A013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 xml:space="preserve">Общий объем финансирования муниципальной программы составляет </w:t>
            </w:r>
            <w:r w:rsidR="00244395" w:rsidRPr="005D2A4F">
              <w:rPr>
                <w:b/>
                <w:bCs/>
                <w:szCs w:val="24"/>
              </w:rPr>
              <w:t xml:space="preserve">1 485 893,1 </w:t>
            </w:r>
            <w:r w:rsidRPr="005D2A4F">
              <w:rPr>
                <w:szCs w:val="24"/>
              </w:rPr>
              <w:t xml:space="preserve">тыс. руб., </w:t>
            </w:r>
            <w:r w:rsidRPr="005D2A4F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9A013C" w:rsidRPr="005D2A4F" w:rsidRDefault="009A013C" w:rsidP="009A013C">
            <w:pPr>
              <w:rPr>
                <w:szCs w:val="24"/>
              </w:rPr>
            </w:pPr>
            <w:r w:rsidRPr="005D2A4F">
              <w:rPr>
                <w:szCs w:val="24"/>
              </w:rPr>
              <w:t>2018 год - 192 698,2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9A013C" w:rsidRPr="005D2A4F" w:rsidRDefault="009A013C" w:rsidP="009A013C">
            <w:pPr>
              <w:rPr>
                <w:bCs/>
                <w:iCs/>
                <w:szCs w:val="24"/>
              </w:rPr>
            </w:pPr>
            <w:r w:rsidRPr="005D2A4F">
              <w:rPr>
                <w:szCs w:val="24"/>
              </w:rPr>
              <w:t xml:space="preserve">2019 год - 223 306,1 </w:t>
            </w:r>
            <w:r w:rsidRPr="005D2A4F">
              <w:rPr>
                <w:bCs/>
                <w:iCs/>
                <w:szCs w:val="24"/>
              </w:rPr>
              <w:t>тыс</w:t>
            </w:r>
            <w:proofErr w:type="gramStart"/>
            <w:r w:rsidRPr="005D2A4F">
              <w:rPr>
                <w:bCs/>
                <w:iCs/>
                <w:szCs w:val="24"/>
              </w:rPr>
              <w:t>.р</w:t>
            </w:r>
            <w:proofErr w:type="gramEnd"/>
            <w:r w:rsidRPr="005D2A4F">
              <w:rPr>
                <w:bCs/>
                <w:iCs/>
                <w:szCs w:val="24"/>
              </w:rPr>
              <w:t>уб.;</w:t>
            </w:r>
          </w:p>
          <w:p w:rsidR="009A013C" w:rsidRPr="005D2A4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F">
              <w:rPr>
                <w:rFonts w:ascii="Times New Roman" w:hAnsi="Times New Roman" w:cs="Times New Roman"/>
                <w:sz w:val="24"/>
                <w:szCs w:val="24"/>
              </w:rPr>
              <w:t xml:space="preserve">2020 год - 219 600,7 </w:t>
            </w:r>
            <w:r w:rsidRPr="005D2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</w:t>
            </w:r>
            <w:proofErr w:type="gramStart"/>
            <w:r w:rsidRPr="005D2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.р</w:t>
            </w:r>
            <w:proofErr w:type="gramEnd"/>
            <w:r w:rsidRPr="005D2A4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уб.;</w:t>
            </w:r>
          </w:p>
          <w:p w:rsidR="009A013C" w:rsidRPr="005D2A4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F">
              <w:rPr>
                <w:rFonts w:ascii="Times New Roman" w:hAnsi="Times New Roman" w:cs="Times New Roman"/>
                <w:sz w:val="24"/>
                <w:szCs w:val="24"/>
              </w:rPr>
              <w:t>2021 год - 199 933,1 тыс</w:t>
            </w:r>
            <w:proofErr w:type="gramStart"/>
            <w:r w:rsidRPr="005D2A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A4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A013C" w:rsidRPr="005D2A4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F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244395" w:rsidRPr="005D2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395" w:rsidRPr="005D2A4F">
              <w:rPr>
                <w:rFonts w:ascii="Times New Roman" w:hAnsi="Times New Roman" w:cs="Times New Roman"/>
                <w:sz w:val="24"/>
                <w:szCs w:val="24"/>
              </w:rPr>
              <w:t xml:space="preserve">220 424,7 </w:t>
            </w:r>
            <w:r w:rsidRPr="005D2A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D2A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A4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A013C" w:rsidRPr="005D2A4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F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5D2A4F">
              <w:rPr>
                <w:rFonts w:ascii="Times New Roman" w:hAnsi="Times New Roman" w:cs="Times New Roman"/>
                <w:bCs/>
                <w:sz w:val="24"/>
                <w:szCs w:val="24"/>
              </w:rPr>
              <w:t>234 547,</w:t>
            </w:r>
            <w:r w:rsidR="00915D0F" w:rsidRPr="005D2A4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D2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2A4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D2A4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2A4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9A013C" w:rsidRPr="005D2A4F" w:rsidRDefault="009A013C" w:rsidP="009A01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A4F">
              <w:rPr>
                <w:rFonts w:ascii="Times New Roman" w:hAnsi="Times New Roman" w:cs="Times New Roman"/>
                <w:bCs/>
                <w:sz w:val="24"/>
                <w:szCs w:val="24"/>
              </w:rPr>
              <w:t>2024 год - 195 382,9 тыс</w:t>
            </w:r>
            <w:proofErr w:type="gramStart"/>
            <w:r w:rsidRPr="005D2A4F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D2A4F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</w:tr>
    </w:tbl>
    <w:p w:rsidR="009A013C" w:rsidRPr="009A013C" w:rsidRDefault="009A013C" w:rsidP="002D3496">
      <w:pPr>
        <w:ind w:left="849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2D788F">
        <w:rPr>
          <w:sz w:val="28"/>
          <w:szCs w:val="28"/>
        </w:rPr>
        <w:t>.</w:t>
      </w:r>
    </w:p>
    <w:p w:rsidR="002C2232" w:rsidRPr="00026FF5" w:rsidRDefault="00CB4422" w:rsidP="00026FF5">
      <w:pPr>
        <w:pStyle w:val="a6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44AFF">
        <w:rPr>
          <w:bCs/>
          <w:sz w:val="28"/>
          <w:szCs w:val="28"/>
        </w:rPr>
        <w:t>В разделе 4. Подпрограммы муниципальной программы</w:t>
      </w:r>
      <w:r>
        <w:rPr>
          <w:bCs/>
          <w:sz w:val="28"/>
          <w:szCs w:val="28"/>
        </w:rPr>
        <w:t>:</w:t>
      </w:r>
    </w:p>
    <w:p w:rsidR="00516250" w:rsidRDefault="00146F33" w:rsidP="006B2C1B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46F33">
        <w:rPr>
          <w:bCs/>
          <w:sz w:val="28"/>
          <w:szCs w:val="28"/>
        </w:rPr>
        <w:t xml:space="preserve">В паспорте Подпрограммы </w:t>
      </w:r>
      <w:r>
        <w:rPr>
          <w:bCs/>
          <w:sz w:val="28"/>
          <w:szCs w:val="28"/>
        </w:rPr>
        <w:t>1</w:t>
      </w:r>
      <w:r w:rsidRPr="00146F33">
        <w:rPr>
          <w:bCs/>
          <w:sz w:val="28"/>
          <w:szCs w:val="28"/>
        </w:rPr>
        <w:t>. «</w:t>
      </w:r>
      <w:r>
        <w:rPr>
          <w:bCs/>
          <w:sz w:val="28"/>
          <w:szCs w:val="28"/>
        </w:rPr>
        <w:t>«Сохранение и развитие дополнительного образования в сфере культуры искусств</w:t>
      </w:r>
      <w:r w:rsidR="0037670D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»</w:t>
      </w:r>
      <w:r w:rsidRPr="00146F33">
        <w:rPr>
          <w:bCs/>
          <w:sz w:val="28"/>
          <w:szCs w:val="28"/>
        </w:rPr>
        <w:t xml:space="preserve"> муниципальной программы</w:t>
      </w:r>
      <w:r w:rsidR="00516250">
        <w:rPr>
          <w:bCs/>
          <w:sz w:val="28"/>
          <w:szCs w:val="28"/>
        </w:rPr>
        <w:t>:</w:t>
      </w:r>
    </w:p>
    <w:p w:rsidR="00516250" w:rsidRPr="00D7696B" w:rsidRDefault="00516250" w:rsidP="006B2C1B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7696B">
        <w:rPr>
          <w:bCs/>
          <w:sz w:val="28"/>
          <w:szCs w:val="28"/>
        </w:rPr>
        <w:t>строку «Ответственный исполнитель подпрограммы» изложить в следующей редакции:</w:t>
      </w:r>
    </w:p>
    <w:p w:rsidR="00516250" w:rsidRDefault="00516250" w:rsidP="00516250">
      <w:pPr>
        <w:pStyle w:val="a6"/>
        <w:autoSpaceDE w:val="0"/>
        <w:autoSpaceDN w:val="0"/>
        <w:adjustRightInd w:val="0"/>
        <w:ind w:left="1418" w:hanging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2438"/>
        <w:gridCol w:w="7132"/>
      </w:tblGrid>
      <w:tr w:rsidR="00516250" w:rsidRPr="005D2A4F" w:rsidTr="0065589C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6250" w:rsidRPr="005D2A4F" w:rsidRDefault="00516250" w:rsidP="0051625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Ответственный</w:t>
            </w:r>
            <w:r w:rsidRPr="005D2A4F">
              <w:rPr>
                <w:szCs w:val="24"/>
              </w:rPr>
              <w:br/>
              <w:t>исполнитель подпрограммы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250" w:rsidRPr="005D2A4F" w:rsidRDefault="00D7696B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bCs/>
                <w:kern w:val="1"/>
                <w:szCs w:val="24"/>
                <w:lang w:eastAsia="ar-SA"/>
              </w:rPr>
              <w:t>Управление</w:t>
            </w:r>
          </w:p>
        </w:tc>
      </w:tr>
    </w:tbl>
    <w:p w:rsidR="00516250" w:rsidRDefault="00516250" w:rsidP="00516250">
      <w:pPr>
        <w:pStyle w:val="a6"/>
        <w:autoSpaceDE w:val="0"/>
        <w:autoSpaceDN w:val="0"/>
        <w:adjustRightInd w:val="0"/>
        <w:ind w:left="1418" w:hanging="141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146F33" w:rsidRPr="00146F33" w:rsidRDefault="00146F33" w:rsidP="006B2C1B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46F33">
        <w:rPr>
          <w:bCs/>
          <w:sz w:val="28"/>
          <w:szCs w:val="28"/>
        </w:rPr>
        <w:t xml:space="preserve">строку </w:t>
      </w:r>
      <w:r w:rsidRPr="00146F33">
        <w:rPr>
          <w:sz w:val="28"/>
          <w:szCs w:val="28"/>
        </w:rPr>
        <w:t>«Финансовое обеспечение муниципальной программы – всего, в том числе по годам реализации»</w:t>
      </w:r>
      <w:r w:rsidRPr="00146F33">
        <w:rPr>
          <w:szCs w:val="24"/>
        </w:rPr>
        <w:t xml:space="preserve"> </w:t>
      </w:r>
      <w:r w:rsidRPr="00146F33">
        <w:rPr>
          <w:sz w:val="28"/>
          <w:szCs w:val="28"/>
        </w:rPr>
        <w:t>изложить в следующей редакции:</w:t>
      </w:r>
    </w:p>
    <w:p w:rsidR="00146F33" w:rsidRDefault="00146F33" w:rsidP="00146F33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146F33" w:rsidRPr="005D2A4F" w:rsidTr="0065589C">
        <w:tc>
          <w:tcPr>
            <w:tcW w:w="3652" w:type="dxa"/>
          </w:tcPr>
          <w:p w:rsidR="00146F33" w:rsidRPr="005D2A4F" w:rsidRDefault="00146F33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5918" w:type="dxa"/>
          </w:tcPr>
          <w:p w:rsidR="00D7696B" w:rsidRPr="005D2A4F" w:rsidRDefault="00A71157" w:rsidP="00D7696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</w:rPr>
              <w:t xml:space="preserve">Общий объем финансирования подпрограммы муниципальной программы </w:t>
            </w:r>
            <w:r w:rsidRPr="005D2A4F">
              <w:rPr>
                <w:b/>
                <w:szCs w:val="24"/>
                <w:shd w:val="clear" w:color="auto" w:fill="FFFFFF"/>
              </w:rPr>
              <w:t xml:space="preserve">– </w:t>
            </w:r>
            <w:r w:rsidRPr="005D2A4F">
              <w:rPr>
                <w:b/>
                <w:bCs/>
                <w:szCs w:val="24"/>
              </w:rPr>
              <w:t>896 914,2</w:t>
            </w:r>
            <w:r w:rsidR="005D2A4F">
              <w:rPr>
                <w:b/>
                <w:bCs/>
                <w:szCs w:val="24"/>
              </w:rPr>
              <w:t xml:space="preserve"> </w:t>
            </w:r>
            <w:r w:rsidRPr="005D2A4F">
              <w:rPr>
                <w:szCs w:val="24"/>
              </w:rPr>
              <w:t>тыс. руб.,</w:t>
            </w:r>
            <w:r w:rsidRPr="005D2A4F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A71157" w:rsidRPr="005D2A4F" w:rsidRDefault="00D7696B" w:rsidP="00D7696B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  <w:shd w:val="clear" w:color="auto" w:fill="FFFFFF"/>
              </w:rPr>
              <w:t>2018 год</w:t>
            </w:r>
            <w:r w:rsidR="00A71157" w:rsidRPr="005D2A4F">
              <w:rPr>
                <w:szCs w:val="24"/>
                <w:shd w:val="clear" w:color="auto" w:fill="FFFFFF"/>
              </w:rPr>
              <w:t xml:space="preserve"> - 104 679,7 тыс</w:t>
            </w:r>
            <w:proofErr w:type="gramStart"/>
            <w:r w:rsidR="00A71157" w:rsidRPr="005D2A4F">
              <w:rPr>
                <w:szCs w:val="24"/>
                <w:shd w:val="clear" w:color="auto" w:fill="FFFFFF"/>
              </w:rPr>
              <w:t>.р</w:t>
            </w:r>
            <w:proofErr w:type="gramEnd"/>
            <w:r w:rsidR="00A71157" w:rsidRPr="005D2A4F">
              <w:rPr>
                <w:szCs w:val="24"/>
                <w:shd w:val="clear" w:color="auto" w:fill="FFFFFF"/>
              </w:rPr>
              <w:t>уб.;</w:t>
            </w:r>
          </w:p>
          <w:p w:rsidR="00A71157" w:rsidRPr="005D2A4F" w:rsidRDefault="00D7696B" w:rsidP="00D7696B">
            <w:pPr>
              <w:rPr>
                <w:szCs w:val="24"/>
              </w:rPr>
            </w:pPr>
            <w:r w:rsidRPr="005D2A4F">
              <w:rPr>
                <w:szCs w:val="24"/>
              </w:rPr>
              <w:t>2019 год</w:t>
            </w:r>
            <w:r w:rsidR="00A71157" w:rsidRPr="005D2A4F">
              <w:rPr>
                <w:szCs w:val="24"/>
              </w:rPr>
              <w:t xml:space="preserve"> - 121 775,6 тыс</w:t>
            </w:r>
            <w:proofErr w:type="gramStart"/>
            <w:r w:rsidR="00A71157" w:rsidRPr="005D2A4F">
              <w:rPr>
                <w:szCs w:val="24"/>
              </w:rPr>
              <w:t>.р</w:t>
            </w:r>
            <w:proofErr w:type="gramEnd"/>
            <w:r w:rsidR="00A71157" w:rsidRPr="005D2A4F">
              <w:rPr>
                <w:szCs w:val="24"/>
              </w:rPr>
              <w:t>уб.;</w:t>
            </w:r>
          </w:p>
          <w:p w:rsidR="00A71157" w:rsidRPr="005D2A4F" w:rsidRDefault="00D7696B" w:rsidP="00D7696B">
            <w:pPr>
              <w:rPr>
                <w:szCs w:val="24"/>
              </w:rPr>
            </w:pPr>
            <w:r w:rsidRPr="005D2A4F">
              <w:rPr>
                <w:szCs w:val="24"/>
              </w:rPr>
              <w:t>2020 год</w:t>
            </w:r>
            <w:r w:rsidR="00A71157" w:rsidRPr="005D2A4F">
              <w:rPr>
                <w:szCs w:val="24"/>
              </w:rPr>
              <w:t>- 116 867,3 тыс</w:t>
            </w:r>
            <w:proofErr w:type="gramStart"/>
            <w:r w:rsidR="00A71157" w:rsidRPr="005D2A4F">
              <w:rPr>
                <w:szCs w:val="24"/>
              </w:rPr>
              <w:t>.р</w:t>
            </w:r>
            <w:proofErr w:type="gramEnd"/>
            <w:r w:rsidR="00A71157" w:rsidRPr="005D2A4F">
              <w:rPr>
                <w:szCs w:val="24"/>
              </w:rPr>
              <w:t>уб.;</w:t>
            </w:r>
          </w:p>
          <w:p w:rsidR="00A71157" w:rsidRPr="005D2A4F" w:rsidRDefault="00D7696B" w:rsidP="00D7696B">
            <w:pPr>
              <w:rPr>
                <w:szCs w:val="24"/>
              </w:rPr>
            </w:pPr>
            <w:r w:rsidRPr="005D2A4F">
              <w:rPr>
                <w:szCs w:val="24"/>
              </w:rPr>
              <w:t>2021 год</w:t>
            </w:r>
            <w:r w:rsidR="00A71157" w:rsidRPr="005D2A4F">
              <w:rPr>
                <w:szCs w:val="24"/>
              </w:rPr>
              <w:t xml:space="preserve"> - 121 750,0 тыс</w:t>
            </w:r>
            <w:proofErr w:type="gramStart"/>
            <w:r w:rsidR="00A71157" w:rsidRPr="005D2A4F">
              <w:rPr>
                <w:szCs w:val="24"/>
              </w:rPr>
              <w:t>.р</w:t>
            </w:r>
            <w:proofErr w:type="gramEnd"/>
            <w:r w:rsidR="00A71157" w:rsidRPr="005D2A4F">
              <w:rPr>
                <w:szCs w:val="24"/>
              </w:rPr>
              <w:t>уб.;</w:t>
            </w:r>
          </w:p>
          <w:p w:rsidR="00A71157" w:rsidRPr="005D2A4F" w:rsidRDefault="00D7696B" w:rsidP="00D7696B">
            <w:pPr>
              <w:rPr>
                <w:szCs w:val="24"/>
              </w:rPr>
            </w:pPr>
            <w:r w:rsidRPr="005D2A4F">
              <w:rPr>
                <w:szCs w:val="24"/>
              </w:rPr>
              <w:t>2022 год</w:t>
            </w:r>
            <w:r w:rsidR="00A71157" w:rsidRPr="005D2A4F">
              <w:rPr>
                <w:szCs w:val="24"/>
              </w:rPr>
              <w:t xml:space="preserve"> - 131 315,9 тыс</w:t>
            </w:r>
            <w:proofErr w:type="gramStart"/>
            <w:r w:rsidR="00A71157" w:rsidRPr="005D2A4F">
              <w:rPr>
                <w:szCs w:val="24"/>
              </w:rPr>
              <w:t>.р</w:t>
            </w:r>
            <w:proofErr w:type="gramEnd"/>
            <w:r w:rsidR="00A71157" w:rsidRPr="005D2A4F">
              <w:rPr>
                <w:szCs w:val="24"/>
              </w:rPr>
              <w:t>уб.;</w:t>
            </w:r>
          </w:p>
          <w:p w:rsidR="00A71157" w:rsidRPr="005D2A4F" w:rsidRDefault="00D7696B" w:rsidP="00D7696B">
            <w:pPr>
              <w:rPr>
                <w:szCs w:val="24"/>
              </w:rPr>
            </w:pPr>
            <w:r w:rsidRPr="005D2A4F">
              <w:rPr>
                <w:szCs w:val="24"/>
              </w:rPr>
              <w:t xml:space="preserve">2023 год </w:t>
            </w:r>
            <w:r w:rsidR="00A71157" w:rsidRPr="005D2A4F">
              <w:rPr>
                <w:szCs w:val="24"/>
              </w:rPr>
              <w:t xml:space="preserve">- </w:t>
            </w:r>
            <w:r w:rsidR="00A71157" w:rsidRPr="005D2A4F">
              <w:rPr>
                <w:bCs/>
                <w:szCs w:val="24"/>
              </w:rPr>
              <w:t xml:space="preserve">169 842,2 </w:t>
            </w:r>
            <w:r w:rsidR="00A71157" w:rsidRPr="005D2A4F">
              <w:rPr>
                <w:szCs w:val="24"/>
              </w:rPr>
              <w:t>тыс</w:t>
            </w:r>
            <w:proofErr w:type="gramStart"/>
            <w:r w:rsidR="00A71157" w:rsidRPr="005D2A4F">
              <w:rPr>
                <w:szCs w:val="24"/>
              </w:rPr>
              <w:t>.р</w:t>
            </w:r>
            <w:proofErr w:type="gramEnd"/>
            <w:r w:rsidR="00A71157" w:rsidRPr="005D2A4F">
              <w:rPr>
                <w:szCs w:val="24"/>
              </w:rPr>
              <w:t>уб.;</w:t>
            </w:r>
          </w:p>
          <w:p w:rsidR="00146F33" w:rsidRPr="005D2A4F" w:rsidRDefault="00D7696B" w:rsidP="00D7696B">
            <w:pPr>
              <w:ind w:right="113"/>
              <w:rPr>
                <w:szCs w:val="24"/>
              </w:rPr>
            </w:pPr>
            <w:r w:rsidRPr="005D2A4F">
              <w:rPr>
                <w:bCs/>
                <w:szCs w:val="24"/>
              </w:rPr>
              <w:t xml:space="preserve">2024 год </w:t>
            </w:r>
            <w:r w:rsidR="00A71157" w:rsidRPr="005D2A4F">
              <w:rPr>
                <w:bCs/>
                <w:szCs w:val="24"/>
              </w:rPr>
              <w:t>- 130 703,5 тыс</w:t>
            </w:r>
            <w:proofErr w:type="gramStart"/>
            <w:r w:rsidR="00A71157" w:rsidRPr="005D2A4F">
              <w:rPr>
                <w:bCs/>
                <w:szCs w:val="24"/>
              </w:rPr>
              <w:t>.р</w:t>
            </w:r>
            <w:proofErr w:type="gramEnd"/>
            <w:r w:rsidR="00A71157" w:rsidRPr="005D2A4F">
              <w:rPr>
                <w:bCs/>
                <w:szCs w:val="24"/>
              </w:rPr>
              <w:t>уб.</w:t>
            </w:r>
          </w:p>
        </w:tc>
      </w:tr>
    </w:tbl>
    <w:p w:rsidR="00146F33" w:rsidRDefault="00146F33" w:rsidP="00146F33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16250" w:rsidRDefault="00516250" w:rsidP="006B2C1B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Подпрограммы 2. «Развитие молодежной политики в Ломоносовском муниципальном районе»:</w:t>
      </w:r>
    </w:p>
    <w:p w:rsidR="00516250" w:rsidRPr="00516250" w:rsidRDefault="00516250" w:rsidP="006B2C1B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«Ответственный исполнитель подпрограммы» изложить в следующей редакции:</w:t>
      </w:r>
    </w:p>
    <w:p w:rsidR="00516250" w:rsidRDefault="00516250" w:rsidP="00516250">
      <w:pPr>
        <w:pStyle w:val="a6"/>
        <w:autoSpaceDE w:val="0"/>
        <w:autoSpaceDN w:val="0"/>
        <w:adjustRightInd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2438"/>
        <w:gridCol w:w="7132"/>
      </w:tblGrid>
      <w:tr w:rsidR="00516250" w:rsidRPr="005D2A4F" w:rsidTr="0065589C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6250" w:rsidRPr="005D2A4F" w:rsidRDefault="00516250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Ответственный</w:t>
            </w:r>
            <w:r w:rsidRPr="005D2A4F">
              <w:rPr>
                <w:szCs w:val="24"/>
              </w:rPr>
              <w:br/>
              <w:t>исполнитель подпрограммы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250" w:rsidRPr="005D2A4F" w:rsidRDefault="00516250" w:rsidP="00D7696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bCs/>
                <w:kern w:val="1"/>
                <w:szCs w:val="24"/>
                <w:lang w:eastAsia="ar-SA"/>
              </w:rPr>
              <w:t>У</w:t>
            </w:r>
            <w:r w:rsidR="00D7696B" w:rsidRPr="005D2A4F">
              <w:rPr>
                <w:bCs/>
                <w:kern w:val="1"/>
                <w:szCs w:val="24"/>
                <w:lang w:eastAsia="ar-SA"/>
              </w:rPr>
              <w:t>правление</w:t>
            </w:r>
          </w:p>
        </w:tc>
      </w:tr>
    </w:tbl>
    <w:p w:rsidR="00516250" w:rsidRDefault="00516250" w:rsidP="00516250">
      <w:pPr>
        <w:pStyle w:val="a6"/>
        <w:autoSpaceDE w:val="0"/>
        <w:autoSpaceDN w:val="0"/>
        <w:adjustRightInd w:val="0"/>
        <w:ind w:left="709" w:hanging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516250" w:rsidRDefault="00091F28" w:rsidP="006B2C1B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C2BC7">
        <w:rPr>
          <w:bCs/>
          <w:sz w:val="28"/>
          <w:szCs w:val="28"/>
        </w:rPr>
        <w:lastRenderedPageBreak/>
        <w:t>В</w:t>
      </w:r>
      <w:r w:rsidR="001F61FC" w:rsidRPr="006C2BC7">
        <w:rPr>
          <w:bCs/>
          <w:sz w:val="28"/>
          <w:szCs w:val="28"/>
        </w:rPr>
        <w:t xml:space="preserve"> паспорте П</w:t>
      </w:r>
      <w:r w:rsidR="00644AFF" w:rsidRPr="006C2BC7">
        <w:rPr>
          <w:bCs/>
          <w:sz w:val="28"/>
          <w:szCs w:val="28"/>
        </w:rPr>
        <w:t>одпрограммы 3. «</w:t>
      </w:r>
      <w:r w:rsidR="00644AFF" w:rsidRPr="006C2BC7">
        <w:rPr>
          <w:bCs/>
          <w:sz w:val="28"/>
          <w:szCs w:val="28"/>
          <w:shd w:val="clear" w:color="auto" w:fill="FFFFFF"/>
        </w:rPr>
        <w:t>Создание условий для организации досуга и обеспечения жителей Ломоносовского муниципального района услугами организаций культуры</w:t>
      </w:r>
      <w:r w:rsidR="00644AFF" w:rsidRPr="006C2BC7">
        <w:rPr>
          <w:bCs/>
          <w:sz w:val="28"/>
          <w:szCs w:val="28"/>
        </w:rPr>
        <w:t>» муниципальной программы</w:t>
      </w:r>
      <w:r w:rsidR="00516250">
        <w:rPr>
          <w:bCs/>
          <w:sz w:val="28"/>
          <w:szCs w:val="28"/>
        </w:rPr>
        <w:t>:</w:t>
      </w:r>
    </w:p>
    <w:p w:rsidR="00516250" w:rsidRPr="00516250" w:rsidRDefault="00516250" w:rsidP="006B2C1B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«Ответственный исполнитель подпрограммы» изложить в следующей редакции:</w:t>
      </w:r>
    </w:p>
    <w:p w:rsidR="00516250" w:rsidRDefault="00516250" w:rsidP="00516250">
      <w:pPr>
        <w:pStyle w:val="a6"/>
        <w:autoSpaceDE w:val="0"/>
        <w:autoSpaceDN w:val="0"/>
        <w:adjustRightInd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2438"/>
        <w:gridCol w:w="7132"/>
      </w:tblGrid>
      <w:tr w:rsidR="00516250" w:rsidRPr="005D2A4F" w:rsidTr="0065589C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16250" w:rsidRPr="005D2A4F" w:rsidRDefault="00516250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Ответственный</w:t>
            </w:r>
            <w:r w:rsidRPr="005D2A4F">
              <w:rPr>
                <w:szCs w:val="24"/>
              </w:rPr>
              <w:br/>
              <w:t>исполнитель подпрограммы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6250" w:rsidRPr="005D2A4F" w:rsidRDefault="00516250" w:rsidP="00D7696B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bCs/>
                <w:kern w:val="1"/>
                <w:szCs w:val="24"/>
                <w:lang w:eastAsia="ar-SA"/>
              </w:rPr>
              <w:t>У</w:t>
            </w:r>
            <w:r w:rsidR="00D7696B" w:rsidRPr="005D2A4F">
              <w:rPr>
                <w:bCs/>
                <w:kern w:val="1"/>
                <w:szCs w:val="24"/>
                <w:lang w:eastAsia="ar-SA"/>
              </w:rPr>
              <w:t>правление</w:t>
            </w:r>
          </w:p>
        </w:tc>
      </w:tr>
    </w:tbl>
    <w:p w:rsidR="00516250" w:rsidRPr="00516250" w:rsidRDefault="00516250" w:rsidP="00516250">
      <w:pPr>
        <w:pStyle w:val="a6"/>
        <w:autoSpaceDE w:val="0"/>
        <w:autoSpaceDN w:val="0"/>
        <w:adjustRightInd w:val="0"/>
        <w:ind w:left="709" w:hanging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295822" w:rsidRPr="006C2BC7" w:rsidRDefault="00C72DA7" w:rsidP="006B2C1B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C2BC7">
        <w:rPr>
          <w:bCs/>
          <w:sz w:val="28"/>
          <w:szCs w:val="28"/>
        </w:rPr>
        <w:t>с</w:t>
      </w:r>
      <w:r w:rsidR="00644AFF" w:rsidRPr="006C2BC7">
        <w:rPr>
          <w:bCs/>
          <w:sz w:val="28"/>
          <w:szCs w:val="28"/>
        </w:rPr>
        <w:t xml:space="preserve">троку </w:t>
      </w:r>
      <w:r w:rsidR="00295822" w:rsidRPr="006C2BC7">
        <w:rPr>
          <w:sz w:val="28"/>
          <w:szCs w:val="28"/>
        </w:rPr>
        <w:t xml:space="preserve">«Финансовое обеспечение </w:t>
      </w:r>
      <w:r w:rsidR="0037670D" w:rsidRPr="006C2BC7">
        <w:rPr>
          <w:sz w:val="28"/>
          <w:szCs w:val="28"/>
        </w:rPr>
        <w:t>под</w:t>
      </w:r>
      <w:r w:rsidR="00295822" w:rsidRPr="006C2BC7">
        <w:rPr>
          <w:sz w:val="28"/>
          <w:szCs w:val="28"/>
        </w:rPr>
        <w:t>программы – всего, в том числе по годам реализации»</w:t>
      </w:r>
      <w:r w:rsidR="00295822" w:rsidRPr="006C2BC7">
        <w:rPr>
          <w:szCs w:val="24"/>
        </w:rPr>
        <w:t xml:space="preserve"> </w:t>
      </w:r>
      <w:r w:rsidR="00295822" w:rsidRPr="006C2BC7">
        <w:rPr>
          <w:sz w:val="28"/>
          <w:szCs w:val="28"/>
        </w:rPr>
        <w:t>изложить в следующей редакции:</w:t>
      </w:r>
    </w:p>
    <w:p w:rsidR="00B219B4" w:rsidRDefault="009A013C" w:rsidP="00295822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9A013C" w:rsidRPr="005D2A4F" w:rsidTr="00091F28">
        <w:tc>
          <w:tcPr>
            <w:tcW w:w="3652" w:type="dxa"/>
          </w:tcPr>
          <w:p w:rsidR="009A013C" w:rsidRPr="005D2A4F" w:rsidRDefault="009A013C" w:rsidP="00D36C5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 xml:space="preserve">Финансовое обеспечение </w:t>
            </w:r>
            <w:r w:rsidR="00091F28" w:rsidRPr="005D2A4F">
              <w:rPr>
                <w:szCs w:val="24"/>
              </w:rPr>
              <w:t>под</w:t>
            </w:r>
            <w:r w:rsidRPr="005D2A4F">
              <w:rPr>
                <w:szCs w:val="24"/>
              </w:rPr>
              <w:t>программы – всего, в том числе по годам реализации</w:t>
            </w:r>
          </w:p>
        </w:tc>
        <w:tc>
          <w:tcPr>
            <w:tcW w:w="5918" w:type="dxa"/>
          </w:tcPr>
          <w:p w:rsidR="009A013C" w:rsidRPr="005D2A4F" w:rsidRDefault="009A013C" w:rsidP="009A013C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</w:rPr>
              <w:t xml:space="preserve">Общий объем финансирования подпрограммы муниципальной программы </w:t>
            </w:r>
            <w:r w:rsidRPr="005D2A4F">
              <w:rPr>
                <w:b/>
                <w:szCs w:val="24"/>
                <w:shd w:val="clear" w:color="auto" w:fill="FFFFFF"/>
              </w:rPr>
              <w:t>– 38</w:t>
            </w:r>
            <w:r w:rsidR="00146F33" w:rsidRPr="005D2A4F">
              <w:rPr>
                <w:b/>
                <w:szCs w:val="24"/>
                <w:shd w:val="clear" w:color="auto" w:fill="FFFFFF"/>
              </w:rPr>
              <w:t>2</w:t>
            </w:r>
            <w:r w:rsidRPr="005D2A4F">
              <w:rPr>
                <w:b/>
                <w:szCs w:val="24"/>
                <w:shd w:val="clear" w:color="auto" w:fill="FFFFFF"/>
              </w:rPr>
              <w:t> </w:t>
            </w:r>
            <w:r w:rsidR="00146F33" w:rsidRPr="005D2A4F">
              <w:rPr>
                <w:b/>
                <w:szCs w:val="24"/>
                <w:shd w:val="clear" w:color="auto" w:fill="FFFFFF"/>
              </w:rPr>
              <w:t>854</w:t>
            </w:r>
            <w:r w:rsidR="00E93428" w:rsidRPr="005D2A4F">
              <w:rPr>
                <w:b/>
                <w:szCs w:val="24"/>
                <w:shd w:val="clear" w:color="auto" w:fill="FFFFFF"/>
              </w:rPr>
              <w:t>,</w:t>
            </w:r>
            <w:r w:rsidR="00146F33" w:rsidRPr="005D2A4F">
              <w:rPr>
                <w:b/>
                <w:szCs w:val="24"/>
                <w:shd w:val="clear" w:color="auto" w:fill="FFFFFF"/>
              </w:rPr>
              <w:t>1</w:t>
            </w:r>
            <w:r w:rsidR="005D2A4F">
              <w:rPr>
                <w:b/>
                <w:szCs w:val="24"/>
                <w:shd w:val="clear" w:color="auto" w:fill="FFFFFF"/>
              </w:rPr>
              <w:t xml:space="preserve"> </w:t>
            </w:r>
            <w:r w:rsidRPr="005D2A4F">
              <w:rPr>
                <w:szCs w:val="24"/>
              </w:rPr>
              <w:t>тыс. руб.,</w:t>
            </w:r>
            <w:r w:rsidRPr="005D2A4F">
              <w:rPr>
                <w:szCs w:val="24"/>
                <w:shd w:val="clear" w:color="auto" w:fill="FFFFFF"/>
              </w:rPr>
              <w:t xml:space="preserve"> в том числе по годам:</w:t>
            </w:r>
          </w:p>
          <w:p w:rsidR="0065589C" w:rsidRPr="005D2A4F" w:rsidRDefault="0065589C" w:rsidP="006B2C1B">
            <w:pPr>
              <w:pStyle w:val="a6"/>
              <w:numPr>
                <w:ilvl w:val="0"/>
                <w:numId w:val="4"/>
              </w:numPr>
              <w:ind w:left="601" w:right="113" w:hanging="601"/>
              <w:rPr>
                <w:szCs w:val="24"/>
              </w:rPr>
            </w:pPr>
            <w:r w:rsidRPr="005D2A4F">
              <w:rPr>
                <w:szCs w:val="24"/>
              </w:rPr>
              <w:t>год</w:t>
            </w:r>
            <w:r w:rsidR="00F37EFE" w:rsidRPr="005D2A4F">
              <w:rPr>
                <w:szCs w:val="24"/>
              </w:rPr>
              <w:t xml:space="preserve"> </w:t>
            </w:r>
            <w:r w:rsidR="009A013C" w:rsidRPr="005D2A4F">
              <w:rPr>
                <w:szCs w:val="24"/>
              </w:rPr>
              <w:t>- 68 541,0 тыс</w:t>
            </w:r>
            <w:proofErr w:type="gramStart"/>
            <w:r w:rsidR="009A013C" w:rsidRPr="005D2A4F">
              <w:rPr>
                <w:szCs w:val="24"/>
              </w:rPr>
              <w:t>.р</w:t>
            </w:r>
            <w:proofErr w:type="gramEnd"/>
            <w:r w:rsidR="009A013C" w:rsidRPr="005D2A4F">
              <w:rPr>
                <w:szCs w:val="24"/>
              </w:rPr>
              <w:t>уб.;</w:t>
            </w:r>
          </w:p>
          <w:p w:rsidR="00880829" w:rsidRPr="005D2A4F" w:rsidRDefault="0065589C" w:rsidP="0065589C">
            <w:pPr>
              <w:ind w:right="113"/>
              <w:rPr>
                <w:szCs w:val="24"/>
              </w:rPr>
            </w:pPr>
            <w:r w:rsidRPr="005D2A4F">
              <w:rPr>
                <w:szCs w:val="24"/>
              </w:rPr>
              <w:t>2019 год</w:t>
            </w:r>
            <w:r w:rsidR="009A013C" w:rsidRPr="005D2A4F">
              <w:rPr>
                <w:szCs w:val="24"/>
              </w:rPr>
              <w:t>- 79 251,5 тыс</w:t>
            </w:r>
            <w:proofErr w:type="gramStart"/>
            <w:r w:rsidR="009A013C" w:rsidRPr="005D2A4F">
              <w:rPr>
                <w:szCs w:val="24"/>
              </w:rPr>
              <w:t>.р</w:t>
            </w:r>
            <w:proofErr w:type="gramEnd"/>
            <w:r w:rsidR="009A013C" w:rsidRPr="005D2A4F">
              <w:rPr>
                <w:szCs w:val="24"/>
              </w:rPr>
              <w:t>уб.;</w:t>
            </w:r>
          </w:p>
          <w:p w:rsidR="009A013C" w:rsidRPr="005D2A4F" w:rsidRDefault="0065589C" w:rsidP="0065589C">
            <w:pPr>
              <w:ind w:right="113"/>
              <w:rPr>
                <w:szCs w:val="24"/>
              </w:rPr>
            </w:pPr>
            <w:r w:rsidRPr="005D2A4F">
              <w:rPr>
                <w:szCs w:val="24"/>
              </w:rPr>
              <w:t>2020 год</w:t>
            </w:r>
            <w:r w:rsidR="009A013C" w:rsidRPr="005D2A4F">
              <w:rPr>
                <w:szCs w:val="24"/>
              </w:rPr>
              <w:t xml:space="preserve"> - 55 793,2 тыс</w:t>
            </w:r>
            <w:proofErr w:type="gramStart"/>
            <w:r w:rsidR="009A013C" w:rsidRPr="005D2A4F">
              <w:rPr>
                <w:szCs w:val="24"/>
              </w:rPr>
              <w:t>.р</w:t>
            </w:r>
            <w:proofErr w:type="gramEnd"/>
            <w:r w:rsidR="009A013C" w:rsidRPr="005D2A4F">
              <w:rPr>
                <w:szCs w:val="24"/>
              </w:rPr>
              <w:t>уб.;</w:t>
            </w:r>
          </w:p>
          <w:p w:rsidR="00880829" w:rsidRPr="005D2A4F" w:rsidRDefault="0065589C" w:rsidP="0065589C">
            <w:pPr>
              <w:ind w:right="113"/>
              <w:rPr>
                <w:szCs w:val="24"/>
              </w:rPr>
            </w:pPr>
            <w:r w:rsidRPr="005D2A4F">
              <w:rPr>
                <w:szCs w:val="24"/>
              </w:rPr>
              <w:t>2021 год</w:t>
            </w:r>
            <w:r w:rsidR="00F37EFE" w:rsidRPr="005D2A4F">
              <w:rPr>
                <w:szCs w:val="24"/>
              </w:rPr>
              <w:t xml:space="preserve"> </w:t>
            </w:r>
            <w:r w:rsidR="009A013C" w:rsidRPr="005D2A4F">
              <w:rPr>
                <w:szCs w:val="24"/>
              </w:rPr>
              <w:t>- 50 317,7 тыс</w:t>
            </w:r>
            <w:proofErr w:type="gramStart"/>
            <w:r w:rsidR="009A013C" w:rsidRPr="005D2A4F">
              <w:rPr>
                <w:szCs w:val="24"/>
              </w:rPr>
              <w:t>.р</w:t>
            </w:r>
            <w:proofErr w:type="gramEnd"/>
            <w:r w:rsidR="009A013C" w:rsidRPr="005D2A4F">
              <w:rPr>
                <w:szCs w:val="24"/>
              </w:rPr>
              <w:t>уб.;</w:t>
            </w:r>
          </w:p>
          <w:p w:rsidR="009A013C" w:rsidRPr="005D2A4F" w:rsidRDefault="0065589C" w:rsidP="0065589C">
            <w:pPr>
              <w:ind w:right="113"/>
              <w:rPr>
                <w:szCs w:val="24"/>
              </w:rPr>
            </w:pPr>
            <w:r w:rsidRPr="005D2A4F">
              <w:rPr>
                <w:szCs w:val="24"/>
              </w:rPr>
              <w:t xml:space="preserve">2022 </w:t>
            </w:r>
            <w:r w:rsidR="00F37EFE" w:rsidRPr="005D2A4F">
              <w:rPr>
                <w:szCs w:val="24"/>
              </w:rPr>
              <w:t>год</w:t>
            </w:r>
            <w:r w:rsidR="009A013C" w:rsidRPr="005D2A4F">
              <w:rPr>
                <w:szCs w:val="24"/>
              </w:rPr>
              <w:t xml:space="preserve"> </w:t>
            </w:r>
            <w:r w:rsidR="00C72DA7" w:rsidRPr="005D2A4F">
              <w:rPr>
                <w:szCs w:val="24"/>
              </w:rPr>
              <w:t>-</w:t>
            </w:r>
            <w:r w:rsidR="009A013C" w:rsidRPr="005D2A4F">
              <w:rPr>
                <w:szCs w:val="24"/>
              </w:rPr>
              <w:t xml:space="preserve"> </w:t>
            </w:r>
            <w:r w:rsidR="00146F33" w:rsidRPr="005D2A4F">
              <w:rPr>
                <w:szCs w:val="24"/>
              </w:rPr>
              <w:t xml:space="preserve">57 320,7 </w:t>
            </w:r>
            <w:r w:rsidR="009A013C" w:rsidRPr="005D2A4F">
              <w:rPr>
                <w:szCs w:val="24"/>
              </w:rPr>
              <w:t>тыс</w:t>
            </w:r>
            <w:proofErr w:type="gramStart"/>
            <w:r w:rsidR="009A013C" w:rsidRPr="005D2A4F">
              <w:rPr>
                <w:szCs w:val="24"/>
              </w:rPr>
              <w:t>.р</w:t>
            </w:r>
            <w:proofErr w:type="gramEnd"/>
            <w:r w:rsidR="009A013C" w:rsidRPr="005D2A4F">
              <w:rPr>
                <w:szCs w:val="24"/>
              </w:rPr>
              <w:t>уб.;</w:t>
            </w:r>
          </w:p>
          <w:p w:rsidR="00880829" w:rsidRPr="005D2A4F" w:rsidRDefault="0065589C" w:rsidP="0065589C">
            <w:pPr>
              <w:ind w:right="113"/>
              <w:rPr>
                <w:szCs w:val="24"/>
              </w:rPr>
            </w:pPr>
            <w:r w:rsidRPr="005D2A4F">
              <w:rPr>
                <w:szCs w:val="24"/>
              </w:rPr>
              <w:t xml:space="preserve">2023 </w:t>
            </w:r>
            <w:r w:rsidR="009A013C" w:rsidRPr="005D2A4F">
              <w:rPr>
                <w:szCs w:val="24"/>
              </w:rPr>
              <w:t>год - 35 815,</w:t>
            </w:r>
            <w:r w:rsidR="00F953F0" w:rsidRPr="005D2A4F">
              <w:rPr>
                <w:szCs w:val="24"/>
              </w:rPr>
              <w:t>0</w:t>
            </w:r>
            <w:r w:rsidR="009A013C" w:rsidRPr="005D2A4F">
              <w:rPr>
                <w:szCs w:val="24"/>
              </w:rPr>
              <w:t xml:space="preserve"> тыс</w:t>
            </w:r>
            <w:proofErr w:type="gramStart"/>
            <w:r w:rsidR="009A013C" w:rsidRPr="005D2A4F">
              <w:rPr>
                <w:szCs w:val="24"/>
              </w:rPr>
              <w:t>.р</w:t>
            </w:r>
            <w:proofErr w:type="gramEnd"/>
            <w:r w:rsidR="009A013C" w:rsidRPr="005D2A4F">
              <w:rPr>
                <w:szCs w:val="24"/>
              </w:rPr>
              <w:t>уб.;</w:t>
            </w:r>
          </w:p>
          <w:p w:rsidR="009A013C" w:rsidRPr="005D2A4F" w:rsidRDefault="0065589C" w:rsidP="0065589C">
            <w:pPr>
              <w:ind w:right="113"/>
              <w:rPr>
                <w:szCs w:val="24"/>
              </w:rPr>
            </w:pPr>
            <w:r w:rsidRPr="005D2A4F">
              <w:rPr>
                <w:szCs w:val="24"/>
              </w:rPr>
              <w:t xml:space="preserve">2024 </w:t>
            </w:r>
            <w:r w:rsidR="00091F28" w:rsidRPr="005D2A4F">
              <w:rPr>
                <w:szCs w:val="24"/>
              </w:rPr>
              <w:t>год</w:t>
            </w:r>
            <w:r w:rsidR="009A013C" w:rsidRPr="005D2A4F">
              <w:rPr>
                <w:szCs w:val="24"/>
              </w:rPr>
              <w:t xml:space="preserve"> - 35 815,</w:t>
            </w:r>
            <w:r w:rsidR="00F953F0" w:rsidRPr="005D2A4F">
              <w:rPr>
                <w:szCs w:val="24"/>
              </w:rPr>
              <w:t>0</w:t>
            </w:r>
            <w:r w:rsidR="009A013C" w:rsidRPr="005D2A4F">
              <w:rPr>
                <w:szCs w:val="24"/>
              </w:rPr>
              <w:t xml:space="preserve"> тыс</w:t>
            </w:r>
            <w:proofErr w:type="gramStart"/>
            <w:r w:rsidR="009A013C" w:rsidRPr="005D2A4F">
              <w:rPr>
                <w:szCs w:val="24"/>
              </w:rPr>
              <w:t>.р</w:t>
            </w:r>
            <w:proofErr w:type="gramEnd"/>
            <w:r w:rsidR="009A013C" w:rsidRPr="005D2A4F">
              <w:rPr>
                <w:szCs w:val="24"/>
              </w:rPr>
              <w:t>уб.</w:t>
            </w:r>
          </w:p>
        </w:tc>
      </w:tr>
    </w:tbl>
    <w:p w:rsidR="00B219B4" w:rsidRDefault="009A013C" w:rsidP="00B219B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091F28">
        <w:rPr>
          <w:sz w:val="28"/>
          <w:szCs w:val="28"/>
        </w:rPr>
        <w:t>.</w:t>
      </w:r>
    </w:p>
    <w:p w:rsidR="0065589C" w:rsidRDefault="00146F33" w:rsidP="006B2C1B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46F33">
        <w:rPr>
          <w:bCs/>
          <w:sz w:val="28"/>
          <w:szCs w:val="28"/>
        </w:rPr>
        <w:t xml:space="preserve">В паспорте Подпрограммы </w:t>
      </w:r>
      <w:r>
        <w:rPr>
          <w:bCs/>
          <w:sz w:val="28"/>
          <w:szCs w:val="28"/>
        </w:rPr>
        <w:t>4</w:t>
      </w:r>
      <w:r w:rsidRPr="00146F3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«Музеи Ломоносовского муниципального района»</w:t>
      </w:r>
      <w:r w:rsidRPr="00146F33">
        <w:rPr>
          <w:bCs/>
          <w:sz w:val="28"/>
          <w:szCs w:val="28"/>
        </w:rPr>
        <w:t xml:space="preserve"> муниципальной программы</w:t>
      </w:r>
      <w:r w:rsidR="0065589C">
        <w:rPr>
          <w:bCs/>
          <w:sz w:val="28"/>
          <w:szCs w:val="28"/>
        </w:rPr>
        <w:t>:</w:t>
      </w:r>
    </w:p>
    <w:p w:rsidR="0065589C" w:rsidRPr="00516250" w:rsidRDefault="0065589C" w:rsidP="006B2C1B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«Ответственный исполнитель подпрограммы» изложить в следующей редакции:</w:t>
      </w:r>
    </w:p>
    <w:p w:rsidR="0065589C" w:rsidRDefault="0065589C" w:rsidP="0065589C">
      <w:pPr>
        <w:pStyle w:val="a6"/>
        <w:autoSpaceDE w:val="0"/>
        <w:autoSpaceDN w:val="0"/>
        <w:adjustRightInd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2438"/>
        <w:gridCol w:w="7132"/>
      </w:tblGrid>
      <w:tr w:rsidR="0065589C" w:rsidRPr="005D2A4F" w:rsidTr="0065589C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89C" w:rsidRPr="005D2A4F" w:rsidRDefault="0065589C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Ответственный</w:t>
            </w:r>
            <w:r w:rsidRPr="005D2A4F">
              <w:rPr>
                <w:szCs w:val="24"/>
              </w:rPr>
              <w:br/>
              <w:t>исполнитель подпрограммы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9C" w:rsidRPr="005D2A4F" w:rsidRDefault="0065589C" w:rsidP="00F4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bCs/>
                <w:kern w:val="1"/>
                <w:szCs w:val="24"/>
                <w:lang w:eastAsia="ar-SA"/>
              </w:rPr>
              <w:t>У</w:t>
            </w:r>
            <w:r w:rsidR="00F45E8E" w:rsidRPr="005D2A4F">
              <w:rPr>
                <w:bCs/>
                <w:kern w:val="1"/>
                <w:szCs w:val="24"/>
                <w:lang w:eastAsia="ar-SA"/>
              </w:rPr>
              <w:t>правление</w:t>
            </w:r>
          </w:p>
        </w:tc>
      </w:tr>
    </w:tbl>
    <w:p w:rsidR="0065589C" w:rsidRPr="0065589C" w:rsidRDefault="0065589C" w:rsidP="0065589C">
      <w:pPr>
        <w:pStyle w:val="a6"/>
        <w:autoSpaceDE w:val="0"/>
        <w:autoSpaceDN w:val="0"/>
        <w:adjustRightInd w:val="0"/>
        <w:ind w:left="709" w:hanging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146F33" w:rsidRPr="0065589C" w:rsidRDefault="00146F33" w:rsidP="006B2C1B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5589C">
        <w:rPr>
          <w:bCs/>
          <w:sz w:val="28"/>
          <w:szCs w:val="28"/>
        </w:rPr>
        <w:t xml:space="preserve">строку </w:t>
      </w:r>
      <w:r w:rsidRPr="0065589C">
        <w:rPr>
          <w:sz w:val="28"/>
          <w:szCs w:val="28"/>
        </w:rPr>
        <w:t xml:space="preserve">«Финансовое обеспечение </w:t>
      </w:r>
      <w:r w:rsidR="0037670D" w:rsidRPr="0065589C">
        <w:rPr>
          <w:sz w:val="28"/>
          <w:szCs w:val="28"/>
        </w:rPr>
        <w:t>под</w:t>
      </w:r>
      <w:r w:rsidRPr="0065589C">
        <w:rPr>
          <w:sz w:val="28"/>
          <w:szCs w:val="28"/>
        </w:rPr>
        <w:t>программы – всего, в том числе по годам реализации»</w:t>
      </w:r>
      <w:r w:rsidRPr="0065589C">
        <w:rPr>
          <w:szCs w:val="24"/>
        </w:rPr>
        <w:t xml:space="preserve"> </w:t>
      </w:r>
      <w:r w:rsidRPr="0065589C">
        <w:rPr>
          <w:sz w:val="28"/>
          <w:szCs w:val="28"/>
        </w:rPr>
        <w:t>изложить в следующей редакции:</w:t>
      </w:r>
    </w:p>
    <w:p w:rsidR="00146F33" w:rsidRDefault="00146F33" w:rsidP="00146F33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146F33" w:rsidRPr="005D2A4F" w:rsidTr="0065589C">
        <w:tc>
          <w:tcPr>
            <w:tcW w:w="3652" w:type="dxa"/>
          </w:tcPr>
          <w:p w:rsidR="00146F33" w:rsidRPr="005D2A4F" w:rsidRDefault="00146F33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5918" w:type="dxa"/>
          </w:tcPr>
          <w:p w:rsidR="00146F33" w:rsidRPr="005D2A4F" w:rsidRDefault="00146F33" w:rsidP="00146F33">
            <w:pPr>
              <w:autoSpaceDE w:val="0"/>
              <w:autoSpaceDN w:val="0"/>
              <w:adjustRightInd w:val="0"/>
              <w:ind w:left="52" w:hanging="52"/>
              <w:rPr>
                <w:b/>
                <w:szCs w:val="24"/>
                <w:shd w:val="clear" w:color="auto" w:fill="FFFFFF"/>
              </w:rPr>
            </w:pPr>
            <w:r w:rsidRPr="005D2A4F">
              <w:rPr>
                <w:szCs w:val="24"/>
              </w:rPr>
              <w:t xml:space="preserve">Общий объем финансирования подпрограммы муниципальной программы </w:t>
            </w:r>
            <w:r w:rsidRPr="005D2A4F">
              <w:rPr>
                <w:b/>
                <w:szCs w:val="24"/>
                <w:shd w:val="clear" w:color="auto" w:fill="FFFFFF"/>
              </w:rPr>
              <w:t xml:space="preserve">– </w:t>
            </w:r>
            <w:r w:rsidRPr="005D2A4F">
              <w:rPr>
                <w:b/>
                <w:szCs w:val="24"/>
              </w:rPr>
              <w:t>2</w:t>
            </w:r>
            <w:r w:rsidR="00A71157" w:rsidRPr="005D2A4F">
              <w:rPr>
                <w:b/>
                <w:szCs w:val="24"/>
              </w:rPr>
              <w:t>4</w:t>
            </w:r>
            <w:r w:rsidRPr="005D2A4F">
              <w:rPr>
                <w:b/>
                <w:szCs w:val="24"/>
              </w:rPr>
              <w:t> 13</w:t>
            </w:r>
            <w:r w:rsidR="00A71157" w:rsidRPr="005D2A4F">
              <w:rPr>
                <w:b/>
                <w:szCs w:val="24"/>
              </w:rPr>
              <w:t>6</w:t>
            </w:r>
            <w:r w:rsidRPr="005D2A4F">
              <w:rPr>
                <w:b/>
                <w:szCs w:val="24"/>
              </w:rPr>
              <w:t>,</w:t>
            </w:r>
            <w:r w:rsidR="00A71157" w:rsidRPr="005D2A4F">
              <w:rPr>
                <w:b/>
                <w:szCs w:val="24"/>
              </w:rPr>
              <w:t>7</w:t>
            </w:r>
            <w:r w:rsidR="005D2A4F">
              <w:rPr>
                <w:b/>
                <w:szCs w:val="24"/>
              </w:rPr>
              <w:t xml:space="preserve"> </w:t>
            </w:r>
            <w:r w:rsidRPr="005D2A4F">
              <w:rPr>
                <w:szCs w:val="24"/>
              </w:rPr>
              <w:t xml:space="preserve">тыс. руб., </w:t>
            </w:r>
            <w:r w:rsidRPr="005D2A4F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146F33" w:rsidRPr="005D2A4F" w:rsidRDefault="00146F33" w:rsidP="00146F33">
            <w:pPr>
              <w:autoSpaceDE w:val="0"/>
              <w:autoSpaceDN w:val="0"/>
              <w:adjustRightInd w:val="0"/>
              <w:ind w:left="52" w:right="113"/>
              <w:rPr>
                <w:szCs w:val="24"/>
                <w:shd w:val="clear" w:color="auto" w:fill="FFFFFF"/>
              </w:rPr>
            </w:pPr>
            <w:r w:rsidRPr="005D2A4F">
              <w:rPr>
                <w:szCs w:val="24"/>
                <w:shd w:val="clear" w:color="auto" w:fill="FFFFFF"/>
              </w:rPr>
              <w:t>2018 год - 3 458,1 тыс</w:t>
            </w:r>
            <w:proofErr w:type="gramStart"/>
            <w:r w:rsidRPr="005D2A4F">
              <w:rPr>
                <w:szCs w:val="24"/>
                <w:shd w:val="clear" w:color="auto" w:fill="FFFFFF"/>
              </w:rPr>
              <w:t>.р</w:t>
            </w:r>
            <w:proofErr w:type="gramEnd"/>
            <w:r w:rsidRPr="005D2A4F">
              <w:rPr>
                <w:szCs w:val="24"/>
                <w:shd w:val="clear" w:color="auto" w:fill="FFFFFF"/>
              </w:rPr>
              <w:t>уб.;</w:t>
            </w:r>
          </w:p>
          <w:p w:rsidR="00146F33" w:rsidRPr="005D2A4F" w:rsidRDefault="00146F33" w:rsidP="00146F33">
            <w:pPr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2019 год - 3 605,9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146F33" w:rsidRPr="005D2A4F" w:rsidRDefault="00146F33" w:rsidP="00146F33">
            <w:pPr>
              <w:suppressAutoHyphens/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2020 год - 3 411,8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</w:t>
            </w:r>
          </w:p>
          <w:p w:rsidR="00146F33" w:rsidRPr="005D2A4F" w:rsidRDefault="00146F33" w:rsidP="00146F33">
            <w:pPr>
              <w:suppressAutoHyphens/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2021 год - 3 331,7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146F33" w:rsidRPr="005D2A4F" w:rsidRDefault="00146F33" w:rsidP="00146F33">
            <w:pPr>
              <w:suppressAutoHyphens/>
              <w:ind w:left="52" w:right="113"/>
              <w:rPr>
                <w:szCs w:val="24"/>
              </w:rPr>
            </w:pPr>
            <w:r w:rsidRPr="005D2A4F">
              <w:rPr>
                <w:szCs w:val="24"/>
              </w:rPr>
              <w:t>2022 год - 3 929,2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146F33" w:rsidRPr="005D2A4F" w:rsidRDefault="00146F33" w:rsidP="006B2C1B">
            <w:pPr>
              <w:pStyle w:val="a6"/>
              <w:numPr>
                <w:ilvl w:val="0"/>
                <w:numId w:val="3"/>
              </w:numPr>
              <w:suppressAutoHyphens/>
              <w:ind w:right="113"/>
              <w:rPr>
                <w:szCs w:val="24"/>
              </w:rPr>
            </w:pPr>
            <w:r w:rsidRPr="005D2A4F">
              <w:rPr>
                <w:szCs w:val="24"/>
              </w:rPr>
              <w:t xml:space="preserve"> год - 3 200,0 тыс</w:t>
            </w:r>
            <w:proofErr w:type="gramStart"/>
            <w:r w:rsidRPr="005D2A4F">
              <w:rPr>
                <w:szCs w:val="24"/>
              </w:rPr>
              <w:t>.р</w:t>
            </w:r>
            <w:proofErr w:type="gramEnd"/>
            <w:r w:rsidRPr="005D2A4F">
              <w:rPr>
                <w:szCs w:val="24"/>
              </w:rPr>
              <w:t>уб.;</w:t>
            </w:r>
          </w:p>
          <w:p w:rsidR="00146F33" w:rsidRPr="005D2A4F" w:rsidRDefault="005D2A4F" w:rsidP="006B2C1B">
            <w:pPr>
              <w:pStyle w:val="a6"/>
              <w:numPr>
                <w:ilvl w:val="0"/>
                <w:numId w:val="3"/>
              </w:numPr>
              <w:ind w:right="113"/>
              <w:rPr>
                <w:szCs w:val="24"/>
              </w:rPr>
            </w:pPr>
            <w:r>
              <w:rPr>
                <w:szCs w:val="24"/>
              </w:rPr>
              <w:t xml:space="preserve"> год</w:t>
            </w:r>
            <w:r w:rsidR="00146F33" w:rsidRPr="005D2A4F">
              <w:rPr>
                <w:szCs w:val="24"/>
              </w:rPr>
              <w:t xml:space="preserve"> - 3 200,0 тыс</w:t>
            </w:r>
            <w:proofErr w:type="gramStart"/>
            <w:r w:rsidR="00146F33" w:rsidRPr="005D2A4F">
              <w:rPr>
                <w:szCs w:val="24"/>
              </w:rPr>
              <w:t>.р</w:t>
            </w:r>
            <w:proofErr w:type="gramEnd"/>
            <w:r w:rsidR="00146F33" w:rsidRPr="005D2A4F">
              <w:rPr>
                <w:szCs w:val="24"/>
              </w:rPr>
              <w:t>уб.</w:t>
            </w:r>
          </w:p>
        </w:tc>
      </w:tr>
    </w:tbl>
    <w:p w:rsidR="00146F33" w:rsidRDefault="00146F33" w:rsidP="00146F33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5589C" w:rsidRDefault="00146F33" w:rsidP="006B2C1B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D47C1A">
        <w:rPr>
          <w:bCs/>
          <w:sz w:val="28"/>
          <w:szCs w:val="28"/>
        </w:rPr>
        <w:lastRenderedPageBreak/>
        <w:t xml:space="preserve">В паспорте Подпрограммы </w:t>
      </w:r>
      <w:r>
        <w:rPr>
          <w:bCs/>
          <w:sz w:val="28"/>
          <w:szCs w:val="28"/>
        </w:rPr>
        <w:t>5</w:t>
      </w:r>
      <w:r w:rsidRPr="00D47C1A">
        <w:rPr>
          <w:bCs/>
          <w:sz w:val="28"/>
          <w:szCs w:val="28"/>
        </w:rPr>
        <w:t xml:space="preserve">. </w:t>
      </w:r>
      <w:r w:rsidRPr="00CB4422">
        <w:rPr>
          <w:bCs/>
          <w:sz w:val="28"/>
          <w:szCs w:val="28"/>
        </w:rPr>
        <w:t>«</w:t>
      </w:r>
      <w:r w:rsidRPr="00CB4422">
        <w:rPr>
          <w:bCs/>
          <w:sz w:val="28"/>
          <w:szCs w:val="28"/>
          <w:highlight w:val="white"/>
        </w:rPr>
        <w:t>Создание условий для библиотечного обслуживания жителей Ломоносовского муниципального района</w:t>
      </w:r>
      <w:r w:rsidRPr="00CB4422">
        <w:rPr>
          <w:bCs/>
          <w:sz w:val="28"/>
          <w:szCs w:val="28"/>
        </w:rPr>
        <w:t>»</w:t>
      </w:r>
      <w:r w:rsidRPr="00D47C1A">
        <w:rPr>
          <w:bCs/>
          <w:sz w:val="28"/>
          <w:szCs w:val="28"/>
        </w:rPr>
        <w:t xml:space="preserve"> муниципальной программы</w:t>
      </w:r>
      <w:r w:rsidR="0065589C">
        <w:rPr>
          <w:bCs/>
          <w:sz w:val="28"/>
          <w:szCs w:val="28"/>
        </w:rPr>
        <w:t>:</w:t>
      </w:r>
    </w:p>
    <w:p w:rsidR="0065589C" w:rsidRPr="00516250" w:rsidRDefault="0065589C" w:rsidP="006B2C1B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строку «Ответственный исполнитель подпрограммы» изложить в следующей редакции:</w:t>
      </w:r>
    </w:p>
    <w:p w:rsidR="0065589C" w:rsidRDefault="0065589C" w:rsidP="0065589C">
      <w:pPr>
        <w:pStyle w:val="a6"/>
        <w:autoSpaceDE w:val="0"/>
        <w:autoSpaceDN w:val="0"/>
        <w:adjustRightInd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2438"/>
        <w:gridCol w:w="7132"/>
      </w:tblGrid>
      <w:tr w:rsidR="0065589C" w:rsidRPr="005D2A4F" w:rsidTr="0065589C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89C" w:rsidRPr="005D2A4F" w:rsidRDefault="0065589C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Ответственный</w:t>
            </w:r>
            <w:r w:rsidRPr="005D2A4F">
              <w:rPr>
                <w:szCs w:val="24"/>
              </w:rPr>
              <w:br/>
              <w:t>исполнитель подпрограммы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9C" w:rsidRPr="005D2A4F" w:rsidRDefault="0065589C" w:rsidP="00F4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bCs/>
                <w:kern w:val="1"/>
                <w:szCs w:val="24"/>
                <w:lang w:eastAsia="ar-SA"/>
              </w:rPr>
              <w:t>У</w:t>
            </w:r>
            <w:r w:rsidR="00F45E8E" w:rsidRPr="005D2A4F">
              <w:rPr>
                <w:bCs/>
                <w:kern w:val="1"/>
                <w:szCs w:val="24"/>
                <w:lang w:eastAsia="ar-SA"/>
              </w:rPr>
              <w:t>правление</w:t>
            </w:r>
          </w:p>
        </w:tc>
      </w:tr>
    </w:tbl>
    <w:p w:rsidR="0065589C" w:rsidRPr="0065589C" w:rsidRDefault="0065589C" w:rsidP="0065589C">
      <w:pPr>
        <w:pStyle w:val="a6"/>
        <w:autoSpaceDE w:val="0"/>
        <w:autoSpaceDN w:val="0"/>
        <w:adjustRightInd w:val="0"/>
        <w:ind w:left="709" w:hanging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146F33" w:rsidRPr="0065589C" w:rsidRDefault="00146F33" w:rsidP="006B2C1B">
      <w:pPr>
        <w:pStyle w:val="a6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5589C">
        <w:rPr>
          <w:bCs/>
          <w:sz w:val="28"/>
          <w:szCs w:val="28"/>
        </w:rPr>
        <w:t xml:space="preserve">строку </w:t>
      </w:r>
      <w:r w:rsidRPr="0065589C">
        <w:rPr>
          <w:sz w:val="28"/>
          <w:szCs w:val="28"/>
        </w:rPr>
        <w:t xml:space="preserve">«Финансовое обеспечение </w:t>
      </w:r>
      <w:r w:rsidR="00FA097F" w:rsidRPr="0065589C">
        <w:rPr>
          <w:sz w:val="28"/>
          <w:szCs w:val="28"/>
        </w:rPr>
        <w:t>под</w:t>
      </w:r>
      <w:r w:rsidRPr="0065589C">
        <w:rPr>
          <w:sz w:val="28"/>
          <w:szCs w:val="28"/>
        </w:rPr>
        <w:t>программы – всего, в том числе по годам реализации»</w:t>
      </w:r>
      <w:r w:rsidRPr="0065589C">
        <w:rPr>
          <w:szCs w:val="24"/>
        </w:rPr>
        <w:t xml:space="preserve"> </w:t>
      </w:r>
      <w:r w:rsidRPr="0065589C">
        <w:rPr>
          <w:sz w:val="28"/>
          <w:szCs w:val="28"/>
        </w:rPr>
        <w:t>изложить в следующей редакции:</w:t>
      </w:r>
    </w:p>
    <w:p w:rsidR="00146F33" w:rsidRDefault="00146F33" w:rsidP="00146F33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Look w:val="04A0"/>
      </w:tblPr>
      <w:tblGrid>
        <w:gridCol w:w="3652"/>
        <w:gridCol w:w="5918"/>
      </w:tblGrid>
      <w:tr w:rsidR="00146F33" w:rsidTr="0065589C">
        <w:tc>
          <w:tcPr>
            <w:tcW w:w="3652" w:type="dxa"/>
          </w:tcPr>
          <w:p w:rsidR="00146F33" w:rsidRPr="00513C12" w:rsidRDefault="00146F33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Финансовое обеспечение подпрограммы – всего, в том числе по годам реализации</w:t>
            </w:r>
          </w:p>
        </w:tc>
        <w:tc>
          <w:tcPr>
            <w:tcW w:w="5918" w:type="dxa"/>
          </w:tcPr>
          <w:p w:rsidR="00146F33" w:rsidRPr="000A1D69" w:rsidRDefault="00146F33" w:rsidP="00146F33">
            <w:pPr>
              <w:autoSpaceDE w:val="0"/>
              <w:autoSpaceDN w:val="0"/>
              <w:adjustRightInd w:val="0"/>
              <w:rPr>
                <w:b/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Общий объем финансирования подпрограммы муниципальной </w:t>
            </w:r>
            <w:r w:rsidRPr="005C5D82">
              <w:rPr>
                <w:szCs w:val="24"/>
              </w:rPr>
              <w:t xml:space="preserve">программы </w:t>
            </w:r>
            <w:r w:rsidRPr="00DC7524">
              <w:rPr>
                <w:b/>
                <w:szCs w:val="24"/>
                <w:shd w:val="clear" w:color="auto" w:fill="FFFFFF"/>
              </w:rPr>
              <w:t xml:space="preserve">– </w:t>
            </w:r>
            <w:r>
              <w:rPr>
                <w:b/>
                <w:szCs w:val="24"/>
                <w:shd w:val="clear" w:color="auto" w:fill="FFFFFF"/>
              </w:rPr>
              <w:t xml:space="preserve">112 750,3 </w:t>
            </w:r>
            <w:r w:rsidRPr="005D2A4F">
              <w:rPr>
                <w:szCs w:val="24"/>
              </w:rPr>
              <w:t>тыс. руб.,</w:t>
            </w:r>
            <w:r>
              <w:rPr>
                <w:b/>
                <w:szCs w:val="24"/>
              </w:rPr>
              <w:t xml:space="preserve"> </w:t>
            </w:r>
            <w:r w:rsidRPr="00D103F5">
              <w:rPr>
                <w:szCs w:val="24"/>
                <w:shd w:val="clear" w:color="auto" w:fill="FFFFFF"/>
              </w:rPr>
              <w:t>в том числе по годам:</w:t>
            </w:r>
          </w:p>
          <w:p w:rsidR="00146F33" w:rsidRDefault="00146F33" w:rsidP="00146F33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2018 год - 11 608,5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146F33" w:rsidRPr="00DC7524" w:rsidRDefault="00146F33" w:rsidP="00146F33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19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- 10 933,6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146F33" w:rsidRDefault="00146F33" w:rsidP="00146F33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C7524">
              <w:rPr>
                <w:szCs w:val="24"/>
              </w:rPr>
              <w:t>20</w:t>
            </w:r>
            <w:r>
              <w:rPr>
                <w:szCs w:val="24"/>
              </w:rPr>
              <w:t>20</w:t>
            </w:r>
            <w:r w:rsidRPr="00DC7524">
              <w:rPr>
                <w:szCs w:val="24"/>
              </w:rPr>
              <w:t xml:space="preserve"> год</w:t>
            </w:r>
            <w:r>
              <w:rPr>
                <w:szCs w:val="24"/>
              </w:rPr>
              <w:t xml:space="preserve"> - 33 700,1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146F33" w:rsidRDefault="00146F33" w:rsidP="00146F33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>
              <w:rPr>
                <w:szCs w:val="24"/>
              </w:rPr>
              <w:t>2021 год - 15 077,6 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146F33" w:rsidRPr="00DB230F" w:rsidRDefault="00146F33" w:rsidP="00146F33">
            <w:pPr>
              <w:autoSpaceDE w:val="0"/>
              <w:autoSpaceDN w:val="0"/>
              <w:adjustRightInd w:val="0"/>
              <w:ind w:left="113" w:right="113"/>
              <w:rPr>
                <w:szCs w:val="24"/>
              </w:rPr>
            </w:pPr>
            <w:r w:rsidRPr="00DB230F">
              <w:rPr>
                <w:szCs w:val="24"/>
              </w:rPr>
              <w:t>2022 год</w:t>
            </w:r>
            <w:r>
              <w:rPr>
                <w:szCs w:val="24"/>
              </w:rPr>
              <w:t xml:space="preserve"> - </w:t>
            </w:r>
            <w:r>
              <w:t xml:space="preserve">17 184,7 </w:t>
            </w:r>
            <w:r>
              <w:rPr>
                <w:szCs w:val="24"/>
              </w:rPr>
              <w:t>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уб.;</w:t>
            </w:r>
          </w:p>
          <w:p w:rsidR="00146F33" w:rsidRPr="001F61FC" w:rsidRDefault="00146F33" w:rsidP="006B2C1B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113"/>
              <w:rPr>
                <w:szCs w:val="24"/>
              </w:rPr>
            </w:pPr>
            <w:r w:rsidRPr="001F61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год </w:t>
            </w:r>
            <w:r w:rsidRPr="001F61FC">
              <w:rPr>
                <w:szCs w:val="24"/>
              </w:rPr>
              <w:t>- 12 072,9 тыс</w:t>
            </w:r>
            <w:proofErr w:type="gramStart"/>
            <w:r w:rsidRPr="001F61FC">
              <w:rPr>
                <w:szCs w:val="24"/>
              </w:rPr>
              <w:t>.р</w:t>
            </w:r>
            <w:proofErr w:type="gramEnd"/>
            <w:r w:rsidRPr="001F61FC">
              <w:rPr>
                <w:szCs w:val="24"/>
              </w:rPr>
              <w:t>уб.;</w:t>
            </w:r>
          </w:p>
          <w:p w:rsidR="00146F33" w:rsidRPr="006C2BC7" w:rsidRDefault="00146F33" w:rsidP="006B2C1B">
            <w:pPr>
              <w:pStyle w:val="a6"/>
              <w:numPr>
                <w:ilvl w:val="0"/>
                <w:numId w:val="2"/>
              </w:numPr>
              <w:ind w:right="113"/>
              <w:rPr>
                <w:szCs w:val="24"/>
              </w:rPr>
            </w:pPr>
            <w:r w:rsidRPr="006C2BC7">
              <w:rPr>
                <w:szCs w:val="24"/>
              </w:rPr>
              <w:t>год - 12 172,9 тыс</w:t>
            </w:r>
            <w:proofErr w:type="gramStart"/>
            <w:r w:rsidRPr="006C2BC7">
              <w:rPr>
                <w:szCs w:val="24"/>
              </w:rPr>
              <w:t>.р</w:t>
            </w:r>
            <w:proofErr w:type="gramEnd"/>
            <w:r w:rsidRPr="006C2BC7">
              <w:rPr>
                <w:szCs w:val="24"/>
              </w:rPr>
              <w:t>уб.</w:t>
            </w:r>
          </w:p>
        </w:tc>
      </w:tr>
    </w:tbl>
    <w:p w:rsidR="00146F33" w:rsidRDefault="00146F33" w:rsidP="00146F33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5589C" w:rsidRPr="0065589C" w:rsidRDefault="0065589C" w:rsidP="006B2C1B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5589C">
        <w:rPr>
          <w:sz w:val="28"/>
          <w:szCs w:val="28"/>
        </w:rPr>
        <w:t>В паспорте Подпрограммы 6</w:t>
      </w:r>
      <w:r w:rsidR="00F752C9">
        <w:rPr>
          <w:sz w:val="28"/>
          <w:szCs w:val="28"/>
        </w:rPr>
        <w:t>.</w:t>
      </w:r>
      <w:r w:rsidRPr="0065589C">
        <w:rPr>
          <w:sz w:val="28"/>
          <w:szCs w:val="28"/>
        </w:rPr>
        <w:t xml:space="preserve"> «Развитие физической культуры и спорта в Ломоносовском муниципальном районе» строку </w:t>
      </w:r>
      <w:r w:rsidRPr="0065589C">
        <w:rPr>
          <w:bCs/>
          <w:sz w:val="28"/>
          <w:szCs w:val="28"/>
        </w:rPr>
        <w:t>«Ответственный исполнитель подпрограммы» изложить в следующей редакции:</w:t>
      </w:r>
    </w:p>
    <w:p w:rsidR="0065589C" w:rsidRDefault="0065589C" w:rsidP="0065589C">
      <w:pPr>
        <w:pStyle w:val="a6"/>
        <w:autoSpaceDE w:val="0"/>
        <w:autoSpaceDN w:val="0"/>
        <w:adjustRightInd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2438"/>
        <w:gridCol w:w="7132"/>
      </w:tblGrid>
      <w:tr w:rsidR="0065589C" w:rsidRPr="005D2A4F" w:rsidTr="0065589C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89C" w:rsidRPr="005D2A4F" w:rsidRDefault="0065589C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Ответственный</w:t>
            </w:r>
            <w:r w:rsidRPr="005D2A4F">
              <w:rPr>
                <w:szCs w:val="24"/>
              </w:rPr>
              <w:br/>
              <w:t>исполнитель подпрограммы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9C" w:rsidRPr="005D2A4F" w:rsidRDefault="0065589C" w:rsidP="00F4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bCs/>
                <w:kern w:val="1"/>
                <w:szCs w:val="24"/>
                <w:lang w:eastAsia="ar-SA"/>
              </w:rPr>
              <w:t>У</w:t>
            </w:r>
            <w:r w:rsidR="00F45E8E" w:rsidRPr="005D2A4F">
              <w:rPr>
                <w:bCs/>
                <w:kern w:val="1"/>
                <w:szCs w:val="24"/>
                <w:lang w:eastAsia="ar-SA"/>
              </w:rPr>
              <w:t>правление</w:t>
            </w:r>
          </w:p>
        </w:tc>
      </w:tr>
    </w:tbl>
    <w:p w:rsidR="0065589C" w:rsidRDefault="0065589C" w:rsidP="0065589C">
      <w:pPr>
        <w:pStyle w:val="a6"/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65589C" w:rsidRPr="0065589C" w:rsidRDefault="0065589C" w:rsidP="006B2C1B">
      <w:pPr>
        <w:pStyle w:val="a6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5589C">
        <w:rPr>
          <w:bCs/>
          <w:sz w:val="28"/>
          <w:szCs w:val="28"/>
        </w:rPr>
        <w:t>В паспорте Подпрограммы 7</w:t>
      </w:r>
      <w:r w:rsidR="00F752C9">
        <w:rPr>
          <w:bCs/>
          <w:sz w:val="28"/>
          <w:szCs w:val="28"/>
        </w:rPr>
        <w:t>.</w:t>
      </w:r>
      <w:r w:rsidRPr="0065589C">
        <w:rPr>
          <w:bCs/>
          <w:sz w:val="28"/>
          <w:szCs w:val="28"/>
        </w:rPr>
        <w:t xml:space="preserve"> «Поддержка социально ориентированных некоммерческих организаций в Ломоносовском муниципальном районе» строку «Ответственный исполнитель подпрограммы» изложить в следующей редакции:</w:t>
      </w:r>
    </w:p>
    <w:p w:rsidR="0065589C" w:rsidRDefault="0065589C" w:rsidP="0065589C">
      <w:pPr>
        <w:pStyle w:val="a6"/>
        <w:autoSpaceDE w:val="0"/>
        <w:autoSpaceDN w:val="0"/>
        <w:adjustRightInd w:val="0"/>
        <w:ind w:left="709" w:hanging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5000" w:type="pct"/>
        <w:tblLook w:val="0000"/>
      </w:tblPr>
      <w:tblGrid>
        <w:gridCol w:w="2438"/>
        <w:gridCol w:w="7132"/>
      </w:tblGrid>
      <w:tr w:rsidR="0065589C" w:rsidRPr="005D2A4F" w:rsidTr="0065589C">
        <w:trPr>
          <w:trHeight w:val="775"/>
        </w:trPr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5589C" w:rsidRPr="005D2A4F" w:rsidRDefault="0065589C" w:rsidP="0065589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szCs w:val="24"/>
              </w:rPr>
              <w:t>Ответственный</w:t>
            </w:r>
            <w:r w:rsidRPr="005D2A4F">
              <w:rPr>
                <w:szCs w:val="24"/>
              </w:rPr>
              <w:br/>
              <w:t>исполнитель подпрограммы</w:t>
            </w:r>
          </w:p>
        </w:tc>
        <w:tc>
          <w:tcPr>
            <w:tcW w:w="3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5589C" w:rsidRPr="005D2A4F" w:rsidRDefault="0065589C" w:rsidP="00F45E8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D2A4F">
              <w:rPr>
                <w:bCs/>
                <w:kern w:val="1"/>
                <w:szCs w:val="24"/>
                <w:lang w:eastAsia="ar-SA"/>
              </w:rPr>
              <w:t>У</w:t>
            </w:r>
            <w:r w:rsidR="00F45E8E" w:rsidRPr="005D2A4F">
              <w:rPr>
                <w:bCs/>
                <w:kern w:val="1"/>
                <w:szCs w:val="24"/>
                <w:lang w:eastAsia="ar-SA"/>
              </w:rPr>
              <w:t>правление</w:t>
            </w:r>
          </w:p>
        </w:tc>
      </w:tr>
    </w:tbl>
    <w:p w:rsidR="0065589C" w:rsidRPr="0065589C" w:rsidRDefault="0065589C" w:rsidP="0065589C">
      <w:pPr>
        <w:pStyle w:val="a6"/>
        <w:ind w:left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0365AB" w:rsidRDefault="000365AB" w:rsidP="006B2C1B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таблице </w:t>
      </w:r>
      <w:r w:rsidR="00F32668">
        <w:rPr>
          <w:sz w:val="28"/>
          <w:szCs w:val="28"/>
        </w:rPr>
        <w:t>2</w:t>
      </w:r>
      <w:r>
        <w:rPr>
          <w:sz w:val="28"/>
          <w:szCs w:val="28"/>
        </w:rPr>
        <w:t xml:space="preserve"> приложения к муниципальной программе в графе «Ответственный за сбор данных по показателю» слова «Отдел социально-культурных проектов» заменить словами «</w:t>
      </w:r>
      <w:r w:rsidR="00827CE0" w:rsidRPr="00827CE0">
        <w:rPr>
          <w:bCs/>
          <w:kern w:val="1"/>
          <w:sz w:val="28"/>
          <w:szCs w:val="28"/>
          <w:lang w:eastAsia="ar-SA"/>
        </w:rPr>
        <w:t>Управление</w:t>
      </w:r>
      <w:r>
        <w:rPr>
          <w:sz w:val="28"/>
          <w:szCs w:val="28"/>
        </w:rPr>
        <w:t>».</w:t>
      </w:r>
    </w:p>
    <w:p w:rsidR="00827CE0" w:rsidRDefault="00D47C1A" w:rsidP="006B2C1B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46F33">
        <w:rPr>
          <w:sz w:val="28"/>
          <w:szCs w:val="28"/>
        </w:rPr>
        <w:t>Таблицу 3 п</w:t>
      </w:r>
      <w:r w:rsidR="000B4A6B" w:rsidRPr="00146F33">
        <w:rPr>
          <w:sz w:val="28"/>
          <w:szCs w:val="28"/>
        </w:rPr>
        <w:t>риложени</w:t>
      </w:r>
      <w:r w:rsidRPr="00146F33">
        <w:rPr>
          <w:sz w:val="28"/>
          <w:szCs w:val="28"/>
        </w:rPr>
        <w:t>я</w:t>
      </w:r>
      <w:r w:rsidR="000B4A6B" w:rsidRPr="00146F33">
        <w:rPr>
          <w:sz w:val="28"/>
          <w:szCs w:val="28"/>
        </w:rPr>
        <w:t xml:space="preserve"> к муниципальной программе изложить в новой редакции согласно приложению к изменениям.</w:t>
      </w:r>
    </w:p>
    <w:p w:rsidR="00827CE0" w:rsidRPr="00827CE0" w:rsidRDefault="00827CE0" w:rsidP="006B2C1B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827CE0">
        <w:rPr>
          <w:sz w:val="28"/>
          <w:szCs w:val="28"/>
        </w:rPr>
        <w:lastRenderedPageBreak/>
        <w:t xml:space="preserve">В таблице 4 приложения </w:t>
      </w:r>
      <w:r w:rsidR="001A10D7">
        <w:rPr>
          <w:sz w:val="28"/>
          <w:szCs w:val="28"/>
        </w:rPr>
        <w:t>к муниципальной программе</w:t>
      </w:r>
      <w:r w:rsidRPr="00827CE0">
        <w:rPr>
          <w:sz w:val="28"/>
          <w:szCs w:val="28"/>
        </w:rPr>
        <w:t xml:space="preserve"> в графе «Ответственный исполнитель, соисполнитель, участник» слова «Отдел социально-культурных проектов» заменить словами «</w:t>
      </w:r>
      <w:r w:rsidRPr="00827CE0">
        <w:rPr>
          <w:bCs/>
          <w:kern w:val="1"/>
          <w:sz w:val="28"/>
          <w:szCs w:val="28"/>
          <w:lang w:eastAsia="ar-SA"/>
        </w:rPr>
        <w:t>Управление</w:t>
      </w:r>
      <w:r w:rsidRPr="00827CE0">
        <w:rPr>
          <w:sz w:val="28"/>
          <w:szCs w:val="28"/>
        </w:rPr>
        <w:t>».</w:t>
      </w:r>
    </w:p>
    <w:p w:rsidR="009A013C" w:rsidRPr="000B5415" w:rsidRDefault="009A013C" w:rsidP="00B219B4">
      <w:pPr>
        <w:tabs>
          <w:tab w:val="left" w:pos="1575"/>
        </w:tabs>
        <w:rPr>
          <w:sz w:val="28"/>
          <w:szCs w:val="28"/>
        </w:rPr>
        <w:sectPr w:rsidR="009A013C" w:rsidRPr="000B5415" w:rsidSect="00944BE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0F85" w:rsidRPr="000B5415" w:rsidRDefault="00FA097F" w:rsidP="00CF0F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p w:rsidR="00CF0F85" w:rsidRDefault="00CF0F85" w:rsidP="00CF0F85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изменениям</w:t>
      </w:r>
    </w:p>
    <w:p w:rsidR="00CF0F85" w:rsidRDefault="00CF0F85" w:rsidP="00CF0F85">
      <w:pPr>
        <w:ind w:left="991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муниципальной программе</w:t>
      </w:r>
    </w:p>
    <w:p w:rsidR="00CF0F85" w:rsidRPr="002827EA" w:rsidRDefault="00CF0F85" w:rsidP="00CF0F85">
      <w:pPr>
        <w:ind w:left="709"/>
        <w:jc w:val="right"/>
        <w:rPr>
          <w:sz w:val="10"/>
          <w:szCs w:val="10"/>
        </w:rPr>
      </w:pPr>
    </w:p>
    <w:p w:rsidR="00CF0F85" w:rsidRPr="00D47C1A" w:rsidRDefault="00CF0F85" w:rsidP="00CF0F8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F0F85" w:rsidRPr="0085201C" w:rsidRDefault="00CF0F85" w:rsidP="00CF0F8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5201C">
        <w:rPr>
          <w:b/>
          <w:sz w:val="28"/>
          <w:szCs w:val="28"/>
        </w:rPr>
        <w:t>План реализации муниципальной программы</w:t>
      </w:r>
    </w:p>
    <w:p w:rsidR="00CF0F85" w:rsidRPr="0085201C" w:rsidRDefault="00CF0F85" w:rsidP="00CF0F85">
      <w:pPr>
        <w:widowControl w:val="0"/>
        <w:autoSpaceDE w:val="0"/>
        <w:autoSpaceDN w:val="0"/>
        <w:adjustRightInd w:val="0"/>
        <w:jc w:val="center"/>
        <w:outlineLvl w:val="0"/>
        <w:rPr>
          <w:sz w:val="10"/>
          <w:szCs w:val="10"/>
        </w:rPr>
      </w:pPr>
    </w:p>
    <w:tbl>
      <w:tblPr>
        <w:tblStyle w:val="a5"/>
        <w:tblW w:w="5000" w:type="pct"/>
        <w:tblLayout w:type="fixed"/>
        <w:tblLook w:val="04A0"/>
      </w:tblPr>
      <w:tblGrid>
        <w:gridCol w:w="3165"/>
        <w:gridCol w:w="1668"/>
        <w:gridCol w:w="1253"/>
        <w:gridCol w:w="1389"/>
        <w:gridCol w:w="1668"/>
        <w:gridCol w:w="46"/>
        <w:gridCol w:w="1763"/>
        <w:gridCol w:w="52"/>
        <w:gridCol w:w="1787"/>
        <w:gridCol w:w="1711"/>
      </w:tblGrid>
      <w:tr w:rsidR="00CF0F85" w:rsidRPr="00DA40DF" w:rsidTr="00C832AF">
        <w:trPr>
          <w:trHeight w:val="96"/>
        </w:trPr>
        <w:tc>
          <w:tcPr>
            <w:tcW w:w="1091" w:type="pct"/>
            <w:vMerge w:val="restart"/>
            <w:vAlign w:val="center"/>
          </w:tcPr>
          <w:p w:rsidR="00CF0F85" w:rsidRPr="0087404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87404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Ответственный</w:t>
            </w:r>
            <w:r w:rsidRPr="0087404B">
              <w:rPr>
                <w:rFonts w:ascii="Times New Roman" w:hAnsi="Times New Roman" w:cs="Times New Roman"/>
                <w:b/>
              </w:rPr>
              <w:br/>
              <w:t>исполнитель,</w:t>
            </w:r>
            <w:r w:rsidRPr="0087404B">
              <w:rPr>
                <w:rFonts w:ascii="Times New Roman" w:hAnsi="Times New Roman" w:cs="Times New Roman"/>
                <w:b/>
              </w:rPr>
              <w:br/>
              <w:t>соисполнитель,</w:t>
            </w:r>
            <w:r w:rsidRPr="0087404B">
              <w:rPr>
                <w:rFonts w:ascii="Times New Roman" w:hAnsi="Times New Roman" w:cs="Times New Roman"/>
                <w:b/>
              </w:rPr>
              <w:br/>
              <w:t>участник</w:t>
            </w:r>
          </w:p>
        </w:tc>
        <w:tc>
          <w:tcPr>
            <w:tcW w:w="432" w:type="pct"/>
            <w:vMerge w:val="restart"/>
            <w:vAlign w:val="center"/>
          </w:tcPr>
          <w:p w:rsidR="00CF0F85" w:rsidRPr="0087404B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Годы</w:t>
            </w:r>
          </w:p>
          <w:p w:rsidR="00CF0F85" w:rsidRPr="0087404B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87404B">
              <w:rPr>
                <w:b/>
                <w:sz w:val="20"/>
              </w:rPr>
              <w:t>реализации</w:t>
            </w:r>
          </w:p>
        </w:tc>
        <w:tc>
          <w:tcPr>
            <w:tcW w:w="2902" w:type="pct"/>
            <w:gridSpan w:val="7"/>
            <w:vAlign w:val="center"/>
          </w:tcPr>
          <w:p w:rsidR="00CF0F85" w:rsidRPr="0087404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Оценка расходов (тыс. руб., в ценах соответствующих лет)</w:t>
            </w:r>
          </w:p>
        </w:tc>
      </w:tr>
      <w:tr w:rsidR="00CF0F85" w:rsidRPr="00DA40DF" w:rsidTr="00C832AF">
        <w:trPr>
          <w:trHeight w:val="95"/>
        </w:trPr>
        <w:tc>
          <w:tcPr>
            <w:tcW w:w="1091" w:type="pct"/>
            <w:vMerge/>
            <w:vAlign w:val="center"/>
          </w:tcPr>
          <w:p w:rsidR="00CF0F85" w:rsidRPr="0087404B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87404B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32" w:type="pct"/>
            <w:vMerge/>
            <w:vAlign w:val="center"/>
          </w:tcPr>
          <w:p w:rsidR="00CF0F85" w:rsidRPr="0087404B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</w:p>
        </w:tc>
        <w:tc>
          <w:tcPr>
            <w:tcW w:w="479" w:type="pct"/>
            <w:vAlign w:val="center"/>
          </w:tcPr>
          <w:p w:rsidR="00CF0F85" w:rsidRPr="0087404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75" w:type="pct"/>
            <w:vAlign w:val="center"/>
          </w:tcPr>
          <w:p w:rsidR="00CF0F85" w:rsidRPr="0087404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Федеральный </w:t>
            </w:r>
            <w:r w:rsidRPr="0087404B">
              <w:rPr>
                <w:rFonts w:ascii="Times New Roman" w:hAnsi="Times New Roman" w:cs="Times New Roman"/>
                <w:b/>
              </w:rPr>
              <w:br/>
              <w:t>бюджет</w:t>
            </w:r>
          </w:p>
        </w:tc>
        <w:tc>
          <w:tcPr>
            <w:tcW w:w="624" w:type="pct"/>
            <w:gridSpan w:val="2"/>
            <w:vAlign w:val="center"/>
          </w:tcPr>
          <w:p w:rsidR="00CF0F85" w:rsidRPr="0087404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областной бюджет</w:t>
            </w:r>
            <w:r w:rsidRPr="0087404B">
              <w:rPr>
                <w:rFonts w:ascii="Times New Roman" w:hAnsi="Times New Roman" w:cs="Times New Roman"/>
                <w:b/>
              </w:rPr>
              <w:br/>
              <w:t>Ленинградской</w:t>
            </w:r>
            <w:r w:rsidRPr="0087404B">
              <w:rPr>
                <w:rFonts w:ascii="Times New Roman" w:hAnsi="Times New Roman" w:cs="Times New Roman"/>
                <w:b/>
              </w:rPr>
              <w:br/>
              <w:t>области</w:t>
            </w:r>
          </w:p>
        </w:tc>
        <w:tc>
          <w:tcPr>
            <w:tcW w:w="634" w:type="pct"/>
            <w:gridSpan w:val="2"/>
            <w:vAlign w:val="center"/>
          </w:tcPr>
          <w:p w:rsidR="00CF0F85" w:rsidRPr="0087404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 xml:space="preserve">Местный </w:t>
            </w:r>
          </w:p>
          <w:p w:rsidR="00CF0F85" w:rsidRPr="0087404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590" w:type="pct"/>
            <w:vAlign w:val="center"/>
          </w:tcPr>
          <w:p w:rsidR="00CF0F85" w:rsidRPr="0087404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87404B">
              <w:rPr>
                <w:rFonts w:ascii="Times New Roman" w:hAnsi="Times New Roman" w:cs="Times New Roman"/>
                <w:b/>
              </w:rPr>
              <w:t>Прочие источники финансирования</w:t>
            </w:r>
          </w:p>
        </w:tc>
      </w:tr>
      <w:tr w:rsidR="00CF0F85" w:rsidRPr="00DA40DF" w:rsidTr="00C832AF">
        <w:trPr>
          <w:trHeight w:val="121"/>
        </w:trPr>
        <w:tc>
          <w:tcPr>
            <w:tcW w:w="1091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1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2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3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4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lang w:val="en-US"/>
              </w:rPr>
            </w:pPr>
            <w:r w:rsidRPr="00DA40DF">
              <w:rPr>
                <w:sz w:val="20"/>
              </w:rPr>
              <w:t>5</w:t>
            </w:r>
          </w:p>
        </w:tc>
        <w:tc>
          <w:tcPr>
            <w:tcW w:w="624" w:type="pct"/>
            <w:gridSpan w:val="2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6</w:t>
            </w:r>
          </w:p>
        </w:tc>
        <w:tc>
          <w:tcPr>
            <w:tcW w:w="634" w:type="pct"/>
            <w:gridSpan w:val="2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7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sz w:val="20"/>
              </w:rPr>
              <w:t>8</w:t>
            </w:r>
          </w:p>
        </w:tc>
      </w:tr>
      <w:tr w:rsidR="00CF0F85" w:rsidRPr="00DA40DF" w:rsidTr="00C832AF">
        <w:trPr>
          <w:trHeight w:val="169"/>
        </w:trPr>
        <w:tc>
          <w:tcPr>
            <w:tcW w:w="1091" w:type="pct"/>
            <w:vMerge w:val="restart"/>
          </w:tcPr>
          <w:p w:rsidR="00CF0F85" w:rsidRPr="00DA40DF" w:rsidRDefault="00CF0F85" w:rsidP="00C832AF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Муниципальная программа </w:t>
            </w:r>
            <w:r w:rsidRPr="00DA40DF">
              <w:rPr>
                <w:b/>
                <w:bCs/>
                <w:sz w:val="20"/>
              </w:rPr>
              <w:t>«Развитие молодежной политики, культуры, физической культуры, спорта, туризма и 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0365AB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192 698,2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62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17 504,2</w:t>
            </w:r>
          </w:p>
        </w:tc>
        <w:tc>
          <w:tcPr>
            <w:tcW w:w="63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175 169,0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166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223 306,1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4 766,6</w:t>
            </w:r>
          </w:p>
        </w:tc>
        <w:tc>
          <w:tcPr>
            <w:tcW w:w="62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24 742,8</w:t>
            </w:r>
          </w:p>
        </w:tc>
        <w:tc>
          <w:tcPr>
            <w:tcW w:w="63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193 796,7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166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219 600,7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9 247,0</w:t>
            </w:r>
          </w:p>
        </w:tc>
        <w:tc>
          <w:tcPr>
            <w:tcW w:w="62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30 084,0</w:t>
            </w:r>
          </w:p>
        </w:tc>
        <w:tc>
          <w:tcPr>
            <w:tcW w:w="63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180 269,7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166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199 933,1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17 369,5</w:t>
            </w:r>
          </w:p>
        </w:tc>
        <w:tc>
          <w:tcPr>
            <w:tcW w:w="63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182 563,6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166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220 424,6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20 778,5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199 646,1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F0F85" w:rsidRPr="00DA40DF" w:rsidTr="00C832AF">
        <w:trPr>
          <w:trHeight w:val="166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479" w:type="pct"/>
            <w:vAlign w:val="center"/>
          </w:tcPr>
          <w:p w:rsidR="00CF0F85" w:rsidRPr="00F17592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7592">
              <w:rPr>
                <w:rFonts w:ascii="Times New Roman" w:hAnsi="Times New Roman" w:cs="Times New Roman"/>
                <w:bCs/>
                <w:color w:val="000000" w:themeColor="text1"/>
              </w:rPr>
              <w:t>234 547,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23 338,7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13 341,6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197 867,2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F0F85" w:rsidRPr="00DA40DF" w:rsidTr="00C832AF">
        <w:trPr>
          <w:trHeight w:val="166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CF0F85" w:rsidRPr="00F17592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17592">
              <w:rPr>
                <w:rFonts w:ascii="Times New Roman" w:hAnsi="Times New Roman" w:cs="Times New Roman"/>
                <w:bCs/>
                <w:color w:val="000000" w:themeColor="text1"/>
              </w:rPr>
              <w:t>195 382,9</w:t>
            </w:r>
          </w:p>
        </w:tc>
        <w:tc>
          <w:tcPr>
            <w:tcW w:w="575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62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1 841,5</w:t>
            </w:r>
          </w:p>
        </w:tc>
        <w:tc>
          <w:tcPr>
            <w:tcW w:w="634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193 541,4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CF0F85" w:rsidRPr="00DA40DF" w:rsidTr="00C832AF">
        <w:trPr>
          <w:trHeight w:val="121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DA40DF">
              <w:rPr>
                <w:b/>
                <w:bCs/>
                <w:sz w:val="20"/>
              </w:rPr>
              <w:t>Итого по муниципальной программе: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2018-2024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0DF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 485 893,1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0DF">
              <w:rPr>
                <w:rFonts w:ascii="Times New Roman" w:hAnsi="Times New Roman" w:cs="Times New Roman"/>
                <w:b/>
                <w:bCs/>
              </w:rPr>
              <w:t>37 377,3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125 662,1</w:t>
            </w:r>
          </w:p>
        </w:tc>
        <w:tc>
          <w:tcPr>
            <w:tcW w:w="634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1 322 853.7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CF0F85" w:rsidRPr="00DA40DF" w:rsidTr="00C832AF">
        <w:trPr>
          <w:trHeight w:val="179"/>
        </w:trPr>
        <w:tc>
          <w:tcPr>
            <w:tcW w:w="5000" w:type="pct"/>
            <w:gridSpan w:val="10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40DF">
              <w:rPr>
                <w:rFonts w:ascii="Times New Roman" w:hAnsi="Times New Roman" w:cs="Times New Roman"/>
              </w:rPr>
              <w:t>В соответствии с постановлением администрации муниципального образования Ломоносовский район Ленинградской области от 27.04.2022 № 715/22 «Об утверждении Методических указаний по разработке и реализации муниципальных программ муниципального образования Ломоносовский муниципальный район Ленинградской области  в структуре муниципальной программы с 01.01.2022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 года</w:t>
            </w:r>
            <w:proofErr w:type="gramEnd"/>
          </w:p>
        </w:tc>
      </w:tr>
      <w:tr w:rsidR="00CF0F85" w:rsidRPr="00DA40DF" w:rsidTr="00C832AF">
        <w:trPr>
          <w:trHeight w:val="179"/>
        </w:trPr>
        <w:tc>
          <w:tcPr>
            <w:tcW w:w="5000" w:type="pct"/>
            <w:gridSpan w:val="10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ПРОЕКТНАЯ ЧАСТЬ</w:t>
            </w:r>
          </w:p>
        </w:tc>
      </w:tr>
      <w:tr w:rsidR="00CF0F85" w:rsidRPr="00DA40DF" w:rsidTr="00C832AF">
        <w:trPr>
          <w:trHeight w:val="46"/>
        </w:trPr>
        <w:tc>
          <w:tcPr>
            <w:tcW w:w="1091" w:type="pct"/>
            <w:vMerge w:val="restar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sz w:val="20"/>
              </w:rPr>
              <w:t>Федеральный проект «Культурная среда»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0365AB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0"/>
              </w:rPr>
            </w:pPr>
            <w:r w:rsidRPr="000365AB">
              <w:rPr>
                <w:bCs/>
                <w:kern w:val="1"/>
                <w:sz w:val="20"/>
                <w:lang w:eastAsia="ar-SA"/>
              </w:rPr>
              <w:t>У</w:t>
            </w:r>
            <w:r>
              <w:rPr>
                <w:bCs/>
                <w:kern w:val="1"/>
                <w:sz w:val="20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39 144,6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23 338,7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4 305,9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39 144,6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23 338,7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11 500,0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4 305,9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179"/>
        </w:trPr>
        <w:tc>
          <w:tcPr>
            <w:tcW w:w="5000" w:type="pct"/>
            <w:gridSpan w:val="10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ПРОЦЕССНАЯ ЧАСТЬ</w:t>
            </w:r>
          </w:p>
        </w:tc>
      </w:tr>
      <w:tr w:rsidR="00CF0F85" w:rsidRPr="00DA40DF" w:rsidTr="00C832AF">
        <w:trPr>
          <w:trHeight w:val="362"/>
        </w:trPr>
        <w:tc>
          <w:tcPr>
            <w:tcW w:w="1091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«Сохранение и развитие дополнительного образования в сфере культуры искусств»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131</w:t>
            </w:r>
            <w:r>
              <w:rPr>
                <w:rFonts w:ascii="Times New Roman" w:hAnsi="Times New Roman" w:cs="Times New Roman"/>
              </w:rPr>
              <w:t> 315,9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1 603,5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129 712,4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09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130 697,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130 094,1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98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130 703,5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603,5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130 100,0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179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lastRenderedPageBreak/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392 717,0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04551A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455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2 810,5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389 906,5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368"/>
        </w:trPr>
        <w:tc>
          <w:tcPr>
            <w:tcW w:w="1091" w:type="pct"/>
            <w:vMerge w:val="restart"/>
            <w:vAlign w:val="center"/>
          </w:tcPr>
          <w:p w:rsidR="00CF0F85" w:rsidRPr="00DA40DF" w:rsidRDefault="00CF0F85" w:rsidP="00C832A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A40DF">
              <w:rPr>
                <w:b/>
                <w:sz w:val="20"/>
              </w:rPr>
              <w:t>Комплекс процессных мероприятий «Развитие молодежной политики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Управление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563,8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DA40D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CF0F85" w:rsidRPr="00DA40DF" w:rsidTr="00C832AF">
        <w:trPr>
          <w:trHeight w:val="416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11 507,1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11 224,3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11 507,1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282,8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11 224,3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0"/>
              </w:rPr>
            </w:pPr>
            <w:r w:rsidRPr="00DA40DF">
              <w:rPr>
                <w:b/>
                <w:bCs/>
                <w:sz w:val="20"/>
              </w:rPr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>31 578</w:t>
            </w:r>
            <w:r w:rsidRPr="00DA40DF">
              <w:rPr>
                <w:b/>
                <w:sz w:val="20"/>
              </w:rPr>
              <w:t>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04551A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4551A">
              <w:rPr>
                <w:b/>
                <w:sz w:val="20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848,4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30 </w:t>
            </w:r>
            <w:r>
              <w:rPr>
                <w:b/>
                <w:sz w:val="20"/>
              </w:rPr>
              <w:t>729</w:t>
            </w:r>
            <w:r w:rsidRPr="00DA40DF">
              <w:rPr>
                <w:b/>
                <w:sz w:val="20"/>
              </w:rPr>
              <w:t>,6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CF0F85" w:rsidRPr="00DA40DF" w:rsidTr="00C832AF">
        <w:trPr>
          <w:trHeight w:val="455"/>
        </w:trPr>
        <w:tc>
          <w:tcPr>
            <w:tcW w:w="1091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«Создание условий для организации досуга и обеспечения жителей Ломоносовского муниципального района услугами организаций культуры»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57 320,7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15 368,9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41 951,8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CF0F85" w:rsidRPr="00DA40DF" w:rsidTr="00C832AF">
        <w:trPr>
          <w:trHeight w:val="560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35 815,0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35 815,0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35 815,0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35 815,0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12</w:t>
            </w:r>
            <w:r>
              <w:rPr>
                <w:rFonts w:ascii="Times New Roman" w:hAnsi="Times New Roman" w:cs="Times New Roman"/>
                <w:b/>
              </w:rPr>
              <w:t>8 950,7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15 368,9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>3 581,8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CF0F85" w:rsidRPr="00DA40DF" w:rsidTr="00C832AF">
        <w:trPr>
          <w:trHeight w:val="296"/>
        </w:trPr>
        <w:tc>
          <w:tcPr>
            <w:tcW w:w="1091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«Поддержка музеев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929,2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327,4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286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3 200,00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2022-2024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329,2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C648A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601,8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C648A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9 727,4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12"/>
        </w:trPr>
        <w:tc>
          <w:tcPr>
            <w:tcW w:w="1091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 xml:space="preserve">Комплекс процессных мероприятий </w:t>
            </w:r>
            <w:r w:rsidRPr="00DA40D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«Создание условий для библиотечного обслуживания жителей Ломоносовского муниципального района»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17 184,7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2 339,1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14 845,6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390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12 072,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11 700,0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12 172,9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372,9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11 800,0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right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41 430,5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3 084,9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38 345,6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6"/>
        </w:trPr>
        <w:tc>
          <w:tcPr>
            <w:tcW w:w="1091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«Развитие спорта»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1 366,0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1 240,0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1 240,0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3 972,0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3 972,0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60"/>
        </w:trPr>
        <w:tc>
          <w:tcPr>
            <w:tcW w:w="1091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  <w:b/>
              </w:rPr>
              <w:t>Комплекс процессных мероприятий «Поддержка социально ориентированных некоммерческих организаций в Ломоносовском муниципальном районе»</w:t>
            </w:r>
          </w:p>
        </w:tc>
        <w:tc>
          <w:tcPr>
            <w:tcW w:w="575" w:type="pct"/>
            <w:vMerge w:val="restar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365AB"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bCs/>
                <w:kern w:val="1"/>
                <w:szCs w:val="24"/>
                <w:lang w:eastAsia="ar-SA"/>
              </w:rPr>
              <w:t>правление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A40DF">
              <w:rPr>
                <w:sz w:val="20"/>
              </w:rPr>
              <w:t>2022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08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582,4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091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vMerge/>
            <w:vAlign w:val="center"/>
          </w:tcPr>
          <w:p w:rsidR="00CF0F85" w:rsidRPr="00DA40DF" w:rsidRDefault="00CF0F85" w:rsidP="00C832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DA40DF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744,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582,3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A40DF">
              <w:rPr>
                <w:rFonts w:ascii="Times New Roman" w:hAnsi="Times New Roman" w:cs="Times New Roman"/>
              </w:rPr>
              <w:t>162,0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0F85" w:rsidRPr="00DA40DF" w:rsidTr="00C832AF">
        <w:trPr>
          <w:trHeight w:val="43"/>
        </w:trPr>
        <w:tc>
          <w:tcPr>
            <w:tcW w:w="166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right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32" w:type="pct"/>
            <w:vAlign w:val="center"/>
          </w:tcPr>
          <w:p w:rsidR="00CF0F85" w:rsidRPr="00DA40DF" w:rsidRDefault="00CF0F85" w:rsidP="00C832A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DA40DF">
              <w:rPr>
                <w:b/>
                <w:sz w:val="20"/>
              </w:rPr>
              <w:t>2022-2024</w:t>
            </w:r>
          </w:p>
        </w:tc>
        <w:tc>
          <w:tcPr>
            <w:tcW w:w="479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2 232,9</w:t>
            </w:r>
          </w:p>
        </w:tc>
        <w:tc>
          <w:tcPr>
            <w:tcW w:w="591" w:type="pct"/>
            <w:gridSpan w:val="2"/>
            <w:vAlign w:val="center"/>
          </w:tcPr>
          <w:p w:rsidR="00CF0F85" w:rsidRPr="0004551A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04551A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26" w:type="pct"/>
            <w:gridSpan w:val="2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1 747,1</w:t>
            </w:r>
          </w:p>
        </w:tc>
        <w:tc>
          <w:tcPr>
            <w:tcW w:w="616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A40DF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DA40DF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0" w:type="pct"/>
            <w:vAlign w:val="center"/>
          </w:tcPr>
          <w:p w:rsidR="00CF0F85" w:rsidRPr="00DA40DF" w:rsidRDefault="00CF0F85" w:rsidP="00C832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3180" w:rsidRPr="00CF0F85" w:rsidRDefault="00CF0F85" w:rsidP="00CF0F85">
      <w:pPr>
        <w:autoSpaceDE w:val="0"/>
        <w:autoSpaceDN w:val="0"/>
        <w:adjustRightInd w:val="0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».</w:t>
      </w:r>
    </w:p>
    <w:sectPr w:rsidR="00FF3180" w:rsidRPr="00CF0F85" w:rsidSect="006B2C1B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FC8"/>
    <w:multiLevelType w:val="multilevel"/>
    <w:tmpl w:val="BDC012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7C2DEC"/>
    <w:multiLevelType w:val="hybridMultilevel"/>
    <w:tmpl w:val="A6F0B808"/>
    <w:lvl w:ilvl="0" w:tplc="B2BC64A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73FA9"/>
    <w:multiLevelType w:val="hybridMultilevel"/>
    <w:tmpl w:val="EC808B28"/>
    <w:lvl w:ilvl="0" w:tplc="575CCF64">
      <w:start w:val="2023"/>
      <w:numFmt w:val="decimal"/>
      <w:lvlText w:val="%1"/>
      <w:lvlJc w:val="left"/>
      <w:pPr>
        <w:ind w:left="5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32440DFF"/>
    <w:multiLevelType w:val="multilevel"/>
    <w:tmpl w:val="1DD4C2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D5C3199"/>
    <w:multiLevelType w:val="multilevel"/>
    <w:tmpl w:val="25A20C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9B20E75"/>
    <w:multiLevelType w:val="hybridMultilevel"/>
    <w:tmpl w:val="243A1A2E"/>
    <w:lvl w:ilvl="0" w:tplc="9CC47AD0">
      <w:start w:val="2023"/>
      <w:numFmt w:val="decimal"/>
      <w:lvlText w:val="%1"/>
      <w:lvlJc w:val="left"/>
      <w:pPr>
        <w:ind w:left="532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19B4"/>
    <w:rsid w:val="00003EDC"/>
    <w:rsid w:val="00025959"/>
    <w:rsid w:val="00026FF5"/>
    <w:rsid w:val="00035DF7"/>
    <w:rsid w:val="000365AB"/>
    <w:rsid w:val="0004551A"/>
    <w:rsid w:val="00054FAD"/>
    <w:rsid w:val="000652A7"/>
    <w:rsid w:val="00091F28"/>
    <w:rsid w:val="000B4A6B"/>
    <w:rsid w:val="000B5415"/>
    <w:rsid w:val="000D79F1"/>
    <w:rsid w:val="00110C86"/>
    <w:rsid w:val="0012242E"/>
    <w:rsid w:val="00123F09"/>
    <w:rsid w:val="00131C78"/>
    <w:rsid w:val="00140FC8"/>
    <w:rsid w:val="00143CEA"/>
    <w:rsid w:val="00146F33"/>
    <w:rsid w:val="001509C0"/>
    <w:rsid w:val="00161434"/>
    <w:rsid w:val="00181B43"/>
    <w:rsid w:val="001833C8"/>
    <w:rsid w:val="001933B8"/>
    <w:rsid w:val="001A10D7"/>
    <w:rsid w:val="001B3DA3"/>
    <w:rsid w:val="001F61FC"/>
    <w:rsid w:val="001F6231"/>
    <w:rsid w:val="00202F98"/>
    <w:rsid w:val="00215A6B"/>
    <w:rsid w:val="002401C5"/>
    <w:rsid w:val="00244395"/>
    <w:rsid w:val="00256443"/>
    <w:rsid w:val="002827EA"/>
    <w:rsid w:val="00291836"/>
    <w:rsid w:val="0029237A"/>
    <w:rsid w:val="00295822"/>
    <w:rsid w:val="002C2232"/>
    <w:rsid w:val="002D1491"/>
    <w:rsid w:val="002D20E3"/>
    <w:rsid w:val="002D3496"/>
    <w:rsid w:val="002D788F"/>
    <w:rsid w:val="00335A05"/>
    <w:rsid w:val="0035388D"/>
    <w:rsid w:val="00353908"/>
    <w:rsid w:val="00355E42"/>
    <w:rsid w:val="00372EC5"/>
    <w:rsid w:val="00375749"/>
    <w:rsid w:val="0037670D"/>
    <w:rsid w:val="003D1577"/>
    <w:rsid w:val="003D30DD"/>
    <w:rsid w:val="00407764"/>
    <w:rsid w:val="0041247E"/>
    <w:rsid w:val="00415431"/>
    <w:rsid w:val="00421053"/>
    <w:rsid w:val="00472AF5"/>
    <w:rsid w:val="004F04CA"/>
    <w:rsid w:val="00516227"/>
    <w:rsid w:val="00516250"/>
    <w:rsid w:val="005663CC"/>
    <w:rsid w:val="005706D4"/>
    <w:rsid w:val="005B15A9"/>
    <w:rsid w:val="005B7530"/>
    <w:rsid w:val="005D2646"/>
    <w:rsid w:val="005D2A4F"/>
    <w:rsid w:val="005F3EE7"/>
    <w:rsid w:val="006148E6"/>
    <w:rsid w:val="00644AFF"/>
    <w:rsid w:val="006479BF"/>
    <w:rsid w:val="006536C5"/>
    <w:rsid w:val="006538C4"/>
    <w:rsid w:val="0065589C"/>
    <w:rsid w:val="00655DCB"/>
    <w:rsid w:val="0067711B"/>
    <w:rsid w:val="0069018A"/>
    <w:rsid w:val="0069210B"/>
    <w:rsid w:val="006A754F"/>
    <w:rsid w:val="006B2C1B"/>
    <w:rsid w:val="006B7262"/>
    <w:rsid w:val="006C2BC7"/>
    <w:rsid w:val="006D551C"/>
    <w:rsid w:val="007B69B4"/>
    <w:rsid w:val="007C1305"/>
    <w:rsid w:val="007E59D5"/>
    <w:rsid w:val="00827CE0"/>
    <w:rsid w:val="0083032B"/>
    <w:rsid w:val="0085201C"/>
    <w:rsid w:val="0087404B"/>
    <w:rsid w:val="00880829"/>
    <w:rsid w:val="00884A0F"/>
    <w:rsid w:val="00896CB1"/>
    <w:rsid w:val="00897BE9"/>
    <w:rsid w:val="008C1171"/>
    <w:rsid w:val="008C6C06"/>
    <w:rsid w:val="008D3BD9"/>
    <w:rsid w:val="008E3A2D"/>
    <w:rsid w:val="008E7CCF"/>
    <w:rsid w:val="008F6D3D"/>
    <w:rsid w:val="009138A3"/>
    <w:rsid w:val="00915D0F"/>
    <w:rsid w:val="009306D3"/>
    <w:rsid w:val="00944BE2"/>
    <w:rsid w:val="00964156"/>
    <w:rsid w:val="009921D1"/>
    <w:rsid w:val="009A013C"/>
    <w:rsid w:val="009D3449"/>
    <w:rsid w:val="00A04935"/>
    <w:rsid w:val="00A128B9"/>
    <w:rsid w:val="00A56396"/>
    <w:rsid w:val="00A71157"/>
    <w:rsid w:val="00AA16A2"/>
    <w:rsid w:val="00AA4E21"/>
    <w:rsid w:val="00AD0052"/>
    <w:rsid w:val="00AD7BB1"/>
    <w:rsid w:val="00AF303A"/>
    <w:rsid w:val="00AF3CF0"/>
    <w:rsid w:val="00B219B4"/>
    <w:rsid w:val="00B33518"/>
    <w:rsid w:val="00B46780"/>
    <w:rsid w:val="00B614E6"/>
    <w:rsid w:val="00B93528"/>
    <w:rsid w:val="00B9584C"/>
    <w:rsid w:val="00BD2319"/>
    <w:rsid w:val="00C63F17"/>
    <w:rsid w:val="00C72DA7"/>
    <w:rsid w:val="00C75895"/>
    <w:rsid w:val="00C909B6"/>
    <w:rsid w:val="00CA63F5"/>
    <w:rsid w:val="00CB4422"/>
    <w:rsid w:val="00CF07E0"/>
    <w:rsid w:val="00CF0F85"/>
    <w:rsid w:val="00D00CAB"/>
    <w:rsid w:val="00D10899"/>
    <w:rsid w:val="00D27179"/>
    <w:rsid w:val="00D36C5F"/>
    <w:rsid w:val="00D47C1A"/>
    <w:rsid w:val="00D5421E"/>
    <w:rsid w:val="00D7696B"/>
    <w:rsid w:val="00D87D83"/>
    <w:rsid w:val="00DA40DF"/>
    <w:rsid w:val="00DB772A"/>
    <w:rsid w:val="00DC648A"/>
    <w:rsid w:val="00E01903"/>
    <w:rsid w:val="00E33935"/>
    <w:rsid w:val="00E67EDE"/>
    <w:rsid w:val="00E806F6"/>
    <w:rsid w:val="00E93428"/>
    <w:rsid w:val="00EB6074"/>
    <w:rsid w:val="00EC05E0"/>
    <w:rsid w:val="00F13913"/>
    <w:rsid w:val="00F15E6E"/>
    <w:rsid w:val="00F16DD0"/>
    <w:rsid w:val="00F17592"/>
    <w:rsid w:val="00F32668"/>
    <w:rsid w:val="00F37EFE"/>
    <w:rsid w:val="00F45E8E"/>
    <w:rsid w:val="00F506E3"/>
    <w:rsid w:val="00F60478"/>
    <w:rsid w:val="00F641CD"/>
    <w:rsid w:val="00F752C9"/>
    <w:rsid w:val="00F77463"/>
    <w:rsid w:val="00F953F0"/>
    <w:rsid w:val="00F974E8"/>
    <w:rsid w:val="00FA097F"/>
    <w:rsid w:val="00FA2A5F"/>
    <w:rsid w:val="00FD1781"/>
    <w:rsid w:val="00FF3180"/>
    <w:rsid w:val="00FF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219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B219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9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219B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B219B4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A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Абзац списка для документа,List Paragraph,мой"/>
    <w:basedOn w:val="a"/>
    <w:link w:val="a7"/>
    <w:uiPriority w:val="34"/>
    <w:qFormat/>
    <w:rsid w:val="009A013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39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39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aliases w:val="Абзац списка для документа Знак,List Paragraph Знак,мой Знак"/>
    <w:link w:val="a6"/>
    <w:uiPriority w:val="34"/>
    <w:locked/>
    <w:rsid w:val="00E806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FDA37-4CD8-4C46-BD53-423271EFC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бахлина_ас</dc:creator>
  <cp:lastModifiedBy>хватова_оа</cp:lastModifiedBy>
  <cp:revision>3</cp:revision>
  <cp:lastPrinted>2023-06-01T12:52:00Z</cp:lastPrinted>
  <dcterms:created xsi:type="dcterms:W3CDTF">2023-07-05T05:55:00Z</dcterms:created>
  <dcterms:modified xsi:type="dcterms:W3CDTF">2023-07-05T11:23:00Z</dcterms:modified>
</cp:coreProperties>
</file>