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60" w:rsidRDefault="00070460" w:rsidP="00070460">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71.4pt" o:ole="" fillcolor="window">
            <v:imagedata r:id="rId8" o:title="" blacklevel="6554f"/>
          </v:shape>
          <o:OLEObject Type="Embed" ProgID="Word.Picture.8" ShapeID="_x0000_i1025" DrawAspect="Content" ObjectID="_1758447157" r:id="rId9"/>
        </w:object>
      </w:r>
    </w:p>
    <w:p w:rsidR="00070460" w:rsidRPr="00416B7F" w:rsidRDefault="00070460" w:rsidP="00070460">
      <w:pPr>
        <w:spacing w:line="273" w:lineRule="exact"/>
        <w:jc w:val="center"/>
        <w:rPr>
          <w:b/>
        </w:rPr>
      </w:pPr>
      <w:r w:rsidRPr="00416B7F">
        <w:rPr>
          <w:b/>
        </w:rPr>
        <w:t>АДМИНИСТРАЦИЯ ЛОМОНОСОВСК</w:t>
      </w:r>
      <w:r>
        <w:rPr>
          <w:b/>
        </w:rPr>
        <w:t>ОГО</w:t>
      </w:r>
      <w:r w:rsidRPr="00416B7F">
        <w:rPr>
          <w:b/>
        </w:rPr>
        <w:t xml:space="preserve"> МУНИЦИПАЛЬН</w:t>
      </w:r>
      <w:r>
        <w:rPr>
          <w:b/>
        </w:rPr>
        <w:t>ОГО</w:t>
      </w:r>
      <w:r w:rsidRPr="00416B7F">
        <w:rPr>
          <w:b/>
        </w:rPr>
        <w:t xml:space="preserve"> РАЙ</w:t>
      </w:r>
      <w:r>
        <w:rPr>
          <w:b/>
        </w:rPr>
        <w:t>О</w:t>
      </w:r>
      <w:r w:rsidRPr="00416B7F">
        <w:rPr>
          <w:b/>
        </w:rPr>
        <w:t>Н</w:t>
      </w:r>
      <w:r>
        <w:rPr>
          <w:b/>
        </w:rPr>
        <w:t>А</w:t>
      </w:r>
      <w:r w:rsidRPr="00416B7F">
        <w:rPr>
          <w:b/>
        </w:rPr>
        <w:t xml:space="preserve"> ЛЕНИНГРАДСКОЙ </w:t>
      </w:r>
      <w:r>
        <w:rPr>
          <w:b/>
        </w:rPr>
        <w:t>О</w:t>
      </w:r>
      <w:r w:rsidRPr="00416B7F">
        <w:rPr>
          <w:b/>
        </w:rPr>
        <w:t>БЛАСТИ</w:t>
      </w:r>
    </w:p>
    <w:p w:rsidR="00070460" w:rsidRDefault="00070460" w:rsidP="00070460">
      <w:pPr>
        <w:spacing w:line="273" w:lineRule="exact"/>
        <w:jc w:val="center"/>
        <w:rPr>
          <w:b/>
          <w:sz w:val="28"/>
          <w:szCs w:val="28"/>
        </w:rPr>
      </w:pPr>
    </w:p>
    <w:p w:rsidR="00070460" w:rsidRPr="00416B7F" w:rsidRDefault="00070460" w:rsidP="00070460">
      <w:pPr>
        <w:spacing w:line="273" w:lineRule="exact"/>
        <w:jc w:val="center"/>
        <w:rPr>
          <w:b/>
          <w:sz w:val="28"/>
          <w:szCs w:val="28"/>
        </w:rPr>
      </w:pPr>
      <w:r w:rsidRPr="00416B7F">
        <w:rPr>
          <w:b/>
          <w:sz w:val="28"/>
          <w:szCs w:val="28"/>
        </w:rPr>
        <w:t>ПОСТАНОВЛЕНИЕ</w:t>
      </w:r>
    </w:p>
    <w:p w:rsidR="00C65D79" w:rsidRPr="00070460" w:rsidRDefault="00070460" w:rsidP="00B6717A">
      <w:pPr>
        <w:spacing w:line="273" w:lineRule="exact"/>
      </w:pPr>
      <w:r>
        <w:t>о</w:t>
      </w:r>
      <w:r w:rsidRPr="00327D65">
        <w:t xml:space="preserve">т   </w:t>
      </w:r>
      <w:r w:rsidR="00B6717A">
        <w:t>10.10.2023</w:t>
      </w:r>
      <w:r w:rsidRPr="00327D65">
        <w:t xml:space="preserve">                                                                                                 </w:t>
      </w:r>
      <w:r w:rsidR="00B6717A">
        <w:t xml:space="preserve">           </w:t>
      </w:r>
      <w:r>
        <w:t xml:space="preserve"> №</w:t>
      </w:r>
      <w:r w:rsidR="00B6717A">
        <w:t xml:space="preserve"> 1583/23</w:t>
      </w:r>
    </w:p>
    <w:p w:rsidR="008A2FF9" w:rsidRDefault="008A2FF9" w:rsidP="008A2FF9">
      <w:pPr>
        <w:spacing w:line="360" w:lineRule="auto"/>
        <w:ind w:firstLine="709"/>
        <w:jc w:val="both"/>
        <w:rPr>
          <w:sz w:val="28"/>
          <w:szCs w:val="28"/>
        </w:rPr>
      </w:pPr>
    </w:p>
    <w:p w:rsidR="008A2FF9" w:rsidRPr="00C65D79" w:rsidRDefault="00C65D79" w:rsidP="00C65D79">
      <w:pPr>
        <w:spacing w:line="360" w:lineRule="auto"/>
        <w:ind w:right="4393" w:firstLine="709"/>
        <w:jc w:val="both"/>
        <w:rPr>
          <w:b/>
          <w:sz w:val="28"/>
          <w:szCs w:val="28"/>
        </w:rPr>
      </w:pPr>
      <w:r w:rsidRPr="00C65D79">
        <w:rPr>
          <w:b/>
          <w:sz w:val="28"/>
          <w:szCs w:val="28"/>
        </w:rPr>
        <w:t>Об утверждении Требований к условиям и порядку оказания муниципальных услуг в области дополнительного образования</w:t>
      </w:r>
      <w:r w:rsidRPr="00C65D79">
        <w:rPr>
          <w:b/>
        </w:rPr>
        <w:t xml:space="preserve"> </w:t>
      </w:r>
      <w:r w:rsidRPr="00C65D79">
        <w:rPr>
          <w:b/>
          <w:sz w:val="28"/>
          <w:szCs w:val="28"/>
        </w:rPr>
        <w:t>в муниципальном образовании Ломоносовский муниципальный район Ленинградской области</w:t>
      </w:r>
    </w:p>
    <w:p w:rsidR="008A2FF9" w:rsidRDefault="008A2FF9" w:rsidP="008A2FF9">
      <w:pPr>
        <w:spacing w:line="360" w:lineRule="auto"/>
        <w:ind w:firstLine="709"/>
        <w:jc w:val="both"/>
        <w:rPr>
          <w:sz w:val="28"/>
          <w:szCs w:val="28"/>
        </w:rPr>
      </w:pPr>
    </w:p>
    <w:p w:rsidR="008A2FF9" w:rsidRDefault="00F27AB3" w:rsidP="0048300A">
      <w:pPr>
        <w:spacing w:line="360" w:lineRule="auto"/>
        <w:ind w:firstLine="709"/>
        <w:jc w:val="both"/>
        <w:rPr>
          <w:sz w:val="28"/>
          <w:szCs w:val="28"/>
        </w:rPr>
      </w:pPr>
      <w:r w:rsidRPr="00F27AB3">
        <w:rPr>
          <w:sz w:val="28"/>
          <w:szCs w:val="28"/>
        </w:rPr>
        <w:t>В целях повышения уровня качества оказания муниципальн</w:t>
      </w:r>
      <w:r>
        <w:rPr>
          <w:sz w:val="28"/>
          <w:szCs w:val="28"/>
        </w:rPr>
        <w:t>ых услуг в сфере дополнительного образования</w:t>
      </w:r>
      <w:r w:rsidRPr="00F27AB3">
        <w:rPr>
          <w:sz w:val="28"/>
          <w:szCs w:val="28"/>
        </w:rPr>
        <w:t xml:space="preserve"> населению </w:t>
      </w:r>
      <w:r>
        <w:rPr>
          <w:sz w:val="28"/>
          <w:szCs w:val="28"/>
        </w:rPr>
        <w:t>муниципального образования Ломоносовский муниципальный район Ленинградской области</w:t>
      </w:r>
      <w:r w:rsidRPr="00F27AB3">
        <w:rPr>
          <w:sz w:val="28"/>
          <w:szCs w:val="28"/>
        </w:rPr>
        <w:t>, перехода к системе бюджетирования</w:t>
      </w:r>
      <w:r>
        <w:rPr>
          <w:sz w:val="28"/>
          <w:szCs w:val="28"/>
        </w:rPr>
        <w:t>, ориентированного на результат, в</w:t>
      </w:r>
      <w:r w:rsidR="008A2FF9">
        <w:rPr>
          <w:sz w:val="28"/>
          <w:szCs w:val="28"/>
        </w:rPr>
        <w:t xml:space="preserve"> соответствии с</w:t>
      </w:r>
      <w:r w:rsidRPr="00F27AB3">
        <w:t xml:space="preserve"> </w:t>
      </w:r>
      <w:r w:rsidRPr="00F27AB3">
        <w:rPr>
          <w:sz w:val="28"/>
          <w:szCs w:val="28"/>
        </w:rPr>
        <w:t>пунктом 4 статьи 5 Федерального закона «О государственном (муниципальном) социальном заказе на оказание государственных (муниципальных) услуг в социальной сфере»</w:t>
      </w:r>
      <w:r w:rsidR="008A2FF9">
        <w:rPr>
          <w:sz w:val="28"/>
          <w:szCs w:val="28"/>
        </w:rPr>
        <w:t xml:space="preserve"> </w:t>
      </w:r>
      <w:r>
        <w:rPr>
          <w:sz w:val="28"/>
          <w:szCs w:val="28"/>
        </w:rPr>
        <w:t xml:space="preserve">и </w:t>
      </w:r>
      <w:r w:rsidR="008A2FF9">
        <w:rPr>
          <w:sz w:val="28"/>
          <w:szCs w:val="28"/>
        </w:rPr>
        <w:t xml:space="preserve">п. 4 Показателей </w:t>
      </w:r>
      <w:r w:rsidR="008A2FF9" w:rsidRPr="008A2FF9">
        <w:rPr>
          <w:sz w:val="28"/>
          <w:szCs w:val="28"/>
        </w:rPr>
        <w:t>эффективности реализации мероприятий, проводимых в рамках апробации механизмов организации оказания муниципальных услуг по направлению «Реализация дополнительных общеразвивающих программ» на территории муниципального образования Ломоносовский муниципальный район Ленинградской области</w:t>
      </w:r>
      <w:r w:rsidR="008A2FF9">
        <w:rPr>
          <w:sz w:val="28"/>
          <w:szCs w:val="28"/>
        </w:rPr>
        <w:t>, утвержденных Постановлением администрации муниципального образования Ломоносовский муниципальный район Ленинградской области от 28.02.2023 года №250/23 «</w:t>
      </w:r>
      <w:r w:rsidR="008A2FF9" w:rsidRPr="008A2FF9">
        <w:rPr>
          <w:sz w:val="28"/>
          <w:szCs w:val="28"/>
        </w:rPr>
        <w:t xml:space="preserve">Об организации оказания муниципальных услуг в социальной сфере при формировании муниципального социального заказа на оказание муниципальных услуг в </w:t>
      </w:r>
      <w:r w:rsidR="008A2FF9" w:rsidRPr="008A2FF9">
        <w:rPr>
          <w:sz w:val="28"/>
          <w:szCs w:val="28"/>
        </w:rPr>
        <w:lastRenderedPageBreak/>
        <w:t>социальной сфере</w:t>
      </w:r>
      <w:r w:rsidR="008A2FF9">
        <w:rPr>
          <w:sz w:val="28"/>
          <w:szCs w:val="28"/>
        </w:rPr>
        <w:t>»</w:t>
      </w:r>
      <w:r>
        <w:rPr>
          <w:sz w:val="28"/>
          <w:szCs w:val="28"/>
        </w:rPr>
        <w:t xml:space="preserve">, </w:t>
      </w:r>
      <w:r w:rsidR="008A2FF9">
        <w:rPr>
          <w:sz w:val="28"/>
          <w:szCs w:val="28"/>
        </w:rPr>
        <w:t>администрация Ломоносовского муниципального района Ленинградской области</w:t>
      </w:r>
    </w:p>
    <w:p w:rsidR="008A2FF9" w:rsidRPr="000E46EE" w:rsidRDefault="008A2FF9" w:rsidP="0048300A">
      <w:pPr>
        <w:spacing w:line="360" w:lineRule="auto"/>
        <w:ind w:firstLine="709"/>
        <w:jc w:val="center"/>
        <w:rPr>
          <w:sz w:val="28"/>
          <w:szCs w:val="28"/>
        </w:rPr>
      </w:pPr>
      <w:proofErr w:type="gramStart"/>
      <w:r w:rsidRPr="000E46EE">
        <w:rPr>
          <w:sz w:val="28"/>
          <w:szCs w:val="28"/>
        </w:rPr>
        <w:t>п</w:t>
      </w:r>
      <w:proofErr w:type="gramEnd"/>
      <w:r w:rsidRPr="000E46EE">
        <w:rPr>
          <w:sz w:val="28"/>
          <w:szCs w:val="28"/>
        </w:rPr>
        <w:t xml:space="preserve"> о с т а н о в л я е т :</w:t>
      </w:r>
    </w:p>
    <w:p w:rsidR="008A2FF9" w:rsidRPr="009D7F64" w:rsidRDefault="008A2FF9" w:rsidP="0048300A">
      <w:pPr>
        <w:spacing w:line="360" w:lineRule="auto"/>
        <w:ind w:firstLine="709"/>
        <w:jc w:val="both"/>
        <w:rPr>
          <w:sz w:val="4"/>
          <w:szCs w:val="4"/>
        </w:rPr>
      </w:pPr>
    </w:p>
    <w:p w:rsidR="008A2FF9" w:rsidRPr="000E46EE" w:rsidRDefault="008A2FF9" w:rsidP="0048300A">
      <w:pPr>
        <w:pStyle w:val="a3"/>
        <w:numPr>
          <w:ilvl w:val="0"/>
          <w:numId w:val="1"/>
        </w:numPr>
        <w:tabs>
          <w:tab w:val="left" w:pos="1134"/>
          <w:tab w:val="left" w:pos="1276"/>
        </w:tabs>
        <w:spacing w:after="0" w:line="36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Утвердить:</w:t>
      </w:r>
    </w:p>
    <w:p w:rsidR="00F27AB3" w:rsidRPr="00F27AB3" w:rsidRDefault="00F27AB3" w:rsidP="0048300A">
      <w:pPr>
        <w:pStyle w:val="a3"/>
        <w:numPr>
          <w:ilvl w:val="1"/>
          <w:numId w:val="1"/>
        </w:numPr>
        <w:tabs>
          <w:tab w:val="left" w:pos="1134"/>
          <w:tab w:val="left" w:pos="1276"/>
        </w:tabs>
        <w:spacing w:line="360" w:lineRule="auto"/>
        <w:ind w:left="0" w:firstLine="709"/>
        <w:jc w:val="both"/>
        <w:rPr>
          <w:rFonts w:ascii="Times New Roman" w:hAnsi="Times New Roman" w:cs="Times New Roman"/>
          <w:sz w:val="28"/>
          <w:szCs w:val="28"/>
        </w:rPr>
      </w:pPr>
      <w:r w:rsidRPr="00F27AB3">
        <w:rPr>
          <w:rFonts w:ascii="Times New Roman" w:hAnsi="Times New Roman" w:cs="Times New Roman"/>
          <w:sz w:val="28"/>
          <w:szCs w:val="28"/>
        </w:rPr>
        <w:t>Требования к условиям и порядку оказания муниципальной услуги «Реализация дополнительных общеразвивающих программ» в муниципальном образовании Ломоносовский муниципальный район Ленинградской области (в том числе в соответствии с социальным сертификатом)</w:t>
      </w:r>
      <w:r w:rsidR="0048300A" w:rsidRPr="0048300A">
        <w:rPr>
          <w:rFonts w:ascii="Times New Roman" w:hAnsi="Times New Roman" w:cs="Times New Roman"/>
          <w:sz w:val="28"/>
          <w:szCs w:val="28"/>
        </w:rPr>
        <w:t xml:space="preserve"> </w:t>
      </w:r>
      <w:r w:rsidR="0048300A" w:rsidRPr="004D7CB6">
        <w:rPr>
          <w:rFonts w:ascii="Times New Roman" w:hAnsi="Times New Roman" w:cs="Times New Roman"/>
          <w:sz w:val="28"/>
          <w:szCs w:val="28"/>
        </w:rPr>
        <w:t>(приложение № 1);</w:t>
      </w:r>
    </w:p>
    <w:p w:rsidR="008A2FF9" w:rsidRPr="0048300A" w:rsidRDefault="0048300A" w:rsidP="0048300A">
      <w:pPr>
        <w:pStyle w:val="a3"/>
        <w:numPr>
          <w:ilvl w:val="1"/>
          <w:numId w:val="1"/>
        </w:numPr>
        <w:tabs>
          <w:tab w:val="left" w:pos="1134"/>
          <w:tab w:val="left" w:pos="1276"/>
        </w:tabs>
        <w:spacing w:after="0" w:line="360" w:lineRule="auto"/>
        <w:ind w:left="0" w:firstLine="709"/>
        <w:jc w:val="both"/>
        <w:rPr>
          <w:rFonts w:ascii="Times New Roman" w:hAnsi="Times New Roman" w:cs="Times New Roman"/>
          <w:sz w:val="28"/>
          <w:szCs w:val="28"/>
        </w:rPr>
      </w:pPr>
      <w:r w:rsidRPr="0048300A">
        <w:rPr>
          <w:rFonts w:ascii="Times New Roman" w:hAnsi="Times New Roman" w:cs="Times New Roman"/>
          <w:sz w:val="28"/>
          <w:szCs w:val="28"/>
        </w:rPr>
        <w:t>Требования к условиям и порядку оказания муниципальной услуги «Реализация дополнительных предпрофессиональных программ в области искусств» в муниципальном образовании Ломоносовский муниципальный район Ленинградской области (приложение № 2);</w:t>
      </w:r>
    </w:p>
    <w:p w:rsidR="008A2FF9" w:rsidRPr="0048300A" w:rsidRDefault="0048300A" w:rsidP="0048300A">
      <w:pPr>
        <w:pStyle w:val="a3"/>
        <w:numPr>
          <w:ilvl w:val="1"/>
          <w:numId w:val="1"/>
        </w:numPr>
        <w:tabs>
          <w:tab w:val="left" w:pos="1134"/>
          <w:tab w:val="left" w:pos="1276"/>
        </w:tabs>
        <w:spacing w:after="0" w:line="360" w:lineRule="auto"/>
        <w:ind w:left="0" w:firstLine="709"/>
        <w:jc w:val="both"/>
        <w:rPr>
          <w:rFonts w:ascii="Times New Roman" w:hAnsi="Times New Roman" w:cs="Times New Roman"/>
          <w:sz w:val="28"/>
          <w:szCs w:val="28"/>
        </w:rPr>
      </w:pPr>
      <w:r w:rsidRPr="0048300A">
        <w:rPr>
          <w:rFonts w:ascii="Times New Roman" w:hAnsi="Times New Roman" w:cs="Times New Roman"/>
          <w:sz w:val="28"/>
          <w:szCs w:val="28"/>
        </w:rPr>
        <w:t xml:space="preserve">Требования к условиям и порядку оказания муниципальной услуги «Реализация дополнительных образовательных программ спортивной подготовки» в муниципальном образовании Ломоносовский муниципальный район Ленинградской области </w:t>
      </w:r>
      <w:r w:rsidR="008A2FF9" w:rsidRPr="0048300A">
        <w:rPr>
          <w:rFonts w:ascii="Times New Roman" w:hAnsi="Times New Roman" w:cs="Times New Roman"/>
          <w:sz w:val="28"/>
          <w:szCs w:val="28"/>
        </w:rPr>
        <w:t xml:space="preserve">(приложение № </w:t>
      </w:r>
      <w:r w:rsidRPr="0048300A">
        <w:rPr>
          <w:rFonts w:ascii="Times New Roman" w:hAnsi="Times New Roman" w:cs="Times New Roman"/>
          <w:sz w:val="28"/>
          <w:szCs w:val="28"/>
        </w:rPr>
        <w:t>3</w:t>
      </w:r>
      <w:r w:rsidR="008A2FF9" w:rsidRPr="0048300A">
        <w:rPr>
          <w:rFonts w:ascii="Times New Roman" w:hAnsi="Times New Roman" w:cs="Times New Roman"/>
          <w:sz w:val="28"/>
          <w:szCs w:val="28"/>
        </w:rPr>
        <w:t>);</w:t>
      </w:r>
    </w:p>
    <w:p w:rsidR="0048300A" w:rsidRPr="0048300A" w:rsidRDefault="0048300A" w:rsidP="0048300A">
      <w:pPr>
        <w:pStyle w:val="a3"/>
        <w:numPr>
          <w:ilvl w:val="0"/>
          <w:numId w:val="1"/>
        </w:numPr>
        <w:tabs>
          <w:tab w:val="left" w:pos="851"/>
        </w:tabs>
        <w:spacing w:line="360" w:lineRule="auto"/>
        <w:ind w:left="0" w:firstLine="709"/>
        <w:jc w:val="both"/>
        <w:rPr>
          <w:rFonts w:ascii="Times New Roman" w:hAnsi="Times New Roman" w:cs="Times New Roman"/>
          <w:color w:val="000000"/>
          <w:sz w:val="28"/>
          <w:szCs w:val="28"/>
        </w:rPr>
      </w:pPr>
      <w:r w:rsidRPr="0048300A">
        <w:rPr>
          <w:rFonts w:ascii="Times New Roman" w:hAnsi="Times New Roman" w:cs="Times New Roman"/>
          <w:color w:val="000000"/>
          <w:sz w:val="28"/>
          <w:szCs w:val="28"/>
        </w:rPr>
        <w:t>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48300A" w:rsidRPr="0048300A" w:rsidRDefault="0048300A" w:rsidP="0048300A">
      <w:pPr>
        <w:numPr>
          <w:ilvl w:val="0"/>
          <w:numId w:val="1"/>
        </w:numPr>
        <w:tabs>
          <w:tab w:val="left" w:pos="851"/>
        </w:tabs>
        <w:spacing w:line="360" w:lineRule="auto"/>
        <w:ind w:left="0" w:firstLine="709"/>
        <w:contextualSpacing/>
        <w:jc w:val="both"/>
        <w:rPr>
          <w:color w:val="000000"/>
          <w:sz w:val="28"/>
          <w:szCs w:val="28"/>
          <w:lang w:eastAsia="en-US"/>
        </w:rPr>
      </w:pPr>
      <w:r w:rsidRPr="0048300A">
        <w:rPr>
          <w:color w:val="000000"/>
          <w:sz w:val="28"/>
          <w:szCs w:val="28"/>
        </w:rPr>
        <w:t>Контроль за исполнением постановления возложить на заместителя главы администрации по социальным вопросам Н.С. Шитову.</w:t>
      </w:r>
    </w:p>
    <w:p w:rsidR="008A2FF9" w:rsidRPr="0048300A" w:rsidRDefault="008A2FF9" w:rsidP="0048300A">
      <w:pPr>
        <w:ind w:firstLine="709"/>
        <w:jc w:val="both"/>
      </w:pPr>
    </w:p>
    <w:p w:rsidR="008A2FF9" w:rsidRDefault="008A2FF9" w:rsidP="008A2FF9">
      <w:pPr>
        <w:ind w:firstLine="708"/>
        <w:jc w:val="both"/>
      </w:pPr>
    </w:p>
    <w:p w:rsidR="0048300A" w:rsidRPr="0048300A" w:rsidRDefault="0048300A" w:rsidP="0048300A">
      <w:pPr>
        <w:tabs>
          <w:tab w:val="left" w:pos="851"/>
        </w:tabs>
        <w:spacing w:line="360" w:lineRule="auto"/>
        <w:jc w:val="both"/>
        <w:rPr>
          <w:color w:val="000000"/>
          <w:sz w:val="28"/>
          <w:szCs w:val="28"/>
        </w:rPr>
      </w:pPr>
      <w:r w:rsidRPr="0048300A">
        <w:rPr>
          <w:color w:val="000000"/>
          <w:sz w:val="28"/>
          <w:szCs w:val="28"/>
        </w:rPr>
        <w:t xml:space="preserve">Глава администрации </w:t>
      </w:r>
      <w:r w:rsidRPr="0048300A">
        <w:rPr>
          <w:color w:val="000000"/>
          <w:sz w:val="28"/>
          <w:szCs w:val="28"/>
        </w:rPr>
        <w:tab/>
      </w:r>
      <w:r w:rsidRPr="0048300A">
        <w:rPr>
          <w:color w:val="000000"/>
          <w:sz w:val="28"/>
          <w:szCs w:val="28"/>
        </w:rPr>
        <w:tab/>
      </w:r>
      <w:r w:rsidRPr="0048300A">
        <w:rPr>
          <w:color w:val="000000"/>
          <w:sz w:val="28"/>
          <w:szCs w:val="28"/>
        </w:rPr>
        <w:tab/>
      </w:r>
      <w:r w:rsidRPr="0048300A">
        <w:rPr>
          <w:color w:val="000000"/>
          <w:sz w:val="28"/>
          <w:szCs w:val="28"/>
        </w:rPr>
        <w:tab/>
      </w:r>
      <w:r w:rsidRPr="0048300A">
        <w:rPr>
          <w:color w:val="000000"/>
          <w:sz w:val="28"/>
          <w:szCs w:val="28"/>
        </w:rPr>
        <w:tab/>
      </w:r>
      <w:r w:rsidRPr="0048300A">
        <w:rPr>
          <w:color w:val="000000"/>
          <w:sz w:val="28"/>
          <w:szCs w:val="28"/>
        </w:rPr>
        <w:tab/>
      </w:r>
      <w:r w:rsidRPr="0048300A">
        <w:rPr>
          <w:color w:val="000000"/>
          <w:sz w:val="28"/>
          <w:szCs w:val="28"/>
        </w:rPr>
        <w:tab/>
        <w:t>А.О. Кондрашов</w:t>
      </w:r>
    </w:p>
    <w:p w:rsidR="0048300A" w:rsidRPr="0048300A" w:rsidRDefault="0048300A" w:rsidP="0048300A">
      <w:pPr>
        <w:spacing w:after="200" w:line="276" w:lineRule="auto"/>
        <w:rPr>
          <w:color w:val="000000"/>
          <w:sz w:val="28"/>
          <w:szCs w:val="28"/>
        </w:rPr>
        <w:sectPr w:rsidR="0048300A" w:rsidRPr="0048300A" w:rsidSect="00070460">
          <w:footerReference w:type="default" r:id="rId10"/>
          <w:footerReference w:type="first" r:id="rId11"/>
          <w:pgSz w:w="11906" w:h="16838"/>
          <w:pgMar w:top="426" w:right="850" w:bottom="1134" w:left="1701" w:header="737" w:footer="510" w:gutter="0"/>
          <w:cols w:space="720"/>
          <w:titlePg/>
          <w:docGrid w:linePitch="381"/>
        </w:sectPr>
      </w:pPr>
    </w:p>
    <w:p w:rsidR="0048300A" w:rsidRPr="0048300A" w:rsidRDefault="0048300A" w:rsidP="0048300A">
      <w:pPr>
        <w:ind w:left="4962"/>
        <w:jc w:val="both"/>
      </w:pPr>
      <w:r w:rsidRPr="0048300A">
        <w:lastRenderedPageBreak/>
        <w:t xml:space="preserve">Утверждены </w:t>
      </w:r>
    </w:p>
    <w:p w:rsidR="0048300A" w:rsidRPr="0048300A" w:rsidRDefault="0048300A" w:rsidP="0048300A">
      <w:pPr>
        <w:ind w:left="4962"/>
        <w:jc w:val="both"/>
      </w:pPr>
      <w:r w:rsidRPr="0048300A">
        <w:t>Постановлением администрации Ломоносовск</w:t>
      </w:r>
      <w:r w:rsidR="00FB2374">
        <w:t>ого</w:t>
      </w:r>
      <w:r w:rsidRPr="0048300A">
        <w:t xml:space="preserve"> муниципальн</w:t>
      </w:r>
      <w:r w:rsidR="00FB2374">
        <w:t>ого</w:t>
      </w:r>
      <w:r w:rsidRPr="0048300A">
        <w:t xml:space="preserve"> район</w:t>
      </w:r>
      <w:r w:rsidR="00FB2374">
        <w:t>а</w:t>
      </w:r>
      <w:r w:rsidRPr="0048300A">
        <w:t xml:space="preserve"> Ленинградской области</w:t>
      </w:r>
    </w:p>
    <w:p w:rsidR="0048300A" w:rsidRPr="0048300A" w:rsidRDefault="0048300A" w:rsidP="0048300A">
      <w:pPr>
        <w:ind w:left="4962"/>
        <w:jc w:val="both"/>
      </w:pPr>
      <w:r w:rsidRPr="0048300A">
        <w:t xml:space="preserve">от </w:t>
      </w:r>
      <w:r w:rsidR="00B6717A">
        <w:t>10.10.</w:t>
      </w:r>
      <w:r w:rsidRPr="0048300A">
        <w:t xml:space="preserve"> 2023 г. № </w:t>
      </w:r>
      <w:r w:rsidR="00B6717A">
        <w:t>1583/23</w:t>
      </w:r>
    </w:p>
    <w:p w:rsidR="0048300A" w:rsidRPr="0048300A" w:rsidRDefault="0048300A" w:rsidP="0048300A">
      <w:pPr>
        <w:ind w:left="4962"/>
        <w:jc w:val="both"/>
      </w:pPr>
      <w:r w:rsidRPr="0048300A">
        <w:t>(приложение</w:t>
      </w:r>
      <w:r>
        <w:t xml:space="preserve"> №1</w:t>
      </w:r>
      <w:r w:rsidRPr="0048300A">
        <w:t>)</w:t>
      </w:r>
    </w:p>
    <w:p w:rsidR="0048300A" w:rsidRPr="0048300A" w:rsidRDefault="0048300A" w:rsidP="0048300A">
      <w:pPr>
        <w:ind w:firstLine="708"/>
        <w:jc w:val="both"/>
        <w:rPr>
          <w:b/>
        </w:rPr>
      </w:pPr>
    </w:p>
    <w:p w:rsidR="006D307F" w:rsidRDefault="0048300A" w:rsidP="0048300A">
      <w:pPr>
        <w:ind w:firstLine="708"/>
        <w:jc w:val="both"/>
        <w:rPr>
          <w:b/>
        </w:rPr>
      </w:pPr>
      <w:r w:rsidRPr="0048300A">
        <w:rPr>
          <w:b/>
        </w:rPr>
        <w:t xml:space="preserve">Требования к условиям и порядку оказания муниципальной услуги </w:t>
      </w:r>
    </w:p>
    <w:p w:rsidR="006D307F" w:rsidRDefault="0048300A" w:rsidP="0048300A">
      <w:pPr>
        <w:ind w:firstLine="708"/>
        <w:jc w:val="both"/>
        <w:rPr>
          <w:b/>
        </w:rPr>
      </w:pPr>
      <w:r w:rsidRPr="0048300A">
        <w:rPr>
          <w:b/>
        </w:rPr>
        <w:t>«Реализация дополнительных общеразвивающих программ»</w:t>
      </w:r>
    </w:p>
    <w:p w:rsidR="0048300A" w:rsidRPr="0048300A" w:rsidRDefault="0048300A" w:rsidP="0048300A">
      <w:pPr>
        <w:ind w:firstLine="708"/>
        <w:jc w:val="both"/>
        <w:rPr>
          <w:b/>
        </w:rPr>
      </w:pPr>
      <w:r w:rsidRPr="0048300A">
        <w:rPr>
          <w:b/>
        </w:rPr>
        <w:t>в муниципальном образовании Ломоносовский муниципальный район Ленинградской области (в том числе в соответствии с социальным сертификатом)</w:t>
      </w:r>
    </w:p>
    <w:p w:rsidR="0048300A" w:rsidRPr="0048300A" w:rsidRDefault="0048300A" w:rsidP="0048300A">
      <w:pPr>
        <w:ind w:firstLine="708"/>
        <w:jc w:val="both"/>
      </w:pPr>
    </w:p>
    <w:p w:rsidR="0048300A" w:rsidRPr="0048300A" w:rsidRDefault="0048300A" w:rsidP="0048300A">
      <w:pPr>
        <w:numPr>
          <w:ilvl w:val="0"/>
          <w:numId w:val="3"/>
        </w:numPr>
        <w:ind w:left="0" w:firstLine="709"/>
        <w:jc w:val="both"/>
      </w:pPr>
      <w:r w:rsidRPr="0048300A">
        <w:t>Требования к условиям и порядку оказания муниципальной услуги «Реализация дополнительных общеразвивающих программ» (далее также – требования, муниципальная услуга) применяются в отношении организаций, осуществляющих деятельность по реализации дополнительных общеразвивающих программ на территории муниципального образования Ломоносовский муниципальн</w:t>
      </w:r>
      <w:r w:rsidR="00FB2374">
        <w:t>ый район Ленинградской области</w:t>
      </w:r>
      <w:r w:rsidRPr="0048300A">
        <w:t xml:space="preserve">, </w:t>
      </w:r>
      <w:r w:rsidR="00FB2374">
        <w:t>функции и полномочия учредителя в отношении которых осуществляет администрация Ломоносовского муниципального района Ленинградской области</w:t>
      </w:r>
      <w:r w:rsidR="00170CF1">
        <w:t xml:space="preserve"> (далее – Администрация)</w:t>
      </w:r>
      <w:r w:rsidR="00FB2374">
        <w:t>.</w:t>
      </w:r>
    </w:p>
    <w:p w:rsidR="0048300A" w:rsidRPr="0048300A" w:rsidRDefault="0048300A" w:rsidP="0048300A">
      <w:pPr>
        <w:numPr>
          <w:ilvl w:val="0"/>
          <w:numId w:val="3"/>
        </w:numPr>
        <w:ind w:left="0" w:firstLine="709"/>
        <w:jc w:val="both"/>
      </w:pPr>
      <w:r w:rsidRPr="0048300A">
        <w:t>Требования к условиям и порядку оказания муниципальной услуги «Реализация дополнительных общеразвивающих программ» применя</w:t>
      </w:r>
      <w:r w:rsidR="00FB2374">
        <w:t>ю</w:t>
      </w:r>
      <w:r w:rsidRPr="0048300A">
        <w:t>тся</w:t>
      </w:r>
      <w:r w:rsidR="00FB2374">
        <w:t xml:space="preserve"> также в отношении </w:t>
      </w:r>
      <w:r w:rsidR="00FB2374" w:rsidRPr="0048300A">
        <w:t>образовательных организаций, в том числе негосударственных образовательных организаций; организаций, осуществляющих образовательную деятельность; индивидуальных предпринимателей (далее – организации, осуществляющие образовательную деятельность)</w:t>
      </w:r>
      <w:r w:rsidR="00FB2374">
        <w:t>, реализующих</w:t>
      </w:r>
      <w:r w:rsidRPr="0048300A">
        <w:t xml:space="preserve"> дополнительны</w:t>
      </w:r>
      <w:r w:rsidR="00FB2374">
        <w:t>е</w:t>
      </w:r>
      <w:r w:rsidRPr="0048300A">
        <w:t xml:space="preserve"> общеразвивающи</w:t>
      </w:r>
      <w:r w:rsidR="00FB2374">
        <w:t xml:space="preserve">е </w:t>
      </w:r>
      <w:r w:rsidRPr="0048300A">
        <w:t>программ</w:t>
      </w:r>
      <w:r w:rsidR="00FB2374">
        <w:t>ы</w:t>
      </w:r>
      <w:r w:rsidRPr="0048300A">
        <w:t xml:space="preserve"> на территории муниципального образования Ломоносовский муниципальный район Ленинградской области в соответствии с социальным сертификатом</w:t>
      </w:r>
      <w:r w:rsidR="00124BA6">
        <w:t xml:space="preserve"> за счет средств бюджета муниципального  образования Ломоносовский муниципальный район Ленинградской области</w:t>
      </w:r>
      <w:r w:rsidRPr="0048300A">
        <w:t>.</w:t>
      </w:r>
    </w:p>
    <w:p w:rsidR="0048300A" w:rsidRPr="0048300A" w:rsidRDefault="0048300A" w:rsidP="0048300A">
      <w:pPr>
        <w:numPr>
          <w:ilvl w:val="0"/>
          <w:numId w:val="3"/>
        </w:numPr>
        <w:ind w:left="0" w:firstLine="709"/>
        <w:jc w:val="both"/>
      </w:pPr>
      <w:r w:rsidRPr="0048300A">
        <w:t xml:space="preserve">Наименование муниципальной услуги: «Реализация дополнительных общеразвивающих программ». </w:t>
      </w:r>
    </w:p>
    <w:p w:rsidR="0048300A" w:rsidRPr="0048300A" w:rsidRDefault="0048300A" w:rsidP="0048300A">
      <w:pPr>
        <w:numPr>
          <w:ilvl w:val="0"/>
          <w:numId w:val="3"/>
        </w:numPr>
        <w:ind w:left="0" w:firstLine="709"/>
        <w:jc w:val="both"/>
      </w:pPr>
      <w:r w:rsidRPr="0048300A">
        <w:t>Цель муниципальной услуги:</w:t>
      </w:r>
    </w:p>
    <w:p w:rsidR="0048300A" w:rsidRPr="0048300A" w:rsidRDefault="0048300A" w:rsidP="0048300A">
      <w:pPr>
        <w:ind w:firstLine="709"/>
        <w:jc w:val="both"/>
      </w:pPr>
      <w:r w:rsidRPr="0048300A">
        <w:t>Обеспечение реализации прав и законных интересов граждан на получение дополнительного образования, направленного на формирование и развитие творческих способностей,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свободного времени детей в организациях и у индивидуальных предпринимателей, осуществляющих обучение, на территории муниципального образования Ломоносовский муниципальный район Ленинградской области.</w:t>
      </w:r>
    </w:p>
    <w:p w:rsidR="0048300A" w:rsidRPr="0048300A" w:rsidRDefault="0048300A" w:rsidP="0048300A">
      <w:pPr>
        <w:numPr>
          <w:ilvl w:val="0"/>
          <w:numId w:val="3"/>
        </w:numPr>
        <w:ind w:left="0" w:firstLine="709"/>
        <w:jc w:val="both"/>
      </w:pPr>
      <w:r w:rsidRPr="0048300A">
        <w:t xml:space="preserve"> Результатом предоставления муниципальной услуги является получение дополнительного образования в соответствии с дополнительной общеразвивающей программой.</w:t>
      </w:r>
    </w:p>
    <w:p w:rsidR="0048300A" w:rsidRPr="0048300A" w:rsidRDefault="0048300A" w:rsidP="0048300A">
      <w:pPr>
        <w:numPr>
          <w:ilvl w:val="0"/>
          <w:numId w:val="3"/>
        </w:numPr>
        <w:ind w:left="0" w:firstLine="709"/>
        <w:jc w:val="both"/>
      </w:pPr>
      <w:r w:rsidRPr="0048300A">
        <w:t>Термины и определения, основные понятия, используемые в Требованиях:</w:t>
      </w:r>
    </w:p>
    <w:p w:rsidR="0048300A" w:rsidRPr="0048300A" w:rsidRDefault="0048300A" w:rsidP="0048300A">
      <w:pPr>
        <w:ind w:firstLine="709"/>
        <w:jc w:val="both"/>
      </w:pPr>
      <w:r w:rsidRPr="0048300A">
        <w:t xml:space="preserve">В настоящих Требованиях используются следующие основные понятия: </w:t>
      </w:r>
    </w:p>
    <w:p w:rsidR="0048300A" w:rsidRPr="0048300A" w:rsidRDefault="0048300A" w:rsidP="0048300A">
      <w:pPr>
        <w:ind w:firstLine="709"/>
        <w:jc w:val="both"/>
      </w:pPr>
      <w:r w:rsidRPr="0048300A">
        <w:t xml:space="preserve">муниципальные услуги – услуги, оказываемые органами местного самоуправления, и в случаях, установленных законодательством Российской Федерации, иными юридическими лицами; </w:t>
      </w:r>
    </w:p>
    <w:p w:rsidR="0048300A" w:rsidRPr="0048300A" w:rsidRDefault="0048300A" w:rsidP="0048300A">
      <w:pPr>
        <w:ind w:firstLine="709"/>
        <w:jc w:val="both"/>
      </w:pPr>
      <w:r w:rsidRPr="0048300A">
        <w:t xml:space="preserve">качество предоставления услуги – степень соответствия услуги установленным требованиям к ее оказанию, включая требования к доступности и объему оказания услуг для потребителей услуг; </w:t>
      </w:r>
    </w:p>
    <w:p w:rsidR="0048300A" w:rsidRPr="0048300A" w:rsidRDefault="0048300A" w:rsidP="0048300A">
      <w:pPr>
        <w:ind w:firstLine="709"/>
        <w:jc w:val="both"/>
      </w:pPr>
      <w:r w:rsidRPr="0048300A">
        <w:lastRenderedPageBreak/>
        <w:t>требования к оказанию услуги – обязательные для исполнения требования, установленные в интересах потребителя услуги, включающие требования к процедурам выполнения муниципальной услуги, её содержанию, ресурсному обеспечению и результату оказания конкретной услуги;</w:t>
      </w:r>
    </w:p>
    <w:p w:rsidR="0048300A" w:rsidRPr="0048300A" w:rsidRDefault="0048300A" w:rsidP="0048300A">
      <w:pPr>
        <w:ind w:firstLine="709"/>
        <w:jc w:val="both"/>
      </w:pPr>
      <w:r w:rsidRPr="0048300A">
        <w:t>качество образования – комплексная характеристика образовательной деятельности и подготовки обучающегося, выражающая степень их соответствия потребностям физических лиц, в интересах которых осуществляется образовательная деятельность, в том числе степень достижения планируемых результатов образовательной программы;</w:t>
      </w:r>
    </w:p>
    <w:p w:rsidR="0048300A" w:rsidRPr="0048300A" w:rsidRDefault="0048300A" w:rsidP="0048300A">
      <w:pPr>
        <w:ind w:firstLine="709"/>
        <w:jc w:val="both"/>
      </w:pPr>
      <w:r w:rsidRPr="0048300A">
        <w:t>потребители (получатели) услуги – физические лица, имеющие право на получение услуги в соответствии с требованиями действующих нормативных правовых актов;</w:t>
      </w:r>
    </w:p>
    <w:p w:rsidR="0048300A" w:rsidRPr="0048300A" w:rsidRDefault="0048300A" w:rsidP="0048300A">
      <w:pPr>
        <w:ind w:firstLine="709"/>
        <w:jc w:val="both"/>
      </w:pPr>
      <w:r w:rsidRPr="0048300A">
        <w:t xml:space="preserve">дополнительное образование – вид образования, который направлен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w:t>
      </w:r>
    </w:p>
    <w:p w:rsidR="0048300A" w:rsidRPr="0048300A" w:rsidRDefault="0048300A" w:rsidP="0048300A">
      <w:pPr>
        <w:ind w:firstLine="709"/>
        <w:jc w:val="both"/>
      </w:pPr>
      <w:r w:rsidRPr="0048300A">
        <w:t>образовательная деятельность – деятельность по реализации образовательных программ;</w:t>
      </w:r>
    </w:p>
    <w:p w:rsidR="0048300A" w:rsidRPr="0048300A" w:rsidRDefault="0048300A" w:rsidP="0048300A">
      <w:pPr>
        <w:ind w:firstLine="709"/>
        <w:jc w:val="both"/>
      </w:pPr>
      <w:r w:rsidRPr="0048300A">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w:t>
      </w:r>
    </w:p>
    <w:p w:rsidR="0048300A" w:rsidRPr="0048300A" w:rsidRDefault="0048300A" w:rsidP="0048300A">
      <w:pPr>
        <w:ind w:firstLine="709"/>
        <w:jc w:val="both"/>
      </w:pPr>
      <w:r w:rsidRPr="0048300A">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8300A" w:rsidRPr="0048300A" w:rsidRDefault="0048300A" w:rsidP="0048300A">
      <w:pPr>
        <w:ind w:firstLine="709"/>
        <w:jc w:val="both"/>
      </w:pPr>
      <w:r w:rsidRPr="0048300A">
        <w:t xml:space="preserve">дополнительные общеразвивающие программы – подвид дополнительных общеобразовательных программ, для разработки которых, в соответствии с действующим законодательством, не применяются федеральные государственные образовательные стандарты и/или федеральные государственные требования; </w:t>
      </w:r>
    </w:p>
    <w:p w:rsidR="0048300A" w:rsidRPr="0048300A" w:rsidRDefault="0048300A" w:rsidP="0048300A">
      <w:pPr>
        <w:ind w:firstLine="709"/>
        <w:jc w:val="both"/>
      </w:pPr>
      <w:r w:rsidRPr="0048300A">
        <w:t>организации, осуществляющие образовательную деятельность – образовательные организации, а также организации, осуществляющие обучение;</w:t>
      </w:r>
    </w:p>
    <w:p w:rsidR="0048300A" w:rsidRPr="0048300A" w:rsidRDefault="0048300A" w:rsidP="0048300A">
      <w:pPr>
        <w:ind w:firstLine="709"/>
        <w:jc w:val="both"/>
      </w:pPr>
      <w:r w:rsidRPr="0048300A">
        <w:t xml:space="preserve">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48300A" w:rsidRPr="0048300A" w:rsidRDefault="0048300A" w:rsidP="0048300A">
      <w:pPr>
        <w:ind w:firstLine="709"/>
        <w:jc w:val="both"/>
      </w:pPr>
      <w:r w:rsidRPr="0048300A">
        <w:t xml:space="preserve">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r w:rsidR="008D739E">
        <w:t>К</w:t>
      </w:r>
      <w:r w:rsidRPr="0048300A">
        <w:t xml:space="preserve">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указанным Федеральным законом;</w:t>
      </w:r>
    </w:p>
    <w:p w:rsidR="0048300A" w:rsidRPr="0048300A" w:rsidRDefault="0048300A" w:rsidP="0048300A">
      <w:pPr>
        <w:ind w:firstLine="709"/>
        <w:jc w:val="both"/>
      </w:pPr>
      <w:r w:rsidRPr="0048300A">
        <w:t>организация дополнительного образования – образовательная организация, осуществляющая на основании лицензии в качестве основной цели деятельности образовательную деятельность по реализации дополнительных общеобразовательных программ (далее также – ОДО);</w:t>
      </w:r>
    </w:p>
    <w:p w:rsidR="0048300A" w:rsidRPr="0048300A" w:rsidRDefault="0048300A" w:rsidP="0048300A">
      <w:pPr>
        <w:ind w:firstLine="709"/>
        <w:jc w:val="both"/>
      </w:pPr>
      <w:r w:rsidRPr="0048300A">
        <w:t xml:space="preserve">индивидуальный предприниматель, осуществляющий образовательную деятельность – физическое лицо, зарегистрированное в установленном законодательством порядке (без образования юридического лица) и осуществляющее образовательную деятельность непосредственно или с привлечением педагогических работников  на основе трудовых договоров. Физические лица, которые в соответствии с трудовым законодательством не допускаются к педагогической деятельности или отстраняются от </w:t>
      </w:r>
      <w:r w:rsidRPr="0048300A">
        <w:lastRenderedPageBreak/>
        <w:t>работы, не вправе осуществлять образовательную деятельность в качестве индивидуальных предпринимателей.</w:t>
      </w:r>
    </w:p>
    <w:p w:rsidR="0048300A" w:rsidRPr="0048300A" w:rsidRDefault="0048300A" w:rsidP="0048300A">
      <w:pPr>
        <w:ind w:firstLine="709"/>
        <w:jc w:val="both"/>
      </w:pPr>
      <w:r w:rsidRPr="0048300A">
        <w:t xml:space="preserve">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rsidR="0048300A" w:rsidRPr="0048300A" w:rsidRDefault="0048300A" w:rsidP="0048300A">
      <w:pPr>
        <w:ind w:firstLine="709"/>
        <w:jc w:val="both"/>
      </w:pPr>
      <w:r w:rsidRPr="0048300A">
        <w:t>заявитель – физическое лицо его представитель, обратившиеся в организации, предоставляющие муниципальные услуги;</w:t>
      </w:r>
    </w:p>
    <w:p w:rsidR="0048300A" w:rsidRPr="0048300A" w:rsidRDefault="0048300A" w:rsidP="0048300A">
      <w:pPr>
        <w:ind w:firstLine="709"/>
        <w:jc w:val="both"/>
      </w:pPr>
      <w:r w:rsidRPr="0048300A">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от 29.12.2012 № 273 «Об образовании в Российской Федерации», формы промежуточной аттестации обучающихся; </w:t>
      </w:r>
    </w:p>
    <w:p w:rsidR="0048300A" w:rsidRPr="0048300A" w:rsidRDefault="0048300A" w:rsidP="0048300A">
      <w:pPr>
        <w:ind w:firstLine="709"/>
        <w:jc w:val="both"/>
      </w:pPr>
      <w:r w:rsidRPr="0048300A">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8300A" w:rsidRPr="0048300A" w:rsidRDefault="0048300A" w:rsidP="0048300A">
      <w:pPr>
        <w:ind w:firstLine="709"/>
        <w:jc w:val="both"/>
      </w:pPr>
      <w:r w:rsidRPr="0048300A">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8300A" w:rsidRPr="0048300A" w:rsidRDefault="0048300A" w:rsidP="0048300A">
      <w:pPr>
        <w:ind w:firstLine="709"/>
        <w:jc w:val="both"/>
      </w:pPr>
    </w:p>
    <w:p w:rsidR="0048300A" w:rsidRPr="0048300A" w:rsidRDefault="0048300A" w:rsidP="0048300A">
      <w:pPr>
        <w:numPr>
          <w:ilvl w:val="0"/>
          <w:numId w:val="3"/>
        </w:numPr>
        <w:ind w:left="0" w:firstLine="709"/>
        <w:jc w:val="both"/>
      </w:pPr>
      <w:r w:rsidRPr="0048300A">
        <w:t xml:space="preserve"> Нормативные правовые акты, регламентирующие качество предоставления муниципальной услуги: </w:t>
      </w:r>
    </w:p>
    <w:p w:rsidR="0048300A" w:rsidRPr="0048300A" w:rsidRDefault="008D739E" w:rsidP="0048300A">
      <w:pPr>
        <w:ind w:firstLine="709"/>
        <w:jc w:val="both"/>
      </w:pPr>
      <w:r>
        <w:t>Федеральный закон</w:t>
      </w:r>
      <w:r w:rsidR="0048300A" w:rsidRPr="0048300A">
        <w:t xml:space="preserve"> от 29.12.2012 № 273-ФЗ «Об образовании в Российской Федерации»; </w:t>
      </w:r>
    </w:p>
    <w:p w:rsidR="0048300A" w:rsidRPr="0048300A" w:rsidRDefault="008D739E" w:rsidP="0048300A">
      <w:pPr>
        <w:ind w:firstLine="709"/>
        <w:jc w:val="both"/>
      </w:pPr>
      <w:r>
        <w:t xml:space="preserve">Федеральный закон </w:t>
      </w:r>
      <w:r w:rsidR="0048300A" w:rsidRPr="0048300A">
        <w:t>от 13.07.</w:t>
      </w:r>
      <w:r>
        <w:t>2020 №189-ФЗ «О государственном</w:t>
      </w:r>
      <w:r w:rsidR="0048300A" w:rsidRPr="0048300A">
        <w:t xml:space="preserve"> </w:t>
      </w:r>
      <w:r>
        <w:t>(</w:t>
      </w:r>
      <w:r w:rsidR="0048300A" w:rsidRPr="0048300A">
        <w:t>муниципальном) социальном заказе на оказание государственных (муниципальных) услуг в социальной сфере;</w:t>
      </w:r>
    </w:p>
    <w:p w:rsidR="0048300A" w:rsidRPr="0048300A" w:rsidRDefault="0048300A" w:rsidP="0048300A">
      <w:pPr>
        <w:ind w:firstLine="709"/>
        <w:jc w:val="both"/>
      </w:pPr>
      <w:r w:rsidRPr="0048300A">
        <w:t xml:space="preserve">Закон Российской Федерации от 07.02.1992 № 2300-1 «О защите прав потребителей»; </w:t>
      </w:r>
    </w:p>
    <w:p w:rsidR="0048300A" w:rsidRPr="0048300A" w:rsidRDefault="0048300A" w:rsidP="0048300A">
      <w:pPr>
        <w:ind w:firstLine="709"/>
        <w:jc w:val="both"/>
      </w:pPr>
      <w:r w:rsidRPr="0048300A">
        <w:t xml:space="preserve">Концепция развития дополнительного образования детей до 2030 года (утверждена распоряжением Правительства Российской Федерации от 31 марта 2022 г. № 678-р); </w:t>
      </w:r>
    </w:p>
    <w:p w:rsidR="0048300A" w:rsidRPr="0048300A" w:rsidRDefault="0048300A" w:rsidP="0048300A">
      <w:pPr>
        <w:ind w:firstLine="709"/>
        <w:jc w:val="both"/>
      </w:pPr>
      <w:r w:rsidRPr="0048300A">
        <w:t xml:space="preserve">Приказ </w:t>
      </w:r>
      <w:proofErr w:type="spellStart"/>
      <w:r w:rsidRPr="0048300A">
        <w:t>Минпросвещения</w:t>
      </w:r>
      <w:proofErr w:type="spellEnd"/>
      <w:r w:rsidRPr="0048300A">
        <w:t xml:space="preserve"> Российской Федерации от 27.07.2022 N 629 «Об утверждении Порядка организации и осуществления образовательной деятельности по дополнительным общеобразовательным программам»; </w:t>
      </w:r>
    </w:p>
    <w:p w:rsidR="0048300A" w:rsidRPr="0048300A" w:rsidRDefault="0048300A" w:rsidP="0048300A">
      <w:pPr>
        <w:ind w:firstLine="709"/>
        <w:jc w:val="both"/>
      </w:pPr>
      <w:r w:rsidRPr="0048300A">
        <w:t xml:space="preserve">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 </w:t>
      </w:r>
    </w:p>
    <w:p w:rsidR="0048300A" w:rsidRPr="0048300A" w:rsidRDefault="0048300A" w:rsidP="0048300A">
      <w:pPr>
        <w:ind w:firstLine="709"/>
        <w:jc w:val="both"/>
      </w:pPr>
      <w:r w:rsidRPr="0048300A">
        <w:t xml:space="preserve">Постановление Правительства Российской Федерации от 16.09.2020 №1479 (ред. от 24.10.2022) «Об утверждении Правил противопожарного режима в Российской Федерации»; </w:t>
      </w:r>
    </w:p>
    <w:p w:rsidR="0048300A" w:rsidRPr="0048300A" w:rsidRDefault="0048300A" w:rsidP="0048300A">
      <w:pPr>
        <w:ind w:firstLine="709"/>
        <w:jc w:val="both"/>
      </w:pPr>
      <w:r w:rsidRPr="0048300A">
        <w:t xml:space="preserve">Трудовой кодекс Российской Федерации от 30.12.2001 № 197-ФЗ; </w:t>
      </w:r>
    </w:p>
    <w:p w:rsidR="0048300A" w:rsidRPr="0048300A" w:rsidRDefault="0048300A" w:rsidP="0048300A">
      <w:pPr>
        <w:ind w:firstLine="709"/>
        <w:jc w:val="both"/>
      </w:pPr>
      <w:r w:rsidRPr="0048300A">
        <w:t xml:space="preserve">Конвенция о правах ребенка (одобрена Генеральной Ассамблеей ООН 20.11.1989); </w:t>
      </w:r>
    </w:p>
    <w:p w:rsidR="0048300A" w:rsidRPr="0048300A" w:rsidRDefault="0048300A" w:rsidP="0048300A">
      <w:pPr>
        <w:ind w:firstLine="709"/>
        <w:jc w:val="both"/>
      </w:pPr>
      <w:r w:rsidRPr="0048300A">
        <w:t xml:space="preserve">Федеральный закон от 04.12.2007 № 329-ФЗ «О физической культуре и спорте в Российской Федерации»; </w:t>
      </w:r>
    </w:p>
    <w:p w:rsidR="0048300A" w:rsidRPr="0048300A" w:rsidRDefault="0048300A" w:rsidP="0048300A">
      <w:pPr>
        <w:ind w:firstLine="709"/>
        <w:jc w:val="both"/>
      </w:pPr>
      <w:r w:rsidRPr="0048300A">
        <w:t xml:space="preserve">Федеральный закон от 02.05.2006 № 59-ФЗ «О порядке рассмотрения обращений граждан Российской Федерации»; </w:t>
      </w:r>
    </w:p>
    <w:p w:rsidR="0048300A" w:rsidRPr="0048300A" w:rsidRDefault="0048300A" w:rsidP="0048300A">
      <w:pPr>
        <w:ind w:firstLine="709"/>
        <w:jc w:val="both"/>
      </w:pPr>
      <w:r w:rsidRPr="0048300A">
        <w:t xml:space="preserve">Федеральный закон от 24.07.98 № 124-ФЗ «Об основных гарантиях прав ребенка»; </w:t>
      </w:r>
    </w:p>
    <w:p w:rsidR="0048300A" w:rsidRPr="0048300A" w:rsidRDefault="0048300A" w:rsidP="0048300A">
      <w:pPr>
        <w:ind w:firstLine="709"/>
        <w:jc w:val="both"/>
      </w:pPr>
      <w:r w:rsidRPr="0048300A">
        <w:t xml:space="preserve">Постановление Правительства Российской Федерации от 18.09.2020 №1490 (ред. от 12.09.2022) «О лицензировании образовательной деятельности»; </w:t>
      </w:r>
    </w:p>
    <w:p w:rsidR="0048300A" w:rsidRPr="0048300A" w:rsidRDefault="0048300A" w:rsidP="0048300A">
      <w:pPr>
        <w:ind w:firstLine="709"/>
        <w:jc w:val="both"/>
      </w:pPr>
      <w:r w:rsidRPr="0048300A">
        <w:lastRenderedPageBreak/>
        <w:t xml:space="preserve">Приказ Министерства труда и социальной защиты Российской Федерации № 652н от 22 сентября 2021 г. «Об утверждении профессионального стандарта «Педагог дополнительного образования детей и взрослых»; </w:t>
      </w:r>
    </w:p>
    <w:p w:rsidR="0048300A" w:rsidRPr="0048300A" w:rsidRDefault="0048300A" w:rsidP="0048300A">
      <w:pPr>
        <w:ind w:firstLine="709"/>
        <w:jc w:val="both"/>
      </w:pPr>
      <w:r w:rsidRPr="0048300A">
        <w:t>Приказ Министерства труда и социальной защиты Российской Федерации от 24.07.2015 №514н «Об утверждении профессионального стандарта «Педагог-психолог (психолог в сфере образования)»;</w:t>
      </w:r>
    </w:p>
    <w:p w:rsidR="0048300A" w:rsidRPr="0048300A" w:rsidRDefault="0048300A" w:rsidP="0048300A">
      <w:pPr>
        <w:ind w:firstLine="709"/>
        <w:jc w:val="both"/>
      </w:pPr>
      <w:r w:rsidRPr="0048300A">
        <w:t>Приказ Министерства здравоохранения и социального развития Российской Федерации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D739E" w:rsidRDefault="008D739E" w:rsidP="008D739E">
      <w:pPr>
        <w:ind w:firstLine="709"/>
        <w:jc w:val="both"/>
      </w:pPr>
      <w:r>
        <w:t>Постановление Правительства Российской Федерации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48300A" w:rsidRPr="0048300A" w:rsidRDefault="0048300A" w:rsidP="008D739E">
      <w:pPr>
        <w:ind w:firstLine="709"/>
        <w:jc w:val="both"/>
      </w:pPr>
      <w:r w:rsidRPr="0048300A">
        <w:t xml:space="preserve">Приказ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p>
    <w:p w:rsidR="0048300A" w:rsidRPr="0048300A" w:rsidRDefault="0048300A" w:rsidP="0048300A">
      <w:pPr>
        <w:ind w:firstLine="709"/>
        <w:jc w:val="both"/>
      </w:pPr>
      <w:r w:rsidRPr="0048300A">
        <w:t xml:space="preserve">Приказ Министерства образования и науки Российской Федерации от 14.06.2013 № 462 «Об утверждении порядка проведения </w:t>
      </w:r>
      <w:proofErr w:type="spellStart"/>
      <w:r w:rsidRPr="0048300A">
        <w:t>самообследования</w:t>
      </w:r>
      <w:proofErr w:type="spellEnd"/>
      <w:r w:rsidRPr="0048300A">
        <w:t xml:space="preserve"> образовательной организацией»; </w:t>
      </w:r>
    </w:p>
    <w:p w:rsidR="0048300A" w:rsidRPr="0048300A" w:rsidRDefault="0048300A" w:rsidP="0048300A">
      <w:pPr>
        <w:ind w:firstLine="709"/>
        <w:jc w:val="both"/>
      </w:pPr>
      <w:r w:rsidRPr="0048300A">
        <w:t>Приказ Министерства просвещения Российской Федерации от 13.03.2019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48300A" w:rsidRPr="0048300A" w:rsidRDefault="0048300A" w:rsidP="0048300A">
      <w:pPr>
        <w:ind w:firstLine="709"/>
        <w:jc w:val="both"/>
      </w:pPr>
      <w:r w:rsidRPr="0048300A">
        <w:t>ГОСТ Р 58485-2019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w:t>
      </w:r>
    </w:p>
    <w:p w:rsidR="0048300A" w:rsidRPr="0048300A" w:rsidRDefault="0048300A" w:rsidP="0048300A">
      <w:pPr>
        <w:ind w:firstLine="709"/>
        <w:jc w:val="both"/>
      </w:pPr>
      <w:r w:rsidRPr="0048300A">
        <w:t>Федеральный закон № 69-ФЗ от 21.12.1994 «О пожарной безопасности» (в действующей редакции);</w:t>
      </w:r>
    </w:p>
    <w:p w:rsidR="0048300A" w:rsidRPr="0048300A" w:rsidRDefault="0048300A" w:rsidP="0048300A">
      <w:pPr>
        <w:ind w:firstLine="709"/>
        <w:jc w:val="both"/>
      </w:pPr>
      <w:r w:rsidRPr="0048300A">
        <w:t>Федеральный закон от 22.07.2008 № 123-ФЗ «Технический регламент о требованиях пожарной безопасности» (в действующей редакции);</w:t>
      </w:r>
    </w:p>
    <w:p w:rsidR="0048300A" w:rsidRPr="0048300A" w:rsidRDefault="0048300A" w:rsidP="0048300A">
      <w:pPr>
        <w:ind w:firstLine="709"/>
        <w:jc w:val="both"/>
      </w:pPr>
      <w:r w:rsidRPr="0048300A">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48300A" w:rsidRPr="0048300A" w:rsidRDefault="0048300A" w:rsidP="0048300A">
      <w:pPr>
        <w:ind w:firstLine="709"/>
        <w:jc w:val="both"/>
      </w:pPr>
      <w:r w:rsidRPr="0048300A">
        <w:t>Приказ Министерства просвещения Российской Федерации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48300A" w:rsidRPr="0048300A" w:rsidRDefault="0048300A" w:rsidP="0048300A">
      <w:pPr>
        <w:ind w:firstLine="709"/>
        <w:jc w:val="both"/>
      </w:pPr>
      <w:r w:rsidRPr="0048300A">
        <w:t>ГОСТ 19301.2-2016. «Мебель детская дошкольная»;</w:t>
      </w:r>
    </w:p>
    <w:p w:rsidR="0048300A" w:rsidRPr="0048300A" w:rsidRDefault="0048300A" w:rsidP="0048300A">
      <w:pPr>
        <w:ind w:firstLine="709"/>
        <w:jc w:val="both"/>
      </w:pPr>
      <w:r w:rsidRPr="0048300A">
        <w:t>ГОСТ 22046-2016 «Мебель для учебных заведений. Общие технические условия»;</w:t>
      </w:r>
    </w:p>
    <w:p w:rsidR="0048300A" w:rsidRPr="0048300A" w:rsidRDefault="0048300A" w:rsidP="0048300A">
      <w:pPr>
        <w:ind w:firstLine="709"/>
        <w:jc w:val="both"/>
      </w:pPr>
      <w:r w:rsidRPr="0048300A">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48300A" w:rsidRPr="0048300A" w:rsidRDefault="0048300A" w:rsidP="0048300A">
      <w:pPr>
        <w:ind w:firstLine="709"/>
        <w:jc w:val="both"/>
      </w:pPr>
      <w:r w:rsidRPr="0048300A">
        <w:t>Постановление администрации муниципального образования Ломоносовский муниципальный район Ленинградской области от 15.11.20</w:t>
      </w:r>
      <w:r w:rsidR="008D739E">
        <w:t>2</w:t>
      </w:r>
      <w:r w:rsidRPr="0048300A">
        <w:t xml:space="preserve">1 № 2074/21 «Об утверждении административного регламента предоставления на территории муниципального образования Ломоносовский муниципальный район Ленинградской области </w:t>
      </w:r>
      <w:r w:rsidRPr="0048300A">
        <w:lastRenderedPageBreak/>
        <w:t>муниципальной услуги «Запись на обучение по дополнительным общеобразовательным программам»;</w:t>
      </w:r>
    </w:p>
    <w:p w:rsidR="0048300A" w:rsidRPr="0048300A" w:rsidRDefault="0048300A" w:rsidP="0048300A">
      <w:pPr>
        <w:ind w:firstLine="709"/>
        <w:jc w:val="both"/>
      </w:pPr>
      <w:r w:rsidRPr="0048300A">
        <w:t>иные нормативно-правовые акты Российской Федерации, Ленинградской области, муниципального образования Ломоносовский муниципальный район Ленинградской области, касающиеся реализации дополнительных общеразвивающих программ.</w:t>
      </w:r>
    </w:p>
    <w:p w:rsidR="0048300A" w:rsidRPr="0048300A" w:rsidRDefault="0048300A" w:rsidP="006D307F">
      <w:pPr>
        <w:numPr>
          <w:ilvl w:val="0"/>
          <w:numId w:val="3"/>
        </w:numPr>
        <w:tabs>
          <w:tab w:val="left" w:pos="1134"/>
        </w:tabs>
        <w:ind w:left="0" w:firstLine="709"/>
        <w:jc w:val="both"/>
      </w:pPr>
      <w:r w:rsidRPr="0048300A">
        <w:t xml:space="preserve">Перечень и характеристика потенциальных потребителей муниципальной услуги: </w:t>
      </w:r>
    </w:p>
    <w:p w:rsidR="0048300A" w:rsidRPr="0048300A" w:rsidRDefault="0048300A" w:rsidP="006D307F">
      <w:pPr>
        <w:tabs>
          <w:tab w:val="left" w:pos="1134"/>
        </w:tabs>
        <w:ind w:firstLine="709"/>
        <w:jc w:val="both"/>
      </w:pPr>
      <w:r w:rsidRPr="0048300A">
        <w:t>Получателями услуги являются физические лица в возрасте от 5 до 18 лет, проживающие на территории муниципального образования Ломоносовский муниципальный район Ленинградской области, зачисленные в организацию, осуществляющую образовательную деятельность, по заявлению граждан (старше 14 лет) или родителей (законных представителей) несовершеннолетних в порядке, установленном Уставом организации, осуществляющей образовательную деятельность.</w:t>
      </w:r>
    </w:p>
    <w:p w:rsidR="0048300A" w:rsidRPr="0048300A" w:rsidRDefault="0048300A" w:rsidP="006D307F">
      <w:pPr>
        <w:tabs>
          <w:tab w:val="left" w:pos="1134"/>
        </w:tabs>
        <w:ind w:firstLine="709"/>
        <w:jc w:val="both"/>
      </w:pPr>
    </w:p>
    <w:p w:rsidR="0048300A" w:rsidRPr="0048300A" w:rsidRDefault="0048300A" w:rsidP="006D307F">
      <w:pPr>
        <w:numPr>
          <w:ilvl w:val="0"/>
          <w:numId w:val="3"/>
        </w:numPr>
        <w:tabs>
          <w:tab w:val="left" w:pos="1134"/>
        </w:tabs>
        <w:ind w:left="0" w:firstLine="709"/>
        <w:jc w:val="both"/>
      </w:pPr>
      <w:r w:rsidRPr="0048300A">
        <w:t>Единица измерения услуги – 001 – количество человеко-часов (</w:t>
      </w:r>
      <w:proofErr w:type="spellStart"/>
      <w:r w:rsidRPr="0048300A">
        <w:t>человеко</w:t>
      </w:r>
      <w:proofErr w:type="spellEnd"/>
      <w:r w:rsidRPr="0048300A">
        <w:t>/час).</w:t>
      </w:r>
    </w:p>
    <w:p w:rsidR="0048300A" w:rsidRPr="0048300A" w:rsidRDefault="0048300A" w:rsidP="006D307F">
      <w:pPr>
        <w:tabs>
          <w:tab w:val="left" w:pos="1134"/>
        </w:tabs>
        <w:ind w:firstLine="709"/>
        <w:jc w:val="both"/>
      </w:pPr>
    </w:p>
    <w:p w:rsidR="0048300A" w:rsidRPr="0048300A" w:rsidRDefault="0048300A" w:rsidP="006D307F">
      <w:pPr>
        <w:numPr>
          <w:ilvl w:val="0"/>
          <w:numId w:val="3"/>
        </w:numPr>
        <w:tabs>
          <w:tab w:val="left" w:pos="1134"/>
        </w:tabs>
        <w:ind w:left="0" w:firstLine="709"/>
        <w:jc w:val="both"/>
      </w:pPr>
      <w:r w:rsidRPr="0048300A">
        <w:t>Объем оказания муниципальной услуги определяется муниципальным заданием и/или учебно-производственным планом и бюджетной сметой и/или социальным сертификатом.</w:t>
      </w:r>
    </w:p>
    <w:p w:rsidR="0048300A" w:rsidRPr="0048300A" w:rsidRDefault="0048300A" w:rsidP="006D307F">
      <w:pPr>
        <w:tabs>
          <w:tab w:val="left" w:pos="1134"/>
        </w:tabs>
        <w:ind w:firstLine="709"/>
        <w:jc w:val="both"/>
      </w:pPr>
    </w:p>
    <w:p w:rsidR="0048300A" w:rsidRPr="0048300A" w:rsidRDefault="0048300A" w:rsidP="006D307F">
      <w:pPr>
        <w:numPr>
          <w:ilvl w:val="0"/>
          <w:numId w:val="3"/>
        </w:numPr>
        <w:tabs>
          <w:tab w:val="left" w:pos="1134"/>
        </w:tabs>
        <w:ind w:left="0" w:firstLine="709"/>
        <w:jc w:val="both"/>
      </w:pPr>
      <w:r w:rsidRPr="0048300A">
        <w:t xml:space="preserve">Содержание муниципальной услуги «Реализация дополнительных общеразвивающих программ» определяется дополнительной общеразвивающей программой, разработанной и утвержденной организацией, осуществляющей образовательную деятельность. </w:t>
      </w:r>
    </w:p>
    <w:p w:rsidR="0048300A" w:rsidRPr="0048300A" w:rsidRDefault="0048300A" w:rsidP="006D307F">
      <w:pPr>
        <w:tabs>
          <w:tab w:val="left" w:pos="1134"/>
        </w:tabs>
        <w:ind w:firstLine="709"/>
        <w:jc w:val="both"/>
      </w:pPr>
    </w:p>
    <w:p w:rsidR="0048300A" w:rsidRPr="0048300A" w:rsidRDefault="0048300A" w:rsidP="006D307F">
      <w:pPr>
        <w:numPr>
          <w:ilvl w:val="0"/>
          <w:numId w:val="3"/>
        </w:numPr>
        <w:tabs>
          <w:tab w:val="left" w:pos="1134"/>
        </w:tabs>
        <w:ind w:left="0" w:firstLine="709"/>
        <w:jc w:val="both"/>
      </w:pPr>
      <w:r w:rsidRPr="0048300A">
        <w:t>Результатом оказания муниципальной услуги является получение получателем услуги дополнительного образования в соответствии с дополнительной общеразвивающей программой.</w:t>
      </w:r>
    </w:p>
    <w:p w:rsidR="0048300A" w:rsidRPr="0048300A" w:rsidRDefault="0048300A" w:rsidP="006D307F">
      <w:pPr>
        <w:tabs>
          <w:tab w:val="left" w:pos="1134"/>
        </w:tabs>
        <w:ind w:firstLine="709"/>
        <w:jc w:val="both"/>
      </w:pPr>
    </w:p>
    <w:p w:rsidR="0048300A" w:rsidRDefault="0048300A" w:rsidP="006D307F">
      <w:pPr>
        <w:numPr>
          <w:ilvl w:val="0"/>
          <w:numId w:val="3"/>
        </w:numPr>
        <w:tabs>
          <w:tab w:val="left" w:pos="1134"/>
        </w:tabs>
        <w:ind w:left="0" w:firstLine="709"/>
        <w:jc w:val="both"/>
      </w:pPr>
      <w:r w:rsidRPr="0048300A">
        <w:t>Требования к процедурам выполнения муниципальной услуги:</w:t>
      </w:r>
    </w:p>
    <w:p w:rsidR="00D17A73" w:rsidRPr="0048300A" w:rsidRDefault="00D17A73" w:rsidP="00D17A73">
      <w:pPr>
        <w:tabs>
          <w:tab w:val="left" w:pos="1134"/>
        </w:tabs>
        <w:jc w:val="both"/>
      </w:pPr>
    </w:p>
    <w:p w:rsidR="0048300A" w:rsidRPr="0048300A" w:rsidRDefault="0048300A" w:rsidP="0048300A">
      <w:pPr>
        <w:numPr>
          <w:ilvl w:val="1"/>
          <w:numId w:val="3"/>
        </w:numPr>
        <w:ind w:left="0" w:firstLine="709"/>
        <w:jc w:val="both"/>
      </w:pPr>
      <w:r w:rsidRPr="0048300A">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8300A" w:rsidRPr="0048300A" w:rsidRDefault="0048300A" w:rsidP="0048300A">
      <w:pPr>
        <w:numPr>
          <w:ilvl w:val="1"/>
          <w:numId w:val="3"/>
        </w:numPr>
        <w:ind w:left="0" w:firstLine="709"/>
        <w:jc w:val="both"/>
      </w:pPr>
      <w:r w:rsidRPr="0048300A">
        <w:t>Перечень документов, необходимых для оказания муниципальной услуги:</w:t>
      </w:r>
    </w:p>
    <w:p w:rsidR="0048300A" w:rsidRPr="0048300A" w:rsidRDefault="0048300A" w:rsidP="0048300A">
      <w:pPr>
        <w:ind w:firstLine="709"/>
        <w:jc w:val="both"/>
      </w:pPr>
      <w:r w:rsidRPr="0048300A">
        <w:t xml:space="preserve">устав организации, осуществляющей образовательную деятельность (за исключением индивидуальных предпринимателей); </w:t>
      </w:r>
    </w:p>
    <w:p w:rsidR="0048300A" w:rsidRPr="0048300A" w:rsidRDefault="0048300A" w:rsidP="0048300A">
      <w:pPr>
        <w:ind w:firstLine="709"/>
        <w:jc w:val="both"/>
      </w:pPr>
      <w:r w:rsidRPr="0048300A">
        <w:t>лицензия на осуществление образовательной деятельности, имеющую приложение на подвид образования – «дополнительное образование детей и взрослых» (за исключением индивидуальных предпринимателей, ведущих образовательную деятельность без привлечения педагогических работников),</w:t>
      </w:r>
    </w:p>
    <w:p w:rsidR="0048300A" w:rsidRPr="0048300A" w:rsidRDefault="0048300A" w:rsidP="0048300A">
      <w:pPr>
        <w:ind w:firstLine="709"/>
        <w:jc w:val="both"/>
      </w:pPr>
      <w:r w:rsidRPr="0048300A">
        <w:t xml:space="preserve">локальные нормативные акты, регламентирующие образовательную деятельность; (за исключением индивидуальных предпринимателей, ведущих образовательную деятельность без привлечения педагогических работников), </w:t>
      </w:r>
    </w:p>
    <w:p w:rsidR="0048300A" w:rsidRPr="0048300A" w:rsidRDefault="0048300A" w:rsidP="0048300A">
      <w:pPr>
        <w:ind w:firstLine="709"/>
        <w:jc w:val="both"/>
      </w:pPr>
      <w:r w:rsidRPr="0048300A">
        <w:t xml:space="preserve">дополнительные общеразвивающие программы, разработанные в соответствии с действующими нормативными документами в сфере дополнительного образования. Дополнительные общеразвивающие программы должны быть разработаны и утверждены организацией, осуществляющей образовательную деятельность (индивидуальным предпринимателем) не позднее, чем за 10 дней до начала учебного года (до начала их </w:t>
      </w:r>
      <w:r w:rsidRPr="0048300A">
        <w:lastRenderedPageBreak/>
        <w:t>реализации), реализованы в полном объеме в соответствии с годовым календарным учебным графиком и учебным планом.</w:t>
      </w:r>
    </w:p>
    <w:p w:rsidR="0048300A" w:rsidRPr="0048300A" w:rsidRDefault="0048300A" w:rsidP="0048300A">
      <w:pPr>
        <w:numPr>
          <w:ilvl w:val="1"/>
          <w:numId w:val="3"/>
        </w:numPr>
        <w:ind w:left="0" w:firstLine="709"/>
        <w:jc w:val="both"/>
      </w:pPr>
      <w:r w:rsidRPr="0048300A">
        <w:t>Особенности организации образовательного процесса при оказании муниципальной услуги:</w:t>
      </w:r>
    </w:p>
    <w:p w:rsidR="0048300A" w:rsidRPr="0048300A" w:rsidRDefault="0048300A" w:rsidP="0048300A">
      <w:pPr>
        <w:ind w:firstLine="709"/>
        <w:jc w:val="both"/>
      </w:pPr>
      <w:r w:rsidRPr="0048300A">
        <w:t>Муниципальная услуга должна быть направлена на обеспечение духовно-нравственного, гражданско-патриотического воспитания обучающихся, удовлетворение индивидуальных потребностей обучающихся в интеллектуальном, нравственном, художественно-эстетическом развитии и физическом совершенствовании; формирование культуры здорового образа жизни, укрепление здоровья, а также на организацию свободного времени обучающихся; адаптацию обучающихся к жизни в обществе; профессиональную ориентацию обучающихся; выявление, развитие и поддержку обучающихся, проявивших выдающиеся способности;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48300A" w:rsidRPr="0048300A" w:rsidRDefault="0048300A" w:rsidP="0048300A">
      <w:pPr>
        <w:ind w:firstLine="709"/>
        <w:jc w:val="both"/>
      </w:pPr>
      <w:r w:rsidRPr="0048300A">
        <w:t>Организация, осуществляющая образовательную деятельность, создает условия для реализации дополнительных общеразвивающих программ, учитывающие законодательство Российской Федерации в области обеспечения санитарно-эпидемиологического благополучия населения и нормы противопожарной и антитеррористической безопасности.</w:t>
      </w:r>
    </w:p>
    <w:p w:rsidR="0048300A" w:rsidRPr="0048300A" w:rsidRDefault="0048300A" w:rsidP="0048300A">
      <w:pPr>
        <w:ind w:firstLine="709"/>
        <w:jc w:val="both"/>
      </w:pPr>
      <w:r w:rsidRPr="0048300A">
        <w:t>Организации, осуществляющие образовательную деятельность, должны создавать специальные условия в соответствии с заключением психолого-медико-педагогической комиссии и (или) индивидуальной программой реабилитации (</w:t>
      </w:r>
      <w:proofErr w:type="spellStart"/>
      <w:r w:rsidRPr="0048300A">
        <w:t>абилитации</w:t>
      </w:r>
      <w:proofErr w:type="spellEnd"/>
      <w:r w:rsidRPr="0048300A">
        <w:t>) ребенка-инвалида.</w:t>
      </w:r>
    </w:p>
    <w:p w:rsidR="0048300A" w:rsidRPr="0048300A" w:rsidRDefault="0048300A" w:rsidP="0048300A">
      <w:pPr>
        <w:ind w:firstLine="709"/>
        <w:jc w:val="both"/>
      </w:pPr>
      <w:r w:rsidRPr="0048300A">
        <w:t>Организации, осуществляющие образовательную деятельность, могут реализовывать дополнительные общеразвивающие программы в течение всего календарного года, включая каникулярное время.</w:t>
      </w:r>
    </w:p>
    <w:p w:rsidR="0048300A" w:rsidRPr="0048300A" w:rsidRDefault="0048300A" w:rsidP="0048300A">
      <w:pPr>
        <w:ind w:firstLine="709"/>
        <w:jc w:val="both"/>
      </w:pPr>
      <w:r w:rsidRPr="0048300A">
        <w:t>Занятия с обучающимися могут проводиться по программам различной направленности (технической, естественнонаучной, физкультурно-спортивной, художественной, социально-гуманитарной, туристско-краеведческой).</w:t>
      </w:r>
    </w:p>
    <w:p w:rsidR="0048300A" w:rsidRPr="0048300A" w:rsidRDefault="0048300A" w:rsidP="0048300A">
      <w:pPr>
        <w:ind w:firstLine="709"/>
        <w:jc w:val="both"/>
      </w:pPr>
      <w:r w:rsidRPr="0048300A">
        <w:t>Дополнительные общеразвивающие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8300A" w:rsidRPr="0048300A" w:rsidRDefault="0048300A" w:rsidP="0048300A">
      <w:pPr>
        <w:ind w:firstLine="709"/>
        <w:jc w:val="both"/>
      </w:pPr>
      <w:r w:rsidRPr="0048300A">
        <w:t>Педагогическая деятельность по реализации дополнительных общеразвивающих программ осуществляется лицами, имеющими среднее профессиональное или высшее образование (в том числе по направлениям дополнительных общеразвивающих программ, реализуемых организацией, осуществляющей образовательную деятельность), и отвечающих квалификационным требованиям, указанным в квалификационных справочниках и (или) профессиональных стандартах.</w:t>
      </w:r>
    </w:p>
    <w:p w:rsidR="0048300A" w:rsidRPr="0048300A" w:rsidRDefault="0048300A" w:rsidP="0048300A">
      <w:pPr>
        <w:ind w:firstLine="709"/>
        <w:jc w:val="both"/>
      </w:pPr>
      <w:r w:rsidRPr="0048300A">
        <w:t>Организации, осуществляющие образовательную деятельность, определяют формы аудиторных занятий, а также формы, порядок и периодичность проведения промежуточной аттестации обучающихся.</w:t>
      </w:r>
    </w:p>
    <w:p w:rsidR="0048300A" w:rsidRPr="0048300A" w:rsidRDefault="0048300A" w:rsidP="0048300A">
      <w:pPr>
        <w:ind w:firstLine="709"/>
        <w:jc w:val="both"/>
      </w:pPr>
      <w:r w:rsidRPr="0048300A">
        <w:t>Правила доступности организаций, осуществляющих образовательную деятельность, реализующих образовательную деятельность по адаптированным общеразвивающим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необходимой помощи.</w:t>
      </w:r>
    </w:p>
    <w:p w:rsidR="0048300A" w:rsidRPr="0048300A" w:rsidRDefault="0048300A" w:rsidP="0048300A">
      <w:pPr>
        <w:ind w:firstLine="709"/>
        <w:jc w:val="both"/>
      </w:pPr>
      <w:r w:rsidRPr="0048300A">
        <w:t xml:space="preserve">Зачисление на обучение по дополнительной общеразвивающей программе осуществляется на основании административного регламента предоставления на территории муниципального образования Ломоносовский муниципальный район Ленинградской области муниципальной услуги «Запись на обучение по дополнительным общеобразовательным программам» или правил формирования в электронном виде сертификатов на получение муниципальной услуги «Реализация дополнительных </w:t>
      </w:r>
      <w:r w:rsidRPr="0048300A">
        <w:lastRenderedPageBreak/>
        <w:t>общеразвивающих программ» и реестра их получателей, утвержденных администрацией Ломоносовского муниципального района Ленинградской области.</w:t>
      </w:r>
    </w:p>
    <w:p w:rsidR="0048300A" w:rsidRPr="0048300A" w:rsidRDefault="0048300A" w:rsidP="0048300A">
      <w:pPr>
        <w:numPr>
          <w:ilvl w:val="1"/>
          <w:numId w:val="3"/>
        </w:numPr>
        <w:ind w:left="0" w:firstLine="709"/>
        <w:jc w:val="both"/>
      </w:pPr>
      <w:r w:rsidRPr="0048300A">
        <w:t>Перечень оснований для приостановления оказания или отказа в оказании муниципальной услуги: ликвидация организации; реорганизация организации; исключение услуги из ведомственного перечня работ (услуг); отсутствие обязательных к предоставлению документов; непосредственная угроза причинения вреда жизни и тяжкого вреда здоровью граждан; отсутствие в организации свободных мест в группах (объединениях) обучающихся, занимающихся по выбранной заявителем дополнительной общеразвивающей программе, несоответствие возраста ребенка выбранной заявителем дополнительной общеразвивающей программе. Сроки приостановления оказания муниципальной услуги: на индивидуальной основе.</w:t>
      </w:r>
    </w:p>
    <w:p w:rsidR="0048300A" w:rsidRPr="0048300A" w:rsidRDefault="0048300A" w:rsidP="0048300A">
      <w:pPr>
        <w:ind w:firstLine="709"/>
        <w:jc w:val="both"/>
      </w:pPr>
      <w:r w:rsidRPr="0048300A">
        <w:t>Решение о возобновлении выполнения муниципальной услуги принимается после устранения выявленных нарушений, с даты устранения обстоятельств, повлекших приостановление выполнения муниципальной услуги (за исключением обстоятельств необратимого характера).</w:t>
      </w:r>
    </w:p>
    <w:p w:rsidR="0048300A" w:rsidRPr="0048300A" w:rsidRDefault="0048300A" w:rsidP="0048300A">
      <w:pPr>
        <w:numPr>
          <w:ilvl w:val="1"/>
          <w:numId w:val="3"/>
        </w:numPr>
        <w:ind w:left="0" w:firstLine="709"/>
        <w:jc w:val="both"/>
      </w:pPr>
      <w:r w:rsidRPr="0048300A">
        <w:t>Предоставление муниципальной услуги прекращается:</w:t>
      </w:r>
    </w:p>
    <w:p w:rsidR="0048300A" w:rsidRPr="0048300A" w:rsidRDefault="0048300A" w:rsidP="0048300A">
      <w:pPr>
        <w:ind w:firstLine="709"/>
        <w:jc w:val="both"/>
      </w:pPr>
      <w:r w:rsidRPr="0048300A">
        <w:t>по инициативе организации, осуществляющей образовательную деятельность, услуги путем отчисления обучающихся по основаниям, предусмотренным уставом такой организации;</w:t>
      </w:r>
    </w:p>
    <w:p w:rsidR="0048300A" w:rsidRPr="0048300A" w:rsidRDefault="0048300A" w:rsidP="0048300A">
      <w:pPr>
        <w:ind w:firstLine="709"/>
        <w:jc w:val="both"/>
      </w:pPr>
      <w:r w:rsidRPr="0048300A">
        <w:t>по инициативе получателя муниципальной услуги (его родителей или иных законных представителей);</w:t>
      </w:r>
    </w:p>
    <w:p w:rsidR="0048300A" w:rsidRPr="0048300A" w:rsidRDefault="0048300A" w:rsidP="0048300A">
      <w:pPr>
        <w:ind w:firstLine="709"/>
        <w:jc w:val="both"/>
      </w:pPr>
      <w:r w:rsidRPr="0048300A">
        <w:t>в связи окончанием срока освоения выбранной дополнительной общеразвивающей программы получателем муниципальной услуги.</w:t>
      </w:r>
    </w:p>
    <w:p w:rsidR="0048300A" w:rsidRPr="0048300A" w:rsidRDefault="0048300A" w:rsidP="0048300A">
      <w:pPr>
        <w:numPr>
          <w:ilvl w:val="0"/>
          <w:numId w:val="3"/>
        </w:numPr>
        <w:ind w:left="0" w:firstLine="709"/>
        <w:jc w:val="both"/>
      </w:pPr>
      <w:r w:rsidRPr="0048300A">
        <w:t>Требования к материально-техническому обеспечению выполнения</w:t>
      </w:r>
      <w:r w:rsidRPr="0048300A">
        <w:br/>
        <w:t>муниципальной услуги:</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4820"/>
        <w:gridCol w:w="3115"/>
      </w:tblGrid>
      <w:tr w:rsidR="0048300A" w:rsidRPr="0048300A" w:rsidTr="006D307F">
        <w:tc>
          <w:tcPr>
            <w:tcW w:w="1696" w:type="dxa"/>
          </w:tcPr>
          <w:p w:rsidR="0048300A" w:rsidRPr="0048300A" w:rsidRDefault="0048300A" w:rsidP="0048300A">
            <w:pPr>
              <w:ind w:firstLine="708"/>
              <w:jc w:val="both"/>
            </w:pPr>
            <w:r w:rsidRPr="0048300A">
              <w:t>Параметр</w:t>
            </w:r>
          </w:p>
        </w:tc>
        <w:tc>
          <w:tcPr>
            <w:tcW w:w="4820" w:type="dxa"/>
          </w:tcPr>
          <w:p w:rsidR="0048300A" w:rsidRPr="0048300A" w:rsidRDefault="0048300A" w:rsidP="0048300A">
            <w:pPr>
              <w:ind w:firstLine="708"/>
              <w:jc w:val="both"/>
            </w:pPr>
            <w:r w:rsidRPr="0048300A">
              <w:t>Требование</w:t>
            </w:r>
          </w:p>
        </w:tc>
        <w:tc>
          <w:tcPr>
            <w:tcW w:w="3115" w:type="dxa"/>
          </w:tcPr>
          <w:p w:rsidR="0048300A" w:rsidRPr="0048300A" w:rsidRDefault="0048300A" w:rsidP="0048300A">
            <w:pPr>
              <w:ind w:firstLine="708"/>
              <w:jc w:val="both"/>
            </w:pPr>
            <w:r w:rsidRPr="0048300A">
              <w:t>Регламентирующий документ</w:t>
            </w:r>
          </w:p>
        </w:tc>
      </w:tr>
      <w:tr w:rsidR="0048300A" w:rsidRPr="0048300A" w:rsidTr="006D307F">
        <w:tc>
          <w:tcPr>
            <w:tcW w:w="1696" w:type="dxa"/>
          </w:tcPr>
          <w:p w:rsidR="0048300A" w:rsidRPr="0048300A" w:rsidRDefault="0048300A" w:rsidP="006D307F">
            <w:pPr>
              <w:jc w:val="both"/>
            </w:pPr>
            <w:r w:rsidRPr="0048300A">
              <w:t>14.1. Здание и прилегающая территория</w:t>
            </w:r>
          </w:p>
        </w:tc>
        <w:tc>
          <w:tcPr>
            <w:tcW w:w="4820" w:type="dxa"/>
          </w:tcPr>
          <w:p w:rsidR="0048300A" w:rsidRPr="0048300A" w:rsidRDefault="0048300A" w:rsidP="0048300A">
            <w:pPr>
              <w:ind w:firstLine="708"/>
              <w:jc w:val="both"/>
            </w:pPr>
            <w:r w:rsidRPr="0048300A">
              <w:t>Организация, осуществляющая образовательную деятельность, должна размещаться на территории муниципального образования Ломоносовский муниципальный район Ленинградской области в здании и/или помещениях, обеспеченных всеми средствами коммунально-бытового обслуживания, телефонной связью, иметь доступ к сети Интернет, доступном для населения, в том числе для инвалидов и других маломобильных групп.</w:t>
            </w:r>
          </w:p>
          <w:p w:rsidR="0048300A" w:rsidRPr="0048300A" w:rsidRDefault="0048300A" w:rsidP="0048300A">
            <w:pPr>
              <w:ind w:firstLine="708"/>
              <w:jc w:val="both"/>
            </w:pPr>
            <w:r w:rsidRPr="0048300A">
              <w:t>Состояние здания, в котором располагается учреждение, не должно быть аварийным:</w:t>
            </w:r>
          </w:p>
          <w:p w:rsidR="0048300A" w:rsidRPr="0048300A" w:rsidRDefault="0048300A" w:rsidP="0048300A">
            <w:pPr>
              <w:ind w:firstLine="708"/>
              <w:jc w:val="both"/>
            </w:pPr>
            <w:r w:rsidRPr="0048300A">
              <w:t>- лестницы при входе в здание оборудуются пандусами и поручнями (если планировка позволяет осуществить эти работы);</w:t>
            </w:r>
          </w:p>
          <w:p w:rsidR="0048300A" w:rsidRPr="0048300A" w:rsidRDefault="0048300A" w:rsidP="0048300A">
            <w:pPr>
              <w:ind w:firstLine="708"/>
              <w:jc w:val="both"/>
            </w:pPr>
            <w:r w:rsidRPr="0048300A">
              <w:t xml:space="preserve">- здание оборудуется системами, обеспечивающими поддержание микроклимата помещений (воздушно- теплового режима, естественного и искусственного освещения, водоснабжения и канализации), противопожарными и охранными системами и оборудованием, </w:t>
            </w:r>
            <w:r w:rsidRPr="0048300A">
              <w:lastRenderedPageBreak/>
              <w:t>телефонной связью;</w:t>
            </w:r>
          </w:p>
          <w:p w:rsidR="0048300A" w:rsidRPr="0048300A" w:rsidRDefault="0048300A" w:rsidP="0048300A">
            <w:pPr>
              <w:ind w:firstLine="708"/>
              <w:jc w:val="both"/>
            </w:pPr>
            <w:r w:rsidRPr="0048300A">
              <w:t>- здание располагается с учетом пешеходной доступности от остановок общественного транспорта.</w:t>
            </w:r>
          </w:p>
        </w:tc>
        <w:tc>
          <w:tcPr>
            <w:tcW w:w="3115" w:type="dxa"/>
          </w:tcPr>
          <w:p w:rsidR="0048300A" w:rsidRPr="0048300A" w:rsidRDefault="0048300A" w:rsidP="0048300A">
            <w:pPr>
              <w:ind w:firstLine="708"/>
              <w:jc w:val="both"/>
            </w:pPr>
            <w:r w:rsidRPr="0048300A">
              <w:lastRenderedPageBreak/>
              <w:t>Федеральный закон от</w:t>
            </w:r>
          </w:p>
          <w:p w:rsidR="0048300A" w:rsidRPr="0048300A" w:rsidRDefault="0048300A" w:rsidP="0048300A">
            <w:pPr>
              <w:ind w:firstLine="708"/>
              <w:jc w:val="both"/>
            </w:pPr>
            <w:r w:rsidRPr="0048300A">
              <w:t>30.12.2014 № 384-ФЗ</w:t>
            </w:r>
          </w:p>
          <w:p w:rsidR="0048300A" w:rsidRPr="0048300A" w:rsidRDefault="0048300A" w:rsidP="0048300A">
            <w:pPr>
              <w:ind w:firstLine="708"/>
              <w:jc w:val="both"/>
            </w:pPr>
            <w:r w:rsidRPr="0048300A">
              <w:t>«Технический регламент о безопасности зданий и</w:t>
            </w:r>
          </w:p>
          <w:p w:rsidR="0048300A" w:rsidRPr="0048300A" w:rsidRDefault="0048300A" w:rsidP="0048300A">
            <w:pPr>
              <w:ind w:firstLine="708"/>
              <w:jc w:val="both"/>
            </w:pPr>
            <w:r w:rsidRPr="0048300A">
              <w:t>сооружений» (с изм. от</w:t>
            </w:r>
          </w:p>
          <w:p w:rsidR="0048300A" w:rsidRPr="0048300A" w:rsidRDefault="0048300A" w:rsidP="0048300A">
            <w:pPr>
              <w:ind w:firstLine="708"/>
              <w:jc w:val="both"/>
            </w:pPr>
            <w:r w:rsidRPr="0048300A">
              <w:t>02.07.14 № 185-ФЗ);</w:t>
            </w:r>
          </w:p>
          <w:p w:rsidR="0048300A" w:rsidRPr="0048300A" w:rsidRDefault="0048300A" w:rsidP="0048300A">
            <w:pPr>
              <w:ind w:firstLine="708"/>
              <w:jc w:val="both"/>
            </w:pPr>
            <w:r w:rsidRPr="0048300A">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w:t>
            </w:r>
          </w:p>
          <w:p w:rsidR="0048300A" w:rsidRPr="0048300A" w:rsidRDefault="0048300A" w:rsidP="0048300A">
            <w:pPr>
              <w:ind w:firstLine="708"/>
              <w:jc w:val="both"/>
            </w:pPr>
          </w:p>
        </w:tc>
      </w:tr>
      <w:tr w:rsidR="0048300A" w:rsidRPr="0048300A" w:rsidTr="006D307F">
        <w:tc>
          <w:tcPr>
            <w:tcW w:w="1696" w:type="dxa"/>
          </w:tcPr>
          <w:p w:rsidR="0048300A" w:rsidRPr="0048300A" w:rsidRDefault="0048300A" w:rsidP="006D307F">
            <w:pPr>
              <w:jc w:val="both"/>
            </w:pPr>
            <w:r w:rsidRPr="0048300A">
              <w:lastRenderedPageBreak/>
              <w:t>14.2. Помещения</w:t>
            </w:r>
          </w:p>
        </w:tc>
        <w:tc>
          <w:tcPr>
            <w:tcW w:w="4820" w:type="dxa"/>
          </w:tcPr>
          <w:p w:rsidR="0048300A" w:rsidRPr="0048300A" w:rsidRDefault="0048300A" w:rsidP="0048300A">
            <w:pPr>
              <w:ind w:firstLine="708"/>
              <w:jc w:val="both"/>
            </w:pPr>
            <w:r w:rsidRPr="0048300A">
              <w:t>Помещения для проведения занятий не должны находиться в цокольном или подвальном этажах.</w:t>
            </w:r>
          </w:p>
          <w:p w:rsidR="0048300A" w:rsidRPr="0048300A" w:rsidRDefault="0048300A" w:rsidP="0048300A">
            <w:pPr>
              <w:ind w:firstLine="708"/>
              <w:jc w:val="both"/>
            </w:pPr>
            <w:r w:rsidRPr="0048300A">
              <w:t>В организациях, осуществляющих обучение по дополнительным общеразвивающим программам должны соблюдаться следующие требования:</w:t>
            </w:r>
          </w:p>
          <w:p w:rsidR="0048300A" w:rsidRPr="0048300A" w:rsidRDefault="0048300A" w:rsidP="0048300A">
            <w:pPr>
              <w:ind w:firstLine="708"/>
              <w:jc w:val="both"/>
            </w:pPr>
            <w:r w:rsidRPr="0048300A">
              <w:t>Наличие собственной территории, набор помещений определяются направленностью реализуемых дополнительных общеразвивающих программ.</w:t>
            </w:r>
          </w:p>
          <w:p w:rsidR="0048300A" w:rsidRPr="0048300A" w:rsidRDefault="0048300A" w:rsidP="0048300A">
            <w:pPr>
              <w:ind w:firstLine="708"/>
              <w:jc w:val="both"/>
            </w:pPr>
            <w:r w:rsidRPr="0048300A">
              <w:t>Раздевалки для верхней одежды размещают на первом или цокольном (подвальном) этаже хозяйствующего субъекта.</w:t>
            </w:r>
          </w:p>
          <w:p w:rsidR="0048300A" w:rsidRPr="0048300A" w:rsidRDefault="0048300A" w:rsidP="0048300A">
            <w:pPr>
              <w:ind w:firstLine="708"/>
              <w:jc w:val="both"/>
            </w:pPr>
            <w:r w:rsidRPr="0048300A">
              <w:t>В организациях с количеством до 20 человек допустимо оборудование одного туалета.</w:t>
            </w:r>
          </w:p>
          <w:p w:rsidR="0048300A" w:rsidRPr="0048300A" w:rsidRDefault="0048300A" w:rsidP="0048300A">
            <w:pPr>
              <w:ind w:firstLine="708"/>
              <w:jc w:val="both"/>
            </w:pPr>
            <w:r w:rsidRPr="0048300A">
              <w:t>Для персонала выделяется отдельный туалет (кабина).</w:t>
            </w:r>
          </w:p>
          <w:p w:rsidR="0048300A" w:rsidRPr="0048300A" w:rsidRDefault="0048300A" w:rsidP="0048300A">
            <w:pPr>
              <w:ind w:firstLine="708"/>
              <w:jc w:val="both"/>
            </w:pPr>
            <w:r w:rsidRPr="0048300A">
              <w:t>Мастерские, лаборатории оборудуются умывальными раковинами, кладовыми (шкафами).</w:t>
            </w:r>
          </w:p>
          <w:p w:rsidR="0048300A" w:rsidRPr="0048300A" w:rsidRDefault="0048300A" w:rsidP="0048300A">
            <w:pPr>
              <w:ind w:firstLine="708"/>
              <w:jc w:val="both"/>
            </w:pPr>
            <w:r w:rsidRPr="0048300A">
              <w:t>В помещениях для занятий на музыкальных инструментах, танцами, вокалом, мастерских с использованием оборудования, являющегося дополнительным источником шума, выполняются шумоизолирующие мероприятия.</w:t>
            </w:r>
          </w:p>
          <w:p w:rsidR="0048300A" w:rsidRPr="0048300A" w:rsidRDefault="0048300A" w:rsidP="0048300A">
            <w:pPr>
              <w:ind w:firstLine="708"/>
              <w:jc w:val="both"/>
            </w:pPr>
            <w:r w:rsidRPr="0048300A">
              <w:t>Занятия начинаются не ранее 8.00 часов и заканчиваются не позднее 20.00 часов. Для обучающихся в возрасте 16-18 лет допускается окончание занятий в 21.00 часов.</w:t>
            </w:r>
          </w:p>
          <w:p w:rsidR="0048300A" w:rsidRPr="0048300A" w:rsidRDefault="0048300A" w:rsidP="0048300A">
            <w:pPr>
              <w:ind w:firstLine="708"/>
              <w:jc w:val="both"/>
            </w:pPr>
            <w:r w:rsidRPr="0048300A">
              <w:t>Раздевалки оборудуются скамьями и шкафчиками (вешалками).</w:t>
            </w:r>
          </w:p>
          <w:p w:rsidR="0048300A" w:rsidRPr="0048300A" w:rsidRDefault="0048300A" w:rsidP="0048300A">
            <w:pPr>
              <w:ind w:firstLine="708"/>
              <w:jc w:val="both"/>
            </w:pPr>
            <w:r w:rsidRPr="0048300A">
              <w:t>При спортивных и хореографических залах, бассейнах оборудуют туалеты, душевые, помещения для переодевания раздельно для мальчиков и девочек. Раздевалки оборудуются скамьями и шкафчиками (вешалками), устройствами для сушки волос. Спортивный инвентарь хранится в помещениях снарядных при спортивных залах.</w:t>
            </w:r>
          </w:p>
          <w:p w:rsidR="0048300A" w:rsidRPr="0048300A" w:rsidRDefault="0048300A" w:rsidP="0048300A">
            <w:pPr>
              <w:ind w:firstLine="708"/>
              <w:jc w:val="both"/>
            </w:pPr>
            <w:r w:rsidRPr="0048300A">
              <w:t xml:space="preserve">Используемые спортивные маты, спортивные ковры, инвентарь и </w:t>
            </w:r>
            <w:r w:rsidRPr="0048300A">
              <w:lastRenderedPageBreak/>
              <w:t>оборудование должны быть покрыты материалами, обеспечивающими их влажную обработку моющими и дезинфекционными средствами.</w:t>
            </w:r>
          </w:p>
          <w:p w:rsidR="0048300A" w:rsidRPr="0048300A" w:rsidRDefault="0048300A" w:rsidP="0048300A">
            <w:pPr>
              <w:ind w:firstLine="708"/>
              <w:jc w:val="both"/>
            </w:pPr>
            <w:r w:rsidRPr="0048300A">
              <w:t>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электронно-вычислительным машинам и организации работы.</w:t>
            </w:r>
          </w:p>
          <w:p w:rsidR="0048300A" w:rsidRPr="0048300A" w:rsidRDefault="0048300A" w:rsidP="0048300A">
            <w:pPr>
              <w:ind w:firstLine="708"/>
              <w:jc w:val="both"/>
            </w:pPr>
            <w:r w:rsidRPr="0048300A">
              <w:t>Предусматривается отдельное место (или помещение) для хранения уборочного инвентаря, которое оборудуется шкафом.</w:t>
            </w:r>
          </w:p>
          <w:p w:rsidR="0048300A" w:rsidRPr="0048300A" w:rsidRDefault="0048300A" w:rsidP="0048300A">
            <w:pPr>
              <w:ind w:firstLine="708"/>
              <w:jc w:val="both"/>
            </w:pPr>
            <w:r w:rsidRPr="0048300A">
              <w:t>Помещения по размерам (площади) и техническому состоянию должны отвечать требованиям санитарно- эпидемиологических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tc>
        <w:tc>
          <w:tcPr>
            <w:tcW w:w="3115" w:type="dxa"/>
          </w:tcPr>
          <w:p w:rsidR="0048300A" w:rsidRPr="0048300A" w:rsidRDefault="0048300A" w:rsidP="0048300A">
            <w:pPr>
              <w:ind w:firstLine="708"/>
              <w:jc w:val="both"/>
            </w:pPr>
            <w:r w:rsidRPr="0048300A">
              <w:lastRenderedPageBreak/>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w:t>
            </w:r>
          </w:p>
        </w:tc>
      </w:tr>
      <w:tr w:rsidR="0048300A" w:rsidRPr="0048300A" w:rsidTr="006D307F">
        <w:tc>
          <w:tcPr>
            <w:tcW w:w="1696" w:type="dxa"/>
          </w:tcPr>
          <w:p w:rsidR="0048300A" w:rsidRPr="0048300A" w:rsidRDefault="0048300A" w:rsidP="006D307F">
            <w:pPr>
              <w:ind w:firstLine="34"/>
              <w:jc w:val="both"/>
            </w:pPr>
            <w:r w:rsidRPr="0048300A">
              <w:lastRenderedPageBreak/>
              <w:t>14.3. Предметы оборудования</w:t>
            </w:r>
          </w:p>
        </w:tc>
        <w:tc>
          <w:tcPr>
            <w:tcW w:w="4820" w:type="dxa"/>
          </w:tcPr>
          <w:p w:rsidR="0048300A" w:rsidRPr="0048300A" w:rsidRDefault="0048300A" w:rsidP="0048300A">
            <w:pPr>
              <w:ind w:firstLine="708"/>
              <w:jc w:val="both"/>
            </w:pPr>
            <w:r w:rsidRPr="0048300A">
              <w:t>Организация, осуществляющая образовательную деятельность, должна быть оснащена специальным оборудованием, аппаратурой, приборами, отвечающим требованиям технических условий СП 2.4.3648-20, обеспечена учебным и учебно-наглядным оборудованием, техническими средствами обучения в соответствии с дополнительной общеразвивающей программой. Необходимо наличие выхода в сеть «Интернет».</w:t>
            </w:r>
          </w:p>
        </w:tc>
        <w:tc>
          <w:tcPr>
            <w:tcW w:w="3115" w:type="dxa"/>
          </w:tcPr>
          <w:p w:rsidR="0048300A" w:rsidRPr="0048300A" w:rsidRDefault="0048300A" w:rsidP="0048300A">
            <w:pPr>
              <w:ind w:firstLine="708"/>
              <w:jc w:val="both"/>
            </w:pPr>
            <w:r w:rsidRPr="0048300A">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w:t>
            </w:r>
          </w:p>
        </w:tc>
      </w:tr>
    </w:tbl>
    <w:p w:rsidR="0048300A" w:rsidRPr="0048300A" w:rsidRDefault="0048300A" w:rsidP="0048300A">
      <w:pPr>
        <w:ind w:firstLine="708"/>
        <w:jc w:val="both"/>
      </w:pPr>
    </w:p>
    <w:p w:rsidR="0048300A" w:rsidRPr="0048300A" w:rsidRDefault="0048300A" w:rsidP="0048300A">
      <w:pPr>
        <w:numPr>
          <w:ilvl w:val="0"/>
          <w:numId w:val="3"/>
        </w:numPr>
        <w:jc w:val="both"/>
      </w:pPr>
      <w:r w:rsidRPr="0048300A">
        <w:t>Требования к законности и безопасности выполнения муниципальной услуги: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3827"/>
        <w:gridCol w:w="3685"/>
      </w:tblGrid>
      <w:tr w:rsidR="0048300A" w:rsidRPr="0048300A" w:rsidTr="006D307F">
        <w:tc>
          <w:tcPr>
            <w:tcW w:w="2122" w:type="dxa"/>
          </w:tcPr>
          <w:p w:rsidR="0048300A" w:rsidRPr="0048300A" w:rsidRDefault="0048300A" w:rsidP="0048300A">
            <w:pPr>
              <w:ind w:firstLine="708"/>
              <w:jc w:val="both"/>
            </w:pPr>
            <w:r w:rsidRPr="0048300A">
              <w:t>Параметр</w:t>
            </w:r>
          </w:p>
        </w:tc>
        <w:tc>
          <w:tcPr>
            <w:tcW w:w="3827" w:type="dxa"/>
          </w:tcPr>
          <w:p w:rsidR="0048300A" w:rsidRPr="0048300A" w:rsidRDefault="0048300A" w:rsidP="0048300A">
            <w:pPr>
              <w:ind w:firstLine="708"/>
              <w:jc w:val="both"/>
            </w:pPr>
            <w:r w:rsidRPr="0048300A">
              <w:t>Требование</w:t>
            </w:r>
          </w:p>
        </w:tc>
        <w:tc>
          <w:tcPr>
            <w:tcW w:w="3685" w:type="dxa"/>
          </w:tcPr>
          <w:p w:rsidR="0048300A" w:rsidRPr="0048300A" w:rsidRDefault="0048300A" w:rsidP="0048300A">
            <w:pPr>
              <w:ind w:firstLine="708"/>
              <w:jc w:val="both"/>
            </w:pPr>
            <w:r w:rsidRPr="0048300A">
              <w:t>Регламентирующий документ</w:t>
            </w:r>
          </w:p>
        </w:tc>
      </w:tr>
      <w:tr w:rsidR="0048300A" w:rsidRPr="0048300A" w:rsidTr="006D307F">
        <w:tc>
          <w:tcPr>
            <w:tcW w:w="2122" w:type="dxa"/>
          </w:tcPr>
          <w:p w:rsidR="0048300A" w:rsidRPr="0048300A" w:rsidRDefault="0048300A" w:rsidP="006D307F">
            <w:pPr>
              <w:ind w:firstLine="29"/>
              <w:jc w:val="both"/>
            </w:pPr>
            <w:r w:rsidRPr="0048300A">
              <w:t>15.1. Разрешительные документы</w:t>
            </w:r>
          </w:p>
        </w:tc>
        <w:tc>
          <w:tcPr>
            <w:tcW w:w="3827" w:type="dxa"/>
          </w:tcPr>
          <w:p w:rsidR="0048300A" w:rsidRPr="0048300A" w:rsidRDefault="0048300A" w:rsidP="0048300A">
            <w:pPr>
              <w:ind w:firstLine="708"/>
              <w:jc w:val="both"/>
            </w:pPr>
            <w:r w:rsidRPr="0048300A">
              <w:t>Наличие документов:</w:t>
            </w:r>
          </w:p>
          <w:p w:rsidR="0048300A" w:rsidRPr="0048300A" w:rsidRDefault="0048300A" w:rsidP="0048300A">
            <w:pPr>
              <w:ind w:firstLine="708"/>
              <w:jc w:val="both"/>
            </w:pPr>
            <w:r w:rsidRPr="0048300A">
              <w:t xml:space="preserve">- Устав, зарегистрированный в установленном законодательством Российской Федерации порядке (кроме индивидуальных предпринимателей); </w:t>
            </w:r>
          </w:p>
          <w:p w:rsidR="0048300A" w:rsidRPr="0048300A" w:rsidRDefault="0048300A" w:rsidP="0048300A">
            <w:pPr>
              <w:ind w:firstLine="708"/>
              <w:jc w:val="both"/>
            </w:pPr>
            <w:r w:rsidRPr="0048300A">
              <w:t xml:space="preserve">- лицензия на осуществление образовательной деятельности (дополнительное образование детей и взрослых) </w:t>
            </w:r>
            <w:r w:rsidRPr="0048300A">
              <w:lastRenderedPageBreak/>
              <w:t>(кроме индивидуальных предпринимателей, осуществляющих образовательную деятельность без привлечения других работников);</w:t>
            </w:r>
          </w:p>
        </w:tc>
        <w:tc>
          <w:tcPr>
            <w:tcW w:w="3685" w:type="dxa"/>
          </w:tcPr>
          <w:p w:rsidR="0048300A" w:rsidRPr="0048300A" w:rsidRDefault="0048300A" w:rsidP="0048300A">
            <w:pPr>
              <w:ind w:firstLine="708"/>
              <w:jc w:val="both"/>
            </w:pPr>
            <w:r w:rsidRPr="0048300A">
              <w:lastRenderedPageBreak/>
              <w:t>Федеральный закон от 29.12.2012 № 273-ФЗ «Об образовании в Российской Федерации»</w:t>
            </w:r>
          </w:p>
        </w:tc>
      </w:tr>
      <w:tr w:rsidR="0048300A" w:rsidRPr="0048300A" w:rsidTr="006D307F">
        <w:tc>
          <w:tcPr>
            <w:tcW w:w="2122" w:type="dxa"/>
          </w:tcPr>
          <w:p w:rsidR="0048300A" w:rsidRPr="0048300A" w:rsidRDefault="0048300A" w:rsidP="006D307F">
            <w:pPr>
              <w:ind w:firstLine="29"/>
              <w:jc w:val="both"/>
            </w:pPr>
            <w:r w:rsidRPr="0048300A">
              <w:lastRenderedPageBreak/>
              <w:t>15.2. Санитарное состояние</w:t>
            </w:r>
          </w:p>
        </w:tc>
        <w:tc>
          <w:tcPr>
            <w:tcW w:w="3827" w:type="dxa"/>
          </w:tcPr>
          <w:p w:rsidR="0048300A" w:rsidRPr="0048300A" w:rsidRDefault="0048300A" w:rsidP="0048300A">
            <w:pPr>
              <w:ind w:firstLine="708"/>
              <w:jc w:val="both"/>
            </w:pPr>
            <w:r w:rsidRPr="0048300A">
              <w:t>Состояние здания (помещений) должно соответствовать установленным государственным санитарно-эпидемиологическим правилам и нормативам, требованиям безопасности и охраны труда</w:t>
            </w:r>
          </w:p>
        </w:tc>
        <w:tc>
          <w:tcPr>
            <w:tcW w:w="3685" w:type="dxa"/>
          </w:tcPr>
          <w:p w:rsidR="0048300A" w:rsidRPr="0048300A" w:rsidRDefault="0048300A" w:rsidP="0048300A">
            <w:pPr>
              <w:ind w:firstLine="708"/>
              <w:jc w:val="both"/>
            </w:pPr>
            <w:r w:rsidRPr="0048300A">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w:t>
            </w:r>
          </w:p>
        </w:tc>
      </w:tr>
      <w:tr w:rsidR="0048300A" w:rsidRPr="0048300A" w:rsidTr="006D307F">
        <w:tc>
          <w:tcPr>
            <w:tcW w:w="2122" w:type="dxa"/>
          </w:tcPr>
          <w:p w:rsidR="0048300A" w:rsidRPr="0048300A" w:rsidRDefault="0048300A" w:rsidP="006D307F">
            <w:pPr>
              <w:ind w:firstLine="29"/>
              <w:jc w:val="both"/>
            </w:pPr>
            <w:r w:rsidRPr="0048300A">
              <w:t>15.3. Обеспечение безопасности</w:t>
            </w:r>
          </w:p>
        </w:tc>
        <w:tc>
          <w:tcPr>
            <w:tcW w:w="3827" w:type="dxa"/>
          </w:tcPr>
          <w:p w:rsidR="0048300A" w:rsidRPr="0048300A" w:rsidRDefault="0048300A" w:rsidP="0048300A">
            <w:pPr>
              <w:ind w:firstLine="708"/>
              <w:jc w:val="both"/>
            </w:pPr>
            <w:r w:rsidRPr="0048300A">
              <w:t>Наличие средств обеспечения безопасности организации, осуществляющей образовательную деятельность, в том числе:</w:t>
            </w:r>
          </w:p>
          <w:p w:rsidR="0048300A" w:rsidRPr="0048300A" w:rsidRDefault="0048300A" w:rsidP="0048300A">
            <w:pPr>
              <w:ind w:firstLine="708"/>
              <w:jc w:val="both"/>
            </w:pPr>
            <w:r w:rsidRPr="0048300A">
              <w:t>- телефонная связь; система наружного и внутреннего видеонаблюдения;</w:t>
            </w:r>
          </w:p>
          <w:p w:rsidR="0048300A" w:rsidRPr="0048300A" w:rsidRDefault="0048300A" w:rsidP="0048300A">
            <w:pPr>
              <w:ind w:firstLine="708"/>
              <w:jc w:val="both"/>
            </w:pPr>
            <w:r w:rsidRPr="0048300A">
              <w:t xml:space="preserve">пожарно-охранная сигнализация; </w:t>
            </w:r>
          </w:p>
          <w:p w:rsidR="0048300A" w:rsidRPr="0048300A" w:rsidRDefault="0048300A" w:rsidP="0048300A">
            <w:pPr>
              <w:ind w:firstLine="708"/>
              <w:jc w:val="both"/>
            </w:pPr>
            <w:r w:rsidRPr="0048300A">
              <w:t>охранная сигнализация; кнопка экстренного вызова; первичные средства пожаротушения;</w:t>
            </w:r>
          </w:p>
          <w:p w:rsidR="0048300A" w:rsidRPr="0048300A" w:rsidRDefault="0048300A" w:rsidP="0048300A">
            <w:pPr>
              <w:ind w:firstLine="708"/>
              <w:jc w:val="both"/>
            </w:pPr>
            <w:r w:rsidRPr="0048300A">
              <w:t>- система средств передачи тревожных сообщений и видеонаблюдения для воспрепятствования неправомерному проникновению на объекты (территории) организаций, осуществляющих образовательную деятельность.</w:t>
            </w:r>
          </w:p>
        </w:tc>
        <w:tc>
          <w:tcPr>
            <w:tcW w:w="3685" w:type="dxa"/>
          </w:tcPr>
          <w:p w:rsidR="0048300A" w:rsidRPr="0048300A" w:rsidRDefault="0048300A" w:rsidP="0048300A">
            <w:pPr>
              <w:ind w:firstLine="708"/>
              <w:jc w:val="both"/>
            </w:pPr>
            <w:r w:rsidRPr="0048300A">
              <w:t>Федеральный закон № 69-ФЗ от 21.12.1994 «О пожарной безопасности» (с изм. от 12.03.2014 № 36-ФЗ); Федеральный закон от 22.07.2008 № 123-ФЗ «Технический регламент о требованиях пожарной безопасности» (с изм. от 23.06.2014 № 5-ФЗ)</w:t>
            </w:r>
          </w:p>
          <w:p w:rsidR="0048300A" w:rsidRPr="0048300A" w:rsidRDefault="0048300A" w:rsidP="0048300A">
            <w:pPr>
              <w:ind w:firstLine="708"/>
              <w:jc w:val="both"/>
            </w:pPr>
            <w:r w:rsidRPr="0048300A">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tc>
      </w:tr>
    </w:tbl>
    <w:p w:rsidR="0048300A" w:rsidRPr="0048300A" w:rsidRDefault="0048300A" w:rsidP="0048300A">
      <w:pPr>
        <w:ind w:firstLine="708"/>
        <w:jc w:val="both"/>
      </w:pPr>
    </w:p>
    <w:p w:rsidR="0048300A" w:rsidRPr="0048300A" w:rsidRDefault="0048300A" w:rsidP="0048300A">
      <w:pPr>
        <w:numPr>
          <w:ilvl w:val="0"/>
          <w:numId w:val="3"/>
        </w:numPr>
        <w:ind w:left="0" w:firstLine="709"/>
        <w:jc w:val="both"/>
      </w:pPr>
      <w:r w:rsidRPr="0048300A">
        <w:t xml:space="preserve"> Требования к уровню кадрового обеспечения выполнения муниципальной услуги: </w:t>
      </w:r>
    </w:p>
    <w:p w:rsidR="0048300A" w:rsidRPr="0048300A" w:rsidRDefault="0048300A" w:rsidP="0048300A">
      <w:pPr>
        <w:numPr>
          <w:ilvl w:val="1"/>
          <w:numId w:val="3"/>
        </w:numPr>
        <w:ind w:left="0" w:firstLine="709"/>
        <w:jc w:val="both"/>
      </w:pPr>
      <w:r w:rsidRPr="0048300A">
        <w:t>К трудовой деятельности в организации, осуществляющей образовательную деятельность, не допускаются лица, которым она запрещена по основаниям, предусмотренным законодательством Российской Федерации.</w:t>
      </w:r>
    </w:p>
    <w:p w:rsidR="0048300A" w:rsidRPr="0048300A" w:rsidRDefault="0048300A" w:rsidP="0048300A">
      <w:pPr>
        <w:numPr>
          <w:ilvl w:val="1"/>
          <w:numId w:val="3"/>
        </w:numPr>
        <w:ind w:left="0" w:firstLine="709"/>
        <w:jc w:val="both"/>
      </w:pPr>
      <w:r w:rsidRPr="0048300A">
        <w:t xml:space="preserve"> К работе в организации, осуществляющей образовательную деятельность, допускаются лица, прошедшие медицинское обследование в порядке, установленном санитарно-эпидемиологическими правилами и нормативами, имеющие личные медицинские книжки (медицинский осмотр всех работников организации, осуществляющей образовательную деятельность – не реже 1 раза в год).</w:t>
      </w:r>
    </w:p>
    <w:p w:rsidR="0048300A" w:rsidRPr="0048300A" w:rsidRDefault="0048300A" w:rsidP="0048300A">
      <w:pPr>
        <w:numPr>
          <w:ilvl w:val="1"/>
          <w:numId w:val="3"/>
        </w:numPr>
        <w:ind w:left="0" w:firstLine="709"/>
        <w:jc w:val="both"/>
      </w:pPr>
      <w:r w:rsidRPr="0048300A">
        <w:t xml:space="preserve">Предоставление муниципальной услуги должно осуществляться квалифицированными специалистами в сфере образования, имеющими необходимый для выполнения должностных обязанностей уровень профессиональной подготовки, </w:t>
      </w:r>
      <w:r w:rsidRPr="0048300A">
        <w:lastRenderedPageBreak/>
        <w:t>удостоверяемый документами об образовании и соответствующий требования к стажу работы.</w:t>
      </w:r>
    </w:p>
    <w:p w:rsidR="0048300A" w:rsidRPr="0048300A" w:rsidRDefault="0048300A" w:rsidP="0048300A">
      <w:pPr>
        <w:ind w:firstLine="709"/>
        <w:jc w:val="both"/>
      </w:pPr>
      <w:r w:rsidRPr="0048300A">
        <w:t xml:space="preserve">Уровень квалификации руководящих, педагогических и иных работников организации, осуществляющей образовательную деятельность,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w:t>
      </w:r>
    </w:p>
    <w:p w:rsidR="0048300A" w:rsidRPr="0048300A" w:rsidRDefault="0048300A" w:rsidP="0048300A">
      <w:pPr>
        <w:numPr>
          <w:ilvl w:val="1"/>
          <w:numId w:val="3"/>
        </w:numPr>
        <w:ind w:left="0" w:firstLine="709"/>
        <w:jc w:val="both"/>
      </w:pPr>
      <w:r w:rsidRPr="0048300A">
        <w:t xml:space="preserve">Организация, осуществляющая образовательную деятельность, должна располагать необходимым числом специалистов в соответствии со штатным расписанием, а также в соответствии с количеством укомплектованных групп (объединений дополнительного образования). </w:t>
      </w:r>
    </w:p>
    <w:p w:rsidR="0048300A" w:rsidRPr="0048300A" w:rsidRDefault="0048300A" w:rsidP="0048300A">
      <w:pPr>
        <w:ind w:firstLine="709"/>
        <w:jc w:val="both"/>
      </w:pPr>
      <w:r w:rsidRPr="0048300A">
        <w:t>Персонал, задействованный в оказании муниципальной услуги, должен обладать знаниями и специальными навыками по действиям в чрезвычайных ситуациях, оказанию первой помощи потребителям муниципальной услуги, в том числе: знать и учитывать в процессе оказания муниципальной услуги индивидуальные особенности детей и подростков, возрастные особенности развития, физического и психологического состояния, владеть методиками адаптации и реабилитации, знать анимационные технологии при организации досуга и отдыха, создавать атмосферу благожелательности и гостеприимства, уметь разрешать конфликтные ситуации.</w:t>
      </w:r>
    </w:p>
    <w:p w:rsidR="0048300A" w:rsidRPr="0048300A" w:rsidRDefault="0048300A" w:rsidP="0048300A">
      <w:pPr>
        <w:numPr>
          <w:ilvl w:val="0"/>
          <w:numId w:val="3"/>
        </w:numPr>
        <w:ind w:left="0" w:firstLine="709"/>
        <w:jc w:val="both"/>
      </w:pPr>
      <w:r w:rsidRPr="0048300A">
        <w:t>Требования к разработке (проектированию) дополнительной образовательной программы (далее – ДОП)</w:t>
      </w:r>
    </w:p>
    <w:tbl>
      <w:tblPr>
        <w:tblW w:w="9921"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2" w:type="dxa"/>
          <w:left w:w="62" w:type="dxa"/>
          <w:bottom w:w="102" w:type="dxa"/>
          <w:right w:w="62" w:type="dxa"/>
        </w:tblCellMar>
        <w:tblLook w:val="04A0"/>
      </w:tblPr>
      <w:tblGrid>
        <w:gridCol w:w="604"/>
        <w:gridCol w:w="2356"/>
        <w:gridCol w:w="6961"/>
      </w:tblGrid>
      <w:tr w:rsidR="0048300A" w:rsidRPr="0048300A" w:rsidTr="0048300A">
        <w:tc>
          <w:tcPr>
            <w:tcW w:w="155"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6D307F">
            <w:pPr>
              <w:jc w:val="both"/>
            </w:pPr>
            <w:r w:rsidRPr="0048300A">
              <w:t>17.1</w:t>
            </w:r>
          </w:p>
        </w:tc>
        <w:tc>
          <w:tcPr>
            <w:tcW w:w="2397"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pPr>
            <w:r w:rsidRPr="0048300A">
              <w:rPr>
                <w:b/>
              </w:rPr>
              <w:t>Соответствие нормативным требованиям к разработке и утверждению ДОП</w:t>
            </w:r>
          </w:p>
        </w:tc>
        <w:tc>
          <w:tcPr>
            <w:tcW w:w="7369"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pPr>
            <w:r w:rsidRPr="0048300A">
              <w:t>Дополнительная образовательная программа должна быть составлена в соответствии с:</w:t>
            </w:r>
          </w:p>
          <w:p w:rsidR="0048300A" w:rsidRPr="0048300A" w:rsidRDefault="00170CF1" w:rsidP="0048300A">
            <w:pPr>
              <w:ind w:firstLine="708"/>
              <w:jc w:val="both"/>
            </w:pPr>
            <w:r>
              <w:t xml:space="preserve"> - Федеральным законом «</w:t>
            </w:r>
            <w:r w:rsidR="0048300A" w:rsidRPr="0048300A">
              <w:t>Об обр</w:t>
            </w:r>
            <w:r>
              <w:t>азовании в Российской Федерации»</w:t>
            </w:r>
            <w:r w:rsidR="0048300A" w:rsidRPr="0048300A">
              <w:t xml:space="preserve"> от 29.12.2012 N 273-ФЗ;</w:t>
            </w:r>
          </w:p>
          <w:p w:rsidR="0048300A" w:rsidRPr="0048300A" w:rsidRDefault="0048300A" w:rsidP="0048300A">
            <w:pPr>
              <w:ind w:firstLine="708"/>
              <w:jc w:val="both"/>
            </w:pPr>
            <w:r w:rsidRPr="0048300A">
              <w:t xml:space="preserve"> -  Концепцией развития дополнительного образования детей до 2030 года, утвержденной распоряжением Правительства Российской Федерации от 31 марта 2022 г. № 678-р; </w:t>
            </w:r>
          </w:p>
          <w:p w:rsidR="0048300A" w:rsidRPr="0048300A" w:rsidRDefault="0048300A" w:rsidP="0048300A">
            <w:pPr>
              <w:ind w:firstLine="708"/>
              <w:jc w:val="both"/>
            </w:pPr>
            <w:r w:rsidRPr="0048300A">
              <w:t xml:space="preserve"> -</w:t>
            </w:r>
            <w:r w:rsidRPr="0048300A">
              <w:rPr>
                <w:b/>
                <w:bCs/>
              </w:rPr>
              <w:t xml:space="preserve"> </w:t>
            </w:r>
            <w:r w:rsidRPr="0048300A">
              <w:t>приказом Министерства просвещения Российской Федерации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p>
          <w:p w:rsidR="0048300A" w:rsidRPr="0048300A" w:rsidRDefault="0048300A" w:rsidP="0048300A">
            <w:pPr>
              <w:ind w:firstLine="708"/>
              <w:jc w:val="both"/>
            </w:pPr>
            <w:r w:rsidRPr="0048300A">
              <w:t xml:space="preserve">- Письмом </w:t>
            </w:r>
            <w:proofErr w:type="spellStart"/>
            <w:r w:rsidRPr="0048300A">
              <w:t>Минобрнауки</w:t>
            </w:r>
            <w:proofErr w:type="spellEnd"/>
            <w:r w:rsidRPr="0048300A">
              <w:t xml:space="preserve"> России от 18.11.2015 N 09-3242 "О направлении информации" (вместе с "Методическими рекомендациями по проектированию дополнительных </w:t>
            </w:r>
            <w:proofErr w:type="spellStart"/>
            <w:r w:rsidRPr="0048300A">
              <w:t>общеразвивающих</w:t>
            </w:r>
            <w:proofErr w:type="spellEnd"/>
            <w:r w:rsidRPr="0048300A">
              <w:t xml:space="preserve"> программ (включая </w:t>
            </w:r>
            <w:proofErr w:type="spellStart"/>
            <w:r w:rsidRPr="0048300A">
              <w:t>разноуровневые</w:t>
            </w:r>
            <w:proofErr w:type="spellEnd"/>
            <w:r w:rsidRPr="0048300A">
              <w:t xml:space="preserve"> программы)")</w:t>
            </w:r>
          </w:p>
          <w:p w:rsidR="0048300A" w:rsidRPr="0048300A" w:rsidRDefault="0048300A" w:rsidP="0048300A">
            <w:pPr>
              <w:ind w:firstLine="708"/>
              <w:jc w:val="both"/>
            </w:pPr>
            <w:r w:rsidRPr="0048300A">
              <w:t xml:space="preserve">- Письмо </w:t>
            </w:r>
            <w:proofErr w:type="spellStart"/>
            <w:r w:rsidRPr="0048300A">
              <w:t>Минобрнауки</w:t>
            </w:r>
            <w:proofErr w:type="spellEnd"/>
            <w:r w:rsidRPr="0048300A">
              <w:t xml:space="preserve"> России от 29.03.2016 N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48300A" w:rsidRPr="0048300A" w:rsidRDefault="0048300A" w:rsidP="0048300A">
            <w:pPr>
              <w:ind w:firstLine="708"/>
              <w:jc w:val="both"/>
            </w:pPr>
            <w:r w:rsidRPr="0048300A">
              <w:t>- СП 2.4.3648-20 "Санитарно-эпидемиологические требования к организациям воспитания и обучения, отдыха и оздоровления детей и молодежи";</w:t>
            </w:r>
          </w:p>
          <w:p w:rsidR="0048300A" w:rsidRPr="0048300A" w:rsidRDefault="0048300A" w:rsidP="0048300A">
            <w:pPr>
              <w:ind w:firstLine="708"/>
              <w:jc w:val="both"/>
            </w:pPr>
            <w:r w:rsidRPr="0048300A">
              <w:t>- СанПиН 1.2.3685-21 «Гигиенические нормативы и требования к обеспечению безопасности и (или) безвредности для человека факторов среды обитания»;</w:t>
            </w:r>
          </w:p>
          <w:p w:rsidR="0048300A" w:rsidRPr="0048300A" w:rsidRDefault="0048300A" w:rsidP="0048300A">
            <w:pPr>
              <w:ind w:firstLine="708"/>
              <w:jc w:val="both"/>
            </w:pPr>
            <w:r w:rsidRPr="0048300A">
              <w:t xml:space="preserve"> - Уставом и локальными актами организации, осуществляющей образовательную деятельность.</w:t>
            </w:r>
          </w:p>
        </w:tc>
      </w:tr>
      <w:tr w:rsidR="0048300A" w:rsidRPr="0048300A" w:rsidTr="0048300A">
        <w:tc>
          <w:tcPr>
            <w:tcW w:w="155"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6D307F">
            <w:pPr>
              <w:jc w:val="both"/>
            </w:pPr>
            <w:r w:rsidRPr="0048300A">
              <w:lastRenderedPageBreak/>
              <w:t>17.2</w:t>
            </w:r>
          </w:p>
        </w:tc>
        <w:tc>
          <w:tcPr>
            <w:tcW w:w="2397"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rPr>
                <w:bCs/>
              </w:rPr>
            </w:pPr>
            <w:r w:rsidRPr="0048300A">
              <w:rPr>
                <w:bCs/>
              </w:rPr>
              <w:t>Соответствие ДОП целям и задачам дополнительного образования детей</w:t>
            </w:r>
          </w:p>
        </w:tc>
        <w:tc>
          <w:tcPr>
            <w:tcW w:w="7369"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rPr>
                <w:bCs/>
              </w:rPr>
            </w:pPr>
            <w:r w:rsidRPr="0048300A">
              <w:rPr>
                <w:bCs/>
              </w:rPr>
              <w:t xml:space="preserve">Цели и задачи ДОП должны соответствовать требованиям статьи 75 </w:t>
            </w:r>
            <w:r w:rsidR="00170CF1">
              <w:rPr>
                <w:bCs/>
              </w:rPr>
              <w:t>Федерального з</w:t>
            </w:r>
            <w:r w:rsidRPr="0048300A">
              <w:rPr>
                <w:bCs/>
              </w:rPr>
              <w:t>акона</w:t>
            </w:r>
            <w:r w:rsidR="00170CF1">
              <w:rPr>
                <w:bCs/>
              </w:rPr>
              <w:t xml:space="preserve"> №273-ФЗ «О</w:t>
            </w:r>
            <w:r w:rsidRPr="0048300A">
              <w:rPr>
                <w:bCs/>
              </w:rPr>
              <w:t>б образовании</w:t>
            </w:r>
            <w:r w:rsidR="00170CF1">
              <w:rPr>
                <w:bCs/>
              </w:rPr>
              <w:t xml:space="preserve"> в Российской Федерации»</w:t>
            </w:r>
            <w:r w:rsidRPr="0048300A">
              <w:rPr>
                <w:bCs/>
              </w:rPr>
              <w:t>.</w:t>
            </w:r>
          </w:p>
          <w:p w:rsidR="0048300A" w:rsidRDefault="0048300A" w:rsidP="0048300A">
            <w:pPr>
              <w:ind w:firstLine="708"/>
              <w:jc w:val="both"/>
              <w:rPr>
                <w:bCs/>
              </w:rPr>
            </w:pPr>
            <w:r w:rsidRPr="0048300A">
              <w:rPr>
                <w:bCs/>
              </w:rPr>
              <w:t>Реализация образовательной программы не должна быть нацелена на достижение предметных результатов освоения программы дошкольного образования и (или) основной образовательной программы начального и(или) основного и(или) среднего общего образования, предусмотренных федеральными государственными образовательными стандартами основного общего образования.</w:t>
            </w:r>
          </w:p>
          <w:p w:rsidR="00170CF1" w:rsidRPr="0048300A" w:rsidRDefault="00170CF1" w:rsidP="0048300A">
            <w:pPr>
              <w:ind w:firstLine="708"/>
              <w:jc w:val="both"/>
              <w:rPr>
                <w:bCs/>
              </w:rPr>
            </w:pPr>
          </w:p>
        </w:tc>
      </w:tr>
      <w:tr w:rsidR="0048300A" w:rsidRPr="0048300A" w:rsidTr="0048300A">
        <w:tc>
          <w:tcPr>
            <w:tcW w:w="155"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6D307F">
            <w:pPr>
              <w:jc w:val="both"/>
            </w:pPr>
            <w:r w:rsidRPr="0048300A">
              <w:t>17.3.</w:t>
            </w:r>
          </w:p>
        </w:tc>
        <w:tc>
          <w:tcPr>
            <w:tcW w:w="2397"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rPr>
                <w:b/>
              </w:rPr>
            </w:pPr>
            <w:r w:rsidRPr="0048300A">
              <w:t>Соответствие ДОП нормативным требованиям к ее структуре.</w:t>
            </w:r>
          </w:p>
        </w:tc>
        <w:tc>
          <w:tcPr>
            <w:tcW w:w="7369"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pPr>
            <w:r w:rsidRPr="0048300A">
              <w:t xml:space="preserve">В </w:t>
            </w:r>
            <w:r w:rsidR="00170CF1">
              <w:t>структуре</w:t>
            </w:r>
            <w:r w:rsidRPr="0048300A">
              <w:t xml:space="preserve"> ДОП должны присутствовать обязательные структурные компоненты:</w:t>
            </w:r>
          </w:p>
          <w:p w:rsidR="0048300A" w:rsidRPr="0048300A" w:rsidRDefault="0048300A" w:rsidP="0048300A">
            <w:pPr>
              <w:ind w:firstLine="708"/>
              <w:jc w:val="both"/>
            </w:pPr>
            <w:r w:rsidRPr="0048300A">
              <w:t>1. Титульный лист</w:t>
            </w:r>
          </w:p>
          <w:p w:rsidR="0048300A" w:rsidRPr="0048300A" w:rsidRDefault="0048300A" w:rsidP="0048300A">
            <w:pPr>
              <w:ind w:firstLine="708"/>
              <w:jc w:val="both"/>
            </w:pPr>
            <w:r w:rsidRPr="0048300A">
              <w:t>2. Комплекс основных характеристик ДОП</w:t>
            </w:r>
          </w:p>
          <w:p w:rsidR="0048300A" w:rsidRPr="0048300A" w:rsidRDefault="0048300A" w:rsidP="0048300A">
            <w:pPr>
              <w:ind w:firstLine="708"/>
              <w:jc w:val="both"/>
            </w:pPr>
            <w:r w:rsidRPr="0048300A">
              <w:t>3. Комплекс организационно-педагогических условий ДОП.</w:t>
            </w:r>
          </w:p>
        </w:tc>
      </w:tr>
      <w:tr w:rsidR="0048300A" w:rsidRPr="0048300A" w:rsidTr="0048300A">
        <w:tc>
          <w:tcPr>
            <w:tcW w:w="155"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6D307F">
            <w:pPr>
              <w:jc w:val="both"/>
            </w:pPr>
            <w:r w:rsidRPr="0048300A">
              <w:t>17.4</w:t>
            </w:r>
          </w:p>
        </w:tc>
        <w:tc>
          <w:tcPr>
            <w:tcW w:w="2397"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rPr>
                <w:b/>
              </w:rPr>
            </w:pPr>
            <w:r w:rsidRPr="0048300A">
              <w:t>Требования к оформлению титульного листа ДОП</w:t>
            </w:r>
          </w:p>
        </w:tc>
        <w:tc>
          <w:tcPr>
            <w:tcW w:w="7369"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pPr>
            <w:r w:rsidRPr="0048300A">
              <w:t>На титульном листе обязательно указываются:</w:t>
            </w:r>
          </w:p>
          <w:p w:rsidR="0048300A" w:rsidRPr="0048300A" w:rsidRDefault="0048300A" w:rsidP="0048300A">
            <w:pPr>
              <w:ind w:firstLine="708"/>
              <w:jc w:val="both"/>
            </w:pPr>
            <w:r w:rsidRPr="0048300A">
              <w:t>наименование органа управления образованием, осуществляющего полномочия учредителя (при наличии);</w:t>
            </w:r>
          </w:p>
          <w:p w:rsidR="0048300A" w:rsidRPr="0048300A" w:rsidRDefault="0048300A" w:rsidP="0048300A">
            <w:pPr>
              <w:ind w:firstLine="708"/>
              <w:jc w:val="both"/>
            </w:pPr>
            <w:r w:rsidRPr="0048300A">
              <w:t xml:space="preserve">наименование организации осуществляющей образовательную деятельность; </w:t>
            </w:r>
          </w:p>
          <w:p w:rsidR="0048300A" w:rsidRPr="0048300A" w:rsidRDefault="0048300A" w:rsidP="0048300A">
            <w:pPr>
              <w:ind w:firstLine="708"/>
              <w:jc w:val="both"/>
            </w:pPr>
            <w:r w:rsidRPr="0048300A">
              <w:t xml:space="preserve">реквизиты утверждения ДОП, включающие дату утверждения, номера приказа и протокола (при наличии), подпись директора, печать; </w:t>
            </w:r>
          </w:p>
          <w:p w:rsidR="0048300A" w:rsidRPr="0048300A" w:rsidRDefault="0048300A" w:rsidP="0048300A">
            <w:pPr>
              <w:ind w:firstLine="708"/>
              <w:jc w:val="both"/>
            </w:pPr>
            <w:r w:rsidRPr="0048300A">
              <w:t xml:space="preserve">название ДОП; </w:t>
            </w:r>
          </w:p>
          <w:p w:rsidR="0048300A" w:rsidRPr="0048300A" w:rsidRDefault="0048300A" w:rsidP="0048300A">
            <w:pPr>
              <w:ind w:firstLine="708"/>
              <w:jc w:val="both"/>
            </w:pPr>
            <w:r w:rsidRPr="0048300A">
              <w:t xml:space="preserve">направленность; </w:t>
            </w:r>
          </w:p>
          <w:p w:rsidR="0048300A" w:rsidRPr="0048300A" w:rsidRDefault="0048300A" w:rsidP="0048300A">
            <w:pPr>
              <w:ind w:firstLine="708"/>
              <w:jc w:val="both"/>
            </w:pPr>
            <w:r w:rsidRPr="0048300A">
              <w:t xml:space="preserve">возраст обучающихся, на которых рассчитана ДОП; </w:t>
            </w:r>
          </w:p>
          <w:p w:rsidR="0048300A" w:rsidRPr="0048300A" w:rsidRDefault="0048300A" w:rsidP="0048300A">
            <w:pPr>
              <w:ind w:firstLine="708"/>
              <w:jc w:val="both"/>
            </w:pPr>
            <w:r w:rsidRPr="0048300A">
              <w:t xml:space="preserve">срок реализации; количество часов по ДОП; </w:t>
            </w:r>
          </w:p>
          <w:p w:rsidR="0048300A" w:rsidRPr="0048300A" w:rsidRDefault="0048300A" w:rsidP="0048300A">
            <w:pPr>
              <w:ind w:firstLine="708"/>
              <w:jc w:val="both"/>
            </w:pPr>
            <w:r w:rsidRPr="0048300A">
              <w:t>ФИО и должность автора (</w:t>
            </w:r>
            <w:proofErr w:type="spellStart"/>
            <w:r w:rsidRPr="0048300A">
              <w:t>ов</w:t>
            </w:r>
            <w:proofErr w:type="spellEnd"/>
            <w:r w:rsidRPr="0048300A">
              <w:t xml:space="preserve">) ДОП; </w:t>
            </w:r>
          </w:p>
          <w:p w:rsidR="0048300A" w:rsidRPr="0048300A" w:rsidRDefault="0048300A" w:rsidP="0048300A">
            <w:pPr>
              <w:ind w:firstLine="708"/>
              <w:jc w:val="both"/>
              <w:rPr>
                <w:b/>
              </w:rPr>
            </w:pPr>
            <w:r w:rsidRPr="0048300A">
              <w:t>наименование населенного пункта, в котором реализуется программа</w:t>
            </w:r>
          </w:p>
        </w:tc>
      </w:tr>
      <w:tr w:rsidR="0048300A" w:rsidRPr="0048300A" w:rsidTr="0048300A">
        <w:tc>
          <w:tcPr>
            <w:tcW w:w="155"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6D307F">
            <w:pPr>
              <w:jc w:val="both"/>
            </w:pPr>
            <w:r w:rsidRPr="0048300A">
              <w:t>17.5</w:t>
            </w:r>
          </w:p>
        </w:tc>
        <w:tc>
          <w:tcPr>
            <w:tcW w:w="2397"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rPr>
                <w:b/>
              </w:rPr>
            </w:pPr>
            <w:r w:rsidRPr="0048300A">
              <w:t xml:space="preserve">Требования к содержанию комплекса основных характеристик ДОП  </w:t>
            </w:r>
          </w:p>
        </w:tc>
        <w:tc>
          <w:tcPr>
            <w:tcW w:w="7369"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pPr>
            <w:r w:rsidRPr="0048300A">
              <w:t xml:space="preserve"> Комплекс основных характеристик ДОП должен включать в себя следующие элементы: </w:t>
            </w:r>
          </w:p>
          <w:p w:rsidR="0048300A" w:rsidRPr="0048300A" w:rsidRDefault="0048300A" w:rsidP="0048300A">
            <w:pPr>
              <w:ind w:firstLine="708"/>
              <w:jc w:val="both"/>
            </w:pPr>
            <w:r w:rsidRPr="0048300A">
              <w:t xml:space="preserve">- </w:t>
            </w:r>
            <w:r w:rsidRPr="0048300A">
              <w:rPr>
                <w:b/>
                <w:bCs/>
              </w:rPr>
              <w:t>пояснительная записка</w:t>
            </w:r>
            <w:r w:rsidRPr="0048300A">
              <w:t xml:space="preserve">, в которой указывается нормативно-правовая основа </w:t>
            </w:r>
            <w:proofErr w:type="gramStart"/>
            <w:r w:rsidRPr="0048300A">
              <w:t>ДОП</w:t>
            </w:r>
            <w:proofErr w:type="gramEnd"/>
            <w:r w:rsidRPr="0048300A">
              <w:t>, направленность, актуальность</w:t>
            </w:r>
            <w:r w:rsidRPr="0048300A">
              <w:rPr>
                <w:b/>
              </w:rPr>
              <w:t xml:space="preserve">; </w:t>
            </w:r>
            <w:r w:rsidRPr="0048300A">
              <w:t xml:space="preserve">отличительная особенность ДОП (как построена, модульная, </w:t>
            </w:r>
            <w:proofErr w:type="spellStart"/>
            <w:r w:rsidRPr="0048300A">
              <w:t>разноуровневая</w:t>
            </w:r>
            <w:proofErr w:type="spellEnd"/>
            <w:r w:rsidRPr="0048300A">
              <w:t>, традиционная, возможность реализации индивидуального образовательного маршрута обучающегося по индивидуальному плану); адресат (</w:t>
            </w:r>
            <w:r w:rsidRPr="0048300A">
              <w:rPr>
                <w:b/>
              </w:rPr>
              <w:t>возраст,</w:t>
            </w:r>
            <w:r w:rsidRPr="0048300A">
              <w:t xml:space="preserve"> категория обучающихся, которые могут обучаться по ДОП); </w:t>
            </w:r>
          </w:p>
          <w:p w:rsidR="0048300A" w:rsidRPr="0048300A" w:rsidRDefault="0048300A" w:rsidP="0048300A">
            <w:pPr>
              <w:ind w:firstLine="708"/>
              <w:jc w:val="both"/>
            </w:pPr>
            <w:r w:rsidRPr="0048300A">
              <w:t>уровень ДОП (</w:t>
            </w:r>
            <w:proofErr w:type="spellStart"/>
            <w:r w:rsidRPr="0048300A">
              <w:t>разноуровневая</w:t>
            </w:r>
            <w:proofErr w:type="spellEnd"/>
            <w:r w:rsidRPr="0048300A">
              <w:t xml:space="preserve"> программа – стартовый, базовый или продвинутый уровень; многоуровневая программа – стартовый и базовый уровни; стартовый, базовый и продвинутый уровни); базовый и продвинутый уровни).</w:t>
            </w:r>
          </w:p>
          <w:p w:rsidR="0048300A" w:rsidRPr="0048300A" w:rsidRDefault="0048300A" w:rsidP="0048300A">
            <w:pPr>
              <w:ind w:firstLine="708"/>
              <w:jc w:val="both"/>
              <w:rPr>
                <w:bCs/>
              </w:rPr>
            </w:pPr>
            <w:r w:rsidRPr="0048300A">
              <w:t xml:space="preserve">объем и срок освоения ДОП (общее количество учебных часов, запланированных на весь период обучения), режим занятий (количество часов и занятий в неделю; периодичность и продолжительность занятий); особенности реализации ДОП, особенности организации образовательного процесса (в сетевой  </w:t>
            </w:r>
            <w:r w:rsidRPr="0048300A">
              <w:lastRenderedPageBreak/>
              <w:t xml:space="preserve">или дистанционной форме; при помощи электронного обучения; в рамках заочных и(или) сезонных школ); формы обучения: (очная, очно-заочная, заочная; </w:t>
            </w:r>
            <w:bookmarkStart w:id="0" w:name="_Hlk89080743"/>
            <w:r w:rsidRPr="0048300A">
              <w:rPr>
                <w:bCs/>
              </w:rPr>
              <w:t>перечень видов занятий</w:t>
            </w:r>
            <w:bookmarkEnd w:id="0"/>
            <w:r w:rsidRPr="0048300A">
              <w:rPr>
                <w:bCs/>
              </w:rPr>
              <w:t>; перечень форм подведения итогов реализации дополнительной общеразвивающей программы.</w:t>
            </w:r>
          </w:p>
          <w:p w:rsidR="0048300A" w:rsidRPr="0048300A" w:rsidRDefault="0048300A" w:rsidP="0048300A">
            <w:pPr>
              <w:ind w:firstLine="708"/>
              <w:jc w:val="both"/>
            </w:pPr>
            <w:r w:rsidRPr="0048300A">
              <w:t xml:space="preserve">- </w:t>
            </w:r>
            <w:r w:rsidRPr="0048300A">
              <w:rPr>
                <w:b/>
                <w:bCs/>
              </w:rPr>
              <w:t>цели, задачи и планируемые результаты ДОП</w:t>
            </w:r>
            <w:r w:rsidRPr="0048300A">
              <w:t xml:space="preserve">; </w:t>
            </w:r>
          </w:p>
          <w:p w:rsidR="0048300A" w:rsidRPr="0048300A" w:rsidRDefault="0048300A" w:rsidP="0048300A">
            <w:pPr>
              <w:ind w:firstLine="708"/>
              <w:jc w:val="both"/>
            </w:pPr>
            <w:r w:rsidRPr="0048300A">
              <w:t xml:space="preserve">- </w:t>
            </w:r>
            <w:r w:rsidRPr="0048300A">
              <w:rPr>
                <w:b/>
                <w:bCs/>
              </w:rPr>
              <w:t>содержание ДОП:</w:t>
            </w:r>
            <w:r w:rsidRPr="0048300A">
              <w:t xml:space="preserve"> </w:t>
            </w:r>
          </w:p>
          <w:p w:rsidR="0048300A" w:rsidRPr="0048300A" w:rsidRDefault="0048300A" w:rsidP="0048300A">
            <w:pPr>
              <w:ind w:firstLine="708"/>
              <w:jc w:val="both"/>
            </w:pPr>
            <w:r w:rsidRPr="0048300A">
              <w:t>Учебный план должен содержать следующие обязательные элементы: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w:t>
            </w:r>
          </w:p>
          <w:p w:rsidR="0048300A" w:rsidRPr="0048300A" w:rsidRDefault="0048300A" w:rsidP="0048300A">
            <w:pPr>
              <w:ind w:firstLine="708"/>
              <w:jc w:val="both"/>
            </w:pPr>
            <w:r w:rsidRPr="0048300A">
              <w:t xml:space="preserve">Содержание учебного плана — это описание разделов (модулей) и тем ДОП в соответствии с последовательностью, заданной учебным планом, включая описание теоретических и практических частей и форм контроля по каждой теме </w:t>
            </w:r>
            <w:r w:rsidRPr="0048300A">
              <w:rPr>
                <w:bCs/>
              </w:rPr>
              <w:t>для каждого периода (года) обучения</w:t>
            </w:r>
            <w:r w:rsidRPr="0048300A">
              <w:t xml:space="preserve">. </w:t>
            </w:r>
          </w:p>
        </w:tc>
      </w:tr>
      <w:tr w:rsidR="0048300A" w:rsidRPr="0048300A" w:rsidTr="0048300A">
        <w:tc>
          <w:tcPr>
            <w:tcW w:w="155" w:type="dxa"/>
            <w:tcBorders>
              <w:top w:val="single" w:sz="2" w:space="0" w:color="auto"/>
              <w:left w:val="single" w:sz="2" w:space="0" w:color="auto"/>
              <w:bottom w:val="single" w:sz="2" w:space="0" w:color="auto"/>
              <w:right w:val="single" w:sz="2" w:space="0" w:color="auto"/>
            </w:tcBorders>
            <w:shd w:val="clear" w:color="auto" w:fill="auto"/>
            <w:hideMark/>
          </w:tcPr>
          <w:p w:rsidR="0048300A" w:rsidRPr="0048300A" w:rsidRDefault="0048300A" w:rsidP="006D307F">
            <w:pPr>
              <w:jc w:val="both"/>
            </w:pPr>
            <w:r w:rsidRPr="0048300A">
              <w:lastRenderedPageBreak/>
              <w:t>17.6</w:t>
            </w:r>
          </w:p>
        </w:tc>
        <w:tc>
          <w:tcPr>
            <w:tcW w:w="2397"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pPr>
            <w:r w:rsidRPr="0048300A">
              <w:t>Требования к целям, задачам и планируемому результату</w:t>
            </w:r>
          </w:p>
        </w:tc>
        <w:tc>
          <w:tcPr>
            <w:tcW w:w="7369"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pPr>
            <w:r w:rsidRPr="0048300A">
              <w:t>Цель и задачи ДОП должны верифицироваться планируемым результатом.</w:t>
            </w:r>
          </w:p>
          <w:p w:rsidR="0048300A" w:rsidRPr="0048300A" w:rsidRDefault="0048300A" w:rsidP="0048300A">
            <w:pPr>
              <w:ind w:firstLine="708"/>
              <w:jc w:val="both"/>
              <w:rPr>
                <w:b/>
              </w:rPr>
            </w:pPr>
            <w:r w:rsidRPr="0048300A">
              <w:rPr>
                <w:b/>
              </w:rPr>
              <w:t xml:space="preserve">Задачи: </w:t>
            </w:r>
          </w:p>
          <w:p w:rsidR="0048300A" w:rsidRPr="0048300A" w:rsidRDefault="0048300A" w:rsidP="0048300A">
            <w:pPr>
              <w:ind w:firstLine="708"/>
              <w:jc w:val="both"/>
              <w:rPr>
                <w:bCs/>
              </w:rPr>
            </w:pPr>
            <w:r w:rsidRPr="0048300A">
              <w:rPr>
                <w:bCs/>
              </w:rPr>
              <w:t>- образовательные,</w:t>
            </w:r>
          </w:p>
          <w:p w:rsidR="0048300A" w:rsidRPr="0048300A" w:rsidRDefault="0048300A" w:rsidP="0048300A">
            <w:pPr>
              <w:ind w:firstLine="708"/>
              <w:jc w:val="both"/>
              <w:rPr>
                <w:bCs/>
              </w:rPr>
            </w:pPr>
            <w:r w:rsidRPr="0048300A">
              <w:rPr>
                <w:bCs/>
              </w:rPr>
              <w:t>- развивающие,</w:t>
            </w:r>
          </w:p>
          <w:p w:rsidR="0048300A" w:rsidRPr="0048300A" w:rsidRDefault="0048300A" w:rsidP="0048300A">
            <w:pPr>
              <w:ind w:firstLine="708"/>
              <w:jc w:val="both"/>
              <w:rPr>
                <w:bCs/>
              </w:rPr>
            </w:pPr>
            <w:r w:rsidRPr="0048300A">
              <w:rPr>
                <w:bCs/>
              </w:rPr>
              <w:t>- воспитательные.</w:t>
            </w:r>
          </w:p>
          <w:p w:rsidR="0048300A" w:rsidRPr="0048300A" w:rsidRDefault="0048300A" w:rsidP="0048300A">
            <w:pPr>
              <w:ind w:firstLine="708"/>
              <w:jc w:val="both"/>
              <w:rPr>
                <w:b/>
              </w:rPr>
            </w:pPr>
            <w:r w:rsidRPr="0048300A">
              <w:rPr>
                <w:b/>
              </w:rPr>
              <w:t>Предполагаемые результаты:</w:t>
            </w:r>
          </w:p>
          <w:p w:rsidR="0048300A" w:rsidRPr="0048300A" w:rsidRDefault="0048300A" w:rsidP="0048300A">
            <w:pPr>
              <w:ind w:firstLine="708"/>
              <w:jc w:val="both"/>
            </w:pPr>
            <w:r w:rsidRPr="0048300A">
              <w:t xml:space="preserve">− личностные планируемые результаты, </w:t>
            </w:r>
          </w:p>
          <w:p w:rsidR="0048300A" w:rsidRPr="0048300A" w:rsidRDefault="0048300A" w:rsidP="0048300A">
            <w:pPr>
              <w:ind w:firstLine="708"/>
              <w:jc w:val="both"/>
            </w:pPr>
            <w:r w:rsidRPr="0048300A">
              <w:t>− </w:t>
            </w:r>
            <w:proofErr w:type="spellStart"/>
            <w:r w:rsidRPr="0048300A">
              <w:t>метапредметные</w:t>
            </w:r>
            <w:proofErr w:type="spellEnd"/>
            <w:r w:rsidRPr="0048300A">
              <w:t xml:space="preserve"> планируемые результаты, </w:t>
            </w:r>
          </w:p>
          <w:p w:rsidR="0048300A" w:rsidRPr="0048300A" w:rsidRDefault="0048300A" w:rsidP="0048300A">
            <w:pPr>
              <w:ind w:firstLine="708"/>
              <w:jc w:val="both"/>
            </w:pPr>
            <w:r w:rsidRPr="0048300A">
              <w:t>− предметные образовательные результаты.</w:t>
            </w:r>
          </w:p>
        </w:tc>
      </w:tr>
      <w:tr w:rsidR="0048300A" w:rsidRPr="0048300A" w:rsidTr="0048300A">
        <w:tc>
          <w:tcPr>
            <w:tcW w:w="155"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6D307F">
            <w:pPr>
              <w:jc w:val="both"/>
            </w:pPr>
            <w:r w:rsidRPr="0048300A">
              <w:t>17.7</w:t>
            </w:r>
          </w:p>
        </w:tc>
        <w:tc>
          <w:tcPr>
            <w:tcW w:w="2397"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pPr>
            <w:r w:rsidRPr="0048300A">
              <w:t>Требования к комплексу организационно-педагогических условий ДОП</w:t>
            </w:r>
          </w:p>
        </w:tc>
        <w:tc>
          <w:tcPr>
            <w:tcW w:w="7369" w:type="dxa"/>
            <w:tcBorders>
              <w:top w:val="single" w:sz="2" w:space="0" w:color="auto"/>
              <w:left w:val="single" w:sz="2" w:space="0" w:color="auto"/>
              <w:bottom w:val="single" w:sz="2" w:space="0" w:color="auto"/>
              <w:right w:val="single" w:sz="2" w:space="0" w:color="auto"/>
            </w:tcBorders>
            <w:shd w:val="clear" w:color="auto" w:fill="auto"/>
          </w:tcPr>
          <w:p w:rsidR="0048300A" w:rsidRPr="0048300A" w:rsidRDefault="0048300A" w:rsidP="0048300A">
            <w:pPr>
              <w:ind w:firstLine="708"/>
              <w:jc w:val="both"/>
            </w:pPr>
            <w:r w:rsidRPr="0048300A">
              <w:t>Обязательными организационно-педагогическими условиями   ДОП являются:</w:t>
            </w:r>
          </w:p>
          <w:p w:rsidR="0048300A" w:rsidRPr="0048300A" w:rsidRDefault="0048300A" w:rsidP="0048300A">
            <w:pPr>
              <w:ind w:firstLine="708"/>
              <w:jc w:val="both"/>
            </w:pPr>
            <w:r w:rsidRPr="0048300A">
              <w:t xml:space="preserve">- </w:t>
            </w:r>
            <w:r w:rsidRPr="0048300A">
              <w:rPr>
                <w:b/>
                <w:bCs/>
              </w:rPr>
              <w:t>календарный учебный график</w:t>
            </w:r>
            <w:r w:rsidRPr="0048300A">
              <w:t>, который определяет количество учебных недель, часов, продолжительность каникул, сроки проведения аттестации, а также режим занятий;</w:t>
            </w:r>
          </w:p>
          <w:p w:rsidR="0048300A" w:rsidRPr="0048300A" w:rsidRDefault="0048300A" w:rsidP="0048300A">
            <w:pPr>
              <w:ind w:firstLine="708"/>
              <w:jc w:val="both"/>
            </w:pPr>
            <w:r w:rsidRPr="0048300A">
              <w:t xml:space="preserve">- </w:t>
            </w:r>
            <w:r w:rsidRPr="0048300A">
              <w:rPr>
                <w:b/>
                <w:bCs/>
              </w:rPr>
              <w:t>формы аттестации (контроля)</w:t>
            </w:r>
            <w:r w:rsidRPr="0048300A">
              <w:t>;</w:t>
            </w:r>
          </w:p>
          <w:p w:rsidR="0048300A" w:rsidRPr="0048300A" w:rsidRDefault="0048300A" w:rsidP="0048300A">
            <w:pPr>
              <w:ind w:firstLine="708"/>
              <w:jc w:val="both"/>
            </w:pPr>
            <w:r w:rsidRPr="0048300A">
              <w:t xml:space="preserve">- </w:t>
            </w:r>
            <w:r w:rsidRPr="0048300A">
              <w:rPr>
                <w:b/>
                <w:bCs/>
              </w:rPr>
              <w:t xml:space="preserve">оценочные материалы- </w:t>
            </w:r>
            <w:r w:rsidRPr="0048300A">
              <w:t>перечень диагностических методик, технологических, информационных карт, позволяющих определить достижение обучающимися планируемых результатов;</w:t>
            </w:r>
          </w:p>
          <w:p w:rsidR="0048300A" w:rsidRPr="0048300A" w:rsidRDefault="0048300A" w:rsidP="0048300A">
            <w:pPr>
              <w:ind w:firstLine="708"/>
              <w:jc w:val="both"/>
              <w:rPr>
                <w:b/>
              </w:rPr>
            </w:pPr>
            <w:r w:rsidRPr="0048300A">
              <w:t xml:space="preserve">- </w:t>
            </w:r>
            <w:r w:rsidRPr="0048300A">
              <w:rPr>
                <w:b/>
                <w:bCs/>
              </w:rPr>
              <w:t>методическое обеспечение ДОП</w:t>
            </w:r>
            <w:r w:rsidRPr="0048300A">
              <w:t xml:space="preserve"> – обеспечение программы методическими видами продукции, необходимыми для ее реализации – указание тематики и формы методических материалов по программе (пособия, дидактические материалы); краткое описание общей методики работы в соответствии с направленностью содержания и индивидуальными особенностями обучающихся; описание используемых методик и технологий, в том числе информационных.</w:t>
            </w:r>
          </w:p>
          <w:p w:rsidR="0048300A" w:rsidRPr="0048300A" w:rsidRDefault="0048300A" w:rsidP="0048300A">
            <w:pPr>
              <w:ind w:firstLine="708"/>
              <w:jc w:val="both"/>
            </w:pPr>
            <w:r w:rsidRPr="0048300A">
              <w:t xml:space="preserve">- </w:t>
            </w:r>
            <w:r w:rsidRPr="0048300A">
              <w:rPr>
                <w:b/>
                <w:bCs/>
              </w:rPr>
              <w:t>материально-техническое обеспечение ДОП</w:t>
            </w:r>
            <w:r w:rsidRPr="0048300A">
              <w:t xml:space="preserve"> – перечень материально-технического оборудования и условий для реализации ДОП;</w:t>
            </w:r>
          </w:p>
          <w:p w:rsidR="0048300A" w:rsidRPr="0048300A" w:rsidRDefault="0048300A" w:rsidP="0048300A">
            <w:pPr>
              <w:ind w:firstLine="708"/>
              <w:jc w:val="both"/>
            </w:pPr>
            <w:r w:rsidRPr="0048300A">
              <w:t xml:space="preserve">- </w:t>
            </w:r>
            <w:r w:rsidRPr="0048300A">
              <w:rPr>
                <w:b/>
                <w:bCs/>
              </w:rPr>
              <w:t xml:space="preserve">список литературы, содержащий </w:t>
            </w:r>
            <w:r w:rsidRPr="0048300A">
              <w:t>в том числе:</w:t>
            </w:r>
          </w:p>
          <w:p w:rsidR="0048300A" w:rsidRPr="0048300A" w:rsidRDefault="0048300A" w:rsidP="0048300A">
            <w:pPr>
              <w:ind w:firstLine="708"/>
              <w:jc w:val="both"/>
            </w:pPr>
            <w:r w:rsidRPr="0048300A">
              <w:t xml:space="preserve">− нормативные правовые акты, </w:t>
            </w:r>
          </w:p>
          <w:p w:rsidR="0048300A" w:rsidRPr="0048300A" w:rsidRDefault="0048300A" w:rsidP="0048300A">
            <w:pPr>
              <w:ind w:firstLine="708"/>
              <w:jc w:val="both"/>
            </w:pPr>
            <w:r w:rsidRPr="0048300A">
              <w:t xml:space="preserve">− основную и дополнительную литературу, </w:t>
            </w:r>
          </w:p>
          <w:p w:rsidR="0048300A" w:rsidRPr="0048300A" w:rsidRDefault="0048300A" w:rsidP="0048300A">
            <w:pPr>
              <w:ind w:firstLine="708"/>
              <w:jc w:val="both"/>
            </w:pPr>
            <w:r w:rsidRPr="0048300A">
              <w:lastRenderedPageBreak/>
              <w:t>− список литературы для обучающихся, родителей, в том числе интернет-источники.</w:t>
            </w:r>
          </w:p>
          <w:p w:rsidR="0048300A" w:rsidRPr="0048300A" w:rsidRDefault="0048300A" w:rsidP="0048300A">
            <w:pPr>
              <w:ind w:firstLine="708"/>
              <w:jc w:val="both"/>
            </w:pPr>
            <w:r w:rsidRPr="0048300A">
              <w:t>Список оформляется по ГОСТ (Р 7.0.11-2011 либо Р 7.0.100-2018).</w:t>
            </w:r>
          </w:p>
          <w:p w:rsidR="0048300A" w:rsidRPr="0048300A" w:rsidRDefault="0048300A" w:rsidP="0048300A">
            <w:pPr>
              <w:ind w:firstLine="708"/>
              <w:jc w:val="both"/>
            </w:pPr>
          </w:p>
        </w:tc>
      </w:tr>
    </w:tbl>
    <w:p w:rsidR="0048300A" w:rsidRPr="0048300A" w:rsidRDefault="0048300A" w:rsidP="0048300A">
      <w:pPr>
        <w:ind w:firstLine="708"/>
        <w:jc w:val="both"/>
      </w:pPr>
    </w:p>
    <w:p w:rsidR="0048300A" w:rsidRPr="0048300A" w:rsidRDefault="0048300A" w:rsidP="006D307F">
      <w:pPr>
        <w:numPr>
          <w:ilvl w:val="0"/>
          <w:numId w:val="3"/>
        </w:numPr>
        <w:ind w:left="0" w:firstLine="709"/>
        <w:jc w:val="both"/>
      </w:pPr>
      <w:r w:rsidRPr="0048300A">
        <w:t>Требования к уровню информационного обеспечения потребителей муниципальной услуги:</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969"/>
        <w:gridCol w:w="2693"/>
      </w:tblGrid>
      <w:tr w:rsidR="0048300A" w:rsidRPr="0048300A" w:rsidTr="00170CF1">
        <w:tc>
          <w:tcPr>
            <w:tcW w:w="3261" w:type="dxa"/>
          </w:tcPr>
          <w:p w:rsidR="0048300A" w:rsidRPr="0048300A" w:rsidRDefault="0048300A" w:rsidP="0048300A">
            <w:pPr>
              <w:ind w:firstLine="708"/>
              <w:jc w:val="both"/>
            </w:pPr>
            <w:r w:rsidRPr="0048300A">
              <w:t>Способ получения информации</w:t>
            </w:r>
          </w:p>
        </w:tc>
        <w:tc>
          <w:tcPr>
            <w:tcW w:w="3969" w:type="dxa"/>
          </w:tcPr>
          <w:p w:rsidR="0048300A" w:rsidRPr="0048300A" w:rsidRDefault="0048300A" w:rsidP="0048300A">
            <w:pPr>
              <w:ind w:firstLine="708"/>
              <w:jc w:val="both"/>
            </w:pPr>
            <w:r w:rsidRPr="0048300A">
              <w:t>Состав размещаемой информации</w:t>
            </w:r>
          </w:p>
        </w:tc>
        <w:tc>
          <w:tcPr>
            <w:tcW w:w="2693" w:type="dxa"/>
          </w:tcPr>
          <w:p w:rsidR="0048300A" w:rsidRPr="0048300A" w:rsidRDefault="0048300A" w:rsidP="0048300A">
            <w:pPr>
              <w:ind w:firstLine="708"/>
              <w:jc w:val="both"/>
            </w:pPr>
            <w:r w:rsidRPr="0048300A">
              <w:t>Периодичность</w:t>
            </w:r>
            <w:r w:rsidRPr="0048300A">
              <w:br/>
              <w:t>обновления информации</w:t>
            </w:r>
          </w:p>
        </w:tc>
      </w:tr>
      <w:tr w:rsidR="0048300A" w:rsidRPr="0048300A" w:rsidTr="00170CF1">
        <w:tc>
          <w:tcPr>
            <w:tcW w:w="3261" w:type="dxa"/>
          </w:tcPr>
          <w:p w:rsidR="0048300A" w:rsidRPr="0048300A" w:rsidRDefault="0048300A" w:rsidP="006D307F">
            <w:pPr>
              <w:ind w:firstLine="34"/>
              <w:jc w:val="both"/>
            </w:pPr>
            <w:r w:rsidRPr="0048300A">
              <w:t>18.1. Размещение информации на сайте организации, осуществляющей образовательную деятельность,</w:t>
            </w:r>
          </w:p>
        </w:tc>
        <w:tc>
          <w:tcPr>
            <w:tcW w:w="3969" w:type="dxa"/>
            <w:shd w:val="clear" w:color="auto" w:fill="auto"/>
          </w:tcPr>
          <w:p w:rsidR="0048300A" w:rsidRPr="0048300A" w:rsidRDefault="0048300A" w:rsidP="00170CF1">
            <w:pPr>
              <w:ind w:firstLine="708"/>
              <w:jc w:val="both"/>
            </w:pPr>
            <w:r w:rsidRPr="0048300A">
              <w:t xml:space="preserve">В соответствии </w:t>
            </w:r>
            <w:r w:rsidR="00170CF1">
              <w:t>Постановлением Правительства Российской Федерации от 20.10.2021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tc>
        <w:tc>
          <w:tcPr>
            <w:tcW w:w="2693" w:type="dxa"/>
          </w:tcPr>
          <w:p w:rsidR="0048300A" w:rsidRPr="0048300A" w:rsidRDefault="006D307F" w:rsidP="006D307F">
            <w:pPr>
              <w:jc w:val="both"/>
            </w:pPr>
            <w:r>
              <w:t>п</w:t>
            </w:r>
            <w:r w:rsidR="0048300A" w:rsidRPr="0048300A">
              <w:t>о мере необходимости</w:t>
            </w:r>
            <w:r w:rsidR="0048300A" w:rsidRPr="0048300A">
              <w:br/>
              <w:t>(не реже 1 раза в месяц)</w:t>
            </w:r>
          </w:p>
        </w:tc>
      </w:tr>
      <w:tr w:rsidR="0048300A" w:rsidRPr="0048300A" w:rsidTr="00170CF1">
        <w:tc>
          <w:tcPr>
            <w:tcW w:w="3261" w:type="dxa"/>
          </w:tcPr>
          <w:p w:rsidR="0048300A" w:rsidRPr="0048300A" w:rsidRDefault="0048300A" w:rsidP="006D307F">
            <w:pPr>
              <w:ind w:firstLine="34"/>
              <w:jc w:val="both"/>
            </w:pPr>
            <w:r w:rsidRPr="0048300A">
              <w:t>18.2. Размещение информации на официальном сайте органов местного самоуправления муниципального образования Ломоносовский район Ленинградской области</w:t>
            </w:r>
          </w:p>
        </w:tc>
        <w:tc>
          <w:tcPr>
            <w:tcW w:w="3969" w:type="dxa"/>
          </w:tcPr>
          <w:p w:rsidR="0048300A" w:rsidRPr="0048300A" w:rsidRDefault="0048300A" w:rsidP="006D307F">
            <w:pPr>
              <w:ind w:firstLine="34"/>
              <w:jc w:val="both"/>
            </w:pPr>
            <w:r w:rsidRPr="0048300A">
              <w:t>Информация о деятельности</w:t>
            </w:r>
          </w:p>
        </w:tc>
        <w:tc>
          <w:tcPr>
            <w:tcW w:w="2693" w:type="dxa"/>
          </w:tcPr>
          <w:p w:rsidR="0048300A" w:rsidRPr="0048300A" w:rsidRDefault="006D307F" w:rsidP="006D307F">
            <w:pPr>
              <w:jc w:val="both"/>
            </w:pPr>
            <w:r>
              <w:t>п</w:t>
            </w:r>
            <w:r w:rsidR="0048300A" w:rsidRPr="0048300A">
              <w:t>о мере необходимости</w:t>
            </w:r>
          </w:p>
        </w:tc>
      </w:tr>
      <w:tr w:rsidR="0048300A" w:rsidRPr="0048300A" w:rsidTr="00170CF1">
        <w:tc>
          <w:tcPr>
            <w:tcW w:w="3261" w:type="dxa"/>
          </w:tcPr>
          <w:p w:rsidR="0048300A" w:rsidRPr="0048300A" w:rsidRDefault="0048300A" w:rsidP="006D307F">
            <w:pPr>
              <w:ind w:firstLine="34"/>
              <w:jc w:val="both"/>
            </w:pPr>
            <w:r w:rsidRPr="0048300A">
              <w:t>18.3. Размещение информации на информационных стендах организации, осуществляющ</w:t>
            </w:r>
            <w:r w:rsidR="00170CF1">
              <w:t>ей образовательную деятельность</w:t>
            </w:r>
          </w:p>
        </w:tc>
        <w:tc>
          <w:tcPr>
            <w:tcW w:w="3969" w:type="dxa"/>
          </w:tcPr>
          <w:p w:rsidR="0048300A" w:rsidRPr="0048300A" w:rsidRDefault="0048300A" w:rsidP="006D307F">
            <w:pPr>
              <w:ind w:firstLine="34"/>
              <w:jc w:val="both"/>
            </w:pPr>
            <w:r w:rsidRPr="0048300A">
              <w:t>Информация о деятельности</w:t>
            </w:r>
          </w:p>
        </w:tc>
        <w:tc>
          <w:tcPr>
            <w:tcW w:w="2693" w:type="dxa"/>
          </w:tcPr>
          <w:p w:rsidR="0048300A" w:rsidRPr="0048300A" w:rsidRDefault="006D307F" w:rsidP="006D307F">
            <w:pPr>
              <w:jc w:val="both"/>
            </w:pPr>
            <w:r>
              <w:t>п</w:t>
            </w:r>
            <w:r w:rsidR="0048300A" w:rsidRPr="0048300A">
              <w:t>о мере необходимости</w:t>
            </w:r>
          </w:p>
        </w:tc>
      </w:tr>
      <w:tr w:rsidR="0048300A" w:rsidRPr="0048300A" w:rsidTr="00170CF1">
        <w:tc>
          <w:tcPr>
            <w:tcW w:w="3261" w:type="dxa"/>
          </w:tcPr>
          <w:p w:rsidR="0048300A" w:rsidRPr="0048300A" w:rsidRDefault="0048300A" w:rsidP="006D307F">
            <w:pPr>
              <w:ind w:firstLine="34"/>
              <w:jc w:val="both"/>
            </w:pPr>
            <w:r w:rsidRPr="0048300A">
              <w:t>18.4.Размещение информации на bus.gov.ru</w:t>
            </w:r>
          </w:p>
        </w:tc>
        <w:tc>
          <w:tcPr>
            <w:tcW w:w="3969" w:type="dxa"/>
          </w:tcPr>
          <w:p w:rsidR="0048300A" w:rsidRPr="0048300A" w:rsidRDefault="0048300A" w:rsidP="006D307F">
            <w:pPr>
              <w:ind w:firstLine="34"/>
              <w:jc w:val="both"/>
            </w:pPr>
            <w:r w:rsidRPr="0048300A">
              <w:t>Муниципальное задание, ПФХД, бюджетная смета, акты финансовых проверок</w:t>
            </w:r>
          </w:p>
        </w:tc>
        <w:tc>
          <w:tcPr>
            <w:tcW w:w="2693" w:type="dxa"/>
          </w:tcPr>
          <w:p w:rsidR="0048300A" w:rsidRPr="0048300A" w:rsidRDefault="006D307F" w:rsidP="006D307F">
            <w:pPr>
              <w:jc w:val="both"/>
            </w:pPr>
            <w:r>
              <w:t>п</w:t>
            </w:r>
            <w:r w:rsidR="0048300A" w:rsidRPr="0048300A">
              <w:t>о мере необходимости (для муниципальных образовательных организаций)</w:t>
            </w:r>
          </w:p>
        </w:tc>
      </w:tr>
    </w:tbl>
    <w:p w:rsidR="0048300A" w:rsidRPr="0048300A" w:rsidRDefault="0048300A" w:rsidP="0048300A">
      <w:pPr>
        <w:ind w:firstLine="708"/>
        <w:jc w:val="both"/>
      </w:pPr>
      <w:r w:rsidRPr="0048300A">
        <w:t>19. Показатели оценки качества оказания муниципальной услуги «Реализация дополнительных общеразвивающих программ»:</w:t>
      </w:r>
    </w:p>
    <w:tbl>
      <w:tblPr>
        <w:tblW w:w="101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298"/>
        <w:gridCol w:w="2690"/>
        <w:gridCol w:w="2570"/>
      </w:tblGrid>
      <w:tr w:rsidR="0048300A" w:rsidRPr="0048300A" w:rsidTr="006D307F">
        <w:tc>
          <w:tcPr>
            <w:tcW w:w="2543" w:type="dxa"/>
          </w:tcPr>
          <w:p w:rsidR="0048300A" w:rsidRPr="0048300A" w:rsidRDefault="0048300A" w:rsidP="006D307F">
            <w:pPr>
              <w:jc w:val="both"/>
            </w:pPr>
            <w:r w:rsidRPr="0048300A">
              <w:t>Наименование показателя</w:t>
            </w:r>
          </w:p>
          <w:p w:rsidR="0048300A" w:rsidRPr="0048300A" w:rsidRDefault="0048300A" w:rsidP="006D307F">
            <w:pPr>
              <w:jc w:val="both"/>
            </w:pPr>
            <w:r w:rsidRPr="0048300A">
              <w:t>качества, единицы измерения</w:t>
            </w:r>
          </w:p>
        </w:tc>
        <w:tc>
          <w:tcPr>
            <w:tcW w:w="2298" w:type="dxa"/>
          </w:tcPr>
          <w:p w:rsidR="0048300A" w:rsidRPr="0048300A" w:rsidRDefault="0048300A" w:rsidP="006D307F">
            <w:pPr>
              <w:jc w:val="both"/>
            </w:pPr>
            <w:r w:rsidRPr="0048300A">
              <w:t>Нормативное</w:t>
            </w:r>
          </w:p>
          <w:p w:rsidR="0048300A" w:rsidRPr="0048300A" w:rsidRDefault="0048300A" w:rsidP="006D307F">
            <w:pPr>
              <w:jc w:val="both"/>
            </w:pPr>
            <w:r w:rsidRPr="0048300A">
              <w:t>значение показателя</w:t>
            </w:r>
          </w:p>
          <w:p w:rsidR="0048300A" w:rsidRPr="0048300A" w:rsidRDefault="0048300A" w:rsidP="006D307F">
            <w:pPr>
              <w:jc w:val="both"/>
            </w:pPr>
            <w:r w:rsidRPr="0048300A">
              <w:t>качества</w:t>
            </w:r>
          </w:p>
        </w:tc>
        <w:tc>
          <w:tcPr>
            <w:tcW w:w="2690" w:type="dxa"/>
          </w:tcPr>
          <w:p w:rsidR="0048300A" w:rsidRPr="0048300A" w:rsidRDefault="0048300A" w:rsidP="006D307F">
            <w:pPr>
              <w:jc w:val="both"/>
            </w:pPr>
            <w:r w:rsidRPr="0048300A">
              <w:t>Методика расчета, способ определения выполнения показателя</w:t>
            </w:r>
          </w:p>
        </w:tc>
        <w:tc>
          <w:tcPr>
            <w:tcW w:w="2570" w:type="dxa"/>
          </w:tcPr>
          <w:p w:rsidR="0048300A" w:rsidRPr="0048300A" w:rsidRDefault="0048300A" w:rsidP="00170CF1">
            <w:pPr>
              <w:jc w:val="both"/>
            </w:pPr>
            <w:r w:rsidRPr="0048300A">
              <w:t>Источник</w:t>
            </w:r>
            <w:r w:rsidR="00170CF1">
              <w:t xml:space="preserve"> </w:t>
            </w:r>
            <w:r w:rsidRPr="0048300A">
              <w:t>информации</w:t>
            </w:r>
            <w:r w:rsidR="00170CF1">
              <w:t xml:space="preserve"> </w:t>
            </w:r>
            <w:r w:rsidRPr="0048300A">
              <w:t>получения данных</w:t>
            </w:r>
            <w:r w:rsidR="00170CF1">
              <w:t xml:space="preserve"> </w:t>
            </w:r>
            <w:r w:rsidRPr="0048300A">
              <w:t>для определения</w:t>
            </w:r>
            <w:r w:rsidR="00170CF1">
              <w:t xml:space="preserve"> </w:t>
            </w:r>
            <w:r w:rsidRPr="0048300A">
              <w:lastRenderedPageBreak/>
              <w:t>фактического</w:t>
            </w:r>
            <w:r w:rsidR="00170CF1">
              <w:t xml:space="preserve"> </w:t>
            </w:r>
            <w:r w:rsidRPr="0048300A">
              <w:t>значения</w:t>
            </w:r>
          </w:p>
        </w:tc>
      </w:tr>
      <w:tr w:rsidR="0048300A" w:rsidRPr="0048300A" w:rsidTr="006D307F">
        <w:tc>
          <w:tcPr>
            <w:tcW w:w="10101" w:type="dxa"/>
            <w:gridSpan w:val="4"/>
          </w:tcPr>
          <w:p w:rsidR="0048300A" w:rsidRPr="0048300A" w:rsidRDefault="0048300A" w:rsidP="006D307F">
            <w:pPr>
              <w:jc w:val="both"/>
            </w:pPr>
            <w:r w:rsidRPr="0048300A">
              <w:lastRenderedPageBreak/>
              <w:t>Показатели качества, характеризующие результат выполнения муниципальной услуги</w:t>
            </w:r>
          </w:p>
        </w:tc>
      </w:tr>
      <w:tr w:rsidR="0048300A" w:rsidRPr="0048300A" w:rsidTr="006D307F">
        <w:tc>
          <w:tcPr>
            <w:tcW w:w="2543" w:type="dxa"/>
          </w:tcPr>
          <w:p w:rsidR="0048300A" w:rsidRPr="0048300A" w:rsidRDefault="0048300A" w:rsidP="006D307F">
            <w:pPr>
              <w:jc w:val="both"/>
            </w:pPr>
            <w:r w:rsidRPr="0048300A">
              <w:t>19.1. Выполнение заявленного количества человеко-часов по дополнительным общеразвивающим программам (для подведомственных учреждений – выполнение количества человеко-часов по муниципальному заданию или учебно-производственному плану)</w:t>
            </w:r>
          </w:p>
        </w:tc>
        <w:tc>
          <w:tcPr>
            <w:tcW w:w="2298" w:type="dxa"/>
          </w:tcPr>
          <w:p w:rsidR="0048300A" w:rsidRPr="0048300A" w:rsidRDefault="003946DB" w:rsidP="003946DB">
            <w:pPr>
              <w:jc w:val="both"/>
            </w:pPr>
            <w:r>
              <w:t>Не менее 90%</w:t>
            </w:r>
            <w:r w:rsidR="0048300A" w:rsidRPr="0048300A">
              <w:t xml:space="preserve"> выполнения</w:t>
            </w:r>
          </w:p>
        </w:tc>
        <w:tc>
          <w:tcPr>
            <w:tcW w:w="2690" w:type="dxa"/>
          </w:tcPr>
          <w:p w:rsidR="0048300A" w:rsidRPr="0048300A" w:rsidRDefault="0048300A" w:rsidP="006D307F">
            <w:pPr>
              <w:jc w:val="both"/>
            </w:pPr>
            <w:r w:rsidRPr="0048300A">
              <w:t>В/А *100%, где А – планируемое значение, В – выполненное значение</w:t>
            </w:r>
          </w:p>
        </w:tc>
        <w:tc>
          <w:tcPr>
            <w:tcW w:w="2570" w:type="dxa"/>
          </w:tcPr>
          <w:p w:rsidR="0048300A" w:rsidRPr="0048300A" w:rsidRDefault="0048300A" w:rsidP="006D307F">
            <w:pPr>
              <w:jc w:val="both"/>
            </w:pPr>
            <w:r w:rsidRPr="0048300A">
              <w:t>данные АИС «Навигатор дополнительного образования детей Ленинградской области»</w:t>
            </w:r>
          </w:p>
          <w:p w:rsidR="0048300A" w:rsidRPr="0048300A" w:rsidRDefault="0048300A" w:rsidP="006D307F">
            <w:pPr>
              <w:jc w:val="both"/>
            </w:pPr>
          </w:p>
        </w:tc>
      </w:tr>
      <w:tr w:rsidR="0048300A" w:rsidRPr="0048300A" w:rsidTr="006D307F">
        <w:tc>
          <w:tcPr>
            <w:tcW w:w="2543" w:type="dxa"/>
          </w:tcPr>
          <w:p w:rsidR="0048300A" w:rsidRPr="0048300A" w:rsidRDefault="0048300A" w:rsidP="006D307F">
            <w:pPr>
              <w:jc w:val="both"/>
            </w:pPr>
            <w:r w:rsidRPr="0048300A">
              <w:t>19.2. Доля обучающихся,</w:t>
            </w:r>
          </w:p>
          <w:p w:rsidR="0048300A" w:rsidRPr="0048300A" w:rsidRDefault="0048300A" w:rsidP="006D307F">
            <w:pPr>
              <w:jc w:val="both"/>
            </w:pPr>
            <w:r w:rsidRPr="0048300A">
              <w:t>зачисленных в организацию, осуществляющую образовательную деятельность (сохранность контингента)</w:t>
            </w:r>
          </w:p>
        </w:tc>
        <w:tc>
          <w:tcPr>
            <w:tcW w:w="2298" w:type="dxa"/>
          </w:tcPr>
          <w:p w:rsidR="0048300A" w:rsidRPr="0048300A" w:rsidRDefault="0048300A" w:rsidP="006D307F">
            <w:pPr>
              <w:jc w:val="both"/>
            </w:pPr>
            <w:r w:rsidRPr="0048300A">
              <w:t>≥ 1*</w:t>
            </w:r>
          </w:p>
        </w:tc>
        <w:tc>
          <w:tcPr>
            <w:tcW w:w="2690" w:type="dxa"/>
          </w:tcPr>
          <w:p w:rsidR="0048300A" w:rsidRPr="0048300A" w:rsidRDefault="0048300A" w:rsidP="006D307F">
            <w:pPr>
              <w:jc w:val="both"/>
            </w:pPr>
            <w:r w:rsidRPr="0048300A">
              <w:t>М (расчетный) / М (предшествующий)*100 -100, где М (расчетный) – количество человек в текущем учебном году, М (предшествующий) – кол-во человек в году, предшествующем расчетному году</w:t>
            </w:r>
          </w:p>
        </w:tc>
        <w:tc>
          <w:tcPr>
            <w:tcW w:w="2570" w:type="dxa"/>
          </w:tcPr>
          <w:p w:rsidR="0048300A" w:rsidRPr="0048300A" w:rsidRDefault="0048300A" w:rsidP="006D307F">
            <w:pPr>
              <w:jc w:val="both"/>
            </w:pPr>
            <w:r w:rsidRPr="0048300A">
              <w:t>данные АИС «Навигатор дополнительного образования детей Ленинградской области»</w:t>
            </w:r>
          </w:p>
          <w:p w:rsidR="0048300A" w:rsidRPr="0048300A" w:rsidRDefault="0048300A" w:rsidP="006D307F">
            <w:pPr>
              <w:jc w:val="both"/>
            </w:pPr>
          </w:p>
        </w:tc>
      </w:tr>
      <w:tr w:rsidR="0048300A" w:rsidRPr="0048300A" w:rsidTr="006D307F">
        <w:tc>
          <w:tcPr>
            <w:tcW w:w="2543" w:type="dxa"/>
          </w:tcPr>
          <w:p w:rsidR="0048300A" w:rsidRPr="0048300A" w:rsidRDefault="0048300A" w:rsidP="006D307F">
            <w:pPr>
              <w:jc w:val="both"/>
            </w:pPr>
            <w:r w:rsidRPr="0048300A">
              <w:t>19.3. Участие обучающихся в массовых и конкурсных мероприятиях;</w:t>
            </w:r>
          </w:p>
          <w:p w:rsidR="0048300A" w:rsidRPr="0048300A" w:rsidRDefault="0048300A" w:rsidP="006D307F">
            <w:pPr>
              <w:jc w:val="both"/>
            </w:pPr>
            <w:r w:rsidRPr="0048300A">
              <w:t>/ наличие победителей и призеров конкурсных мероприятий</w:t>
            </w:r>
          </w:p>
        </w:tc>
        <w:tc>
          <w:tcPr>
            <w:tcW w:w="2298" w:type="dxa"/>
          </w:tcPr>
          <w:p w:rsidR="0048300A" w:rsidRPr="0048300A" w:rsidRDefault="0048300A" w:rsidP="006D307F">
            <w:pPr>
              <w:jc w:val="both"/>
            </w:pPr>
            <w:r w:rsidRPr="0048300A">
              <w:t>не менее 70%</w:t>
            </w:r>
          </w:p>
          <w:p w:rsidR="0048300A" w:rsidRPr="0048300A" w:rsidRDefault="0048300A" w:rsidP="006D307F">
            <w:pPr>
              <w:jc w:val="both"/>
            </w:pPr>
          </w:p>
          <w:p w:rsidR="0048300A" w:rsidRDefault="0048300A" w:rsidP="006D307F">
            <w:pPr>
              <w:jc w:val="both"/>
            </w:pPr>
          </w:p>
          <w:p w:rsidR="008022A7" w:rsidRDefault="008022A7" w:rsidP="006D307F">
            <w:pPr>
              <w:jc w:val="both"/>
            </w:pPr>
          </w:p>
          <w:p w:rsidR="008022A7" w:rsidRDefault="008022A7" w:rsidP="006D307F">
            <w:pPr>
              <w:jc w:val="both"/>
            </w:pPr>
          </w:p>
          <w:p w:rsidR="008022A7" w:rsidRPr="0048300A" w:rsidRDefault="008022A7" w:rsidP="006D307F">
            <w:pPr>
              <w:jc w:val="both"/>
            </w:pPr>
          </w:p>
          <w:p w:rsidR="0048300A" w:rsidRPr="0048300A" w:rsidRDefault="0048300A" w:rsidP="006D307F">
            <w:pPr>
              <w:jc w:val="both"/>
            </w:pPr>
            <w:r w:rsidRPr="0048300A">
              <w:t xml:space="preserve">да/нет </w:t>
            </w:r>
          </w:p>
        </w:tc>
        <w:tc>
          <w:tcPr>
            <w:tcW w:w="2690" w:type="dxa"/>
          </w:tcPr>
          <w:p w:rsidR="0048300A" w:rsidRPr="0048300A" w:rsidRDefault="0048300A" w:rsidP="006D307F">
            <w:pPr>
              <w:jc w:val="both"/>
            </w:pPr>
            <w:r w:rsidRPr="0048300A">
              <w:t>У/О *100%,</w:t>
            </w:r>
          </w:p>
          <w:p w:rsidR="0048300A" w:rsidRPr="0048300A" w:rsidRDefault="0048300A" w:rsidP="006D307F">
            <w:pPr>
              <w:jc w:val="both"/>
            </w:pPr>
            <w:r w:rsidRPr="0048300A">
              <w:t>где</w:t>
            </w:r>
            <w:proofErr w:type="gramStart"/>
            <w:r w:rsidRPr="0048300A">
              <w:t xml:space="preserve"> О</w:t>
            </w:r>
            <w:proofErr w:type="gramEnd"/>
            <w:r w:rsidRPr="0048300A">
              <w:t xml:space="preserve"> – количество обучающихся по дополнительным общеразвивающим программам,</w:t>
            </w:r>
          </w:p>
          <w:p w:rsidR="0048300A" w:rsidRPr="0048300A" w:rsidRDefault="0048300A" w:rsidP="006D307F">
            <w:pPr>
              <w:jc w:val="both"/>
            </w:pPr>
            <w:r w:rsidRPr="0048300A">
              <w:t xml:space="preserve">У – количество обучающихся, участвующих в массовых и конкурсных мероприятиях не ниже районного (муниципального) уровня (по итогам 2-го года обучения), не ниже областного (по итогам 3-го и последующих годов обучения), предусмотренных дополнительной общеразвивающей программой и планом работы организации, осуществляющей </w:t>
            </w:r>
            <w:r w:rsidRPr="0048300A">
              <w:lastRenderedPageBreak/>
              <w:t>образовательную деятельность</w:t>
            </w:r>
          </w:p>
        </w:tc>
        <w:tc>
          <w:tcPr>
            <w:tcW w:w="2570" w:type="dxa"/>
          </w:tcPr>
          <w:p w:rsidR="0048300A" w:rsidRPr="0048300A" w:rsidRDefault="0048300A" w:rsidP="006D307F">
            <w:pPr>
              <w:jc w:val="both"/>
            </w:pPr>
            <w:r w:rsidRPr="0048300A">
              <w:lastRenderedPageBreak/>
              <w:t>По итогам второго и последующих годов обучения по ДОП.</w:t>
            </w:r>
          </w:p>
          <w:p w:rsidR="0048300A" w:rsidRPr="0048300A" w:rsidRDefault="0048300A" w:rsidP="006D307F">
            <w:pPr>
              <w:jc w:val="both"/>
            </w:pPr>
            <w:r w:rsidRPr="0048300A">
              <w:t>Источники данных: программы мероприятий, приказы о направлении обучающихся на мероприятия, протоколы мероприятий.</w:t>
            </w:r>
          </w:p>
          <w:p w:rsidR="0048300A" w:rsidRPr="0048300A" w:rsidRDefault="0048300A" w:rsidP="006D307F">
            <w:pPr>
              <w:jc w:val="both"/>
            </w:pPr>
          </w:p>
          <w:p w:rsidR="0048300A" w:rsidRPr="0048300A" w:rsidRDefault="0048300A" w:rsidP="006D307F">
            <w:pPr>
              <w:jc w:val="both"/>
            </w:pPr>
            <w:r w:rsidRPr="0048300A">
              <w:t xml:space="preserve">Учитываются мероприятия, входящие в планы мероприятий ГБУ ДО «Ладога», Комитета общего и профессионального образования Ленинградской области, Министерства просвещения Российской </w:t>
            </w:r>
            <w:r w:rsidRPr="0048300A">
              <w:lastRenderedPageBreak/>
              <w:t>Федерации или проходящие при поддержке указанных ведомств/организаций.</w:t>
            </w:r>
          </w:p>
        </w:tc>
      </w:tr>
      <w:tr w:rsidR="0048300A" w:rsidRPr="0048300A" w:rsidTr="006D307F">
        <w:tc>
          <w:tcPr>
            <w:tcW w:w="2543" w:type="dxa"/>
          </w:tcPr>
          <w:p w:rsidR="0048300A" w:rsidRPr="0048300A" w:rsidRDefault="0048300A" w:rsidP="008022A7">
            <w:pPr>
              <w:ind w:firstLine="34"/>
              <w:jc w:val="both"/>
            </w:pPr>
            <w:r w:rsidRPr="0048300A">
              <w:lastRenderedPageBreak/>
              <w:t>19.4. Соответствие условий организации и осуществления образовательного процесса требованиям образовательных программ, СанПиН, пожарной безопасности, антитеррористической защищенности и лицензионным требованиям</w:t>
            </w:r>
          </w:p>
        </w:tc>
        <w:tc>
          <w:tcPr>
            <w:tcW w:w="2298" w:type="dxa"/>
          </w:tcPr>
          <w:p w:rsidR="0048300A" w:rsidRPr="0048300A" w:rsidRDefault="0048300A" w:rsidP="0048300A">
            <w:pPr>
              <w:ind w:firstLine="708"/>
              <w:jc w:val="both"/>
            </w:pPr>
            <w:r w:rsidRPr="0048300A">
              <w:t>да/нет</w:t>
            </w:r>
          </w:p>
        </w:tc>
        <w:tc>
          <w:tcPr>
            <w:tcW w:w="2690" w:type="dxa"/>
          </w:tcPr>
          <w:p w:rsidR="0048300A" w:rsidRPr="0048300A" w:rsidRDefault="0048300A" w:rsidP="0048300A">
            <w:pPr>
              <w:ind w:firstLine="708"/>
              <w:jc w:val="both"/>
            </w:pPr>
            <w:r w:rsidRPr="0048300A">
              <w:t>Внутренний и внешний контроль, ежегодный контроль качества условий оказания муниципальной услуги</w:t>
            </w:r>
          </w:p>
          <w:p w:rsidR="0048300A" w:rsidRPr="0048300A" w:rsidRDefault="0048300A" w:rsidP="0048300A">
            <w:pPr>
              <w:ind w:firstLine="708"/>
              <w:jc w:val="both"/>
            </w:pPr>
          </w:p>
        </w:tc>
        <w:tc>
          <w:tcPr>
            <w:tcW w:w="2570" w:type="dxa"/>
          </w:tcPr>
          <w:p w:rsidR="0048300A" w:rsidRPr="0048300A" w:rsidRDefault="0048300A" w:rsidP="0048300A">
            <w:pPr>
              <w:ind w:firstLine="708"/>
              <w:jc w:val="both"/>
            </w:pPr>
            <w:r w:rsidRPr="0048300A">
              <w:t>Акт готовности организации, осуществляющей образовательную деятельность, к новому учебному году</w:t>
            </w:r>
          </w:p>
        </w:tc>
      </w:tr>
      <w:tr w:rsidR="0048300A" w:rsidRPr="0048300A" w:rsidTr="006D307F">
        <w:tc>
          <w:tcPr>
            <w:tcW w:w="2543" w:type="dxa"/>
          </w:tcPr>
          <w:p w:rsidR="0048300A" w:rsidRPr="0048300A" w:rsidRDefault="0048300A" w:rsidP="008022A7">
            <w:pPr>
              <w:jc w:val="both"/>
            </w:pPr>
            <w:r w:rsidRPr="0048300A">
              <w:t>19.5. Организация, осуществляющая образовательную деятельность, организует процесс освоения получателем муниципальной услуги по выбранной им дополнительной образовательной программе в соответствии с расписанием учебных занятий и сроками ее реализации</w:t>
            </w:r>
          </w:p>
        </w:tc>
        <w:tc>
          <w:tcPr>
            <w:tcW w:w="2298" w:type="dxa"/>
          </w:tcPr>
          <w:p w:rsidR="0048300A" w:rsidRPr="0048300A" w:rsidRDefault="0048300A" w:rsidP="0048300A">
            <w:pPr>
              <w:ind w:firstLine="708"/>
              <w:jc w:val="both"/>
            </w:pPr>
            <w:r w:rsidRPr="0048300A">
              <w:t>да/нет</w:t>
            </w:r>
          </w:p>
        </w:tc>
        <w:tc>
          <w:tcPr>
            <w:tcW w:w="2690" w:type="dxa"/>
          </w:tcPr>
          <w:p w:rsidR="0048300A" w:rsidRPr="0048300A" w:rsidRDefault="0048300A" w:rsidP="0048300A">
            <w:pPr>
              <w:ind w:firstLine="708"/>
              <w:jc w:val="both"/>
            </w:pPr>
            <w:r w:rsidRPr="0048300A">
              <w:t>Внутренний и внешний контроль</w:t>
            </w:r>
          </w:p>
        </w:tc>
        <w:tc>
          <w:tcPr>
            <w:tcW w:w="2570" w:type="dxa"/>
          </w:tcPr>
          <w:p w:rsidR="0048300A" w:rsidRPr="0048300A" w:rsidRDefault="0048300A" w:rsidP="0048300A">
            <w:pPr>
              <w:ind w:firstLine="708"/>
              <w:jc w:val="both"/>
            </w:pPr>
          </w:p>
        </w:tc>
      </w:tr>
      <w:tr w:rsidR="0048300A" w:rsidRPr="0048300A" w:rsidTr="006D307F">
        <w:tc>
          <w:tcPr>
            <w:tcW w:w="2543" w:type="dxa"/>
          </w:tcPr>
          <w:p w:rsidR="0048300A" w:rsidRPr="0048300A" w:rsidRDefault="0048300A" w:rsidP="008022A7">
            <w:pPr>
              <w:jc w:val="both"/>
            </w:pPr>
            <w:r w:rsidRPr="0048300A">
              <w:t>19.6. Полнота реализации дополнительных общеразвивающих программ</w:t>
            </w:r>
          </w:p>
        </w:tc>
        <w:tc>
          <w:tcPr>
            <w:tcW w:w="2298" w:type="dxa"/>
          </w:tcPr>
          <w:p w:rsidR="0048300A" w:rsidRPr="0048300A" w:rsidRDefault="0048300A" w:rsidP="0048300A">
            <w:pPr>
              <w:ind w:firstLine="708"/>
              <w:jc w:val="both"/>
            </w:pPr>
            <w:r w:rsidRPr="0048300A">
              <w:t>100%</w:t>
            </w:r>
          </w:p>
        </w:tc>
        <w:tc>
          <w:tcPr>
            <w:tcW w:w="2690" w:type="dxa"/>
          </w:tcPr>
          <w:p w:rsidR="0048300A" w:rsidRPr="0048300A" w:rsidRDefault="0048300A" w:rsidP="0048300A">
            <w:pPr>
              <w:ind w:firstLine="708"/>
              <w:jc w:val="both"/>
            </w:pPr>
            <w:r w:rsidRPr="0048300A">
              <w:t>Внутренний и внешний контроль</w:t>
            </w:r>
          </w:p>
        </w:tc>
        <w:tc>
          <w:tcPr>
            <w:tcW w:w="2570" w:type="dxa"/>
          </w:tcPr>
          <w:p w:rsidR="0048300A" w:rsidRPr="0048300A" w:rsidRDefault="0048300A" w:rsidP="0048300A">
            <w:pPr>
              <w:ind w:firstLine="708"/>
              <w:jc w:val="both"/>
            </w:pPr>
          </w:p>
        </w:tc>
      </w:tr>
      <w:tr w:rsidR="0048300A" w:rsidRPr="0048300A" w:rsidTr="006D307F">
        <w:tc>
          <w:tcPr>
            <w:tcW w:w="2543" w:type="dxa"/>
          </w:tcPr>
          <w:p w:rsidR="0048300A" w:rsidRPr="0048300A" w:rsidRDefault="0048300A" w:rsidP="008022A7">
            <w:pPr>
              <w:jc w:val="both"/>
            </w:pPr>
            <w:r w:rsidRPr="0048300A">
              <w:t>19.7. Удовлетворенность родителей (законных представителей) обучающихся качеством предоставляемой услуги</w:t>
            </w:r>
          </w:p>
        </w:tc>
        <w:tc>
          <w:tcPr>
            <w:tcW w:w="2298" w:type="dxa"/>
          </w:tcPr>
          <w:p w:rsidR="0048300A" w:rsidRPr="0048300A" w:rsidRDefault="0048300A" w:rsidP="0048300A">
            <w:pPr>
              <w:ind w:firstLine="708"/>
              <w:jc w:val="both"/>
            </w:pPr>
          </w:p>
        </w:tc>
        <w:tc>
          <w:tcPr>
            <w:tcW w:w="2690" w:type="dxa"/>
          </w:tcPr>
          <w:p w:rsidR="0048300A" w:rsidRPr="0048300A" w:rsidRDefault="0048300A" w:rsidP="0048300A">
            <w:pPr>
              <w:ind w:firstLine="708"/>
              <w:jc w:val="both"/>
            </w:pPr>
            <w:r w:rsidRPr="0048300A">
              <w:t>Независимая оценка качества образования</w:t>
            </w:r>
          </w:p>
        </w:tc>
        <w:tc>
          <w:tcPr>
            <w:tcW w:w="2570" w:type="dxa"/>
          </w:tcPr>
          <w:p w:rsidR="0048300A" w:rsidRPr="0048300A" w:rsidRDefault="0048300A" w:rsidP="0048300A">
            <w:pPr>
              <w:ind w:firstLine="708"/>
              <w:jc w:val="both"/>
            </w:pPr>
            <w:r w:rsidRPr="0048300A">
              <w:t>Данные опросов родителей (законных представителей), отсутствие жалоб, положительные отзывы в АИС «Навигатор дополнительного образования детей Ленинградской области»</w:t>
            </w:r>
          </w:p>
        </w:tc>
      </w:tr>
    </w:tbl>
    <w:p w:rsidR="0048300A" w:rsidRPr="0048300A" w:rsidRDefault="0048300A" w:rsidP="0048300A">
      <w:pPr>
        <w:ind w:firstLine="708"/>
        <w:jc w:val="both"/>
      </w:pPr>
    </w:p>
    <w:p w:rsidR="0048300A" w:rsidRPr="0048300A" w:rsidRDefault="0048300A" w:rsidP="0048300A">
      <w:pPr>
        <w:ind w:firstLine="708"/>
        <w:jc w:val="both"/>
      </w:pPr>
      <w:r w:rsidRPr="0048300A">
        <w:t>20.Требования к организации, осуществляющей образовательную деятельность, по учету мнения потребителей о качестве выполнения муниципальной услуги:</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87"/>
      </w:tblGrid>
      <w:tr w:rsidR="0048300A" w:rsidRPr="0048300A" w:rsidTr="008022A7">
        <w:tc>
          <w:tcPr>
            <w:tcW w:w="2694" w:type="dxa"/>
          </w:tcPr>
          <w:p w:rsidR="0048300A" w:rsidRPr="0048300A" w:rsidRDefault="0048300A" w:rsidP="0048300A">
            <w:pPr>
              <w:ind w:firstLine="708"/>
              <w:jc w:val="both"/>
            </w:pPr>
            <w:r w:rsidRPr="0048300A">
              <w:t>Параметр</w:t>
            </w:r>
          </w:p>
        </w:tc>
        <w:tc>
          <w:tcPr>
            <w:tcW w:w="7087" w:type="dxa"/>
          </w:tcPr>
          <w:p w:rsidR="0048300A" w:rsidRPr="0048300A" w:rsidRDefault="0048300A" w:rsidP="0048300A">
            <w:pPr>
              <w:ind w:firstLine="708"/>
              <w:jc w:val="both"/>
            </w:pPr>
            <w:r w:rsidRPr="0048300A">
              <w:t>Значение, иная характеристика параметра</w:t>
            </w:r>
          </w:p>
        </w:tc>
      </w:tr>
      <w:tr w:rsidR="0048300A" w:rsidRPr="0048300A" w:rsidTr="008022A7">
        <w:tc>
          <w:tcPr>
            <w:tcW w:w="2694" w:type="dxa"/>
          </w:tcPr>
          <w:p w:rsidR="0048300A" w:rsidRPr="0048300A" w:rsidRDefault="0048300A" w:rsidP="008022A7">
            <w:pPr>
              <w:jc w:val="both"/>
            </w:pPr>
            <w:r w:rsidRPr="0048300A">
              <w:lastRenderedPageBreak/>
              <w:t>20.1. Письменные обращения граждан</w:t>
            </w:r>
          </w:p>
        </w:tc>
        <w:tc>
          <w:tcPr>
            <w:tcW w:w="7087" w:type="dxa"/>
          </w:tcPr>
          <w:p w:rsidR="0048300A" w:rsidRPr="0048300A" w:rsidRDefault="0048300A" w:rsidP="0048300A">
            <w:pPr>
              <w:ind w:firstLine="708"/>
              <w:jc w:val="both"/>
            </w:pPr>
            <w:r w:rsidRPr="0048300A">
              <w:t>В организации, осуществляющей образовательную деятельность, организуется прием, регистрация, рассмотрение письменных предложений, заявлений, жалоб граждан и подготовка в месячный срок ответов на них</w:t>
            </w:r>
          </w:p>
        </w:tc>
      </w:tr>
      <w:tr w:rsidR="0048300A" w:rsidRPr="0048300A" w:rsidTr="008022A7">
        <w:tc>
          <w:tcPr>
            <w:tcW w:w="2694" w:type="dxa"/>
          </w:tcPr>
          <w:p w:rsidR="0048300A" w:rsidRPr="0048300A" w:rsidRDefault="0048300A" w:rsidP="008022A7">
            <w:pPr>
              <w:jc w:val="both"/>
            </w:pPr>
            <w:r w:rsidRPr="0048300A">
              <w:t>20.2. Обращения граждан в электронной форме</w:t>
            </w:r>
          </w:p>
        </w:tc>
        <w:tc>
          <w:tcPr>
            <w:tcW w:w="7087" w:type="dxa"/>
          </w:tcPr>
          <w:p w:rsidR="0048300A" w:rsidRPr="0048300A" w:rsidRDefault="0048300A" w:rsidP="0048300A">
            <w:pPr>
              <w:ind w:firstLine="708"/>
              <w:jc w:val="both"/>
            </w:pPr>
            <w:r w:rsidRPr="0048300A">
              <w:t>В организации, осуществляющей образовательную деятельность, организуется прием и рассмотрение отзывов и предложений граждан, поступающих по электронной почте.</w:t>
            </w:r>
          </w:p>
        </w:tc>
      </w:tr>
      <w:tr w:rsidR="0048300A" w:rsidRPr="0048300A" w:rsidTr="008022A7">
        <w:tc>
          <w:tcPr>
            <w:tcW w:w="2694" w:type="dxa"/>
          </w:tcPr>
          <w:p w:rsidR="0048300A" w:rsidRPr="0048300A" w:rsidRDefault="0048300A" w:rsidP="008022A7">
            <w:pPr>
              <w:jc w:val="both"/>
            </w:pPr>
            <w:r w:rsidRPr="0048300A">
              <w:t>20.3. Опросы потребителей муниципальной услуги</w:t>
            </w:r>
          </w:p>
        </w:tc>
        <w:tc>
          <w:tcPr>
            <w:tcW w:w="7087" w:type="dxa"/>
          </w:tcPr>
          <w:p w:rsidR="0048300A" w:rsidRPr="0048300A" w:rsidRDefault="0048300A" w:rsidP="0048300A">
            <w:pPr>
              <w:ind w:firstLine="708"/>
              <w:jc w:val="both"/>
            </w:pPr>
            <w:r w:rsidRPr="0048300A">
              <w:t>В организации, осуществляющей образовательную деятельность, организуются регулярные анкетные опросы потребителей услуги о степени их удовлетворенности качеством и доступностью предоставляемых учреждением услуг</w:t>
            </w:r>
          </w:p>
        </w:tc>
      </w:tr>
      <w:tr w:rsidR="0048300A" w:rsidRPr="0048300A" w:rsidTr="008022A7">
        <w:tc>
          <w:tcPr>
            <w:tcW w:w="2694" w:type="dxa"/>
          </w:tcPr>
          <w:p w:rsidR="0048300A" w:rsidRPr="0048300A" w:rsidRDefault="0048300A" w:rsidP="008022A7">
            <w:pPr>
              <w:jc w:val="both"/>
            </w:pPr>
            <w:r w:rsidRPr="0048300A">
              <w:t>20.4. Опросы и письменные обращения потребителей муниципальной услуги, размещаемые на интернет-сайте организации, осуществляющей образовательную деятельность</w:t>
            </w:r>
          </w:p>
        </w:tc>
        <w:tc>
          <w:tcPr>
            <w:tcW w:w="7087" w:type="dxa"/>
          </w:tcPr>
          <w:p w:rsidR="0048300A" w:rsidRPr="0048300A" w:rsidRDefault="0048300A" w:rsidP="0048300A">
            <w:pPr>
              <w:ind w:firstLine="708"/>
              <w:jc w:val="both"/>
            </w:pPr>
            <w:r w:rsidRPr="0048300A">
              <w:t>В организации, осуществляющей образовательную деятельность, организуется прием и рассмотрение отзывов и письменных обращений граждан, поступающих на интернет-сайт.</w:t>
            </w:r>
          </w:p>
          <w:p w:rsidR="0048300A" w:rsidRPr="0048300A" w:rsidRDefault="0048300A" w:rsidP="0048300A">
            <w:pPr>
              <w:ind w:firstLine="708"/>
              <w:jc w:val="both"/>
            </w:pPr>
            <w:r w:rsidRPr="0048300A">
              <w:t>На интернет-сайте организации, осуществляющей образовательную деятельность, обеспечена техническая возможность выражения мнения потребителями о качестве оказания услуг.</w:t>
            </w:r>
          </w:p>
        </w:tc>
      </w:tr>
    </w:tbl>
    <w:p w:rsidR="0048300A" w:rsidRPr="0048300A" w:rsidRDefault="0048300A" w:rsidP="0048300A">
      <w:pPr>
        <w:ind w:firstLine="708"/>
        <w:jc w:val="both"/>
      </w:pPr>
    </w:p>
    <w:p w:rsidR="0048300A" w:rsidRPr="0048300A" w:rsidRDefault="0048300A" w:rsidP="0048300A">
      <w:pPr>
        <w:numPr>
          <w:ilvl w:val="0"/>
          <w:numId w:val="8"/>
        </w:numPr>
        <w:ind w:left="0" w:firstLine="709"/>
        <w:jc w:val="both"/>
      </w:pPr>
      <w:r w:rsidRPr="0048300A">
        <w:t xml:space="preserve"> Контроль за деятельностью организаций, осуществляющих обучение по дополнительным общеразвивающим программам при реализации муниципальной услуги «Реализация дополнительных общеразвивающих программ» по оказанию муниципальных услуг:</w:t>
      </w:r>
    </w:p>
    <w:p w:rsidR="0048300A" w:rsidRPr="0048300A" w:rsidRDefault="0048300A" w:rsidP="0048300A">
      <w:pPr>
        <w:ind w:firstLine="709"/>
        <w:jc w:val="both"/>
      </w:pPr>
      <w:r w:rsidRPr="0048300A">
        <w:t>Контроль за деятельностью организаций, осуществляющих обучение по дополнительным общеразвивающим программам при реализации муниципальной услуги «Реализация дополнительных общеразвивающих программ», осуществляется посредством процедур внутреннего и внешнего контроля.</w:t>
      </w:r>
    </w:p>
    <w:p w:rsidR="0048300A" w:rsidRPr="0048300A" w:rsidRDefault="0048300A" w:rsidP="0048300A">
      <w:pPr>
        <w:ind w:firstLine="709"/>
        <w:jc w:val="both"/>
      </w:pPr>
      <w:r w:rsidRPr="0048300A">
        <w:t>Внутренний контроль осуществляется руководителем организации, осуществляющей обучение по дополнительным общеобразовательным программам, его заместителями.</w:t>
      </w:r>
    </w:p>
    <w:p w:rsidR="0048300A" w:rsidRPr="0048300A" w:rsidRDefault="0048300A" w:rsidP="0048300A">
      <w:pPr>
        <w:ind w:firstLine="709"/>
        <w:jc w:val="both"/>
      </w:pPr>
      <w:r w:rsidRPr="0048300A">
        <w:t>Внутренний контроль подразделяется на:</w:t>
      </w:r>
    </w:p>
    <w:p w:rsidR="0048300A" w:rsidRPr="0048300A" w:rsidRDefault="0048300A" w:rsidP="0048300A">
      <w:pPr>
        <w:ind w:firstLine="709"/>
        <w:jc w:val="both"/>
      </w:pPr>
      <w:r w:rsidRPr="0048300A">
        <w:t>1) оперативный контроль (по выявленным проблемным фактам и жалобам, касающимся качества предоставления услуг);</w:t>
      </w:r>
    </w:p>
    <w:p w:rsidR="0048300A" w:rsidRPr="0048300A" w:rsidRDefault="0048300A" w:rsidP="0048300A">
      <w:pPr>
        <w:ind w:firstLine="709"/>
        <w:jc w:val="both"/>
      </w:pPr>
      <w:r w:rsidRPr="0048300A">
        <w:t>2) плановый контроль:</w:t>
      </w:r>
    </w:p>
    <w:p w:rsidR="0048300A" w:rsidRPr="0048300A" w:rsidRDefault="0048300A" w:rsidP="0048300A">
      <w:pPr>
        <w:ind w:firstLine="709"/>
        <w:jc w:val="both"/>
      </w:pPr>
      <w:r w:rsidRPr="0048300A">
        <w:t>а) контроль мероприятий (контроль по определенной теме или направлению деятельности организации, осуществляющей образовательную деятельность);</w:t>
      </w:r>
    </w:p>
    <w:p w:rsidR="0048300A" w:rsidRPr="0048300A" w:rsidRDefault="0048300A" w:rsidP="0048300A">
      <w:pPr>
        <w:ind w:firstLine="709"/>
        <w:jc w:val="both"/>
      </w:pPr>
      <w:r w:rsidRPr="0048300A">
        <w:t>б) итоговый (проверка деятельности организации, осуществляющей образовательную деятельность, по результатам отчетного периода);</w:t>
      </w:r>
    </w:p>
    <w:p w:rsidR="0048300A" w:rsidRPr="0048300A" w:rsidRDefault="0048300A" w:rsidP="0048300A">
      <w:pPr>
        <w:ind w:firstLine="709"/>
        <w:jc w:val="both"/>
      </w:pPr>
      <w:r w:rsidRPr="0048300A">
        <w:t>3) текущий контроль (в ходе реализации образовательной деятельности).</w:t>
      </w:r>
    </w:p>
    <w:p w:rsidR="0048300A" w:rsidRPr="0048300A" w:rsidRDefault="0048300A" w:rsidP="0048300A">
      <w:pPr>
        <w:ind w:firstLine="709"/>
        <w:jc w:val="both"/>
      </w:pPr>
      <w:r w:rsidRPr="0048300A">
        <w:t>Руководитель организации, осуществляющей образовательную деятельность, представляет информацию о проведенных контрольных мероприятиях и принятых мерах (не реже 1 раза в полугодие и при необходимости) в Комитет, Управление (по ведомственной принадлежности).</w:t>
      </w:r>
    </w:p>
    <w:p w:rsidR="0048300A" w:rsidRPr="0048300A" w:rsidRDefault="0048300A" w:rsidP="0048300A">
      <w:pPr>
        <w:numPr>
          <w:ilvl w:val="0"/>
          <w:numId w:val="8"/>
        </w:numPr>
        <w:ind w:left="0" w:firstLine="709"/>
        <w:jc w:val="both"/>
      </w:pPr>
      <w:r w:rsidRPr="0048300A">
        <w:t>Комитет по образованию администрации Ломоносовского муниципального района Ленинградской области, Управление по спорту, культуре, туризму и молодежной политике администрации Ломоносовского муниципального района Ленинградской области (далее – Комитет, Управление) осуществляют внешний контроль за деятельностью организации, осуществляющей образовательную деятельность (по ведомственной принадлежности), в части соблюдения качества муниципальной услуги путем:</w:t>
      </w:r>
    </w:p>
    <w:p w:rsidR="0048300A" w:rsidRPr="0048300A" w:rsidRDefault="0048300A" w:rsidP="0048300A">
      <w:pPr>
        <w:ind w:firstLine="709"/>
        <w:jc w:val="both"/>
      </w:pPr>
      <w:r w:rsidRPr="0048300A">
        <w:lastRenderedPageBreak/>
        <w:t>1) ежегодного контроля качества условий оказания муниципальной услуги перед началом учебного года;</w:t>
      </w:r>
    </w:p>
    <w:p w:rsidR="0048300A" w:rsidRPr="0048300A" w:rsidRDefault="0048300A" w:rsidP="0048300A">
      <w:pPr>
        <w:ind w:firstLine="709"/>
        <w:jc w:val="both"/>
      </w:pPr>
      <w:r w:rsidRPr="0048300A">
        <w:t>2) проведения мониторинга основных показателей работы за определенный период;</w:t>
      </w:r>
    </w:p>
    <w:p w:rsidR="0048300A" w:rsidRPr="0048300A" w:rsidRDefault="0048300A" w:rsidP="0048300A">
      <w:pPr>
        <w:ind w:firstLine="709"/>
        <w:jc w:val="both"/>
      </w:pPr>
      <w:r w:rsidRPr="0048300A">
        <w:t>3) анализа обращений граждан в Комитет, Управление по вопросу оказания муниципальных услуг организацией, осуществляющей образовательную деятельность,</w:t>
      </w:r>
    </w:p>
    <w:p w:rsidR="0048300A" w:rsidRPr="0048300A" w:rsidRDefault="0048300A" w:rsidP="0048300A">
      <w:pPr>
        <w:ind w:firstLine="709"/>
        <w:jc w:val="both"/>
      </w:pPr>
      <w:r w:rsidRPr="0048300A">
        <w:t>4) проведения по фактам обращений служебных проверок и иных контрольных мероприятий с привлечением соответствующих специалистов, анализ и устранение причин выявленных нарушений.</w:t>
      </w:r>
    </w:p>
    <w:p w:rsidR="0048300A" w:rsidRPr="0048300A" w:rsidRDefault="0048300A" w:rsidP="0048300A">
      <w:pPr>
        <w:ind w:firstLine="709"/>
        <w:jc w:val="both"/>
      </w:pPr>
      <w:r w:rsidRPr="0048300A">
        <w:t xml:space="preserve">Плановые контрольные мероприятия проводятся </w:t>
      </w:r>
      <w:r w:rsidR="00170CF1">
        <w:t>Администрацией, Комитетом</w:t>
      </w:r>
      <w:r w:rsidRPr="0048300A">
        <w:t xml:space="preserve"> один раз в полугодие, внеплановые – по мере поступления жалоб и иных обращений граждан по вопросам оказания муниципальных услуг.</w:t>
      </w:r>
    </w:p>
    <w:p w:rsidR="0048300A" w:rsidRPr="0048300A" w:rsidRDefault="0048300A" w:rsidP="0048300A">
      <w:pPr>
        <w:ind w:firstLine="709"/>
        <w:jc w:val="both"/>
      </w:pPr>
      <w:r w:rsidRPr="0048300A">
        <w:t>Для проведения мероприятий проверки у организации, осуществляющей образовательную деятельность, могут быть запрошены следующие материалы и документы:</w:t>
      </w:r>
    </w:p>
    <w:p w:rsidR="0048300A" w:rsidRPr="0048300A" w:rsidRDefault="0048300A" w:rsidP="0048300A">
      <w:pPr>
        <w:ind w:firstLine="709"/>
        <w:jc w:val="both"/>
      </w:pPr>
      <w:r w:rsidRPr="0048300A">
        <w:t>- локальные акты, регламентирующие ее деятельность;</w:t>
      </w:r>
    </w:p>
    <w:p w:rsidR="0048300A" w:rsidRPr="0048300A" w:rsidRDefault="0048300A" w:rsidP="0048300A">
      <w:pPr>
        <w:ind w:firstLine="709"/>
        <w:jc w:val="both"/>
      </w:pPr>
      <w:r w:rsidRPr="0048300A">
        <w:t>- личные дела обучающихся (при наличии);</w:t>
      </w:r>
    </w:p>
    <w:p w:rsidR="0048300A" w:rsidRPr="0048300A" w:rsidRDefault="0048300A" w:rsidP="0048300A">
      <w:pPr>
        <w:ind w:firstLine="709"/>
        <w:jc w:val="both"/>
      </w:pPr>
      <w:r w:rsidRPr="0048300A">
        <w:t>- приказы о зачислении и отчислении обучающихся, их переводе,</w:t>
      </w:r>
    </w:p>
    <w:p w:rsidR="0048300A" w:rsidRPr="0048300A" w:rsidRDefault="0048300A" w:rsidP="0048300A">
      <w:pPr>
        <w:ind w:firstLine="709"/>
        <w:jc w:val="both"/>
      </w:pPr>
      <w:r w:rsidRPr="0048300A">
        <w:t>- образовательные программы, включая учебные планы, рабочие программы учебных предметов, дисциплин (модулей), календарные учебные графики;</w:t>
      </w:r>
    </w:p>
    <w:p w:rsidR="0048300A" w:rsidRPr="0048300A" w:rsidRDefault="0048300A" w:rsidP="0048300A">
      <w:pPr>
        <w:ind w:firstLine="709"/>
        <w:jc w:val="both"/>
      </w:pPr>
      <w:r w:rsidRPr="0048300A">
        <w:t>- журналы учета работы педагога дополнительного образования (журналы учета работы учебных групп);</w:t>
      </w:r>
    </w:p>
    <w:p w:rsidR="0048300A" w:rsidRPr="0048300A" w:rsidRDefault="0048300A" w:rsidP="0048300A">
      <w:pPr>
        <w:ind w:firstLine="709"/>
        <w:jc w:val="both"/>
      </w:pPr>
      <w:r w:rsidRPr="0048300A">
        <w:t>- иные материалы по тематике проверки.</w:t>
      </w:r>
    </w:p>
    <w:p w:rsidR="0048300A" w:rsidRPr="0048300A" w:rsidRDefault="0048300A" w:rsidP="0048300A">
      <w:pPr>
        <w:numPr>
          <w:ilvl w:val="0"/>
          <w:numId w:val="8"/>
        </w:numPr>
        <w:ind w:left="0" w:firstLine="709"/>
        <w:jc w:val="both"/>
      </w:pPr>
      <w:r w:rsidRPr="0048300A">
        <w:t xml:space="preserve">При поступлении в </w:t>
      </w:r>
      <w:r w:rsidR="00170CF1">
        <w:t xml:space="preserve">Администрацию, </w:t>
      </w:r>
      <w:r w:rsidRPr="0048300A">
        <w:t>Комитет (по ведомственной принадлежности организации) сведений о нарушении или признаках нарушения лицензионных требований или требований безопасности при оказании муниципальной услуги (обращения граждан, информация СМИ, другие источники) проводятся мероприятия, по итогам которых подтверждается или опровергается поступившая информация. При подтверждении сведений о нарушении или признаках нарушения</w:t>
      </w:r>
      <w:r w:rsidR="00170CF1">
        <w:t xml:space="preserve"> Администрация, </w:t>
      </w:r>
      <w:r w:rsidRPr="0048300A">
        <w:t>Комитет принима</w:t>
      </w:r>
      <w:r w:rsidR="00E1448C">
        <w:t>ю</w:t>
      </w:r>
      <w:r w:rsidRPr="0048300A">
        <w:t xml:space="preserve">т необходимые </w:t>
      </w:r>
      <w:r w:rsidR="00170CF1">
        <w:t>меры</w:t>
      </w:r>
      <w:r w:rsidRPr="0048300A">
        <w:t xml:space="preserve"> и в случае необходимости не позднее чем в трехдневный срок уведомля</w:t>
      </w:r>
      <w:r w:rsidR="00E1448C">
        <w:t>ю</w:t>
      </w:r>
      <w:r w:rsidRPr="0048300A">
        <w:t>т о выявленных фактах контрольно-надзорные органы.</w:t>
      </w:r>
    </w:p>
    <w:p w:rsidR="0048300A" w:rsidRPr="0048300A" w:rsidRDefault="0048300A" w:rsidP="0048300A">
      <w:pPr>
        <w:numPr>
          <w:ilvl w:val="0"/>
          <w:numId w:val="8"/>
        </w:numPr>
        <w:ind w:left="0" w:firstLine="709"/>
        <w:jc w:val="both"/>
      </w:pPr>
      <w:r w:rsidRPr="0048300A">
        <w:t xml:space="preserve">Порядок обжалования решений, действий (бездействия) должностных лиц организации, осуществляющей образовательную деятельность, в процессе оказания муниципальной услуги в случае несоответствия муниципальной услуги Требованиям: </w:t>
      </w:r>
    </w:p>
    <w:p w:rsidR="0048300A" w:rsidRPr="0048300A" w:rsidRDefault="0048300A" w:rsidP="0048300A">
      <w:pPr>
        <w:ind w:firstLine="709"/>
        <w:jc w:val="both"/>
      </w:pPr>
      <w:r w:rsidRPr="0048300A">
        <w:t xml:space="preserve">Обжаловать решения, действие (бездействие) должностных лиц организации, осуществляющей образовательную деятельность, в процессе оказания муниципальной услуги в случае несоответствия муниципальной услуги Требованиям может любое заинтересованное лицо. </w:t>
      </w:r>
    </w:p>
    <w:p w:rsidR="0048300A" w:rsidRPr="0048300A" w:rsidRDefault="0048300A" w:rsidP="0048300A">
      <w:pPr>
        <w:ind w:firstLine="709"/>
        <w:jc w:val="both"/>
      </w:pPr>
      <w:r w:rsidRPr="0048300A">
        <w:t xml:space="preserve">Подача и рассмотрение жалобы осуществляется в порядке, установленном Федеральным законом от 02.05.2006 №59-ФЗ «О порядке рассмотрения обращений граждан Российской Федерации». </w:t>
      </w:r>
    </w:p>
    <w:p w:rsidR="0048300A" w:rsidRPr="0048300A" w:rsidRDefault="0048300A" w:rsidP="0048300A">
      <w:pPr>
        <w:ind w:firstLine="709"/>
        <w:jc w:val="both"/>
      </w:pPr>
      <w:r w:rsidRPr="0048300A">
        <w:t>Адреса для направления жалоб:</w:t>
      </w:r>
    </w:p>
    <w:p w:rsidR="00170CF1" w:rsidRDefault="00170CF1" w:rsidP="00170CF1">
      <w:pPr>
        <w:ind w:firstLine="709"/>
        <w:jc w:val="both"/>
      </w:pPr>
      <w:r w:rsidRPr="0048300A">
        <w:t xml:space="preserve">в </w:t>
      </w:r>
      <w:r>
        <w:t>Администрацию Ломоносовского муниципального района Ленинградской области в электронном виде</w:t>
      </w:r>
      <w:r w:rsidR="006A250A">
        <w:t xml:space="preserve">: электронная почта: </w:t>
      </w:r>
      <w:hyperlink r:id="rId12" w:history="1">
        <w:r w:rsidR="006A250A" w:rsidRPr="00534D1D">
          <w:rPr>
            <w:rStyle w:val="a9"/>
          </w:rPr>
          <w:t>lmn-reg@lomonosovlo.ru</w:t>
        </w:r>
      </w:hyperlink>
      <w:r w:rsidR="006A250A">
        <w:t xml:space="preserve">, </w:t>
      </w:r>
      <w:r w:rsidR="006A250A" w:rsidRPr="006A250A">
        <w:t>в бумажном виде: почтовый адрес: 189412, Российская Федерация, Санкт-Петербург, г. Ломоносов,</w:t>
      </w:r>
      <w:r w:rsidR="006A250A">
        <w:t xml:space="preserve"> ул. </w:t>
      </w:r>
      <w:r>
        <w:t>Владимирская, дом 19/15</w:t>
      </w:r>
      <w:r w:rsidR="00962FC8">
        <w:t>;</w:t>
      </w:r>
    </w:p>
    <w:p w:rsidR="0048300A" w:rsidRPr="0048300A" w:rsidRDefault="0048300A" w:rsidP="0048300A">
      <w:pPr>
        <w:ind w:firstLine="709"/>
        <w:jc w:val="both"/>
      </w:pPr>
      <w:r w:rsidRPr="0048300A">
        <w:t xml:space="preserve">в Комитет по образованию администрации Ломоносовского муниципального района Ленинградской области в электронном виде: электронная почта: </w:t>
      </w:r>
      <w:hyperlink r:id="rId13" w:history="1">
        <w:r w:rsidRPr="0048300A">
          <w:rPr>
            <w:rStyle w:val="a9"/>
          </w:rPr>
          <w:t>edu@lmn.su</w:t>
        </w:r>
      </w:hyperlink>
      <w:r w:rsidRPr="0048300A">
        <w:t xml:space="preserve">, в бумажном виде: почтовый адрес: 189412, Российская Федерация, Санкт-Петербург, г. </w:t>
      </w:r>
      <w:r w:rsidR="006A250A">
        <w:t>Ломоносов, ул. Профсоюзная, д.7.</w:t>
      </w:r>
    </w:p>
    <w:p w:rsidR="0048300A" w:rsidRDefault="0048300A" w:rsidP="008A2FF9">
      <w:pPr>
        <w:ind w:firstLine="708"/>
        <w:jc w:val="both"/>
        <w:sectPr w:rsidR="0048300A" w:rsidSect="006D307F">
          <w:footerReference w:type="default" r:id="rId14"/>
          <w:pgSz w:w="11906" w:h="16838"/>
          <w:pgMar w:top="1134" w:right="707" w:bottom="993" w:left="1701" w:header="708" w:footer="567" w:gutter="0"/>
          <w:pgNumType w:start="1"/>
          <w:cols w:space="708"/>
          <w:titlePg/>
          <w:docGrid w:linePitch="360"/>
        </w:sectPr>
      </w:pPr>
    </w:p>
    <w:p w:rsidR="0048300A" w:rsidRPr="0048300A" w:rsidRDefault="0048300A" w:rsidP="0048300A">
      <w:pPr>
        <w:ind w:left="5245"/>
        <w:jc w:val="both"/>
        <w:rPr>
          <w:rFonts w:eastAsiaTheme="minorHAnsi"/>
          <w:lang w:eastAsia="en-US"/>
        </w:rPr>
      </w:pPr>
      <w:r w:rsidRPr="0048300A">
        <w:rPr>
          <w:rFonts w:eastAsiaTheme="minorHAnsi"/>
          <w:lang w:eastAsia="en-US"/>
        </w:rPr>
        <w:lastRenderedPageBreak/>
        <w:t xml:space="preserve">Утверждены </w:t>
      </w:r>
    </w:p>
    <w:p w:rsidR="0048300A" w:rsidRPr="0048300A" w:rsidRDefault="0048300A" w:rsidP="0048300A">
      <w:pPr>
        <w:ind w:left="5245"/>
        <w:jc w:val="both"/>
        <w:rPr>
          <w:rFonts w:eastAsiaTheme="minorHAnsi"/>
          <w:lang w:eastAsia="en-US"/>
        </w:rPr>
      </w:pPr>
      <w:r w:rsidRPr="0048300A">
        <w:rPr>
          <w:rFonts w:eastAsiaTheme="minorHAnsi"/>
          <w:lang w:eastAsia="en-US"/>
        </w:rPr>
        <w:t>Постановлением администрации Ломоносовск</w:t>
      </w:r>
      <w:r w:rsidR="00311194">
        <w:rPr>
          <w:rFonts w:eastAsiaTheme="minorHAnsi"/>
          <w:lang w:eastAsia="en-US"/>
        </w:rPr>
        <w:t>ого</w:t>
      </w:r>
      <w:r w:rsidRPr="0048300A">
        <w:rPr>
          <w:rFonts w:eastAsiaTheme="minorHAnsi"/>
          <w:lang w:eastAsia="en-US"/>
        </w:rPr>
        <w:t xml:space="preserve"> </w:t>
      </w:r>
      <w:r w:rsidR="00311194" w:rsidRPr="0048300A">
        <w:rPr>
          <w:rFonts w:eastAsiaTheme="minorHAnsi"/>
          <w:lang w:eastAsia="en-US"/>
        </w:rPr>
        <w:t xml:space="preserve">муниципального </w:t>
      </w:r>
      <w:r w:rsidRPr="0048300A">
        <w:rPr>
          <w:rFonts w:eastAsiaTheme="minorHAnsi"/>
          <w:lang w:eastAsia="en-US"/>
        </w:rPr>
        <w:t>район</w:t>
      </w:r>
      <w:r w:rsidR="00311194">
        <w:rPr>
          <w:rFonts w:eastAsiaTheme="minorHAnsi"/>
          <w:lang w:eastAsia="en-US"/>
        </w:rPr>
        <w:t>а</w:t>
      </w:r>
      <w:r w:rsidRPr="0048300A">
        <w:rPr>
          <w:rFonts w:eastAsiaTheme="minorHAnsi"/>
          <w:lang w:eastAsia="en-US"/>
        </w:rPr>
        <w:t xml:space="preserve"> Ленинградской области</w:t>
      </w:r>
    </w:p>
    <w:p w:rsidR="0048300A" w:rsidRPr="0048300A" w:rsidRDefault="0048300A" w:rsidP="0048300A">
      <w:pPr>
        <w:ind w:left="5245"/>
        <w:jc w:val="both"/>
        <w:rPr>
          <w:rFonts w:eastAsiaTheme="minorHAnsi"/>
          <w:lang w:eastAsia="en-US"/>
        </w:rPr>
      </w:pPr>
      <w:r w:rsidRPr="0048300A">
        <w:rPr>
          <w:rFonts w:eastAsiaTheme="minorHAnsi"/>
          <w:lang w:eastAsia="en-US"/>
        </w:rPr>
        <w:t xml:space="preserve">от </w:t>
      </w:r>
      <w:r w:rsidR="00B6717A" w:rsidRPr="00B6717A">
        <w:rPr>
          <w:rFonts w:eastAsiaTheme="minorHAnsi"/>
          <w:u w:val="single"/>
          <w:lang w:eastAsia="en-US"/>
        </w:rPr>
        <w:t>10.10.</w:t>
      </w:r>
      <w:r w:rsidRPr="00B6717A">
        <w:rPr>
          <w:rFonts w:eastAsiaTheme="minorHAnsi"/>
          <w:u w:val="single"/>
          <w:lang w:eastAsia="en-US"/>
        </w:rPr>
        <w:t xml:space="preserve"> 2023</w:t>
      </w:r>
      <w:r w:rsidRPr="0048300A">
        <w:rPr>
          <w:rFonts w:eastAsiaTheme="minorHAnsi"/>
          <w:lang w:eastAsia="en-US"/>
        </w:rPr>
        <w:t xml:space="preserve"> г. № </w:t>
      </w:r>
      <w:r w:rsidR="00B6717A" w:rsidRPr="00B6717A">
        <w:rPr>
          <w:rFonts w:eastAsiaTheme="minorHAnsi"/>
          <w:u w:val="single"/>
          <w:lang w:eastAsia="en-US"/>
        </w:rPr>
        <w:t>1583/23</w:t>
      </w:r>
    </w:p>
    <w:p w:rsidR="0048300A" w:rsidRPr="0048300A" w:rsidRDefault="0048300A" w:rsidP="0048300A">
      <w:pPr>
        <w:ind w:left="5245"/>
        <w:jc w:val="both"/>
        <w:rPr>
          <w:rFonts w:eastAsiaTheme="minorHAnsi"/>
          <w:lang w:eastAsia="en-US"/>
        </w:rPr>
      </w:pPr>
      <w:r w:rsidRPr="0048300A">
        <w:rPr>
          <w:rFonts w:eastAsiaTheme="minorHAnsi"/>
          <w:lang w:eastAsia="en-US"/>
        </w:rPr>
        <w:t>(приложение № 2)</w:t>
      </w:r>
    </w:p>
    <w:p w:rsidR="0048300A" w:rsidRPr="0048300A" w:rsidRDefault="0048300A" w:rsidP="0048300A">
      <w:pPr>
        <w:ind w:left="4678"/>
        <w:jc w:val="both"/>
        <w:rPr>
          <w:rFonts w:eastAsiaTheme="minorHAnsi"/>
          <w:b/>
          <w:lang w:eastAsia="en-US"/>
        </w:rPr>
      </w:pPr>
    </w:p>
    <w:p w:rsidR="0048300A" w:rsidRPr="0048300A" w:rsidRDefault="0048300A" w:rsidP="0048300A">
      <w:pPr>
        <w:ind w:firstLine="709"/>
        <w:jc w:val="center"/>
        <w:rPr>
          <w:rFonts w:eastAsiaTheme="minorHAnsi"/>
          <w:b/>
          <w:lang w:eastAsia="en-US"/>
        </w:rPr>
      </w:pPr>
      <w:r w:rsidRPr="0048300A">
        <w:rPr>
          <w:rFonts w:eastAsiaTheme="minorHAnsi"/>
          <w:b/>
          <w:lang w:eastAsia="en-US"/>
        </w:rPr>
        <w:t xml:space="preserve">Требования к условиям и порядку оказания муниципальной услуги «Реализация дополнительных предпрофессиональных программ в области искусств» </w:t>
      </w:r>
    </w:p>
    <w:p w:rsidR="0048300A" w:rsidRPr="0048300A" w:rsidRDefault="0048300A" w:rsidP="0048300A">
      <w:pPr>
        <w:ind w:firstLine="709"/>
        <w:jc w:val="center"/>
        <w:rPr>
          <w:rFonts w:eastAsiaTheme="minorHAnsi"/>
          <w:b/>
          <w:lang w:eastAsia="en-US"/>
        </w:rPr>
      </w:pPr>
      <w:r w:rsidRPr="0048300A">
        <w:rPr>
          <w:rFonts w:eastAsiaTheme="minorHAnsi"/>
          <w:b/>
          <w:lang w:eastAsia="en-US"/>
        </w:rPr>
        <w:t xml:space="preserve">в муниципальном образовании Ломоносовский муниципальный район Ленинградской области </w:t>
      </w:r>
    </w:p>
    <w:p w:rsidR="0048300A" w:rsidRPr="0048300A" w:rsidRDefault="0048300A" w:rsidP="0048300A">
      <w:pPr>
        <w:ind w:firstLine="709"/>
        <w:jc w:val="both"/>
      </w:pPr>
    </w:p>
    <w:p w:rsidR="0048300A" w:rsidRPr="0048300A" w:rsidRDefault="0048300A" w:rsidP="0048300A">
      <w:pPr>
        <w:numPr>
          <w:ilvl w:val="0"/>
          <w:numId w:val="5"/>
        </w:numPr>
        <w:tabs>
          <w:tab w:val="left" w:pos="709"/>
          <w:tab w:val="left" w:pos="1276"/>
        </w:tabs>
        <w:spacing w:after="160" w:line="259" w:lineRule="auto"/>
        <w:ind w:left="0" w:firstLine="709"/>
        <w:contextualSpacing/>
        <w:jc w:val="both"/>
      </w:pPr>
      <w:r w:rsidRPr="0048300A">
        <w:t xml:space="preserve">Требования к условиям и порядку оказания муниципальной услуги «Реализация дополнительных предпрофессиональных программ в области искусств» (далее также – требования, муниципальная услуга) применяются в отношении организаций, осуществляющих деятельность по реализации дополнительных предпрофессиональных программ в области искусств на территории </w:t>
      </w:r>
      <w:r w:rsidR="00311194">
        <w:t xml:space="preserve">муниципального образования </w:t>
      </w:r>
      <w:r w:rsidRPr="0048300A">
        <w:t>Ломоносовск</w:t>
      </w:r>
      <w:r w:rsidR="00311194">
        <w:t>ий муниципальный</w:t>
      </w:r>
      <w:r w:rsidRPr="0048300A">
        <w:t xml:space="preserve"> район Ленинградской области – образовательных организаций, финансируемых за счет средств бюджета муниципального образования Ломоносовский муниципальный район Ленинградской области (далее – Организации, детские школы искусств).</w:t>
      </w:r>
    </w:p>
    <w:p w:rsidR="0048300A" w:rsidRPr="0048300A" w:rsidRDefault="0048300A" w:rsidP="0048300A">
      <w:pPr>
        <w:numPr>
          <w:ilvl w:val="0"/>
          <w:numId w:val="5"/>
        </w:numPr>
        <w:tabs>
          <w:tab w:val="left" w:pos="709"/>
          <w:tab w:val="left" w:pos="1276"/>
        </w:tabs>
        <w:spacing w:after="160" w:line="259" w:lineRule="auto"/>
        <w:ind w:left="0" w:firstLine="709"/>
        <w:contextualSpacing/>
        <w:jc w:val="both"/>
      </w:pPr>
      <w:r w:rsidRPr="0048300A">
        <w:t xml:space="preserve">Наименование муниципальной услуги: «Реализация дополнительных предпрофессиональных программ в области искусств». </w:t>
      </w:r>
    </w:p>
    <w:p w:rsidR="0048300A" w:rsidRPr="0048300A" w:rsidRDefault="0048300A" w:rsidP="0048300A">
      <w:pPr>
        <w:numPr>
          <w:ilvl w:val="0"/>
          <w:numId w:val="5"/>
        </w:numPr>
        <w:tabs>
          <w:tab w:val="left" w:pos="1134"/>
          <w:tab w:val="left" w:pos="1276"/>
        </w:tabs>
        <w:spacing w:after="160" w:line="259" w:lineRule="auto"/>
        <w:ind w:left="0" w:firstLine="709"/>
        <w:contextualSpacing/>
        <w:jc w:val="both"/>
      </w:pPr>
      <w:r w:rsidRPr="0048300A">
        <w:t>Цель муниципальной услуги:</w:t>
      </w:r>
    </w:p>
    <w:p w:rsidR="0048300A" w:rsidRPr="0048300A" w:rsidRDefault="0048300A" w:rsidP="0048300A">
      <w:pPr>
        <w:tabs>
          <w:tab w:val="left" w:pos="1134"/>
          <w:tab w:val="left" w:pos="1276"/>
        </w:tabs>
        <w:ind w:firstLine="709"/>
        <w:jc w:val="both"/>
      </w:pPr>
      <w:r w:rsidRPr="0048300A">
        <w:t>Обеспечение реализации прав и законных интересов граждан на получение дополнительного образования, направленного на выявление одаренных детей в раннем возрасте, создание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осуществление их подготовки к получению профессионального образования в области искусств.</w:t>
      </w:r>
    </w:p>
    <w:p w:rsidR="0048300A" w:rsidRPr="0048300A" w:rsidRDefault="0048300A" w:rsidP="0048300A">
      <w:pPr>
        <w:numPr>
          <w:ilvl w:val="0"/>
          <w:numId w:val="5"/>
        </w:numPr>
        <w:tabs>
          <w:tab w:val="left" w:pos="1134"/>
          <w:tab w:val="left" w:pos="1276"/>
        </w:tabs>
        <w:spacing w:after="160" w:line="259" w:lineRule="auto"/>
        <w:ind w:left="0" w:firstLine="709"/>
        <w:contextualSpacing/>
        <w:jc w:val="both"/>
      </w:pPr>
      <w:r w:rsidRPr="0048300A">
        <w:t xml:space="preserve"> </w:t>
      </w:r>
      <w:r w:rsidR="006A562F" w:rsidRPr="0048300A">
        <w:t xml:space="preserve">Результатом предоставления муниципальной услуги является получение дополнительного образования в соответствии с </w:t>
      </w:r>
      <w:r w:rsidR="006A562F" w:rsidRPr="00DA5859">
        <w:rPr>
          <w:bCs/>
        </w:rPr>
        <w:t>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w:t>
      </w:r>
      <w:r w:rsidR="006A562F" w:rsidRPr="00DA5859">
        <w:t xml:space="preserve"> в области искусств</w:t>
      </w:r>
      <w:r w:rsidR="006A562F">
        <w:t>.</w:t>
      </w:r>
    </w:p>
    <w:p w:rsidR="0048300A" w:rsidRPr="0048300A" w:rsidRDefault="0048300A" w:rsidP="0048300A">
      <w:pPr>
        <w:numPr>
          <w:ilvl w:val="0"/>
          <w:numId w:val="5"/>
        </w:numPr>
        <w:tabs>
          <w:tab w:val="left" w:pos="1134"/>
          <w:tab w:val="left" w:pos="1276"/>
        </w:tabs>
        <w:spacing w:after="160" w:line="259" w:lineRule="auto"/>
        <w:ind w:left="0" w:firstLine="709"/>
        <w:contextualSpacing/>
        <w:jc w:val="both"/>
      </w:pPr>
      <w:r w:rsidRPr="0048300A">
        <w:t>Термины и определения, основные понятия, используемые в Требованиях:</w:t>
      </w:r>
    </w:p>
    <w:p w:rsidR="0048300A" w:rsidRPr="0048300A" w:rsidRDefault="0048300A" w:rsidP="0048300A">
      <w:pPr>
        <w:tabs>
          <w:tab w:val="left" w:pos="1134"/>
          <w:tab w:val="left" w:pos="1276"/>
        </w:tabs>
        <w:ind w:firstLine="709"/>
        <w:jc w:val="both"/>
      </w:pPr>
      <w:r w:rsidRPr="0048300A">
        <w:t xml:space="preserve">В настоящих Требованиях используются следующие основные понятия: </w:t>
      </w:r>
    </w:p>
    <w:p w:rsidR="0048300A" w:rsidRPr="0048300A" w:rsidRDefault="0048300A" w:rsidP="0048300A">
      <w:pPr>
        <w:tabs>
          <w:tab w:val="left" w:pos="1134"/>
          <w:tab w:val="left" w:pos="1276"/>
        </w:tabs>
        <w:ind w:firstLine="709"/>
        <w:jc w:val="both"/>
      </w:pPr>
      <w:r w:rsidRPr="0048300A">
        <w:t xml:space="preserve">муниципальные услуги – услуги, оказываемые органами местного самоуправления, и в случаях, установленных законодательством Российской Федерации, иными юридическими лицами; </w:t>
      </w:r>
    </w:p>
    <w:p w:rsidR="0048300A" w:rsidRPr="0048300A" w:rsidRDefault="0048300A" w:rsidP="0048300A">
      <w:pPr>
        <w:tabs>
          <w:tab w:val="left" w:pos="1134"/>
          <w:tab w:val="left" w:pos="1276"/>
        </w:tabs>
        <w:ind w:firstLine="709"/>
        <w:jc w:val="both"/>
      </w:pPr>
      <w:r w:rsidRPr="0048300A">
        <w:t xml:space="preserve">качество предоставления услуги – степень соответствия услуги установленным требованиям к ее оказанию, включая требования к доступности и объему оказания услуг для потребителей услуг; </w:t>
      </w:r>
    </w:p>
    <w:p w:rsidR="0048300A" w:rsidRPr="0048300A" w:rsidRDefault="0048300A" w:rsidP="0048300A">
      <w:pPr>
        <w:tabs>
          <w:tab w:val="left" w:pos="1134"/>
          <w:tab w:val="left" w:pos="1276"/>
        </w:tabs>
        <w:ind w:firstLine="709"/>
        <w:jc w:val="both"/>
      </w:pPr>
      <w:r w:rsidRPr="0048300A">
        <w:t>требования к оказанию услуги – обязательные для исполнения требования, установленные в интересах потребителя услуги, включающие требования к процедурам выполнения муниципальной услуги, её содержанию, ресурсному обеспечению и результату оказания конкретной услуги;</w:t>
      </w:r>
    </w:p>
    <w:p w:rsidR="0048300A" w:rsidRPr="0048300A" w:rsidRDefault="0048300A" w:rsidP="0048300A">
      <w:pPr>
        <w:tabs>
          <w:tab w:val="left" w:pos="1134"/>
          <w:tab w:val="left" w:pos="1276"/>
        </w:tabs>
        <w:ind w:firstLine="709"/>
        <w:jc w:val="both"/>
      </w:pPr>
      <w:r w:rsidRPr="0048300A">
        <w:t>качество образования – комплексная характеристика образовательной деятельности и подготовки обучающегося, выражающая степень их соответствия потребностям физических лиц, в интересах которых осуществляется образовательная деятельность, в том числе степень достижения планируемых результатов образовательной программы;</w:t>
      </w:r>
    </w:p>
    <w:p w:rsidR="0048300A" w:rsidRPr="0048300A" w:rsidRDefault="0048300A" w:rsidP="0048300A">
      <w:pPr>
        <w:tabs>
          <w:tab w:val="left" w:pos="1134"/>
          <w:tab w:val="left" w:pos="1276"/>
        </w:tabs>
        <w:ind w:firstLine="709"/>
        <w:jc w:val="both"/>
      </w:pPr>
      <w:r w:rsidRPr="0048300A">
        <w:lastRenderedPageBreak/>
        <w:t>потребители (получатели) услуги – физические лица, имеющие право на получение услуги в соответствии с требованиями действующих нормативных правовых актов;</w:t>
      </w:r>
    </w:p>
    <w:p w:rsidR="0048300A" w:rsidRPr="0048300A" w:rsidRDefault="0048300A" w:rsidP="0048300A">
      <w:pPr>
        <w:tabs>
          <w:tab w:val="left" w:pos="1134"/>
          <w:tab w:val="left" w:pos="1276"/>
        </w:tabs>
        <w:ind w:firstLine="709"/>
        <w:jc w:val="both"/>
      </w:pPr>
      <w:r w:rsidRPr="0048300A">
        <w:t xml:space="preserve">дополнительное образование – вид образования, который направлен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w:t>
      </w:r>
    </w:p>
    <w:p w:rsidR="0048300A" w:rsidRPr="0048300A" w:rsidRDefault="0048300A" w:rsidP="0048300A">
      <w:pPr>
        <w:tabs>
          <w:tab w:val="left" w:pos="1134"/>
          <w:tab w:val="left" w:pos="1276"/>
        </w:tabs>
        <w:ind w:firstLine="709"/>
        <w:jc w:val="both"/>
      </w:pPr>
      <w:r w:rsidRPr="0048300A">
        <w:t>образовательная деятельность – деятельность по реализации образовательных программ;</w:t>
      </w:r>
    </w:p>
    <w:p w:rsidR="0048300A" w:rsidRPr="0048300A" w:rsidRDefault="0048300A" w:rsidP="0048300A">
      <w:pPr>
        <w:tabs>
          <w:tab w:val="left" w:pos="1134"/>
          <w:tab w:val="left" w:pos="1276"/>
        </w:tabs>
        <w:ind w:firstLine="709"/>
        <w:jc w:val="both"/>
        <w:rPr>
          <w:rFonts w:eastAsiaTheme="minorHAnsi"/>
          <w:lang w:eastAsia="en-US"/>
        </w:rPr>
      </w:pPr>
      <w:r w:rsidRPr="0048300A">
        <w:rPr>
          <w:rFonts w:eastAsiaTheme="minorHAnsi"/>
          <w:lang w:eastAsia="en-US"/>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w:t>
      </w:r>
    </w:p>
    <w:p w:rsidR="0048300A" w:rsidRPr="0048300A" w:rsidRDefault="0048300A" w:rsidP="0048300A">
      <w:pPr>
        <w:tabs>
          <w:tab w:val="left" w:pos="1134"/>
          <w:tab w:val="left" w:pos="1276"/>
        </w:tabs>
        <w:ind w:firstLine="709"/>
        <w:jc w:val="both"/>
        <w:rPr>
          <w:rFonts w:eastAsiaTheme="minorHAnsi"/>
          <w:lang w:eastAsia="en-US"/>
        </w:rPr>
      </w:pPr>
      <w:r w:rsidRPr="0048300A">
        <w:rPr>
          <w:rFonts w:eastAsiaTheme="minorHAnsi"/>
          <w:lang w:eastAsia="en-US"/>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8300A" w:rsidRPr="0048300A" w:rsidRDefault="0048300A" w:rsidP="0048300A">
      <w:pPr>
        <w:tabs>
          <w:tab w:val="left" w:pos="1134"/>
          <w:tab w:val="left" w:pos="1276"/>
        </w:tabs>
        <w:ind w:firstLine="709"/>
        <w:jc w:val="both"/>
        <w:rPr>
          <w:rFonts w:eastAsiaTheme="minorHAnsi"/>
          <w:sz w:val="22"/>
          <w:szCs w:val="22"/>
          <w:lang w:eastAsia="en-US"/>
        </w:rPr>
      </w:pPr>
      <w:r w:rsidRPr="0048300A">
        <w:t>дополнительные предпрофессиональные программы в области искусств – подвид дополнительных общеобразовательных программ, реализуемых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в соответствии с федеральными государственными требованиями к дополнительным предпрофессиональным программам в области искусств;</w:t>
      </w:r>
      <w:r w:rsidRPr="0048300A">
        <w:rPr>
          <w:rFonts w:eastAsiaTheme="minorHAnsi"/>
          <w:sz w:val="22"/>
          <w:szCs w:val="22"/>
          <w:lang w:eastAsia="en-US"/>
        </w:rPr>
        <w:t xml:space="preserve"> </w:t>
      </w:r>
    </w:p>
    <w:p w:rsidR="0048300A" w:rsidRPr="0048300A" w:rsidRDefault="0048300A" w:rsidP="0048300A">
      <w:pPr>
        <w:tabs>
          <w:tab w:val="left" w:pos="1134"/>
          <w:tab w:val="left" w:pos="1276"/>
        </w:tabs>
        <w:ind w:firstLine="709"/>
        <w:jc w:val="both"/>
      </w:pPr>
      <w:r w:rsidRPr="0048300A">
        <w:t xml:space="preserve">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rsidR="0048300A" w:rsidRPr="0048300A" w:rsidRDefault="0048300A" w:rsidP="0048300A">
      <w:pPr>
        <w:tabs>
          <w:tab w:val="left" w:pos="1134"/>
          <w:tab w:val="left" w:pos="1276"/>
        </w:tabs>
        <w:ind w:firstLine="709"/>
        <w:jc w:val="both"/>
      </w:pPr>
      <w:r w:rsidRPr="0048300A">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от 29.12.2012 № 273 «Об образовании в Российской Федерации», формы промежуточной аттестации обучающихся; </w:t>
      </w:r>
    </w:p>
    <w:p w:rsidR="0048300A" w:rsidRPr="0048300A" w:rsidRDefault="0048300A" w:rsidP="0048300A">
      <w:pPr>
        <w:tabs>
          <w:tab w:val="left" w:pos="1134"/>
          <w:tab w:val="left" w:pos="1276"/>
        </w:tabs>
        <w:ind w:firstLine="709"/>
        <w:jc w:val="both"/>
      </w:pPr>
      <w:r w:rsidRPr="0048300A">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8300A" w:rsidRPr="0048300A" w:rsidRDefault="0048300A" w:rsidP="0048300A">
      <w:pPr>
        <w:tabs>
          <w:tab w:val="left" w:pos="1134"/>
          <w:tab w:val="left" w:pos="1276"/>
        </w:tabs>
        <w:ind w:firstLine="709"/>
        <w:jc w:val="both"/>
      </w:pPr>
      <w:r w:rsidRPr="0048300A">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8300A" w:rsidRPr="0048300A" w:rsidRDefault="0048300A" w:rsidP="0048300A">
      <w:pPr>
        <w:tabs>
          <w:tab w:val="left" w:pos="1134"/>
          <w:tab w:val="left" w:pos="1276"/>
        </w:tabs>
        <w:ind w:firstLine="709"/>
        <w:jc w:val="both"/>
      </w:pPr>
      <w:r w:rsidRPr="0048300A">
        <w:t>заявитель – физическое лицо его представитель, обратившиеся в организации, предоставляющие муниципальные услуги.</w:t>
      </w:r>
    </w:p>
    <w:p w:rsidR="0048300A" w:rsidRPr="0048300A" w:rsidRDefault="0048300A" w:rsidP="0048300A">
      <w:pPr>
        <w:tabs>
          <w:tab w:val="left" w:pos="1134"/>
          <w:tab w:val="left" w:pos="1276"/>
        </w:tabs>
        <w:ind w:firstLine="709"/>
        <w:jc w:val="both"/>
      </w:pPr>
    </w:p>
    <w:p w:rsidR="0048300A" w:rsidRPr="0048300A" w:rsidRDefault="0048300A" w:rsidP="0048300A">
      <w:pPr>
        <w:numPr>
          <w:ilvl w:val="0"/>
          <w:numId w:val="5"/>
        </w:numPr>
        <w:tabs>
          <w:tab w:val="left" w:pos="709"/>
          <w:tab w:val="left" w:pos="1276"/>
        </w:tabs>
        <w:spacing w:after="160" w:line="259" w:lineRule="auto"/>
        <w:ind w:left="0" w:firstLine="709"/>
        <w:contextualSpacing/>
        <w:jc w:val="both"/>
      </w:pPr>
      <w:r w:rsidRPr="0048300A">
        <w:t xml:space="preserve">Нормативные правовые акты, регламентирующие качество предоставления муниципальной услуги: </w:t>
      </w:r>
    </w:p>
    <w:p w:rsidR="0048300A" w:rsidRPr="0048300A" w:rsidRDefault="00311194" w:rsidP="0048300A">
      <w:pPr>
        <w:tabs>
          <w:tab w:val="left" w:pos="1134"/>
          <w:tab w:val="left" w:pos="1276"/>
        </w:tabs>
        <w:ind w:firstLine="709"/>
        <w:jc w:val="both"/>
      </w:pPr>
      <w:r>
        <w:t>Федеральный з</w:t>
      </w:r>
      <w:r w:rsidR="0048300A" w:rsidRPr="0048300A">
        <w:t xml:space="preserve">акон от 29.12.2012 № 273-ФЗ «Об образовании в Российской Федерации»; </w:t>
      </w:r>
    </w:p>
    <w:p w:rsidR="0048300A" w:rsidRDefault="00311194" w:rsidP="0048300A">
      <w:pPr>
        <w:tabs>
          <w:tab w:val="left" w:pos="1134"/>
          <w:tab w:val="left" w:pos="1276"/>
        </w:tabs>
        <w:ind w:firstLine="709"/>
        <w:jc w:val="both"/>
      </w:pPr>
      <w:r>
        <w:t>Федеральный з</w:t>
      </w:r>
      <w:r w:rsidR="0048300A" w:rsidRPr="0048300A">
        <w:t xml:space="preserve">акон от 07.02.1992 № 2300-1 «О защите прав потребителей»; </w:t>
      </w:r>
    </w:p>
    <w:p w:rsidR="0048300A" w:rsidRPr="0048300A" w:rsidRDefault="0048300A" w:rsidP="0048300A">
      <w:pPr>
        <w:tabs>
          <w:tab w:val="left" w:pos="1134"/>
          <w:tab w:val="left" w:pos="1276"/>
        </w:tabs>
        <w:ind w:firstLine="709"/>
        <w:jc w:val="both"/>
      </w:pPr>
      <w:r w:rsidRPr="0048300A">
        <w:lastRenderedPageBreak/>
        <w:t xml:space="preserve">Концепция развития дополнительного образования детей до 2030 года (утверждена распоряжением Правительства Российской Федерации от 31 марта 2022 г. № 678-р); </w:t>
      </w:r>
    </w:p>
    <w:p w:rsidR="0048300A" w:rsidRPr="0048300A" w:rsidRDefault="0048300A" w:rsidP="0048300A">
      <w:pPr>
        <w:tabs>
          <w:tab w:val="left" w:pos="1134"/>
          <w:tab w:val="left" w:pos="1276"/>
        </w:tabs>
        <w:ind w:firstLine="709"/>
        <w:jc w:val="both"/>
      </w:pPr>
      <w:r w:rsidRPr="0048300A">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w:t>
      </w:r>
      <w:r w:rsidRPr="0048300A">
        <w:rPr>
          <w:rFonts w:eastAsiaTheme="minorHAnsi"/>
          <w:sz w:val="22"/>
          <w:szCs w:val="22"/>
          <w:lang w:eastAsia="en-US"/>
        </w:rPr>
        <w:t xml:space="preserve"> </w:t>
      </w:r>
      <w:r w:rsidRPr="0048300A">
        <w:t xml:space="preserve">от 28.09.2020 № 28); </w:t>
      </w:r>
    </w:p>
    <w:p w:rsidR="0048300A" w:rsidRPr="0048300A" w:rsidRDefault="0048300A" w:rsidP="0048300A">
      <w:pPr>
        <w:tabs>
          <w:tab w:val="left" w:pos="1134"/>
          <w:tab w:val="left" w:pos="1276"/>
        </w:tabs>
        <w:ind w:firstLine="709"/>
        <w:jc w:val="both"/>
      </w:pPr>
      <w:r w:rsidRPr="0048300A">
        <w:t xml:space="preserve">Постановление Правительства РФ от 16.09.2020 №1479 (ред. от 24.10.2022) «Об утверждении Правил противопожарного режима в Российской Федерации»; </w:t>
      </w:r>
    </w:p>
    <w:p w:rsidR="0048300A" w:rsidRPr="0048300A" w:rsidRDefault="0048300A" w:rsidP="0048300A">
      <w:pPr>
        <w:tabs>
          <w:tab w:val="left" w:pos="1134"/>
          <w:tab w:val="left" w:pos="1276"/>
        </w:tabs>
        <w:ind w:firstLine="709"/>
        <w:jc w:val="both"/>
      </w:pPr>
      <w:r w:rsidRPr="0048300A">
        <w:t xml:space="preserve">Трудовой кодекс Российской Федерации от 30.12.2001 № 197-ФЗ; </w:t>
      </w:r>
    </w:p>
    <w:p w:rsidR="0048300A" w:rsidRPr="0048300A" w:rsidRDefault="0048300A" w:rsidP="0048300A">
      <w:pPr>
        <w:tabs>
          <w:tab w:val="left" w:pos="1134"/>
          <w:tab w:val="left" w:pos="1276"/>
        </w:tabs>
        <w:ind w:firstLine="709"/>
        <w:jc w:val="both"/>
      </w:pPr>
      <w:r w:rsidRPr="0048300A">
        <w:t xml:space="preserve">Конвенция о правах ребенка (одобрена Генеральной Ассамблеей ООН 20.11.1989); </w:t>
      </w:r>
    </w:p>
    <w:p w:rsidR="0048300A" w:rsidRPr="0048300A" w:rsidRDefault="0048300A" w:rsidP="0048300A">
      <w:pPr>
        <w:tabs>
          <w:tab w:val="left" w:pos="1134"/>
          <w:tab w:val="left" w:pos="1276"/>
        </w:tabs>
        <w:ind w:firstLine="709"/>
        <w:jc w:val="both"/>
      </w:pPr>
      <w:r w:rsidRPr="0048300A">
        <w:t xml:space="preserve">Федеральный закон от 02.05.2006 № 59-ФЗ «О порядке рассмотрения обращений граждан Российской Федерации»; </w:t>
      </w:r>
    </w:p>
    <w:p w:rsidR="0048300A" w:rsidRPr="0048300A" w:rsidRDefault="0048300A" w:rsidP="0048300A">
      <w:pPr>
        <w:tabs>
          <w:tab w:val="left" w:pos="1134"/>
          <w:tab w:val="left" w:pos="1276"/>
        </w:tabs>
        <w:ind w:firstLine="709"/>
        <w:jc w:val="both"/>
      </w:pPr>
      <w:r w:rsidRPr="0048300A">
        <w:t xml:space="preserve">Федеральный закон от 24.07.98 № 124-ФЗ «Об основных гарантиях прав ребенка»; </w:t>
      </w:r>
    </w:p>
    <w:p w:rsidR="0048300A" w:rsidRPr="0048300A" w:rsidRDefault="0048300A" w:rsidP="0048300A">
      <w:pPr>
        <w:tabs>
          <w:tab w:val="left" w:pos="1134"/>
          <w:tab w:val="left" w:pos="1276"/>
        </w:tabs>
        <w:ind w:firstLine="709"/>
        <w:jc w:val="both"/>
      </w:pPr>
      <w:r w:rsidRPr="0048300A">
        <w:t xml:space="preserve">Постановление Правительства РФ от 18.09.2020 №1490 (ред. от 12.09.2022) «О лицензировании образовательной деятельности»; </w:t>
      </w:r>
    </w:p>
    <w:p w:rsidR="0048300A" w:rsidRPr="0048300A" w:rsidRDefault="0048300A" w:rsidP="0048300A">
      <w:pPr>
        <w:tabs>
          <w:tab w:val="left" w:pos="1134"/>
          <w:tab w:val="left" w:pos="1276"/>
        </w:tabs>
        <w:ind w:firstLine="709"/>
        <w:jc w:val="both"/>
      </w:pPr>
      <w:r w:rsidRPr="0048300A">
        <w:t xml:space="preserve">Приказ Минтруда Российской Федерации № 652н от 22 сентября 2021 г. «Об утверждении профессионального стандарта «Педагог дополнительного образования детей и взрослых»; </w:t>
      </w:r>
    </w:p>
    <w:p w:rsidR="0048300A" w:rsidRPr="0048300A" w:rsidRDefault="0048300A" w:rsidP="0048300A">
      <w:pPr>
        <w:tabs>
          <w:tab w:val="left" w:pos="1134"/>
          <w:tab w:val="left" w:pos="1276"/>
        </w:tabs>
        <w:ind w:firstLine="709"/>
        <w:jc w:val="both"/>
      </w:pPr>
      <w:r w:rsidRPr="0048300A">
        <w:t xml:space="preserve">Приказ </w:t>
      </w:r>
      <w:proofErr w:type="spellStart"/>
      <w:r w:rsidRPr="0048300A">
        <w:t>Минздравсоцразвития</w:t>
      </w:r>
      <w:proofErr w:type="spellEnd"/>
      <w:r w:rsidRPr="0048300A">
        <w:t xml:space="preserve"> Российской Федерации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11194" w:rsidRDefault="00311194" w:rsidP="0048300A">
      <w:pPr>
        <w:tabs>
          <w:tab w:val="left" w:pos="1134"/>
          <w:tab w:val="left" w:pos="1276"/>
        </w:tabs>
        <w:ind w:firstLine="709"/>
        <w:jc w:val="both"/>
      </w:pPr>
      <w:r>
        <w:t>Постановление Правительства Российской Федерации от 20.10.2021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48300A" w:rsidRPr="0048300A" w:rsidRDefault="0048300A" w:rsidP="0048300A">
      <w:pPr>
        <w:tabs>
          <w:tab w:val="left" w:pos="1134"/>
          <w:tab w:val="left" w:pos="1276"/>
        </w:tabs>
        <w:ind w:firstLine="709"/>
        <w:jc w:val="both"/>
      </w:pPr>
      <w:r w:rsidRPr="0048300A">
        <w:t xml:space="preserve">приказ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p>
    <w:p w:rsidR="0048300A" w:rsidRPr="0048300A" w:rsidRDefault="0048300A" w:rsidP="0048300A">
      <w:pPr>
        <w:tabs>
          <w:tab w:val="left" w:pos="1134"/>
          <w:tab w:val="left" w:pos="1276"/>
        </w:tabs>
        <w:ind w:firstLine="709"/>
        <w:jc w:val="both"/>
      </w:pPr>
      <w:r w:rsidRPr="0048300A">
        <w:t xml:space="preserve">приказ Министерства образования и науки Российской Федерации от 14.06.2013 № 462 «Об утверждении порядка проведения </w:t>
      </w:r>
      <w:proofErr w:type="spellStart"/>
      <w:r w:rsidRPr="0048300A">
        <w:t>самообследования</w:t>
      </w:r>
      <w:proofErr w:type="spellEnd"/>
      <w:r w:rsidRPr="0048300A">
        <w:t xml:space="preserve"> образовательной организацией»; </w:t>
      </w:r>
    </w:p>
    <w:p w:rsidR="0048300A" w:rsidRPr="0048300A" w:rsidRDefault="0048300A" w:rsidP="0048300A">
      <w:pPr>
        <w:tabs>
          <w:tab w:val="left" w:pos="1134"/>
          <w:tab w:val="left" w:pos="1276"/>
        </w:tabs>
        <w:ind w:firstLine="709"/>
        <w:jc w:val="both"/>
      </w:pPr>
      <w:r w:rsidRPr="0048300A">
        <w:t>приказ Министерства просвещения Российской Федерации от 13.03.2019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48300A" w:rsidRPr="0048300A" w:rsidRDefault="0048300A" w:rsidP="0048300A">
      <w:pPr>
        <w:tabs>
          <w:tab w:val="left" w:pos="1134"/>
          <w:tab w:val="left" w:pos="1276"/>
        </w:tabs>
        <w:ind w:firstLine="709"/>
        <w:jc w:val="both"/>
      </w:pPr>
      <w:r w:rsidRPr="0048300A">
        <w:t>приказ Минкультуры России от 09.02.2012 N 86 (в действующей редакции)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p>
    <w:p w:rsidR="0048300A" w:rsidRPr="0048300A" w:rsidRDefault="0048300A" w:rsidP="0048300A">
      <w:pPr>
        <w:tabs>
          <w:tab w:val="left" w:pos="1134"/>
          <w:tab w:val="left" w:pos="1276"/>
        </w:tabs>
        <w:ind w:firstLine="709"/>
        <w:jc w:val="both"/>
      </w:pPr>
      <w:r w:rsidRPr="0048300A">
        <w:t>приказ Министерства культуры Российской Федерации от 2 июня 2021 г. N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48300A" w:rsidRPr="0048300A" w:rsidRDefault="0048300A" w:rsidP="0048300A">
      <w:pPr>
        <w:tabs>
          <w:tab w:val="left" w:pos="1134"/>
          <w:tab w:val="left" w:pos="1276"/>
        </w:tabs>
        <w:ind w:firstLine="709"/>
        <w:jc w:val="both"/>
      </w:pPr>
      <w:r w:rsidRPr="0048300A">
        <w:lastRenderedPageBreak/>
        <w:t>приказ Министерства культуры Российской Федерации от 10 июля 2013 г. № 975 «Об утверждении формы свидетельства об освоении дополнительных предпрофессиональных программ в области искусств»;</w:t>
      </w:r>
    </w:p>
    <w:p w:rsidR="0048300A" w:rsidRPr="0048300A" w:rsidRDefault="0048300A" w:rsidP="0048300A">
      <w:pPr>
        <w:tabs>
          <w:tab w:val="left" w:pos="1134"/>
          <w:tab w:val="left" w:pos="1276"/>
        </w:tabs>
        <w:ind w:firstLine="709"/>
        <w:jc w:val="both"/>
      </w:pPr>
      <w:r w:rsidRPr="0048300A">
        <w:t>Письмо Минкультуры России от 22.10.2019 № 378-01.1-39-ОЯ «О направлении Методических рекомендаций по организации и осуществлению образовательной деятельности при реализации дополнительных предпрофессиональных программ в области искусств» (вместе с Методическими рекомендациями по организации и осуществлению образовательной деятельности при реализации дополнительных предпрофессиональных программ в области искусств);</w:t>
      </w:r>
    </w:p>
    <w:p w:rsidR="0048300A" w:rsidRPr="0048300A" w:rsidRDefault="0048300A" w:rsidP="0048300A">
      <w:pPr>
        <w:tabs>
          <w:tab w:val="left" w:pos="1134"/>
          <w:tab w:val="left" w:pos="1276"/>
        </w:tabs>
        <w:ind w:firstLine="709"/>
        <w:jc w:val="both"/>
      </w:pPr>
      <w:r w:rsidRPr="0048300A">
        <w:t>Федеральный закон № 69-ФЗ от 21.12.1994 «О пожарной безопасности» (в действующей редакции);</w:t>
      </w:r>
    </w:p>
    <w:p w:rsidR="0048300A" w:rsidRPr="0048300A" w:rsidRDefault="0048300A" w:rsidP="0048300A">
      <w:pPr>
        <w:tabs>
          <w:tab w:val="left" w:pos="1134"/>
          <w:tab w:val="left" w:pos="1276"/>
        </w:tabs>
        <w:ind w:firstLine="709"/>
        <w:jc w:val="both"/>
      </w:pPr>
      <w:r w:rsidRPr="0048300A">
        <w:t>Федеральный закон от 22.07.2008 № 123-ФЗ «Технический регламент о требованиях пожарной безопасности» (в действующей редакции);</w:t>
      </w:r>
    </w:p>
    <w:p w:rsidR="0048300A" w:rsidRPr="0048300A" w:rsidRDefault="0048300A" w:rsidP="0048300A">
      <w:pPr>
        <w:tabs>
          <w:tab w:val="left" w:pos="1134"/>
          <w:tab w:val="left" w:pos="1276"/>
        </w:tabs>
        <w:ind w:firstLine="709"/>
        <w:jc w:val="both"/>
      </w:pPr>
      <w:r w:rsidRPr="0048300A">
        <w:t>Постановление Правительства Российской Федерации от 11 февраля 2017 г.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48300A" w:rsidRPr="0048300A" w:rsidRDefault="0048300A" w:rsidP="0048300A">
      <w:pPr>
        <w:tabs>
          <w:tab w:val="left" w:pos="1134"/>
          <w:tab w:val="left" w:pos="1276"/>
        </w:tabs>
        <w:ind w:firstLine="709"/>
        <w:jc w:val="both"/>
      </w:pPr>
      <w:r w:rsidRPr="0048300A">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48300A" w:rsidRPr="0048300A" w:rsidRDefault="0048300A" w:rsidP="0048300A">
      <w:pPr>
        <w:tabs>
          <w:tab w:val="left" w:pos="1134"/>
          <w:tab w:val="left" w:pos="1276"/>
        </w:tabs>
        <w:ind w:firstLine="709"/>
        <w:jc w:val="both"/>
      </w:pPr>
      <w:r w:rsidRPr="0048300A">
        <w:t>иные нормативно-правовые акты Российской Федерации, Ленинградской области, муниципального образования Ломоносовский муниципальный район Ленинградской области, касающиеся реализации дополнительных предпрофессиональных программ в области искусств.</w:t>
      </w:r>
    </w:p>
    <w:p w:rsidR="0048300A" w:rsidRPr="0048300A" w:rsidRDefault="0048300A" w:rsidP="0048300A">
      <w:pPr>
        <w:tabs>
          <w:tab w:val="left" w:pos="1134"/>
          <w:tab w:val="left" w:pos="1276"/>
        </w:tabs>
        <w:ind w:firstLine="709"/>
        <w:jc w:val="both"/>
      </w:pPr>
    </w:p>
    <w:p w:rsidR="0048300A" w:rsidRPr="0048300A" w:rsidRDefault="0048300A" w:rsidP="0048300A">
      <w:pPr>
        <w:numPr>
          <w:ilvl w:val="0"/>
          <w:numId w:val="5"/>
        </w:numPr>
        <w:tabs>
          <w:tab w:val="left" w:pos="709"/>
          <w:tab w:val="left" w:pos="1276"/>
        </w:tabs>
        <w:spacing w:after="160" w:line="259" w:lineRule="auto"/>
        <w:ind w:left="0" w:firstLine="709"/>
        <w:contextualSpacing/>
        <w:jc w:val="both"/>
        <w:rPr>
          <w:rFonts w:eastAsiaTheme="minorHAnsi"/>
          <w:sz w:val="22"/>
          <w:szCs w:val="22"/>
          <w:lang w:eastAsia="en-US"/>
        </w:rPr>
      </w:pPr>
      <w:r w:rsidRPr="0048300A">
        <w:t xml:space="preserve">Перечень и характеристика потенциальных потребителей муниципальной услуги: </w:t>
      </w:r>
    </w:p>
    <w:p w:rsidR="0048300A" w:rsidRPr="0048300A" w:rsidRDefault="0048300A" w:rsidP="0048300A">
      <w:pPr>
        <w:tabs>
          <w:tab w:val="left" w:pos="0"/>
          <w:tab w:val="left" w:pos="1276"/>
        </w:tabs>
        <w:ind w:firstLine="709"/>
        <w:contextualSpacing/>
        <w:jc w:val="both"/>
        <w:rPr>
          <w:rFonts w:eastAsiaTheme="minorHAnsi"/>
          <w:sz w:val="22"/>
          <w:szCs w:val="22"/>
          <w:lang w:eastAsia="en-US"/>
        </w:rPr>
      </w:pPr>
      <w:r w:rsidRPr="0048300A">
        <w:t>Получателями услуги являются физические лица в возрасте от 6,5 до 18 лет проживающие на территории муниципального образования, зачисленные в Организацию по заявлению граждан или родителей (законных представителей) несовершеннолетних в порядке, установленном Уставом Организации.</w:t>
      </w:r>
    </w:p>
    <w:p w:rsidR="0048300A" w:rsidRPr="0048300A" w:rsidRDefault="0048300A" w:rsidP="0048300A">
      <w:pPr>
        <w:tabs>
          <w:tab w:val="left" w:pos="1134"/>
          <w:tab w:val="left" w:pos="1276"/>
        </w:tabs>
        <w:ind w:firstLine="709"/>
        <w:jc w:val="both"/>
      </w:pPr>
    </w:p>
    <w:p w:rsidR="0048300A" w:rsidRPr="0048300A" w:rsidRDefault="0048300A" w:rsidP="0048300A">
      <w:pPr>
        <w:numPr>
          <w:ilvl w:val="0"/>
          <w:numId w:val="5"/>
        </w:numPr>
        <w:tabs>
          <w:tab w:val="left" w:pos="1276"/>
        </w:tabs>
        <w:spacing w:after="160" w:line="259" w:lineRule="auto"/>
        <w:ind w:left="0" w:firstLine="709"/>
        <w:contextualSpacing/>
        <w:jc w:val="both"/>
      </w:pPr>
      <w:r w:rsidRPr="0048300A">
        <w:t>Единица измерения услуги – 001 – количество человеко-часов (человеко-час).</w:t>
      </w:r>
    </w:p>
    <w:p w:rsidR="0048300A" w:rsidRPr="0048300A" w:rsidRDefault="0048300A" w:rsidP="0048300A">
      <w:pPr>
        <w:tabs>
          <w:tab w:val="left" w:pos="1276"/>
        </w:tabs>
        <w:ind w:firstLine="709"/>
        <w:contextualSpacing/>
        <w:jc w:val="both"/>
      </w:pPr>
    </w:p>
    <w:p w:rsidR="0048300A" w:rsidRPr="0048300A" w:rsidRDefault="0048300A" w:rsidP="0048300A">
      <w:pPr>
        <w:numPr>
          <w:ilvl w:val="0"/>
          <w:numId w:val="5"/>
        </w:numPr>
        <w:tabs>
          <w:tab w:val="left" w:pos="1276"/>
        </w:tabs>
        <w:spacing w:after="160" w:line="259" w:lineRule="auto"/>
        <w:ind w:left="0" w:firstLine="709"/>
        <w:contextualSpacing/>
        <w:jc w:val="both"/>
      </w:pPr>
      <w:r w:rsidRPr="0048300A">
        <w:t>Объем оказания муниципальной услуги определяется муниципальным заданием Организации.</w:t>
      </w:r>
    </w:p>
    <w:p w:rsidR="0048300A" w:rsidRPr="0048300A" w:rsidRDefault="0048300A" w:rsidP="0048300A">
      <w:pPr>
        <w:spacing w:after="160" w:line="259" w:lineRule="auto"/>
        <w:ind w:firstLine="709"/>
        <w:contextualSpacing/>
      </w:pPr>
    </w:p>
    <w:p w:rsidR="0048300A" w:rsidRPr="0048300A" w:rsidRDefault="0048300A" w:rsidP="0048300A">
      <w:pPr>
        <w:numPr>
          <w:ilvl w:val="0"/>
          <w:numId w:val="5"/>
        </w:numPr>
        <w:tabs>
          <w:tab w:val="left" w:pos="1276"/>
        </w:tabs>
        <w:spacing w:after="160" w:line="259" w:lineRule="auto"/>
        <w:ind w:left="0" w:firstLine="709"/>
        <w:contextualSpacing/>
        <w:jc w:val="both"/>
      </w:pPr>
      <w:r w:rsidRPr="0048300A">
        <w:t>Содержание муниципальной услуги «Реализация дополнительных предпрофессиональных программ в области искусств» определяется дополнительной предпрофессиональной программой в области искусств, разработанной и утвержденной</w:t>
      </w:r>
      <w:r w:rsidRPr="0048300A">
        <w:rPr>
          <w:rFonts w:eastAsiaTheme="minorHAnsi"/>
          <w:sz w:val="22"/>
          <w:szCs w:val="22"/>
          <w:lang w:eastAsia="en-US"/>
        </w:rPr>
        <w:t xml:space="preserve"> </w:t>
      </w:r>
      <w:r w:rsidRPr="0048300A">
        <w:t>Организацией, в соответствии с федеральными государственными требованиями.</w:t>
      </w:r>
    </w:p>
    <w:p w:rsidR="0048300A" w:rsidRPr="0048300A" w:rsidRDefault="0048300A" w:rsidP="0048300A">
      <w:pPr>
        <w:tabs>
          <w:tab w:val="left" w:pos="1134"/>
          <w:tab w:val="left" w:pos="1276"/>
        </w:tabs>
        <w:ind w:firstLine="709"/>
        <w:jc w:val="both"/>
      </w:pPr>
      <w:r w:rsidRPr="0048300A">
        <w:t>Результатом оказания муниципальной услуги является получение получателем услуги дополнительного образования в соответствии с дополнительной предпрофессиональной программой в области выбранного вида искусства.</w:t>
      </w:r>
    </w:p>
    <w:p w:rsidR="0048300A" w:rsidRPr="0048300A" w:rsidRDefault="0048300A" w:rsidP="0048300A">
      <w:pPr>
        <w:tabs>
          <w:tab w:val="left" w:pos="1134"/>
          <w:tab w:val="left" w:pos="1276"/>
        </w:tabs>
        <w:ind w:firstLine="709"/>
        <w:jc w:val="both"/>
      </w:pPr>
    </w:p>
    <w:p w:rsidR="0048300A" w:rsidRPr="0048300A" w:rsidRDefault="0048300A" w:rsidP="0048300A">
      <w:pPr>
        <w:numPr>
          <w:ilvl w:val="0"/>
          <w:numId w:val="5"/>
        </w:numPr>
        <w:tabs>
          <w:tab w:val="left" w:pos="1276"/>
          <w:tab w:val="left" w:pos="1701"/>
        </w:tabs>
        <w:spacing w:after="160" w:line="259" w:lineRule="auto"/>
        <w:ind w:left="0" w:firstLine="709"/>
        <w:contextualSpacing/>
        <w:jc w:val="both"/>
      </w:pPr>
      <w:r w:rsidRPr="0048300A">
        <w:t>Требования к процедурам выполнения муниципальной услуги:</w:t>
      </w:r>
    </w:p>
    <w:p w:rsidR="0048300A" w:rsidRPr="0048300A" w:rsidRDefault="0048300A" w:rsidP="0048300A">
      <w:pPr>
        <w:numPr>
          <w:ilvl w:val="1"/>
          <w:numId w:val="14"/>
        </w:numPr>
        <w:spacing w:after="160" w:line="259" w:lineRule="auto"/>
        <w:ind w:left="0" w:firstLine="709"/>
        <w:contextualSpacing/>
        <w:rPr>
          <w:rFonts w:eastAsiaTheme="minorHAnsi"/>
          <w:lang w:eastAsia="en-US"/>
        </w:rPr>
      </w:pPr>
      <w:r w:rsidRPr="0048300A">
        <w:rPr>
          <w:rFonts w:eastAsiaTheme="minorHAnsi"/>
          <w:lang w:eastAsia="en-US"/>
        </w:rPr>
        <w:t>Перечень документов, необходимых для оказания муниципальной услуги:</w:t>
      </w:r>
    </w:p>
    <w:p w:rsidR="0048300A" w:rsidRPr="0048300A" w:rsidRDefault="0048300A" w:rsidP="0048300A">
      <w:pPr>
        <w:ind w:firstLine="709"/>
        <w:rPr>
          <w:rFonts w:eastAsiaTheme="minorHAnsi"/>
        </w:rPr>
      </w:pPr>
      <w:r w:rsidRPr="0048300A">
        <w:rPr>
          <w:rFonts w:eastAsiaTheme="minorHAnsi"/>
          <w:lang w:eastAsia="en-US"/>
        </w:rPr>
        <w:t>устав Организации</w:t>
      </w:r>
      <w:r w:rsidRPr="0048300A">
        <w:rPr>
          <w:rFonts w:eastAsiaTheme="minorHAnsi"/>
        </w:rPr>
        <w:t xml:space="preserve">; </w:t>
      </w:r>
    </w:p>
    <w:p w:rsidR="0048300A" w:rsidRPr="0048300A" w:rsidRDefault="0048300A" w:rsidP="0048300A">
      <w:pPr>
        <w:tabs>
          <w:tab w:val="left" w:pos="1276"/>
          <w:tab w:val="left" w:pos="1701"/>
        </w:tabs>
        <w:ind w:firstLine="709"/>
        <w:jc w:val="both"/>
      </w:pPr>
      <w:r w:rsidRPr="0048300A">
        <w:t>лицензия на осуществление образовательной деятельности, имеющая приложение на подвид образования – «дополнительное образование детей и взрослых»,</w:t>
      </w:r>
    </w:p>
    <w:p w:rsidR="0048300A" w:rsidRPr="0048300A" w:rsidRDefault="0048300A" w:rsidP="0048300A">
      <w:pPr>
        <w:tabs>
          <w:tab w:val="left" w:pos="1276"/>
          <w:tab w:val="left" w:pos="1701"/>
        </w:tabs>
        <w:ind w:firstLine="709"/>
        <w:jc w:val="both"/>
      </w:pPr>
      <w:r w:rsidRPr="0048300A">
        <w:t xml:space="preserve">локальные нормативные акты, регламентирующие образовательную деятельность, </w:t>
      </w:r>
    </w:p>
    <w:p w:rsidR="0048300A" w:rsidRPr="0048300A" w:rsidRDefault="0048300A" w:rsidP="0048300A">
      <w:pPr>
        <w:tabs>
          <w:tab w:val="left" w:pos="1276"/>
          <w:tab w:val="left" w:pos="1701"/>
        </w:tabs>
        <w:ind w:firstLine="709"/>
        <w:jc w:val="both"/>
      </w:pPr>
      <w:r w:rsidRPr="0048300A">
        <w:lastRenderedPageBreak/>
        <w:t>дополнительные предпрофессиональные программы в области искусств, разработанные в соответствии с федеральными государственными требованиями.</w:t>
      </w:r>
    </w:p>
    <w:p w:rsidR="0048300A" w:rsidRPr="0048300A" w:rsidRDefault="0048300A" w:rsidP="0048300A">
      <w:pPr>
        <w:numPr>
          <w:ilvl w:val="1"/>
          <w:numId w:val="14"/>
        </w:numPr>
        <w:tabs>
          <w:tab w:val="left" w:pos="1276"/>
          <w:tab w:val="left" w:pos="1701"/>
        </w:tabs>
        <w:spacing w:after="160" w:line="259" w:lineRule="auto"/>
        <w:ind w:left="0" w:firstLine="709"/>
        <w:contextualSpacing/>
        <w:jc w:val="both"/>
      </w:pPr>
      <w:r w:rsidRPr="0048300A">
        <w:t>Особенности организации образовательного процесса при оказании муниципальной услуги:</w:t>
      </w:r>
    </w:p>
    <w:p w:rsidR="0048300A" w:rsidRPr="0048300A" w:rsidRDefault="0048300A" w:rsidP="0048300A">
      <w:pPr>
        <w:numPr>
          <w:ilvl w:val="2"/>
          <w:numId w:val="14"/>
        </w:numPr>
        <w:tabs>
          <w:tab w:val="left" w:pos="1134"/>
          <w:tab w:val="left" w:pos="1276"/>
        </w:tabs>
        <w:spacing w:after="160" w:line="259" w:lineRule="auto"/>
        <w:ind w:left="0" w:firstLine="709"/>
        <w:contextualSpacing/>
        <w:jc w:val="both"/>
      </w:pPr>
      <w:r w:rsidRPr="0048300A">
        <w:t>Муниципальная услуга должна быть направлена на выявление одаренных детей в раннем возрасте, создание условий для их художественного образования и эстетического воспитания, приобретение ими знаний, умений, навыков в области выбранного вида искусств, опыта творческой деятельности и осуществление их подготовки к получению профессионального образования в области искусств;</w:t>
      </w:r>
      <w:r w:rsidRPr="0048300A">
        <w:rPr>
          <w:rFonts w:eastAsiaTheme="minorHAnsi"/>
          <w:sz w:val="22"/>
          <w:szCs w:val="22"/>
          <w:lang w:eastAsia="en-US"/>
        </w:rPr>
        <w:t xml:space="preserve"> </w:t>
      </w:r>
      <w:r w:rsidRPr="0048300A">
        <w:t xml:space="preserve">обеспечение преемственности образовательных программ в области искусств (дополнительных общеобразовательных программ, образовательных программ среднего профессионального и высшего образования в области искусств). </w:t>
      </w:r>
    </w:p>
    <w:p w:rsidR="0048300A" w:rsidRPr="0048300A" w:rsidRDefault="0048300A" w:rsidP="0048300A">
      <w:pPr>
        <w:numPr>
          <w:ilvl w:val="2"/>
          <w:numId w:val="14"/>
        </w:numPr>
        <w:tabs>
          <w:tab w:val="left" w:pos="1134"/>
          <w:tab w:val="left" w:pos="1276"/>
        </w:tabs>
        <w:spacing w:after="160" w:line="259" w:lineRule="auto"/>
        <w:ind w:left="0" w:firstLine="709"/>
        <w:contextualSpacing/>
        <w:jc w:val="both"/>
      </w:pPr>
      <w:r w:rsidRPr="0048300A">
        <w:t>Основой организации образовательного процесса в Организации является создание условий для реализации дополнительных предпрофессиональ</w:t>
      </w:r>
      <w:r w:rsidR="007670D3">
        <w:t>ных программ в области искусств</w:t>
      </w:r>
      <w:r w:rsidRPr="0048300A">
        <w:t>.</w:t>
      </w:r>
    </w:p>
    <w:p w:rsidR="0048300A" w:rsidRPr="0048300A" w:rsidRDefault="0048300A" w:rsidP="0048300A">
      <w:pPr>
        <w:numPr>
          <w:ilvl w:val="2"/>
          <w:numId w:val="14"/>
        </w:numPr>
        <w:tabs>
          <w:tab w:val="left" w:pos="1134"/>
          <w:tab w:val="left" w:pos="1276"/>
        </w:tabs>
        <w:spacing w:after="160" w:line="259" w:lineRule="auto"/>
        <w:ind w:left="0" w:firstLine="709"/>
        <w:contextualSpacing/>
        <w:jc w:val="both"/>
      </w:pPr>
      <w:r w:rsidRPr="0048300A">
        <w:t>Содержание дополнительной предпрофессиональной программы в области искусств и сроки обучения по ней определяются образовательной программой, разработанной и утвержденной Организацией в соответствии с федеральными государственными требованиями.</w:t>
      </w:r>
    </w:p>
    <w:p w:rsidR="0048300A" w:rsidRPr="0048300A" w:rsidRDefault="0048300A" w:rsidP="0048300A">
      <w:pPr>
        <w:numPr>
          <w:ilvl w:val="2"/>
          <w:numId w:val="14"/>
        </w:numPr>
        <w:tabs>
          <w:tab w:val="left" w:pos="1134"/>
          <w:tab w:val="left" w:pos="1276"/>
        </w:tabs>
        <w:spacing w:after="160" w:line="259" w:lineRule="auto"/>
        <w:ind w:left="0" w:firstLine="709"/>
        <w:contextualSpacing/>
        <w:jc w:val="both"/>
      </w:pPr>
      <w:r w:rsidRPr="0048300A">
        <w:t>Образовательная деятельность по дополнительным предпрофессиональным программам в области искусств организуется в соответствии с утвержденными Организацией учебными планами, календарными учебными графиками, на основании которых Организацией составляется расписание учебных занятий по каждой дополнительной предпрофессиональной программе в области искусств.</w:t>
      </w:r>
    </w:p>
    <w:p w:rsidR="0048300A" w:rsidRPr="0048300A" w:rsidRDefault="0048300A" w:rsidP="0048300A">
      <w:pPr>
        <w:numPr>
          <w:ilvl w:val="2"/>
          <w:numId w:val="14"/>
        </w:numPr>
        <w:tabs>
          <w:tab w:val="left" w:pos="1134"/>
          <w:tab w:val="left" w:pos="1276"/>
        </w:tabs>
        <w:spacing w:after="160" w:line="259" w:lineRule="auto"/>
        <w:ind w:left="0" w:firstLine="709"/>
        <w:contextualSpacing/>
        <w:jc w:val="both"/>
      </w:pPr>
      <w:r w:rsidRPr="0048300A">
        <w:t>Обучение в детских школах искусств осуществляется в очной форме.</w:t>
      </w:r>
    </w:p>
    <w:p w:rsidR="0048300A" w:rsidRPr="0048300A" w:rsidRDefault="0048300A" w:rsidP="0048300A">
      <w:pPr>
        <w:numPr>
          <w:ilvl w:val="2"/>
          <w:numId w:val="14"/>
        </w:numPr>
        <w:tabs>
          <w:tab w:val="left" w:pos="1134"/>
          <w:tab w:val="left" w:pos="1276"/>
        </w:tabs>
        <w:spacing w:after="160" w:line="259" w:lineRule="auto"/>
        <w:ind w:left="0" w:firstLine="709"/>
        <w:contextualSpacing/>
        <w:jc w:val="both"/>
      </w:pPr>
      <w:r w:rsidRPr="0048300A">
        <w:t>Учебный год в Организациях начинается 1 сентября и заканчивается в сроки, установленные графиками учебного процесса и учебными планами.</w:t>
      </w:r>
    </w:p>
    <w:p w:rsidR="0048300A" w:rsidRPr="0048300A" w:rsidRDefault="0048300A" w:rsidP="0048300A">
      <w:pPr>
        <w:tabs>
          <w:tab w:val="left" w:pos="1134"/>
          <w:tab w:val="left" w:pos="1276"/>
        </w:tabs>
        <w:ind w:firstLine="709"/>
        <w:jc w:val="both"/>
      </w:pPr>
      <w:r w:rsidRPr="0048300A">
        <w:t xml:space="preserve">Перенос сроков начала учебного года более чем на десять календарных дней осуществляется в исключительных случаях по решению </w:t>
      </w:r>
      <w:r w:rsidR="00311194">
        <w:t xml:space="preserve">лица, осуществляющего функции и полномочия </w:t>
      </w:r>
      <w:r w:rsidRPr="0048300A">
        <w:t>учредителя – администрации Ломоносовского муниципального района Ленинградской области.</w:t>
      </w:r>
    </w:p>
    <w:p w:rsidR="0048300A" w:rsidRPr="0048300A" w:rsidRDefault="0048300A" w:rsidP="0048300A">
      <w:pPr>
        <w:numPr>
          <w:ilvl w:val="2"/>
          <w:numId w:val="14"/>
        </w:numPr>
        <w:tabs>
          <w:tab w:val="left" w:pos="1134"/>
          <w:tab w:val="left" w:pos="1276"/>
        </w:tabs>
        <w:spacing w:after="160" w:line="259" w:lineRule="auto"/>
        <w:ind w:left="0" w:firstLine="709"/>
        <w:contextualSpacing/>
        <w:jc w:val="both"/>
      </w:pPr>
      <w:r w:rsidRPr="0048300A">
        <w:t>Расписание занятий составляется с учетом материально-технических возможностей Организации и с соблюдением государственных санитарно-эпидемиологических правил и нормативов.</w:t>
      </w:r>
    </w:p>
    <w:p w:rsidR="0048300A" w:rsidRPr="0048300A" w:rsidRDefault="0048300A" w:rsidP="0048300A">
      <w:pPr>
        <w:numPr>
          <w:ilvl w:val="2"/>
          <w:numId w:val="14"/>
        </w:numPr>
        <w:tabs>
          <w:tab w:val="left" w:pos="1134"/>
          <w:tab w:val="left" w:pos="1276"/>
        </w:tabs>
        <w:spacing w:after="160" w:line="259" w:lineRule="auto"/>
        <w:ind w:left="0" w:firstLine="709"/>
        <w:contextualSpacing/>
        <w:jc w:val="both"/>
      </w:pPr>
      <w:r w:rsidRPr="0048300A">
        <w:t>Организации реализуют дополнительные общеобразовательные программы в области искусств как самостоятельно, так и посредством сетевых форм их реализации.</w:t>
      </w:r>
    </w:p>
    <w:p w:rsidR="0048300A" w:rsidRPr="0048300A" w:rsidRDefault="0048300A" w:rsidP="0048300A">
      <w:pPr>
        <w:numPr>
          <w:ilvl w:val="2"/>
          <w:numId w:val="14"/>
        </w:numPr>
        <w:tabs>
          <w:tab w:val="left" w:pos="1134"/>
          <w:tab w:val="left" w:pos="1276"/>
          <w:tab w:val="left" w:pos="1560"/>
        </w:tabs>
        <w:spacing w:after="160" w:line="259" w:lineRule="auto"/>
        <w:ind w:left="0" w:firstLine="709"/>
        <w:contextualSpacing/>
        <w:jc w:val="both"/>
      </w:pPr>
      <w:r w:rsidRPr="0048300A">
        <w:t>При реализации дополнительных предпрофессиональных программ в области искусств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и учебным предметам «Подготовка концертных номеров», «Подготовка сценических номеров», «Подготовка цирковых номеров» – от 2-х человек), групповых занятий (численностью от 11 человек).</w:t>
      </w:r>
    </w:p>
    <w:p w:rsidR="0048300A" w:rsidRPr="0048300A" w:rsidRDefault="0048300A" w:rsidP="0048300A">
      <w:pPr>
        <w:numPr>
          <w:ilvl w:val="2"/>
          <w:numId w:val="14"/>
        </w:numPr>
        <w:tabs>
          <w:tab w:val="left" w:pos="1134"/>
          <w:tab w:val="left" w:pos="1276"/>
          <w:tab w:val="left" w:pos="1560"/>
        </w:tabs>
        <w:spacing w:after="160" w:line="259" w:lineRule="auto"/>
        <w:ind w:left="0" w:firstLine="709"/>
        <w:contextualSpacing/>
        <w:jc w:val="both"/>
      </w:pPr>
      <w:r w:rsidRPr="0048300A">
        <w:t>Максимальная аудиторная учебная нагрузка по всем учебным предметам учебного плана не должна превышать 14 часов в неделю. Максимальный объем времени, предусмотренный для внеаудиторной (самостоятельной) работы, не должен превышать 10 часов в неделю.</w:t>
      </w:r>
    </w:p>
    <w:p w:rsidR="0048300A" w:rsidRPr="0048300A" w:rsidRDefault="0048300A" w:rsidP="0048300A">
      <w:pPr>
        <w:tabs>
          <w:tab w:val="left" w:pos="1134"/>
          <w:tab w:val="left" w:pos="1276"/>
          <w:tab w:val="left" w:pos="1560"/>
        </w:tabs>
        <w:ind w:firstLine="709"/>
        <w:contextualSpacing/>
        <w:jc w:val="both"/>
      </w:pPr>
      <w:r w:rsidRPr="0048300A">
        <w:t xml:space="preserve">Отводимое для внеаудиторной работы время может быть использовано на выполнение обучающимися домашнего задания, посещение ими учреждений культуры </w:t>
      </w:r>
      <w:r w:rsidRPr="0048300A">
        <w:lastRenderedPageBreak/>
        <w:t>(филармоний, театров, концертных залов, музеев и другие), участие обучающихся в мероприятиях Организации, предусмотренных программой творческой деятельности Организации.</w:t>
      </w:r>
    </w:p>
    <w:p w:rsidR="0048300A" w:rsidRPr="00F0235D" w:rsidRDefault="0048300A" w:rsidP="0048300A">
      <w:pPr>
        <w:numPr>
          <w:ilvl w:val="2"/>
          <w:numId w:val="14"/>
        </w:numPr>
        <w:tabs>
          <w:tab w:val="left" w:pos="1134"/>
          <w:tab w:val="left" w:pos="1276"/>
          <w:tab w:val="left" w:pos="1560"/>
          <w:tab w:val="left" w:pos="1701"/>
        </w:tabs>
        <w:spacing w:after="160" w:line="259" w:lineRule="auto"/>
        <w:ind w:left="0" w:firstLine="709"/>
        <w:contextualSpacing/>
        <w:jc w:val="both"/>
        <w:rPr>
          <w:color w:val="FF0000"/>
        </w:rPr>
      </w:pPr>
      <w:r w:rsidRPr="0048300A">
        <w:t xml:space="preserve">Дополнительные предпрофессиональные программы в области искусств должны быть разработаны и утверждены Организацией не позднее даты объявления отбора на обучение по ним, реализованы в полном объеме в соответствии с учебным планом </w:t>
      </w:r>
      <w:r w:rsidRPr="00F0235D">
        <w:t>программы и годовым календарным учебным графиком.</w:t>
      </w:r>
    </w:p>
    <w:p w:rsidR="0048300A" w:rsidRPr="0048300A" w:rsidRDefault="0048300A" w:rsidP="0048300A">
      <w:pPr>
        <w:numPr>
          <w:ilvl w:val="2"/>
          <w:numId w:val="14"/>
        </w:numPr>
        <w:tabs>
          <w:tab w:val="left" w:pos="1134"/>
          <w:tab w:val="left" w:pos="1276"/>
          <w:tab w:val="left" w:pos="1560"/>
          <w:tab w:val="left" w:pos="1701"/>
        </w:tabs>
        <w:spacing w:after="160" w:line="259" w:lineRule="auto"/>
        <w:ind w:left="0" w:firstLine="709"/>
        <w:contextualSpacing/>
        <w:jc w:val="both"/>
      </w:pPr>
      <w:r w:rsidRPr="0048300A">
        <w:t>Организация самостоятельно определяет формы проведения занятий, а также формы, порядок и периодичность проведения промежуточной аттестации обучающихся с учетом федеральных государственных требований</w:t>
      </w:r>
      <w:r w:rsidR="00C95056" w:rsidRPr="00C95056">
        <w:t xml:space="preserve"> </w:t>
      </w:r>
      <w:r w:rsidR="00C95056">
        <w:t xml:space="preserve">к минимуму содержания, структуре и условиям реализации </w:t>
      </w:r>
      <w:r w:rsidR="00C95056" w:rsidRPr="00E14347">
        <w:rPr>
          <w:rFonts w:ascii="TimesNewRomanPS-BoldMT" w:hAnsi="TimesNewRomanPS-BoldMT" w:cs="TimesNewRomanPS-BoldMT"/>
          <w:bCs/>
        </w:rPr>
        <w:t>дополнительн</w:t>
      </w:r>
      <w:r w:rsidR="00C95056">
        <w:rPr>
          <w:rFonts w:ascii="TimesNewRomanPS-BoldMT" w:hAnsi="TimesNewRomanPS-BoldMT" w:cs="TimesNewRomanPS-BoldMT"/>
          <w:bCs/>
        </w:rPr>
        <w:t>ых</w:t>
      </w:r>
      <w:r w:rsidR="00C95056" w:rsidRPr="00E14347">
        <w:rPr>
          <w:rFonts w:ascii="TimesNewRomanPS-BoldMT" w:hAnsi="TimesNewRomanPS-BoldMT" w:cs="TimesNewRomanPS-BoldMT"/>
          <w:bCs/>
        </w:rPr>
        <w:t xml:space="preserve"> предпрофессиональн</w:t>
      </w:r>
      <w:r w:rsidR="00C95056">
        <w:rPr>
          <w:rFonts w:ascii="TimesNewRomanPS-BoldMT" w:hAnsi="TimesNewRomanPS-BoldMT" w:cs="TimesNewRomanPS-BoldMT"/>
          <w:bCs/>
        </w:rPr>
        <w:t>ых</w:t>
      </w:r>
      <w:r w:rsidR="00C95056" w:rsidRPr="00E14347">
        <w:rPr>
          <w:rFonts w:ascii="TimesNewRomanPS-BoldMT" w:hAnsi="TimesNewRomanPS-BoldMT" w:cs="TimesNewRomanPS-BoldMT"/>
          <w:bCs/>
        </w:rPr>
        <w:t xml:space="preserve"> общеобразовательн</w:t>
      </w:r>
      <w:r w:rsidR="00C95056">
        <w:rPr>
          <w:rFonts w:ascii="TimesNewRomanPS-BoldMT" w:hAnsi="TimesNewRomanPS-BoldMT" w:cs="TimesNewRomanPS-BoldMT"/>
          <w:bCs/>
        </w:rPr>
        <w:t>ых программ в области искусств</w:t>
      </w:r>
      <w:r w:rsidRPr="0048300A">
        <w:t xml:space="preserve">. Положение о текущем контроле знаний и промежуточной аттестации обучающихся является локальным нормативным актом Организации. </w:t>
      </w:r>
    </w:p>
    <w:p w:rsidR="0048300A" w:rsidRPr="0048300A" w:rsidRDefault="0048300A" w:rsidP="0048300A">
      <w:pPr>
        <w:numPr>
          <w:ilvl w:val="2"/>
          <w:numId w:val="14"/>
        </w:numPr>
        <w:tabs>
          <w:tab w:val="left" w:pos="1134"/>
          <w:tab w:val="left" w:pos="1276"/>
          <w:tab w:val="left" w:pos="1560"/>
          <w:tab w:val="left" w:pos="1701"/>
        </w:tabs>
        <w:spacing w:after="160" w:line="259" w:lineRule="auto"/>
        <w:ind w:left="0" w:firstLine="709"/>
        <w:contextualSpacing/>
        <w:jc w:val="both"/>
      </w:pPr>
      <w:r w:rsidRPr="0048300A">
        <w:t xml:space="preserve">Итоговая аттестация выпускников представляет собой форму контроля (оценки) освоения выпускниками дополнительных предпрофессиональных </w:t>
      </w:r>
      <w:r w:rsidR="00F0235D">
        <w:t xml:space="preserve">общеобразовательных </w:t>
      </w:r>
      <w:r w:rsidRPr="0048300A">
        <w:t>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w:t>
      </w:r>
      <w:r w:rsidRPr="0048300A">
        <w:rPr>
          <w:rFonts w:eastAsiaTheme="minorHAnsi"/>
          <w:sz w:val="22"/>
          <w:szCs w:val="22"/>
          <w:lang w:eastAsia="en-US"/>
        </w:rPr>
        <w:t xml:space="preserve"> </w:t>
      </w:r>
      <w:r w:rsidRPr="0048300A">
        <w:t>Итоговая аттестация организуется и проводится Организацией самостоятельно.</w:t>
      </w:r>
    </w:p>
    <w:p w:rsidR="0048300A" w:rsidRPr="0048300A" w:rsidRDefault="0048300A" w:rsidP="0048300A">
      <w:pPr>
        <w:tabs>
          <w:tab w:val="left" w:pos="1134"/>
          <w:tab w:val="left" w:pos="1276"/>
          <w:tab w:val="left" w:pos="1560"/>
          <w:tab w:val="left" w:pos="1701"/>
        </w:tabs>
        <w:ind w:firstLine="709"/>
        <w:contextualSpacing/>
        <w:jc w:val="both"/>
      </w:pPr>
      <w:r w:rsidRPr="0048300A">
        <w:t xml:space="preserve">Обучающимся, успешно прошедшим итоговую аттестацию, завершающую освоение дополнительных предпрофессиональных программ в области искусств, выдается заверенное печатью соответствующей Организации свидетельство об освоении указанных программ. Форма свидетельства установлена </w:t>
      </w:r>
      <w:hyperlink r:id="rId15" w:history="1">
        <w:r w:rsidRPr="0048300A">
          <w:rPr>
            <w:rFonts w:eastAsiaTheme="minorHAnsi"/>
          </w:rPr>
          <w:t>приказом Министерства культуры Российской Федерации от 10 июля 2013 г. № 975</w:t>
        </w:r>
      </w:hyperlink>
      <w:r w:rsidRPr="0048300A">
        <w:t xml:space="preserve"> «Об утверждении формы свидетельства об освоении дополнительных предпрофессиональных программ в области искусств».</w:t>
      </w:r>
    </w:p>
    <w:p w:rsidR="0048300A" w:rsidRPr="0048300A" w:rsidRDefault="0048300A" w:rsidP="0048300A">
      <w:pPr>
        <w:numPr>
          <w:ilvl w:val="2"/>
          <w:numId w:val="14"/>
        </w:numPr>
        <w:tabs>
          <w:tab w:val="left" w:pos="1134"/>
          <w:tab w:val="left" w:pos="1276"/>
          <w:tab w:val="left" w:pos="1560"/>
        </w:tabs>
        <w:spacing w:after="160" w:line="259" w:lineRule="auto"/>
        <w:ind w:left="0" w:firstLine="709"/>
        <w:contextualSpacing/>
        <w:jc w:val="both"/>
      </w:pPr>
      <w:r w:rsidRPr="0048300A">
        <w:t>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Организации не позднее следующего рабочего дня после проведения выпускного экзамена.</w:t>
      </w:r>
    </w:p>
    <w:p w:rsidR="0048300A" w:rsidRPr="0048300A" w:rsidRDefault="0048300A" w:rsidP="0048300A">
      <w:pPr>
        <w:tabs>
          <w:tab w:val="left" w:pos="1134"/>
          <w:tab w:val="left" w:pos="1276"/>
        </w:tabs>
        <w:ind w:firstLine="709"/>
        <w:jc w:val="both"/>
      </w:pPr>
    </w:p>
    <w:p w:rsidR="0048300A" w:rsidRPr="0048300A" w:rsidRDefault="0048300A" w:rsidP="0048300A">
      <w:pPr>
        <w:numPr>
          <w:ilvl w:val="0"/>
          <w:numId w:val="14"/>
        </w:numPr>
        <w:tabs>
          <w:tab w:val="left" w:pos="709"/>
          <w:tab w:val="left" w:pos="1276"/>
        </w:tabs>
        <w:spacing w:after="160" w:line="259" w:lineRule="auto"/>
        <w:ind w:left="0" w:firstLine="709"/>
        <w:contextualSpacing/>
        <w:jc w:val="both"/>
      </w:pPr>
      <w:r w:rsidRPr="0048300A">
        <w:t xml:space="preserve"> Порядок</w:t>
      </w:r>
      <w:r w:rsidRPr="0048300A">
        <w:rPr>
          <w:rFonts w:eastAsiaTheme="minorHAnsi"/>
          <w:sz w:val="22"/>
          <w:szCs w:val="22"/>
          <w:lang w:eastAsia="en-US"/>
        </w:rPr>
        <w:t xml:space="preserve"> </w:t>
      </w:r>
      <w:r w:rsidRPr="0048300A">
        <w:t>оказания муниципальной услуги:</w:t>
      </w:r>
    </w:p>
    <w:p w:rsidR="0048300A" w:rsidRPr="0048300A" w:rsidRDefault="0048300A" w:rsidP="0048300A">
      <w:pPr>
        <w:numPr>
          <w:ilvl w:val="1"/>
          <w:numId w:val="13"/>
        </w:numPr>
        <w:tabs>
          <w:tab w:val="left" w:pos="709"/>
          <w:tab w:val="left" w:pos="1276"/>
        </w:tabs>
        <w:spacing w:after="160" w:line="259" w:lineRule="auto"/>
        <w:ind w:left="0" w:firstLine="709"/>
        <w:contextualSpacing/>
        <w:jc w:val="both"/>
      </w:pPr>
      <w:r w:rsidRPr="0048300A">
        <w:t xml:space="preserve">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(далее – поступающие) в порядке, утвержденном приказом Министерства культуры Российской Федерации от 14 августа 2013 г. № 1145 «Об утверждении порядка приема на обучение по дополнительным предпрофессиональным программам в области искусств» (далее – Порядок).</w:t>
      </w:r>
    </w:p>
    <w:p w:rsidR="0048300A" w:rsidRPr="0048300A" w:rsidRDefault="0048300A" w:rsidP="0048300A">
      <w:pPr>
        <w:numPr>
          <w:ilvl w:val="1"/>
          <w:numId w:val="13"/>
        </w:numPr>
        <w:tabs>
          <w:tab w:val="left" w:pos="709"/>
          <w:tab w:val="left" w:pos="1276"/>
        </w:tabs>
        <w:spacing w:after="160" w:line="259" w:lineRule="auto"/>
        <w:ind w:left="0" w:firstLine="709"/>
        <w:contextualSpacing/>
        <w:jc w:val="both"/>
      </w:pPr>
      <w:r w:rsidRPr="0048300A">
        <w:t xml:space="preserve"> Прием проводится с 15 апреля по 15 июня соответствующего года, а при наличии свободных мест для приема на обучение по соответствующим предпрофессиональным программам в Организации срок приема продлевается в соответствии с пунктом 22 Порядка.</w:t>
      </w:r>
    </w:p>
    <w:p w:rsidR="0048300A" w:rsidRPr="0048300A" w:rsidRDefault="0048300A" w:rsidP="0048300A">
      <w:pPr>
        <w:numPr>
          <w:ilvl w:val="1"/>
          <w:numId w:val="13"/>
        </w:numPr>
        <w:tabs>
          <w:tab w:val="left" w:pos="709"/>
          <w:tab w:val="left" w:pos="1276"/>
        </w:tabs>
        <w:spacing w:after="160" w:line="259" w:lineRule="auto"/>
        <w:ind w:left="0" w:firstLine="709"/>
        <w:contextualSpacing/>
        <w:jc w:val="both"/>
      </w:pPr>
      <w:r w:rsidRPr="0048300A">
        <w:t>Не позднее чем за 14 календарных дней до начала приема документов Организация размещает на своем официальном сайте и на информационном стенде Организации следующую информацию:</w:t>
      </w:r>
    </w:p>
    <w:p w:rsidR="0048300A" w:rsidRPr="0048300A" w:rsidRDefault="0048300A" w:rsidP="0048300A">
      <w:pPr>
        <w:tabs>
          <w:tab w:val="left" w:pos="709"/>
          <w:tab w:val="left" w:pos="1276"/>
        </w:tabs>
        <w:ind w:firstLine="709"/>
        <w:jc w:val="both"/>
      </w:pPr>
      <w:r w:rsidRPr="0048300A">
        <w:t>правила приема в образовательную организацию;</w:t>
      </w:r>
    </w:p>
    <w:p w:rsidR="0048300A" w:rsidRPr="0048300A" w:rsidRDefault="0048300A" w:rsidP="0048300A">
      <w:pPr>
        <w:tabs>
          <w:tab w:val="left" w:pos="709"/>
          <w:tab w:val="left" w:pos="1276"/>
        </w:tabs>
        <w:ind w:firstLine="709"/>
        <w:jc w:val="both"/>
      </w:pPr>
      <w:r w:rsidRPr="0048300A">
        <w:lastRenderedPageBreak/>
        <w:t>порядок приема в образовательную организацию;</w:t>
      </w:r>
    </w:p>
    <w:p w:rsidR="0048300A" w:rsidRPr="0048300A" w:rsidRDefault="0048300A" w:rsidP="0048300A">
      <w:pPr>
        <w:tabs>
          <w:tab w:val="left" w:pos="1276"/>
        </w:tabs>
        <w:ind w:firstLine="709"/>
        <w:jc w:val="both"/>
      </w:pPr>
      <w:r w:rsidRPr="0048300A">
        <w:t>перечень предпрофессиональных программ, по которым Организация объявляет прием в соответствии с лицензией на осуществление образовательной деятельности;</w:t>
      </w:r>
    </w:p>
    <w:p w:rsidR="0048300A" w:rsidRPr="0048300A" w:rsidRDefault="0048300A" w:rsidP="0048300A">
      <w:pPr>
        <w:tabs>
          <w:tab w:val="left" w:pos="1276"/>
        </w:tabs>
        <w:ind w:firstLine="709"/>
        <w:jc w:val="both"/>
      </w:pPr>
      <w:r w:rsidRPr="0048300A">
        <w:t>информацию о формах проведения отбора поступающих;</w:t>
      </w:r>
    </w:p>
    <w:p w:rsidR="0048300A" w:rsidRPr="0048300A" w:rsidRDefault="0048300A" w:rsidP="0048300A">
      <w:pPr>
        <w:tabs>
          <w:tab w:val="left" w:pos="1276"/>
        </w:tabs>
        <w:ind w:firstLine="709"/>
        <w:jc w:val="both"/>
      </w:pPr>
      <w:r w:rsidRPr="0048300A">
        <w:t>особенности проведения приема поступающих с ограниченными возможностями здоровья;</w:t>
      </w:r>
    </w:p>
    <w:p w:rsidR="0048300A" w:rsidRPr="0048300A" w:rsidRDefault="0048300A" w:rsidP="0048300A">
      <w:pPr>
        <w:tabs>
          <w:tab w:val="left" w:pos="1276"/>
        </w:tabs>
        <w:ind w:firstLine="709"/>
        <w:jc w:val="both"/>
      </w:pPr>
      <w:r w:rsidRPr="0048300A">
        <w:t>количество мест для приема по каждой дополнительной предпрофессиональной программе в области искусств за счет бюджетных ассигнований бюджета муниципального образования Ломоносовский муниципальный район Ленинградской области;</w:t>
      </w:r>
    </w:p>
    <w:p w:rsidR="0048300A" w:rsidRPr="0048300A" w:rsidRDefault="0048300A" w:rsidP="0048300A">
      <w:pPr>
        <w:tabs>
          <w:tab w:val="left" w:pos="1276"/>
        </w:tabs>
        <w:ind w:firstLine="709"/>
        <w:jc w:val="both"/>
      </w:pPr>
      <w:r w:rsidRPr="0048300A">
        <w:t>количество мест для обучения по каждой образовательной программе по договорам об образовании за счет средств физического и (или) юридического лица;</w:t>
      </w:r>
    </w:p>
    <w:p w:rsidR="0048300A" w:rsidRPr="0048300A" w:rsidRDefault="0048300A" w:rsidP="0048300A">
      <w:pPr>
        <w:tabs>
          <w:tab w:val="left" w:pos="709"/>
          <w:tab w:val="left" w:pos="1276"/>
        </w:tabs>
        <w:ind w:firstLine="709"/>
        <w:jc w:val="both"/>
      </w:pPr>
      <w:r w:rsidRPr="0048300A">
        <w:t>сведения о работе комиссии по приему и апелляционной комиссии;</w:t>
      </w:r>
    </w:p>
    <w:p w:rsidR="0048300A" w:rsidRPr="0048300A" w:rsidRDefault="0048300A" w:rsidP="0048300A">
      <w:pPr>
        <w:tabs>
          <w:tab w:val="left" w:pos="709"/>
          <w:tab w:val="left" w:pos="1276"/>
        </w:tabs>
        <w:ind w:firstLine="709"/>
        <w:jc w:val="both"/>
      </w:pPr>
      <w:r w:rsidRPr="0048300A">
        <w:t>правила подачи и рассмотрения апелляций по результатам приема в Организацию.</w:t>
      </w:r>
    </w:p>
    <w:p w:rsidR="0048300A" w:rsidRPr="0048300A" w:rsidRDefault="0048300A" w:rsidP="0048300A">
      <w:pPr>
        <w:numPr>
          <w:ilvl w:val="1"/>
          <w:numId w:val="12"/>
        </w:numPr>
        <w:tabs>
          <w:tab w:val="left" w:pos="1134"/>
          <w:tab w:val="left" w:pos="1276"/>
        </w:tabs>
        <w:spacing w:after="160" w:line="259" w:lineRule="auto"/>
        <w:ind w:left="0" w:firstLine="709"/>
        <w:contextualSpacing/>
        <w:jc w:val="both"/>
      </w:pPr>
      <w:r w:rsidRPr="0048300A">
        <w:t>Перечень документов, необходимых для предоставления муниципальной услуги:</w:t>
      </w:r>
    </w:p>
    <w:p w:rsidR="0048300A" w:rsidRPr="0048300A" w:rsidRDefault="0048300A" w:rsidP="0048300A">
      <w:pPr>
        <w:numPr>
          <w:ilvl w:val="2"/>
          <w:numId w:val="12"/>
        </w:numPr>
        <w:tabs>
          <w:tab w:val="left" w:pos="1134"/>
          <w:tab w:val="left" w:pos="1276"/>
        </w:tabs>
        <w:spacing w:after="160" w:line="259" w:lineRule="auto"/>
        <w:ind w:left="0" w:firstLine="709"/>
        <w:contextualSpacing/>
        <w:jc w:val="both"/>
      </w:pPr>
      <w:r w:rsidRPr="0048300A">
        <w:t>Заявление поступающих, достигших возраста 14 лет, или родителей (законных представителей) несовершеннолетних поступающих.</w:t>
      </w:r>
    </w:p>
    <w:p w:rsidR="0048300A" w:rsidRPr="0048300A" w:rsidRDefault="0048300A" w:rsidP="0048300A">
      <w:pPr>
        <w:tabs>
          <w:tab w:val="left" w:pos="1134"/>
          <w:tab w:val="left" w:pos="1276"/>
        </w:tabs>
        <w:ind w:firstLine="709"/>
        <w:jc w:val="both"/>
      </w:pPr>
      <w:r w:rsidRPr="0048300A">
        <w:t>Заявления могут быть поданы одновременно в несколько Организаций.</w:t>
      </w:r>
    </w:p>
    <w:p w:rsidR="0048300A" w:rsidRPr="0048300A" w:rsidRDefault="0048300A" w:rsidP="0048300A">
      <w:pPr>
        <w:tabs>
          <w:tab w:val="left" w:pos="1134"/>
          <w:tab w:val="left" w:pos="1276"/>
        </w:tabs>
        <w:ind w:firstLine="709"/>
        <w:jc w:val="both"/>
      </w:pPr>
      <w:r w:rsidRPr="0048300A">
        <w:t>В заявлении указываются следующие сведения:</w:t>
      </w:r>
    </w:p>
    <w:p w:rsidR="0048300A" w:rsidRPr="0048300A" w:rsidRDefault="0048300A" w:rsidP="0048300A">
      <w:pPr>
        <w:tabs>
          <w:tab w:val="left" w:pos="1134"/>
          <w:tab w:val="left" w:pos="1276"/>
        </w:tabs>
        <w:ind w:firstLine="709"/>
        <w:jc w:val="both"/>
      </w:pPr>
      <w:r w:rsidRPr="0048300A">
        <w:t>а) наименование дополнительной предпрофессиональной программы в области искусств, на которую планируется поступление;</w:t>
      </w:r>
    </w:p>
    <w:p w:rsidR="0048300A" w:rsidRPr="0048300A" w:rsidRDefault="0048300A" w:rsidP="0048300A">
      <w:pPr>
        <w:tabs>
          <w:tab w:val="left" w:pos="1134"/>
          <w:tab w:val="left" w:pos="1276"/>
        </w:tabs>
        <w:ind w:firstLine="709"/>
        <w:jc w:val="both"/>
      </w:pPr>
      <w:r w:rsidRPr="0048300A">
        <w:t>б) фамилия, имя и отчество (при наличии) поступающего;</w:t>
      </w:r>
    </w:p>
    <w:p w:rsidR="0048300A" w:rsidRPr="0048300A" w:rsidRDefault="0048300A" w:rsidP="0048300A">
      <w:pPr>
        <w:tabs>
          <w:tab w:val="left" w:pos="1134"/>
          <w:tab w:val="left" w:pos="1276"/>
        </w:tabs>
        <w:ind w:firstLine="709"/>
        <w:jc w:val="both"/>
      </w:pPr>
      <w:r w:rsidRPr="0048300A">
        <w:t>в) дата и место рождения поступающего;</w:t>
      </w:r>
    </w:p>
    <w:p w:rsidR="0048300A" w:rsidRPr="0048300A" w:rsidRDefault="0048300A" w:rsidP="0048300A">
      <w:pPr>
        <w:tabs>
          <w:tab w:val="left" w:pos="1134"/>
          <w:tab w:val="left" w:pos="1276"/>
        </w:tabs>
        <w:ind w:firstLine="709"/>
        <w:jc w:val="both"/>
      </w:pPr>
      <w:r w:rsidRPr="0048300A">
        <w:t>г) фамилия, имя и отчество (при наличии) родителей (законных представителей) несовершеннолетнего поступающего;</w:t>
      </w:r>
    </w:p>
    <w:p w:rsidR="0048300A" w:rsidRPr="0048300A" w:rsidRDefault="0048300A" w:rsidP="0048300A">
      <w:pPr>
        <w:tabs>
          <w:tab w:val="left" w:pos="1134"/>
          <w:tab w:val="left" w:pos="1276"/>
        </w:tabs>
        <w:ind w:firstLine="709"/>
        <w:jc w:val="both"/>
      </w:pPr>
      <w:r w:rsidRPr="0048300A">
        <w:t>д) номера телефонов поступающего или родителей (законных представителей) несовершеннолетнего поступающего (при наличии);</w:t>
      </w:r>
    </w:p>
    <w:p w:rsidR="0048300A" w:rsidRPr="0048300A" w:rsidRDefault="0048300A" w:rsidP="0048300A">
      <w:pPr>
        <w:tabs>
          <w:tab w:val="left" w:pos="1134"/>
          <w:tab w:val="left" w:pos="1276"/>
        </w:tabs>
        <w:ind w:firstLine="709"/>
        <w:jc w:val="both"/>
      </w:pPr>
      <w:r w:rsidRPr="0048300A">
        <w:t>е) адрес места жительства, места пребывания или места фактического проживания;</w:t>
      </w:r>
    </w:p>
    <w:p w:rsidR="0048300A" w:rsidRPr="0048300A" w:rsidRDefault="0048300A" w:rsidP="0048300A">
      <w:pPr>
        <w:tabs>
          <w:tab w:val="left" w:pos="1134"/>
          <w:tab w:val="left" w:pos="1276"/>
        </w:tabs>
        <w:ind w:firstLine="709"/>
        <w:jc w:val="both"/>
      </w:pPr>
      <w:r w:rsidRPr="0048300A">
        <w:t>ж) согласие поступающего или его родителей (законных представителей) на обработку персональных данных.</w:t>
      </w:r>
    </w:p>
    <w:p w:rsidR="0048300A" w:rsidRPr="0048300A" w:rsidRDefault="0048300A" w:rsidP="0048300A">
      <w:pPr>
        <w:tabs>
          <w:tab w:val="left" w:pos="1134"/>
          <w:tab w:val="left" w:pos="1276"/>
        </w:tabs>
        <w:ind w:firstLine="709"/>
        <w:jc w:val="both"/>
      </w:pPr>
      <w:r w:rsidRPr="0048300A">
        <w:t>В заявлении фиксируется факт ознакомления поступающего или родителей (законных представителей) несовершеннолетнего поступающего с уставом Организации,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а также согласие на проведение процедуры индивидуального отбора поступающего.</w:t>
      </w:r>
    </w:p>
    <w:p w:rsidR="0048300A" w:rsidRPr="0048300A" w:rsidRDefault="0048300A" w:rsidP="0048300A">
      <w:pPr>
        <w:numPr>
          <w:ilvl w:val="2"/>
          <w:numId w:val="12"/>
        </w:numPr>
        <w:tabs>
          <w:tab w:val="left" w:pos="1134"/>
          <w:tab w:val="left" w:pos="1276"/>
        </w:tabs>
        <w:spacing w:after="160" w:line="259" w:lineRule="auto"/>
        <w:ind w:left="0" w:firstLine="709"/>
        <w:contextualSpacing/>
        <w:jc w:val="both"/>
      </w:pPr>
      <w:r w:rsidRPr="0048300A">
        <w:t>При подаче заявления представляются следующие документы:</w:t>
      </w:r>
    </w:p>
    <w:p w:rsidR="0048300A" w:rsidRPr="0048300A" w:rsidRDefault="0048300A" w:rsidP="0048300A">
      <w:pPr>
        <w:tabs>
          <w:tab w:val="left" w:pos="1134"/>
          <w:tab w:val="left" w:pos="1276"/>
        </w:tabs>
        <w:ind w:firstLine="709"/>
        <w:jc w:val="both"/>
      </w:pPr>
      <w:r w:rsidRPr="0048300A">
        <w:t>а) копия документа, удостоверяющего личность поступающего, или копия свидетельства о рождении;</w:t>
      </w:r>
    </w:p>
    <w:p w:rsidR="0048300A" w:rsidRPr="0048300A" w:rsidRDefault="0048300A" w:rsidP="0048300A">
      <w:pPr>
        <w:tabs>
          <w:tab w:val="left" w:pos="1134"/>
          <w:tab w:val="left" w:pos="1276"/>
        </w:tabs>
        <w:ind w:firstLine="709"/>
        <w:jc w:val="both"/>
      </w:pPr>
      <w:r w:rsidRPr="0048300A">
        <w:t>б) копия документа, удостоверяющего личность родителя (законного представителя) несовершеннолетнего поступающего, и документа, подтверждающего родство или установление опеки, попечительства;</w:t>
      </w:r>
    </w:p>
    <w:p w:rsidR="0048300A" w:rsidRPr="0048300A" w:rsidRDefault="0048300A" w:rsidP="0048300A">
      <w:pPr>
        <w:tabs>
          <w:tab w:val="left" w:pos="1134"/>
          <w:tab w:val="left" w:pos="1276"/>
        </w:tabs>
        <w:ind w:firstLine="709"/>
        <w:jc w:val="both"/>
      </w:pPr>
      <w:r w:rsidRPr="0048300A">
        <w:t>в) копия документа, в котором указан страховой номер индивидуального лицевого счета в системе обязательного пенсионного страхования поступающего;</w:t>
      </w:r>
    </w:p>
    <w:p w:rsidR="0048300A" w:rsidRPr="0048300A" w:rsidRDefault="0048300A" w:rsidP="0048300A">
      <w:pPr>
        <w:tabs>
          <w:tab w:val="left" w:pos="1134"/>
          <w:tab w:val="left" w:pos="1276"/>
        </w:tabs>
        <w:ind w:firstLine="709"/>
        <w:jc w:val="both"/>
      </w:pPr>
      <w:r w:rsidRPr="0048300A">
        <w:t>г) медицинская справка об отсутствии хронических заболеваний и иных противопоказаний к обучению в детской школе искусств по выбранной дополнительной предпрофессиональной программе;</w:t>
      </w:r>
    </w:p>
    <w:p w:rsidR="0048300A" w:rsidRPr="0048300A" w:rsidRDefault="0048300A" w:rsidP="0048300A">
      <w:pPr>
        <w:tabs>
          <w:tab w:val="left" w:pos="1134"/>
          <w:tab w:val="left" w:pos="1276"/>
        </w:tabs>
        <w:ind w:firstLine="709"/>
        <w:jc w:val="both"/>
      </w:pPr>
      <w:r w:rsidRPr="0048300A">
        <w:t>д).</w:t>
      </w:r>
      <w:r w:rsidRPr="0048300A">
        <w:rPr>
          <w:rFonts w:eastAsiaTheme="minorHAnsi"/>
          <w:sz w:val="22"/>
          <w:szCs w:val="22"/>
          <w:lang w:eastAsia="en-US"/>
        </w:rPr>
        <w:t xml:space="preserve"> </w:t>
      </w:r>
      <w:r w:rsidRPr="0048300A">
        <w:t>фотографии поступающего (в количестве и формате, установленном Организацией).</w:t>
      </w:r>
    </w:p>
    <w:p w:rsidR="0048300A" w:rsidRPr="0048300A" w:rsidRDefault="0048300A" w:rsidP="0048300A">
      <w:pPr>
        <w:numPr>
          <w:ilvl w:val="1"/>
          <w:numId w:val="12"/>
        </w:numPr>
        <w:tabs>
          <w:tab w:val="left" w:pos="1276"/>
        </w:tabs>
        <w:spacing w:after="160" w:line="259" w:lineRule="auto"/>
        <w:ind w:left="0" w:firstLine="709"/>
        <w:contextualSpacing/>
        <w:jc w:val="both"/>
      </w:pPr>
      <w:r w:rsidRPr="0048300A">
        <w:t>Заявление и документы, указанные в пункте 12.3.2. Требований, подаются одним из следующих способов:</w:t>
      </w:r>
    </w:p>
    <w:p w:rsidR="0048300A" w:rsidRPr="0048300A" w:rsidRDefault="0048300A" w:rsidP="0048300A">
      <w:pPr>
        <w:tabs>
          <w:tab w:val="left" w:pos="1134"/>
          <w:tab w:val="left" w:pos="1276"/>
        </w:tabs>
        <w:ind w:firstLine="709"/>
        <w:jc w:val="both"/>
      </w:pPr>
      <w:r w:rsidRPr="0048300A">
        <w:lastRenderedPageBreak/>
        <w:t>а) лично в Организацию;</w:t>
      </w:r>
    </w:p>
    <w:p w:rsidR="0048300A" w:rsidRPr="0048300A" w:rsidRDefault="0048300A" w:rsidP="0048300A">
      <w:pPr>
        <w:tabs>
          <w:tab w:val="left" w:pos="1134"/>
          <w:tab w:val="left" w:pos="1276"/>
        </w:tabs>
        <w:ind w:firstLine="709"/>
        <w:jc w:val="both"/>
      </w:pPr>
      <w:r w:rsidRPr="0048300A">
        <w:t>б)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автоматизированной информационной системы «Навигатор дополнительного образования детей Ленинградской области», электронной почты Организации, или иным способом с использованием информационно-телекоммуникационной сети «Интернет».</w:t>
      </w:r>
    </w:p>
    <w:p w:rsidR="0048300A" w:rsidRPr="0048300A" w:rsidRDefault="0048300A" w:rsidP="0048300A">
      <w:pPr>
        <w:widowControl w:val="0"/>
        <w:autoSpaceDE w:val="0"/>
        <w:autoSpaceDN w:val="0"/>
        <w:adjustRightInd w:val="0"/>
        <w:ind w:firstLine="709"/>
        <w:jc w:val="both"/>
      </w:pPr>
      <w:bookmarkStart w:id="1" w:name="sub_1017"/>
      <w:proofErr w:type="gramStart"/>
      <w:r w:rsidRPr="0048300A">
        <w:t>Организация осуществляет обработку полученных в связи с приемом на обучение по дополнительным предпрофессиональных программ в области искусств персональных данных поступающих в соответствии с требованиями законодательства Российской Федерации в области персональных данных.</w:t>
      </w:r>
      <w:proofErr w:type="gramEnd"/>
    </w:p>
    <w:p w:rsidR="0048300A" w:rsidRPr="0048300A" w:rsidRDefault="0048300A" w:rsidP="0048300A">
      <w:pPr>
        <w:widowControl w:val="0"/>
        <w:numPr>
          <w:ilvl w:val="1"/>
          <w:numId w:val="12"/>
        </w:numPr>
        <w:autoSpaceDE w:val="0"/>
        <w:autoSpaceDN w:val="0"/>
        <w:adjustRightInd w:val="0"/>
        <w:spacing w:after="160" w:line="259" w:lineRule="auto"/>
        <w:ind w:left="0" w:firstLine="709"/>
        <w:contextualSpacing/>
        <w:jc w:val="both"/>
      </w:pPr>
      <w:bookmarkStart w:id="2" w:name="sub_1018"/>
      <w:bookmarkEnd w:id="1"/>
      <w:r w:rsidRPr="0048300A">
        <w:t>На каждого поступающего заводится личное дело, в котором хранятся все сданные документы и материалы результатов индивидуального отбора.</w:t>
      </w:r>
    </w:p>
    <w:bookmarkEnd w:id="2"/>
    <w:p w:rsidR="0048300A" w:rsidRPr="0048300A" w:rsidRDefault="0048300A" w:rsidP="0048300A">
      <w:pPr>
        <w:widowControl w:val="0"/>
        <w:autoSpaceDE w:val="0"/>
        <w:autoSpaceDN w:val="0"/>
        <w:adjustRightInd w:val="0"/>
        <w:ind w:firstLine="709"/>
        <w:jc w:val="both"/>
      </w:pPr>
      <w:r w:rsidRPr="0048300A">
        <w:t>Личные дела поступающих хранятся в Организации не менее трех месяцев с начала объявления приема в Организацию.</w:t>
      </w:r>
    </w:p>
    <w:p w:rsidR="0048300A" w:rsidRPr="0048300A" w:rsidRDefault="0048300A" w:rsidP="0048300A">
      <w:pPr>
        <w:numPr>
          <w:ilvl w:val="1"/>
          <w:numId w:val="12"/>
        </w:numPr>
        <w:tabs>
          <w:tab w:val="left" w:pos="1134"/>
          <w:tab w:val="left" w:pos="1276"/>
        </w:tabs>
        <w:spacing w:after="160" w:line="259" w:lineRule="auto"/>
        <w:ind w:left="0" w:firstLine="709"/>
        <w:contextualSpacing/>
        <w:jc w:val="both"/>
      </w:pPr>
      <w:r w:rsidRPr="0048300A">
        <w:t>Результаты индивидуального отбора объявляются не позднее чем через три рабочих дня после его проведения.</w:t>
      </w:r>
    </w:p>
    <w:p w:rsidR="0048300A" w:rsidRPr="0048300A" w:rsidRDefault="008022A7" w:rsidP="008022A7">
      <w:pPr>
        <w:widowControl w:val="0"/>
        <w:autoSpaceDE w:val="0"/>
        <w:autoSpaceDN w:val="0"/>
        <w:adjustRightInd w:val="0"/>
        <w:ind w:firstLine="709"/>
        <w:jc w:val="both"/>
      </w:pPr>
      <w:r>
        <w:t>Объявление результатов осуществляется путем размещения</w:t>
      </w:r>
      <w:r w:rsidR="00536494">
        <w:t xml:space="preserve"> </w:t>
      </w:r>
      <w:proofErr w:type="spellStart"/>
      <w:r>
        <w:t>пофамильного</w:t>
      </w:r>
      <w:proofErr w:type="spellEnd"/>
      <w:r>
        <w:t xml:space="preserve"> списка-рейтинга с указанием оценок, полученных каждым поступающим, на</w:t>
      </w:r>
      <w:r w:rsidR="00536494">
        <w:t xml:space="preserve"> </w:t>
      </w:r>
      <w:r>
        <w:t>информационном стенде, а также на офи</w:t>
      </w:r>
      <w:r w:rsidR="00536494">
        <w:t>циальном сайте О</w:t>
      </w:r>
      <w:r>
        <w:t>рганизации</w:t>
      </w:r>
    </w:p>
    <w:p w:rsidR="0048300A" w:rsidRPr="0048300A" w:rsidRDefault="0048300A" w:rsidP="0048300A">
      <w:pPr>
        <w:numPr>
          <w:ilvl w:val="0"/>
          <w:numId w:val="12"/>
        </w:numPr>
        <w:tabs>
          <w:tab w:val="left" w:pos="1134"/>
          <w:tab w:val="left" w:pos="1276"/>
        </w:tabs>
        <w:spacing w:after="160" w:line="259" w:lineRule="auto"/>
        <w:ind w:left="0" w:firstLine="709"/>
        <w:contextualSpacing/>
        <w:jc w:val="both"/>
      </w:pPr>
      <w:r w:rsidRPr="0048300A">
        <w:t>Перечень оснований для отказа в приеме документов, необходимых для предоставления муниципальной услуги:</w:t>
      </w:r>
    </w:p>
    <w:p w:rsidR="0048300A" w:rsidRPr="0048300A" w:rsidRDefault="0048300A" w:rsidP="0048300A">
      <w:pPr>
        <w:tabs>
          <w:tab w:val="left" w:pos="1134"/>
          <w:tab w:val="left" w:pos="1276"/>
        </w:tabs>
        <w:ind w:firstLine="709"/>
        <w:jc w:val="both"/>
      </w:pPr>
      <w:r w:rsidRPr="0048300A">
        <w:t xml:space="preserve">предоставление неполного комплекта документов, установленных пунктами 12.3.1. и 12.3.2. настоящих Требований. </w:t>
      </w:r>
    </w:p>
    <w:p w:rsidR="0048300A" w:rsidRPr="0048300A" w:rsidRDefault="0048300A" w:rsidP="0048300A">
      <w:pPr>
        <w:numPr>
          <w:ilvl w:val="0"/>
          <w:numId w:val="12"/>
        </w:numPr>
        <w:tabs>
          <w:tab w:val="left" w:pos="1134"/>
          <w:tab w:val="left" w:pos="1276"/>
        </w:tabs>
        <w:spacing w:after="160" w:line="259" w:lineRule="auto"/>
        <w:ind w:left="0" w:firstLine="709"/>
        <w:contextualSpacing/>
        <w:jc w:val="both"/>
      </w:pPr>
      <w:r w:rsidRPr="0048300A">
        <w:t xml:space="preserve"> Перечень оснований для приостановления оказания или отказа в оказании муниципальной услуги: </w:t>
      </w:r>
    </w:p>
    <w:p w:rsidR="0048300A" w:rsidRPr="0048300A" w:rsidRDefault="0048300A" w:rsidP="0048300A">
      <w:pPr>
        <w:tabs>
          <w:tab w:val="left" w:pos="1134"/>
          <w:tab w:val="left" w:pos="1276"/>
        </w:tabs>
        <w:ind w:firstLine="709"/>
        <w:jc w:val="both"/>
      </w:pPr>
      <w:r w:rsidRPr="0048300A">
        <w:t xml:space="preserve">ликвидация Организации; </w:t>
      </w:r>
    </w:p>
    <w:p w:rsidR="0048300A" w:rsidRPr="0048300A" w:rsidRDefault="0048300A" w:rsidP="0048300A">
      <w:pPr>
        <w:tabs>
          <w:tab w:val="left" w:pos="1134"/>
          <w:tab w:val="left" w:pos="1276"/>
        </w:tabs>
        <w:ind w:firstLine="709"/>
        <w:jc w:val="both"/>
      </w:pPr>
      <w:r w:rsidRPr="0048300A">
        <w:t xml:space="preserve">реорганизация Организации; </w:t>
      </w:r>
    </w:p>
    <w:p w:rsidR="0048300A" w:rsidRPr="0048300A" w:rsidRDefault="0048300A" w:rsidP="0048300A">
      <w:pPr>
        <w:tabs>
          <w:tab w:val="left" w:pos="1134"/>
          <w:tab w:val="left" w:pos="1276"/>
        </w:tabs>
        <w:ind w:firstLine="709"/>
        <w:jc w:val="both"/>
      </w:pPr>
      <w:r w:rsidRPr="0048300A">
        <w:t xml:space="preserve">исключение услуги из ведомственного перечня работ (услуг); </w:t>
      </w:r>
    </w:p>
    <w:p w:rsidR="0048300A" w:rsidRPr="0048300A" w:rsidRDefault="0048300A" w:rsidP="0048300A">
      <w:pPr>
        <w:tabs>
          <w:tab w:val="left" w:pos="1134"/>
          <w:tab w:val="left" w:pos="1276"/>
        </w:tabs>
        <w:ind w:firstLine="709"/>
        <w:jc w:val="both"/>
      </w:pPr>
      <w:r w:rsidRPr="0048300A">
        <w:t xml:space="preserve">непосредственная угроза причинения вреда жизни и тяжкого вреда здоровью граждан; </w:t>
      </w:r>
    </w:p>
    <w:p w:rsidR="0048300A" w:rsidRPr="0048300A" w:rsidRDefault="0048300A" w:rsidP="0048300A">
      <w:pPr>
        <w:tabs>
          <w:tab w:val="left" w:pos="1134"/>
          <w:tab w:val="left" w:pos="1276"/>
        </w:tabs>
        <w:ind w:firstLine="709"/>
        <w:jc w:val="both"/>
      </w:pPr>
      <w:r w:rsidRPr="0048300A">
        <w:t>отсутствие в Организации свободных мест в группах обучающихся, занимающихся по выбранной заявителем дополнительной предпрофессиональной программе в области искусств;</w:t>
      </w:r>
    </w:p>
    <w:p w:rsidR="0048300A" w:rsidRPr="0048300A" w:rsidRDefault="0048300A" w:rsidP="0048300A">
      <w:pPr>
        <w:tabs>
          <w:tab w:val="left" w:pos="1134"/>
          <w:tab w:val="left" w:pos="1276"/>
        </w:tabs>
        <w:ind w:firstLine="709"/>
        <w:jc w:val="both"/>
      </w:pPr>
      <w:r w:rsidRPr="0048300A">
        <w:t>несоответствие возраста поступающего требованиям, установленным федеральными государственными требованиями.</w:t>
      </w:r>
    </w:p>
    <w:p w:rsidR="0048300A" w:rsidRPr="0048300A" w:rsidRDefault="0048300A" w:rsidP="0048300A">
      <w:pPr>
        <w:tabs>
          <w:tab w:val="left" w:pos="1134"/>
          <w:tab w:val="left" w:pos="1276"/>
        </w:tabs>
        <w:ind w:firstLine="709"/>
        <w:jc w:val="both"/>
      </w:pPr>
    </w:p>
    <w:p w:rsidR="0048300A" w:rsidRPr="0048300A" w:rsidRDefault="0048300A" w:rsidP="0048300A">
      <w:pPr>
        <w:numPr>
          <w:ilvl w:val="0"/>
          <w:numId w:val="12"/>
        </w:numPr>
        <w:tabs>
          <w:tab w:val="left" w:pos="1134"/>
          <w:tab w:val="left" w:pos="1276"/>
        </w:tabs>
        <w:spacing w:after="160" w:line="259" w:lineRule="auto"/>
        <w:ind w:left="0" w:firstLine="709"/>
        <w:contextualSpacing/>
        <w:jc w:val="both"/>
      </w:pPr>
      <w:r w:rsidRPr="0048300A">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Организация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8300A" w:rsidRPr="0048300A" w:rsidRDefault="0048300A" w:rsidP="0048300A">
      <w:pPr>
        <w:tabs>
          <w:tab w:val="left" w:pos="1134"/>
          <w:tab w:val="left" w:pos="1276"/>
        </w:tabs>
        <w:ind w:firstLine="709"/>
        <w:jc w:val="both"/>
      </w:pPr>
      <w:r w:rsidRPr="0048300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300A" w:rsidRPr="0048300A" w:rsidRDefault="0048300A" w:rsidP="0048300A">
      <w:pPr>
        <w:tabs>
          <w:tab w:val="left" w:pos="1134"/>
          <w:tab w:val="left" w:pos="1276"/>
        </w:tabs>
        <w:ind w:firstLine="709"/>
        <w:jc w:val="both"/>
      </w:pPr>
      <w:r w:rsidRPr="0048300A">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48300A">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300A" w:rsidRPr="0048300A" w:rsidRDefault="0048300A" w:rsidP="0048300A">
      <w:pPr>
        <w:tabs>
          <w:tab w:val="left" w:pos="1134"/>
          <w:tab w:val="left" w:pos="1276"/>
        </w:tabs>
        <w:ind w:firstLine="709"/>
        <w:jc w:val="both"/>
      </w:pPr>
      <w:r w:rsidRPr="0048300A">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300A" w:rsidRPr="00FC1567" w:rsidRDefault="0048300A" w:rsidP="0048300A">
      <w:pPr>
        <w:tabs>
          <w:tab w:val="left" w:pos="1134"/>
          <w:tab w:val="left" w:pos="1276"/>
        </w:tabs>
        <w:ind w:firstLine="709"/>
        <w:jc w:val="both"/>
        <w:rPr>
          <w:sz w:val="12"/>
          <w:szCs w:val="12"/>
        </w:rPr>
      </w:pPr>
    </w:p>
    <w:p w:rsidR="0048300A" w:rsidRPr="0048300A" w:rsidRDefault="0048300A" w:rsidP="0048300A">
      <w:pPr>
        <w:numPr>
          <w:ilvl w:val="0"/>
          <w:numId w:val="12"/>
        </w:numPr>
        <w:tabs>
          <w:tab w:val="left" w:pos="1134"/>
          <w:tab w:val="left" w:pos="1276"/>
        </w:tabs>
        <w:spacing w:after="160" w:line="259" w:lineRule="auto"/>
        <w:ind w:left="0" w:firstLine="709"/>
        <w:contextualSpacing/>
        <w:jc w:val="both"/>
      </w:pPr>
      <w:r w:rsidRPr="0048300A">
        <w:t>Сроки приостановления оказания муниципальной услуги: на индивидуальной основе.</w:t>
      </w:r>
    </w:p>
    <w:p w:rsidR="0048300A" w:rsidRPr="0048300A" w:rsidRDefault="0048300A" w:rsidP="0048300A">
      <w:pPr>
        <w:tabs>
          <w:tab w:val="left" w:pos="1134"/>
          <w:tab w:val="left" w:pos="1276"/>
        </w:tabs>
        <w:ind w:firstLine="709"/>
        <w:jc w:val="both"/>
      </w:pPr>
      <w:r w:rsidRPr="0048300A">
        <w:t>Решение о возобновлении выполнения муниципальной услуги принимается после устранения выявленных нарушений, с даты устранения обстоятельств, повлекших приостановление выполнения муниципальной услуги (за исключением обстоятельств необратимого характера).</w:t>
      </w:r>
    </w:p>
    <w:p w:rsidR="0048300A" w:rsidRPr="00FC1567" w:rsidRDefault="0048300A" w:rsidP="0048300A">
      <w:pPr>
        <w:tabs>
          <w:tab w:val="left" w:pos="1134"/>
          <w:tab w:val="left" w:pos="1276"/>
        </w:tabs>
        <w:ind w:firstLine="709"/>
        <w:jc w:val="both"/>
        <w:rPr>
          <w:sz w:val="12"/>
          <w:szCs w:val="12"/>
        </w:rPr>
      </w:pPr>
    </w:p>
    <w:p w:rsidR="0048300A" w:rsidRPr="0048300A" w:rsidRDefault="0048300A" w:rsidP="0048300A">
      <w:pPr>
        <w:numPr>
          <w:ilvl w:val="0"/>
          <w:numId w:val="12"/>
        </w:numPr>
        <w:tabs>
          <w:tab w:val="left" w:pos="1134"/>
          <w:tab w:val="left" w:pos="1276"/>
        </w:tabs>
        <w:spacing w:after="160" w:line="259" w:lineRule="auto"/>
        <w:ind w:left="0" w:firstLine="709"/>
        <w:contextualSpacing/>
        <w:jc w:val="both"/>
      </w:pPr>
      <w:r w:rsidRPr="0048300A">
        <w:t>Требования к материально-техническому обеспечению выполнения муниципальной услуги:</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5245"/>
        <w:gridCol w:w="2690"/>
      </w:tblGrid>
      <w:tr w:rsidR="0048300A" w:rsidRPr="0048300A" w:rsidTr="00AA7F72">
        <w:tc>
          <w:tcPr>
            <w:tcW w:w="1696" w:type="dxa"/>
          </w:tcPr>
          <w:p w:rsidR="0048300A" w:rsidRPr="0048300A" w:rsidRDefault="0048300A" w:rsidP="0048300A">
            <w:pPr>
              <w:jc w:val="both"/>
            </w:pPr>
            <w:r w:rsidRPr="0048300A">
              <w:t>Параметр</w:t>
            </w:r>
          </w:p>
        </w:tc>
        <w:tc>
          <w:tcPr>
            <w:tcW w:w="5245" w:type="dxa"/>
          </w:tcPr>
          <w:p w:rsidR="0048300A" w:rsidRPr="0048300A" w:rsidRDefault="0048300A" w:rsidP="0048300A">
            <w:pPr>
              <w:jc w:val="both"/>
            </w:pPr>
            <w:r w:rsidRPr="0048300A">
              <w:t>Требование</w:t>
            </w:r>
          </w:p>
        </w:tc>
        <w:tc>
          <w:tcPr>
            <w:tcW w:w="2690" w:type="dxa"/>
          </w:tcPr>
          <w:p w:rsidR="0048300A" w:rsidRPr="0048300A" w:rsidRDefault="0048300A" w:rsidP="0048300A">
            <w:pPr>
              <w:jc w:val="both"/>
            </w:pPr>
            <w:r w:rsidRPr="0048300A">
              <w:t>Регламентирующий документ</w:t>
            </w:r>
          </w:p>
        </w:tc>
      </w:tr>
      <w:tr w:rsidR="0048300A" w:rsidRPr="0048300A" w:rsidTr="00AA7F72">
        <w:tc>
          <w:tcPr>
            <w:tcW w:w="1696" w:type="dxa"/>
          </w:tcPr>
          <w:p w:rsidR="0048300A" w:rsidRPr="0048300A" w:rsidRDefault="0048300A" w:rsidP="0048300A">
            <w:pPr>
              <w:jc w:val="both"/>
            </w:pPr>
            <w:r w:rsidRPr="0048300A">
              <w:t>17.1. Здание и прилегающая территория</w:t>
            </w:r>
          </w:p>
        </w:tc>
        <w:tc>
          <w:tcPr>
            <w:tcW w:w="5245" w:type="dxa"/>
          </w:tcPr>
          <w:p w:rsidR="0048300A" w:rsidRPr="0048300A" w:rsidRDefault="0048300A" w:rsidP="0048300A">
            <w:pPr>
              <w:jc w:val="both"/>
            </w:pPr>
            <w:r w:rsidRPr="0048300A">
              <w:t xml:space="preserve">Организация должна размещаться на территории </w:t>
            </w:r>
            <w:r w:rsidR="00FC1567">
              <w:t xml:space="preserve">муниципального образования </w:t>
            </w:r>
            <w:r w:rsidRPr="0048300A">
              <w:t>Ломоносовск</w:t>
            </w:r>
            <w:r w:rsidR="00FC1567">
              <w:t>ий муниципальный район</w:t>
            </w:r>
            <w:r w:rsidRPr="0048300A">
              <w:t xml:space="preserve"> Ленинградской области в здании и/или помещениях, обеспеченных всеми средствами коммунально-бытового обслуживания, телефонной связью, иметь доступ к сети Интернет, доступном для населения, в том числе для инвалидов и других маломобильных групп.</w:t>
            </w:r>
          </w:p>
          <w:p w:rsidR="0048300A" w:rsidRPr="0048300A" w:rsidRDefault="0048300A" w:rsidP="0048300A">
            <w:pPr>
              <w:jc w:val="both"/>
            </w:pPr>
            <w:r w:rsidRPr="0048300A">
              <w:t>Состояние здания, в котором располагается учреждение, не должно быть аварийным:</w:t>
            </w:r>
          </w:p>
          <w:p w:rsidR="0048300A" w:rsidRPr="0048300A" w:rsidRDefault="0048300A" w:rsidP="0048300A">
            <w:pPr>
              <w:jc w:val="both"/>
            </w:pPr>
            <w:r w:rsidRPr="0048300A">
              <w:t>- лестницы при входе в здание оборудуются пандусами и поручнями (если планировка позволяет осуществить эти работы);</w:t>
            </w:r>
          </w:p>
          <w:p w:rsidR="0048300A" w:rsidRPr="0048300A" w:rsidRDefault="0048300A" w:rsidP="0048300A">
            <w:pPr>
              <w:jc w:val="both"/>
            </w:pPr>
            <w:r w:rsidRPr="0048300A">
              <w:t>- здание оборудуется системами, обеспечивающими поддержание микроклимата помещений (воздушно- теплового режима, естественного и искусственного освещения, водоснабжения и канализации),</w:t>
            </w:r>
          </w:p>
          <w:p w:rsidR="0048300A" w:rsidRPr="0048300A" w:rsidRDefault="0048300A" w:rsidP="0048300A">
            <w:pPr>
              <w:jc w:val="both"/>
            </w:pPr>
            <w:r w:rsidRPr="0048300A">
              <w:t>противопожарными и охранными системами и оборудованием, телефонной связью;</w:t>
            </w:r>
          </w:p>
          <w:p w:rsidR="0048300A" w:rsidRPr="0048300A" w:rsidRDefault="0048300A" w:rsidP="0048300A">
            <w:pPr>
              <w:jc w:val="both"/>
            </w:pPr>
            <w:r w:rsidRPr="0048300A">
              <w:t>- здание располагается с учетом пешеходной доступности от остановок общественного транспорта.</w:t>
            </w:r>
          </w:p>
        </w:tc>
        <w:tc>
          <w:tcPr>
            <w:tcW w:w="2690" w:type="dxa"/>
          </w:tcPr>
          <w:p w:rsidR="0048300A" w:rsidRPr="0048300A" w:rsidRDefault="0048300A" w:rsidP="0048300A">
            <w:pPr>
              <w:jc w:val="both"/>
            </w:pPr>
            <w:r w:rsidRPr="0048300A">
              <w:t>Федеральный закон от 30.12.2014 № 384-ФЗ «Технический регламент о безопасности зданий и сооружений» (с изм. от 02.07.14 № 185-ФЗ);</w:t>
            </w:r>
          </w:p>
          <w:p w:rsidR="0048300A" w:rsidRPr="0048300A" w:rsidRDefault="0048300A" w:rsidP="0048300A">
            <w:pPr>
              <w:jc w:val="both"/>
            </w:pPr>
            <w:r w:rsidRPr="0048300A">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w:t>
            </w:r>
          </w:p>
          <w:p w:rsidR="0048300A" w:rsidRPr="0048300A" w:rsidRDefault="0048300A" w:rsidP="0048300A">
            <w:pPr>
              <w:jc w:val="both"/>
            </w:pPr>
          </w:p>
        </w:tc>
      </w:tr>
      <w:tr w:rsidR="0048300A" w:rsidRPr="0048300A" w:rsidTr="00AA7F72">
        <w:tc>
          <w:tcPr>
            <w:tcW w:w="1696" w:type="dxa"/>
          </w:tcPr>
          <w:p w:rsidR="0048300A" w:rsidRPr="0048300A" w:rsidRDefault="0048300A" w:rsidP="0048300A">
            <w:pPr>
              <w:jc w:val="both"/>
            </w:pPr>
            <w:r w:rsidRPr="0048300A">
              <w:t>17.2. Помещения</w:t>
            </w:r>
          </w:p>
        </w:tc>
        <w:tc>
          <w:tcPr>
            <w:tcW w:w="5245" w:type="dxa"/>
          </w:tcPr>
          <w:p w:rsidR="0048300A" w:rsidRPr="0048300A" w:rsidRDefault="0048300A" w:rsidP="0048300A">
            <w:pPr>
              <w:jc w:val="both"/>
            </w:pPr>
            <w:r w:rsidRPr="0048300A">
              <w:t>Помещения для проведения занятий не должны находиться в цокольном или подвальном этажах.</w:t>
            </w:r>
          </w:p>
          <w:p w:rsidR="0048300A" w:rsidRPr="0048300A" w:rsidRDefault="0048300A" w:rsidP="0048300A">
            <w:pPr>
              <w:jc w:val="both"/>
            </w:pPr>
            <w:r w:rsidRPr="0048300A">
              <w:t>В Организации должны соблюдаться следующие требования:</w:t>
            </w:r>
          </w:p>
          <w:p w:rsidR="0048300A" w:rsidRPr="0048300A" w:rsidRDefault="0048300A" w:rsidP="0048300A">
            <w:pPr>
              <w:ind w:firstLine="458"/>
              <w:jc w:val="both"/>
            </w:pPr>
            <w:r w:rsidRPr="0048300A">
              <w:t>Раздевалки для верхней одежды размещают на первом или цокольном (подвальном) этаже хозяйствующего субъекта.</w:t>
            </w:r>
          </w:p>
          <w:p w:rsidR="0048300A" w:rsidRPr="0048300A" w:rsidRDefault="0048300A" w:rsidP="0048300A">
            <w:pPr>
              <w:ind w:firstLine="600"/>
              <w:jc w:val="both"/>
            </w:pPr>
            <w:r w:rsidRPr="0048300A">
              <w:t>Занятия начинаются не ранее 8.00 часов утра и заканчиваются не позднее 20.00 часов. Для обучающихся в возрасте 16-18 лет допускается окончание занятий в 21.00 часов.</w:t>
            </w:r>
          </w:p>
          <w:p w:rsidR="0048300A" w:rsidRPr="0048300A" w:rsidRDefault="0048300A" w:rsidP="0048300A">
            <w:pPr>
              <w:ind w:firstLine="600"/>
              <w:jc w:val="both"/>
            </w:pPr>
            <w:r w:rsidRPr="0048300A">
              <w:lastRenderedPageBreak/>
              <w:t>Раздевалки оборудуются скамьями и шкафчиками (вешалками).</w:t>
            </w:r>
          </w:p>
          <w:p w:rsidR="0048300A" w:rsidRPr="0048300A" w:rsidRDefault="0048300A" w:rsidP="0048300A">
            <w:pPr>
              <w:ind w:firstLine="600"/>
              <w:jc w:val="both"/>
            </w:pPr>
            <w:r w:rsidRPr="0048300A">
              <w:t>При спортивных и хореографических залах оборудуются туалеты, душевые, помещения для переодевания раздельно для мальчиков и девочек. Раздевалки оборудуются скамьями и шкафчиками (вешалками), устройствами для сушки волос.</w:t>
            </w:r>
          </w:p>
          <w:p w:rsidR="0048300A" w:rsidRPr="0048300A" w:rsidRDefault="0048300A" w:rsidP="0048300A">
            <w:pPr>
              <w:ind w:firstLine="600"/>
              <w:jc w:val="both"/>
            </w:pPr>
            <w:r w:rsidRPr="0048300A">
              <w:t>Спортивный инвентарь хранится в помещениях снарядных при спортивных залах.</w:t>
            </w:r>
          </w:p>
          <w:p w:rsidR="0048300A" w:rsidRPr="0048300A" w:rsidRDefault="0048300A" w:rsidP="0048300A">
            <w:pPr>
              <w:ind w:firstLine="741"/>
              <w:jc w:val="both"/>
            </w:pPr>
            <w:r w:rsidRPr="0048300A">
              <w:t>Используемые спортивные маты, спортивные ковры, инвентарь и оборудование должны быть покрыты материалами, обеспечивающими их влажную обработку моющими и дезинфекционными средствами.</w:t>
            </w:r>
          </w:p>
          <w:p w:rsidR="0048300A" w:rsidRPr="0048300A" w:rsidRDefault="0048300A" w:rsidP="0048300A">
            <w:pPr>
              <w:ind w:firstLine="741"/>
              <w:jc w:val="both"/>
            </w:pPr>
            <w:r w:rsidRPr="0048300A">
              <w:t>Предусматривается отдельное место (или помещение) для хранения уборочного инвентаря, которое оборудуется шкафом.</w:t>
            </w:r>
          </w:p>
          <w:p w:rsidR="0048300A" w:rsidRPr="0048300A" w:rsidRDefault="0048300A" w:rsidP="0048300A">
            <w:pPr>
              <w:ind w:firstLine="741"/>
              <w:jc w:val="both"/>
            </w:pPr>
            <w:r w:rsidRPr="0048300A">
              <w:rPr>
                <w:rFonts w:eastAsiaTheme="minorHAnsi"/>
                <w:lang w:eastAsia="en-US"/>
              </w:rPr>
              <w:t>Помещения по размерам (площади) и техническому состоянию должны отвечать требованиям санитарно- эпидемиологических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tc>
        <w:tc>
          <w:tcPr>
            <w:tcW w:w="2690" w:type="dxa"/>
          </w:tcPr>
          <w:p w:rsidR="0048300A" w:rsidRPr="0048300A" w:rsidRDefault="0048300A" w:rsidP="0048300A">
            <w:pPr>
              <w:jc w:val="both"/>
            </w:pPr>
            <w:r w:rsidRPr="0048300A">
              <w:lastRenderedPageBreak/>
              <w:t xml:space="preserve">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w:t>
            </w:r>
            <w:r w:rsidRPr="0048300A">
              <w:lastRenderedPageBreak/>
              <w:t>санитарного врача Российской Федерации от 28.09.2020 № 28)</w:t>
            </w:r>
          </w:p>
        </w:tc>
      </w:tr>
      <w:tr w:rsidR="0048300A" w:rsidRPr="0048300A" w:rsidTr="00AA7F72">
        <w:tc>
          <w:tcPr>
            <w:tcW w:w="1696" w:type="dxa"/>
          </w:tcPr>
          <w:p w:rsidR="0048300A" w:rsidRPr="0048300A" w:rsidRDefault="0048300A" w:rsidP="0048300A">
            <w:pPr>
              <w:ind w:firstLine="29"/>
              <w:jc w:val="both"/>
            </w:pPr>
            <w:r w:rsidRPr="0048300A">
              <w:lastRenderedPageBreak/>
              <w:t>17.3. Предметы оборудования</w:t>
            </w:r>
          </w:p>
        </w:tc>
        <w:tc>
          <w:tcPr>
            <w:tcW w:w="5245" w:type="dxa"/>
          </w:tcPr>
          <w:p w:rsidR="0048300A" w:rsidRPr="0048300A" w:rsidRDefault="0048300A" w:rsidP="0048300A">
            <w:pPr>
              <w:ind w:firstLine="709"/>
              <w:jc w:val="both"/>
            </w:pPr>
            <w:r w:rsidRPr="0048300A">
              <w:rPr>
                <w:rFonts w:eastAsiaTheme="minorHAnsi"/>
                <w:lang w:eastAsia="en-US"/>
              </w:rPr>
              <w:t>Организация должна быть оснащена специальным оборудованием, аппаратурой, приборами, отвечающим требованиям технических условий</w:t>
            </w:r>
            <w:r w:rsidRPr="0048300A">
              <w:rPr>
                <w:rFonts w:eastAsiaTheme="minorHAnsi"/>
                <w:sz w:val="22"/>
                <w:szCs w:val="22"/>
                <w:lang w:eastAsia="en-US"/>
              </w:rPr>
              <w:t xml:space="preserve"> </w:t>
            </w:r>
            <w:r w:rsidRPr="0048300A">
              <w:rPr>
                <w:rFonts w:eastAsiaTheme="minorHAnsi"/>
                <w:lang w:eastAsia="en-US"/>
              </w:rPr>
              <w:t>СП 2.4.3648-20, обеспечена учебным и учебно-наглядным оборудованием, техническими средствами обучения в соответствии с дополнительной предпрофессиональной программой в области искусств. Необходимо наличие выхода в информационно-телекоммуникационную сеть «Интернет».</w:t>
            </w:r>
          </w:p>
        </w:tc>
        <w:tc>
          <w:tcPr>
            <w:tcW w:w="2690" w:type="dxa"/>
          </w:tcPr>
          <w:p w:rsidR="0048300A" w:rsidRPr="0048300A" w:rsidRDefault="0048300A" w:rsidP="0048300A">
            <w:pPr>
              <w:ind w:firstLine="709"/>
              <w:jc w:val="both"/>
            </w:pPr>
            <w:r w:rsidRPr="0048300A">
              <w:rPr>
                <w:rFonts w:eastAsiaTheme="minorHAnsi"/>
                <w:lang w:eastAsia="en-US"/>
              </w:rPr>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w:t>
            </w:r>
          </w:p>
        </w:tc>
      </w:tr>
    </w:tbl>
    <w:p w:rsidR="0048300A" w:rsidRPr="0048300A" w:rsidRDefault="0048300A" w:rsidP="0048300A">
      <w:pPr>
        <w:spacing w:after="160" w:line="259" w:lineRule="auto"/>
        <w:ind w:firstLine="709"/>
        <w:jc w:val="both"/>
      </w:pPr>
    </w:p>
    <w:p w:rsidR="0048300A" w:rsidRPr="0048300A" w:rsidRDefault="0048300A" w:rsidP="0048300A">
      <w:pPr>
        <w:numPr>
          <w:ilvl w:val="0"/>
          <w:numId w:val="12"/>
        </w:numPr>
        <w:spacing w:after="160" w:line="259" w:lineRule="auto"/>
        <w:ind w:firstLine="709"/>
        <w:contextualSpacing/>
        <w:jc w:val="both"/>
        <w:rPr>
          <w:rFonts w:eastAsiaTheme="minorHAnsi"/>
          <w:lang w:eastAsia="en-US"/>
        </w:rPr>
      </w:pPr>
      <w:r w:rsidRPr="0048300A">
        <w:rPr>
          <w:rFonts w:eastAsiaTheme="minorHAnsi"/>
          <w:lang w:eastAsia="en-US"/>
        </w:rPr>
        <w:t>Требования к законности и безопасности выполнения муниципальной услуги: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3827"/>
        <w:gridCol w:w="3685"/>
      </w:tblGrid>
      <w:tr w:rsidR="0048300A" w:rsidRPr="0048300A" w:rsidTr="00AA7F72">
        <w:tc>
          <w:tcPr>
            <w:tcW w:w="2122" w:type="dxa"/>
          </w:tcPr>
          <w:p w:rsidR="0048300A" w:rsidRPr="0048300A" w:rsidRDefault="0048300A" w:rsidP="0048300A">
            <w:pPr>
              <w:jc w:val="both"/>
              <w:rPr>
                <w:rFonts w:eastAsiaTheme="minorHAnsi"/>
                <w:lang w:eastAsia="en-US"/>
              </w:rPr>
            </w:pPr>
            <w:r w:rsidRPr="0048300A">
              <w:rPr>
                <w:rFonts w:eastAsiaTheme="minorHAnsi"/>
                <w:lang w:eastAsia="en-US"/>
              </w:rPr>
              <w:t>Параметр</w:t>
            </w:r>
          </w:p>
        </w:tc>
        <w:tc>
          <w:tcPr>
            <w:tcW w:w="3827" w:type="dxa"/>
          </w:tcPr>
          <w:p w:rsidR="0048300A" w:rsidRPr="0048300A" w:rsidRDefault="0048300A" w:rsidP="0048300A">
            <w:pPr>
              <w:jc w:val="both"/>
              <w:rPr>
                <w:rFonts w:eastAsiaTheme="minorHAnsi"/>
                <w:lang w:eastAsia="en-US"/>
              </w:rPr>
            </w:pPr>
            <w:r w:rsidRPr="0048300A">
              <w:rPr>
                <w:rFonts w:eastAsiaTheme="minorHAnsi"/>
                <w:lang w:eastAsia="en-US"/>
              </w:rPr>
              <w:t>Требование</w:t>
            </w:r>
          </w:p>
        </w:tc>
        <w:tc>
          <w:tcPr>
            <w:tcW w:w="3685" w:type="dxa"/>
          </w:tcPr>
          <w:p w:rsidR="0048300A" w:rsidRPr="0048300A" w:rsidRDefault="0048300A" w:rsidP="0048300A">
            <w:pPr>
              <w:jc w:val="both"/>
              <w:rPr>
                <w:rFonts w:eastAsiaTheme="minorHAnsi"/>
                <w:lang w:eastAsia="en-US"/>
              </w:rPr>
            </w:pPr>
            <w:r w:rsidRPr="0048300A">
              <w:rPr>
                <w:rFonts w:eastAsiaTheme="minorHAnsi"/>
                <w:lang w:eastAsia="en-US"/>
              </w:rPr>
              <w:t>Регламентирующий документ</w:t>
            </w:r>
          </w:p>
        </w:tc>
      </w:tr>
      <w:tr w:rsidR="0048300A" w:rsidRPr="0048300A" w:rsidTr="00AA7F72">
        <w:tc>
          <w:tcPr>
            <w:tcW w:w="2122" w:type="dxa"/>
          </w:tcPr>
          <w:p w:rsidR="0048300A" w:rsidRPr="0048300A" w:rsidRDefault="0048300A" w:rsidP="0048300A">
            <w:pPr>
              <w:jc w:val="both"/>
              <w:rPr>
                <w:rFonts w:eastAsiaTheme="minorHAnsi"/>
                <w:lang w:eastAsia="en-US"/>
              </w:rPr>
            </w:pPr>
            <w:r w:rsidRPr="0048300A">
              <w:rPr>
                <w:rFonts w:eastAsiaTheme="minorHAnsi"/>
                <w:lang w:eastAsia="en-US"/>
              </w:rPr>
              <w:t>18.1. Разрешительные документы</w:t>
            </w:r>
          </w:p>
        </w:tc>
        <w:tc>
          <w:tcPr>
            <w:tcW w:w="3827" w:type="dxa"/>
          </w:tcPr>
          <w:p w:rsidR="0048300A" w:rsidRPr="0048300A" w:rsidRDefault="0048300A" w:rsidP="0048300A">
            <w:pPr>
              <w:jc w:val="both"/>
              <w:rPr>
                <w:rFonts w:eastAsiaTheme="minorHAnsi"/>
                <w:lang w:eastAsia="en-US"/>
              </w:rPr>
            </w:pPr>
            <w:r w:rsidRPr="0048300A">
              <w:rPr>
                <w:rFonts w:eastAsiaTheme="minorHAnsi"/>
                <w:lang w:eastAsia="en-US"/>
              </w:rPr>
              <w:t>Наличие документов:</w:t>
            </w:r>
          </w:p>
          <w:p w:rsidR="0048300A" w:rsidRPr="0048300A" w:rsidRDefault="0048300A" w:rsidP="0048300A">
            <w:pPr>
              <w:jc w:val="both"/>
              <w:rPr>
                <w:rFonts w:eastAsiaTheme="minorHAnsi"/>
                <w:lang w:eastAsia="en-US"/>
              </w:rPr>
            </w:pPr>
            <w:r w:rsidRPr="0048300A">
              <w:rPr>
                <w:rFonts w:eastAsiaTheme="minorHAnsi"/>
                <w:lang w:eastAsia="en-US"/>
              </w:rPr>
              <w:t xml:space="preserve">- Устав Организации, зарегистрированный в </w:t>
            </w:r>
            <w:r w:rsidRPr="0048300A">
              <w:rPr>
                <w:rFonts w:eastAsiaTheme="minorHAnsi"/>
                <w:lang w:eastAsia="en-US"/>
              </w:rPr>
              <w:lastRenderedPageBreak/>
              <w:t xml:space="preserve">установленном законодательством Российской Федерации порядке; </w:t>
            </w:r>
          </w:p>
          <w:p w:rsidR="0048300A" w:rsidRPr="0048300A" w:rsidRDefault="0048300A" w:rsidP="0048300A">
            <w:pPr>
              <w:jc w:val="both"/>
              <w:rPr>
                <w:rFonts w:eastAsiaTheme="minorHAnsi"/>
                <w:lang w:eastAsia="en-US"/>
              </w:rPr>
            </w:pPr>
            <w:r w:rsidRPr="0048300A">
              <w:rPr>
                <w:rFonts w:eastAsiaTheme="minorHAnsi"/>
                <w:lang w:eastAsia="en-US"/>
              </w:rPr>
              <w:t>- лицензия на осуществление образовательной деятельности (дополнительное образование детей и взрослых).</w:t>
            </w:r>
          </w:p>
        </w:tc>
        <w:tc>
          <w:tcPr>
            <w:tcW w:w="3685" w:type="dxa"/>
          </w:tcPr>
          <w:p w:rsidR="0048300A" w:rsidRPr="0048300A" w:rsidRDefault="0048300A" w:rsidP="0048300A">
            <w:pPr>
              <w:jc w:val="both"/>
              <w:rPr>
                <w:rFonts w:eastAsiaTheme="minorHAnsi"/>
                <w:lang w:eastAsia="en-US"/>
              </w:rPr>
            </w:pPr>
            <w:r w:rsidRPr="0048300A">
              <w:rPr>
                <w:rFonts w:eastAsiaTheme="minorHAnsi"/>
                <w:lang w:eastAsia="en-US"/>
              </w:rPr>
              <w:lastRenderedPageBreak/>
              <w:t>Федеральный закон от 29.12.2012 № 273-ФЗ «Об образовании в Российской Федерации»</w:t>
            </w:r>
          </w:p>
        </w:tc>
      </w:tr>
      <w:tr w:rsidR="0048300A" w:rsidRPr="0048300A" w:rsidTr="00AA7F72">
        <w:tc>
          <w:tcPr>
            <w:tcW w:w="2122" w:type="dxa"/>
          </w:tcPr>
          <w:p w:rsidR="0048300A" w:rsidRPr="0048300A" w:rsidRDefault="0048300A" w:rsidP="0048300A">
            <w:pPr>
              <w:jc w:val="both"/>
              <w:rPr>
                <w:rFonts w:eastAsiaTheme="minorHAnsi"/>
                <w:lang w:eastAsia="en-US"/>
              </w:rPr>
            </w:pPr>
            <w:r w:rsidRPr="0048300A">
              <w:rPr>
                <w:rFonts w:eastAsiaTheme="minorHAnsi"/>
                <w:lang w:eastAsia="en-US"/>
              </w:rPr>
              <w:lastRenderedPageBreak/>
              <w:t>18.2. Санитарное состояние</w:t>
            </w:r>
          </w:p>
        </w:tc>
        <w:tc>
          <w:tcPr>
            <w:tcW w:w="3827" w:type="dxa"/>
          </w:tcPr>
          <w:p w:rsidR="0048300A" w:rsidRPr="0048300A" w:rsidRDefault="0048300A" w:rsidP="0048300A">
            <w:pPr>
              <w:jc w:val="both"/>
              <w:rPr>
                <w:rFonts w:eastAsiaTheme="minorHAnsi"/>
                <w:lang w:eastAsia="en-US"/>
              </w:rPr>
            </w:pPr>
            <w:r w:rsidRPr="0048300A">
              <w:rPr>
                <w:rFonts w:eastAsiaTheme="minorHAnsi"/>
                <w:lang w:eastAsia="en-US"/>
              </w:rPr>
              <w:t>Состояние здания (помещений) должно соответствовать установленным государственным санитарно-эпидемиологическим правилам и нормативам, требованиям безопасности и охраны труда</w:t>
            </w:r>
          </w:p>
        </w:tc>
        <w:tc>
          <w:tcPr>
            <w:tcW w:w="3685" w:type="dxa"/>
          </w:tcPr>
          <w:p w:rsidR="0048300A" w:rsidRPr="0048300A" w:rsidRDefault="0048300A" w:rsidP="0048300A">
            <w:pPr>
              <w:jc w:val="both"/>
              <w:rPr>
                <w:rFonts w:eastAsiaTheme="minorHAnsi"/>
                <w:lang w:eastAsia="en-US"/>
              </w:rPr>
            </w:pPr>
            <w:r w:rsidRPr="0048300A">
              <w:rPr>
                <w:rFonts w:eastAsiaTheme="minorHAnsi"/>
                <w:lang w:eastAsia="en-US"/>
              </w:rPr>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w:t>
            </w:r>
          </w:p>
        </w:tc>
      </w:tr>
      <w:tr w:rsidR="0048300A" w:rsidRPr="0048300A" w:rsidTr="00AA7F72">
        <w:tc>
          <w:tcPr>
            <w:tcW w:w="2122" w:type="dxa"/>
          </w:tcPr>
          <w:p w:rsidR="0048300A" w:rsidRPr="0048300A" w:rsidRDefault="0048300A" w:rsidP="0048300A">
            <w:pPr>
              <w:jc w:val="both"/>
              <w:rPr>
                <w:rFonts w:eastAsiaTheme="minorHAnsi"/>
                <w:lang w:eastAsia="en-US"/>
              </w:rPr>
            </w:pPr>
            <w:r w:rsidRPr="0048300A">
              <w:rPr>
                <w:rFonts w:eastAsiaTheme="minorHAnsi"/>
                <w:lang w:eastAsia="en-US"/>
              </w:rPr>
              <w:t>18.3. Обеспечение безопасности</w:t>
            </w:r>
          </w:p>
        </w:tc>
        <w:tc>
          <w:tcPr>
            <w:tcW w:w="3827" w:type="dxa"/>
          </w:tcPr>
          <w:p w:rsidR="0048300A" w:rsidRPr="0048300A" w:rsidRDefault="0048300A" w:rsidP="0048300A">
            <w:pPr>
              <w:jc w:val="both"/>
              <w:rPr>
                <w:rFonts w:eastAsiaTheme="minorHAnsi"/>
                <w:lang w:eastAsia="en-US"/>
              </w:rPr>
            </w:pPr>
            <w:r w:rsidRPr="0048300A">
              <w:rPr>
                <w:rFonts w:eastAsiaTheme="minorHAnsi"/>
                <w:lang w:eastAsia="en-US"/>
              </w:rPr>
              <w:t>Наличие средств обеспечения безопасности Организации, в том числе:</w:t>
            </w:r>
          </w:p>
          <w:p w:rsidR="0048300A" w:rsidRPr="0048300A" w:rsidRDefault="0048300A" w:rsidP="0048300A">
            <w:pPr>
              <w:jc w:val="both"/>
              <w:rPr>
                <w:rFonts w:eastAsiaTheme="minorHAnsi"/>
                <w:lang w:eastAsia="en-US"/>
              </w:rPr>
            </w:pPr>
            <w:r w:rsidRPr="0048300A">
              <w:rPr>
                <w:rFonts w:eastAsiaTheme="minorHAnsi"/>
                <w:lang w:eastAsia="en-US"/>
              </w:rPr>
              <w:t>- телефонная связь; система наружного и внутреннего видеонаблюдения;</w:t>
            </w:r>
          </w:p>
          <w:p w:rsidR="0048300A" w:rsidRPr="0048300A" w:rsidRDefault="0048300A" w:rsidP="0048300A">
            <w:pPr>
              <w:jc w:val="both"/>
              <w:rPr>
                <w:rFonts w:eastAsiaTheme="minorHAnsi"/>
                <w:lang w:eastAsia="en-US"/>
              </w:rPr>
            </w:pPr>
            <w:r w:rsidRPr="0048300A">
              <w:rPr>
                <w:rFonts w:eastAsiaTheme="minorHAnsi"/>
                <w:lang w:eastAsia="en-US"/>
              </w:rPr>
              <w:t xml:space="preserve">пожарно-охранная сигнализация; </w:t>
            </w:r>
          </w:p>
          <w:p w:rsidR="0048300A" w:rsidRPr="0048300A" w:rsidRDefault="0048300A" w:rsidP="0048300A">
            <w:pPr>
              <w:jc w:val="both"/>
              <w:rPr>
                <w:rFonts w:eastAsiaTheme="minorHAnsi"/>
                <w:lang w:eastAsia="en-US"/>
              </w:rPr>
            </w:pPr>
            <w:r w:rsidRPr="0048300A">
              <w:rPr>
                <w:rFonts w:eastAsiaTheme="minorHAnsi"/>
                <w:lang w:eastAsia="en-US"/>
              </w:rPr>
              <w:t>охранная сигнализация; кнопка экстренного вызова; первичные средства пожаротушения</w:t>
            </w:r>
          </w:p>
        </w:tc>
        <w:tc>
          <w:tcPr>
            <w:tcW w:w="3685" w:type="dxa"/>
          </w:tcPr>
          <w:p w:rsidR="0048300A" w:rsidRPr="0048300A" w:rsidRDefault="0048300A" w:rsidP="0048300A">
            <w:pPr>
              <w:jc w:val="both"/>
              <w:rPr>
                <w:rFonts w:eastAsiaTheme="minorHAnsi"/>
                <w:lang w:eastAsia="en-US"/>
              </w:rPr>
            </w:pPr>
            <w:r w:rsidRPr="0048300A">
              <w:rPr>
                <w:rFonts w:eastAsiaTheme="minorHAnsi"/>
                <w:lang w:eastAsia="en-US"/>
              </w:rPr>
              <w:t>Федеральный закон № 69-ФЗ от 21.12.1994 «О пожарной безопасности» (с изм. от 12.03.2014 № 36-ФЗ);</w:t>
            </w:r>
            <w:r w:rsidRPr="0048300A">
              <w:rPr>
                <w:rFonts w:eastAsiaTheme="minorHAnsi"/>
                <w:lang w:eastAsia="en-US"/>
              </w:rPr>
              <w:br/>
              <w:t xml:space="preserve">Федеральный закон от 22.07.2008 № 123-ФЗ «Технический регламент о требованиях пожарной безопасности» (с изм. </w:t>
            </w:r>
            <w:proofErr w:type="gramStart"/>
            <w:r w:rsidRPr="0048300A">
              <w:rPr>
                <w:rFonts w:eastAsiaTheme="minorHAnsi"/>
                <w:lang w:eastAsia="en-US"/>
              </w:rPr>
              <w:t>от</w:t>
            </w:r>
            <w:proofErr w:type="gramEnd"/>
            <w:r w:rsidRPr="0048300A">
              <w:rPr>
                <w:rFonts w:eastAsiaTheme="minorHAnsi"/>
                <w:lang w:eastAsia="en-US"/>
              </w:rPr>
              <w:t xml:space="preserve"> 23.06.2014 № 5-ФЗ)</w:t>
            </w:r>
          </w:p>
          <w:p w:rsidR="0048300A" w:rsidRPr="0048300A" w:rsidRDefault="0048300A" w:rsidP="0048300A">
            <w:pPr>
              <w:tabs>
                <w:tab w:val="left" w:pos="1134"/>
                <w:tab w:val="left" w:pos="1276"/>
              </w:tabs>
              <w:ind w:firstLine="709"/>
              <w:jc w:val="both"/>
            </w:pPr>
            <w:r w:rsidRPr="0048300A">
              <w:t>Постановление Правительства Российской Федерации от 11 февраля 2017 г.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tc>
      </w:tr>
    </w:tbl>
    <w:p w:rsidR="0048300A" w:rsidRPr="0048300A" w:rsidRDefault="0048300A" w:rsidP="0048300A">
      <w:pPr>
        <w:numPr>
          <w:ilvl w:val="0"/>
          <w:numId w:val="12"/>
        </w:numPr>
        <w:spacing w:after="160" w:line="259" w:lineRule="auto"/>
        <w:ind w:left="0" w:firstLine="709"/>
        <w:contextualSpacing/>
        <w:jc w:val="both"/>
        <w:rPr>
          <w:rFonts w:eastAsiaTheme="minorHAnsi"/>
          <w:lang w:eastAsia="en-US"/>
        </w:rPr>
      </w:pPr>
      <w:r w:rsidRPr="0048300A">
        <w:rPr>
          <w:rFonts w:eastAsiaTheme="minorHAnsi"/>
          <w:lang w:eastAsia="en-US"/>
        </w:rPr>
        <w:t xml:space="preserve">Требования к уровню кадрового обеспечения выполнения муниципальной услуги: </w:t>
      </w:r>
    </w:p>
    <w:p w:rsidR="0048300A" w:rsidRPr="0048300A" w:rsidRDefault="0048300A" w:rsidP="0048300A">
      <w:pPr>
        <w:numPr>
          <w:ilvl w:val="1"/>
          <w:numId w:val="15"/>
        </w:numPr>
        <w:spacing w:after="160" w:line="259" w:lineRule="auto"/>
        <w:ind w:left="0" w:firstLine="709"/>
        <w:contextualSpacing/>
        <w:jc w:val="both"/>
        <w:rPr>
          <w:rFonts w:eastAsiaTheme="minorHAnsi"/>
          <w:lang w:eastAsia="en-US"/>
        </w:rPr>
      </w:pPr>
      <w:r w:rsidRPr="0048300A">
        <w:rPr>
          <w:rFonts w:eastAsiaTheme="minorHAnsi"/>
          <w:lang w:eastAsia="en-US"/>
        </w:rPr>
        <w:t xml:space="preserve"> К трудовой деятельности в Организации не допускаются лица, которым она запрещена по основаниям, предусмотренным законодательством Российской Федерации.</w:t>
      </w:r>
    </w:p>
    <w:p w:rsidR="0048300A" w:rsidRPr="0048300A" w:rsidRDefault="0048300A" w:rsidP="0048300A">
      <w:pPr>
        <w:numPr>
          <w:ilvl w:val="1"/>
          <w:numId w:val="15"/>
        </w:numPr>
        <w:spacing w:after="160" w:line="259" w:lineRule="auto"/>
        <w:ind w:left="0" w:firstLine="709"/>
        <w:contextualSpacing/>
        <w:jc w:val="both"/>
        <w:rPr>
          <w:rFonts w:eastAsiaTheme="minorHAnsi"/>
          <w:lang w:eastAsia="en-US"/>
        </w:rPr>
      </w:pPr>
      <w:r w:rsidRPr="0048300A">
        <w:rPr>
          <w:rFonts w:eastAsiaTheme="minorHAnsi"/>
          <w:lang w:eastAsia="en-US"/>
        </w:rPr>
        <w:t>К работе в Организации допускаются лица, прошедшие медицинское обследование в порядке, установленном санитарно-эпидемиологическими правилами и нормативами, имеющие личную медицинскую книжку (медицинский осмотр всех работников Организации – не реже 1 раза в год).</w:t>
      </w:r>
    </w:p>
    <w:p w:rsidR="007670D3" w:rsidRDefault="0048300A" w:rsidP="0048300A">
      <w:pPr>
        <w:numPr>
          <w:ilvl w:val="1"/>
          <w:numId w:val="15"/>
        </w:numPr>
        <w:spacing w:after="160" w:line="259" w:lineRule="auto"/>
        <w:ind w:left="0" w:firstLine="709"/>
        <w:contextualSpacing/>
        <w:jc w:val="both"/>
        <w:rPr>
          <w:rFonts w:eastAsiaTheme="minorHAnsi"/>
          <w:lang w:eastAsia="en-US"/>
        </w:rPr>
      </w:pPr>
      <w:r w:rsidRPr="007670D3">
        <w:rPr>
          <w:rFonts w:eastAsiaTheme="minorHAnsi"/>
          <w:lang w:eastAsia="en-US"/>
        </w:rPr>
        <w:t xml:space="preserve"> Предоставление </w:t>
      </w:r>
      <w:r w:rsidR="007670D3" w:rsidRPr="00E14347">
        <w:rPr>
          <w:rFonts w:eastAsia="Calibri"/>
          <w:lang w:eastAsia="en-US"/>
        </w:rPr>
        <w:t xml:space="preserve">муниципальной услуги должно осуществляться </w:t>
      </w:r>
      <w:r w:rsidR="007670D3" w:rsidRPr="00E14347">
        <w:t>педагогическими кадрами, имеющими среднее профессиональное или высшее профессиональное образование, соответствующее профилю п</w:t>
      </w:r>
      <w:r w:rsidR="007670D3">
        <w:t>реподаваемого учебного предмета</w:t>
      </w:r>
      <w:r w:rsidR="007670D3" w:rsidRPr="007670D3">
        <w:rPr>
          <w:rFonts w:eastAsiaTheme="minorHAnsi"/>
          <w:lang w:eastAsia="en-US"/>
        </w:rPr>
        <w:t xml:space="preserve"> </w:t>
      </w:r>
    </w:p>
    <w:p w:rsidR="0048300A" w:rsidRPr="007670D3" w:rsidRDefault="0048300A" w:rsidP="0048300A">
      <w:pPr>
        <w:numPr>
          <w:ilvl w:val="1"/>
          <w:numId w:val="15"/>
        </w:numPr>
        <w:spacing w:after="160" w:line="259" w:lineRule="auto"/>
        <w:ind w:left="0" w:firstLine="709"/>
        <w:contextualSpacing/>
        <w:jc w:val="both"/>
        <w:rPr>
          <w:rFonts w:eastAsiaTheme="minorHAnsi"/>
          <w:lang w:eastAsia="en-US"/>
        </w:rPr>
      </w:pPr>
      <w:r w:rsidRPr="007670D3">
        <w:rPr>
          <w:rFonts w:eastAsiaTheme="minorHAnsi"/>
          <w:lang w:eastAsia="en-US"/>
        </w:rPr>
        <w:t>Уровень квалификации руководящих, педагогических и иных работников Организации,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w:t>
      </w:r>
    </w:p>
    <w:p w:rsidR="0048300A" w:rsidRPr="0048300A" w:rsidRDefault="0048300A" w:rsidP="0048300A">
      <w:pPr>
        <w:numPr>
          <w:ilvl w:val="1"/>
          <w:numId w:val="15"/>
        </w:numPr>
        <w:spacing w:after="160" w:line="259" w:lineRule="auto"/>
        <w:ind w:left="0" w:firstLine="709"/>
        <w:contextualSpacing/>
        <w:jc w:val="both"/>
        <w:rPr>
          <w:rFonts w:eastAsiaTheme="minorHAnsi"/>
          <w:lang w:eastAsia="en-US"/>
        </w:rPr>
      </w:pPr>
      <w:r w:rsidRPr="0048300A">
        <w:rPr>
          <w:rFonts w:eastAsiaTheme="minorHAnsi"/>
          <w:lang w:eastAsia="en-US"/>
        </w:rPr>
        <w:lastRenderedPageBreak/>
        <w:t xml:space="preserve">Организация должна располагать необходимым числом специалистов в соответствии со штатным расписанием, а также в соответствии с количеством укомплектованных классов. </w:t>
      </w:r>
    </w:p>
    <w:p w:rsidR="0048300A" w:rsidRPr="0048300A" w:rsidRDefault="0048300A" w:rsidP="0048300A">
      <w:pPr>
        <w:spacing w:after="160" w:line="259" w:lineRule="auto"/>
        <w:ind w:firstLine="709"/>
        <w:jc w:val="both"/>
        <w:rPr>
          <w:rFonts w:eastAsiaTheme="minorHAnsi"/>
          <w:lang w:eastAsia="en-US"/>
        </w:rPr>
      </w:pPr>
      <w:r w:rsidRPr="0048300A">
        <w:rPr>
          <w:rFonts w:eastAsiaTheme="minorHAnsi"/>
          <w:lang w:eastAsia="en-US"/>
        </w:rPr>
        <w:t>Персонал, задействованный в оказании муниципальной услуги, должен обладать знаниями и специальными навыками по действиям в чрезвычайных ситуациях, оказанию первой помощи потребителям муниципальной услуги, в том числе: знать и учитывать в процессе оказания муниципальной услуги индивидуальные особенности детей и подростков, возрастные особенности развития, физического и психологического состояния, владеть методиками адаптации и реабилитации, знать анимационные технологии при организации досуга и отдыха, создавать атмосферу благожелательности и гостеприимства, уметь разрешать конфликтные ситуации.</w:t>
      </w:r>
    </w:p>
    <w:p w:rsidR="0048300A" w:rsidRPr="0048300A" w:rsidRDefault="0048300A" w:rsidP="0048300A">
      <w:pPr>
        <w:numPr>
          <w:ilvl w:val="0"/>
          <w:numId w:val="15"/>
        </w:numPr>
        <w:spacing w:after="160" w:line="259" w:lineRule="auto"/>
        <w:ind w:left="0" w:firstLine="709"/>
        <w:contextualSpacing/>
        <w:jc w:val="both"/>
        <w:rPr>
          <w:rFonts w:eastAsiaTheme="minorHAnsi"/>
          <w:lang w:eastAsia="en-US"/>
        </w:rPr>
      </w:pPr>
      <w:r w:rsidRPr="0048300A">
        <w:rPr>
          <w:rFonts w:eastAsiaTheme="minorHAnsi"/>
          <w:lang w:eastAsia="en-US"/>
        </w:rPr>
        <w:t>Требования к разработке (проектированию) дополнительной предпрофессиональной программы в области искусств и информированию потребителей муниципальной услуги о реализуемых программах</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Федеральные государственные требования предусматривают следующую структуру дополнительной предпрофессиональной программы в области искусств: пояснительная записка, планируемые результаты освоения обучающимися образовательной программы, учебный план, график образовательного процесса, программы учебных предметов, система и критерии оценок промежуточной и итоговой аттестации результатов освоения образовательной программы обучающимися, программа творческой, методической и просветительской деятельности Организации.</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Обновление указанных разделов дополнительной предпрофессиональной программы влечет за собой необходимость ее утверждения в новой редакции, либо утверждения внесенных в программу изменений.</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Дополнительные предпрофессиональные программы в области искусств должны быть ориентированы на:</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воспитание и развитие у обучающихся личностных качеств, позволяющих уважать и принимать духовные и культурные ценности разных народов;</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формирование у обучающихся эстетических взглядов, нравственных установок и потребности общения с духовными ценностями;</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формирование умения у обучающихся самостоятельно воспринимать и оценивать культурные ценности;</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воспитание детей в творческой атмосфере, обстановке доброжелательности, эмоционально-нравственной отзывчивости;</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выработку у обучающихся личностных качеств, способствующих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Учебный план дополнительной предпрофессиональной программы в области искусств определяет трудоемкость программы, выраженную в количестве часов аудиторных и самостоятельных занятий, включает перечень учебных предметов, их последовательность и распределение по периодам обучения, консультационные и иные виды занятий, наличие которых определяется соответствующими федеральными государственными требованиями, промежуточную аттестацию.</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lastRenderedPageBreak/>
        <w:t>Учебный план предусматривает объединение учебных предметов по предметным областям. Предметные области имеют обязательную и вариативную части. Вариативная часть учебного плана разрабатывается Организацией самостоятельно с учетом верхнего предела нагрузки, установленного соответствующими федеральными государственными требованиями. Обязательная часть учебного плана разрабатывается на основании объемов учебной нагрузки, установленных для учебных предметов федеральными государственными требованиями.</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Информация о реализуемых дополнительных предпрофессиональных программах в области искусств размещается на официальном сайте Организации в информационно-телекоммуникационной сети «Интернет» в соответствии с установленными правилами. Размещаемые материалы должны содержать полную информацию о реализуемых образовательных программах (включая наименования, сроки обучения, описание образовательных программ с приложением их копий, учебные планы с приложением их копий, аннотации к рабочим программам по каждому учебному предмету в составе образовательной программы с приложением их копий, методические и иные документы, разработанные образовательной организацией для обеспечения образовательного процесса, численность обучающихся по реализуемым образовательным программам за счет бюджетных средств и по договорам об образовании за счет средств физических и (или) юридических лиц, о языках обучения).</w:t>
      </w:r>
    </w:p>
    <w:p w:rsidR="0048300A" w:rsidRPr="0048300A" w:rsidRDefault="0048300A" w:rsidP="0048300A">
      <w:pPr>
        <w:numPr>
          <w:ilvl w:val="0"/>
          <w:numId w:val="15"/>
        </w:numPr>
        <w:spacing w:after="160" w:line="259" w:lineRule="auto"/>
        <w:ind w:left="0" w:firstLine="709"/>
        <w:contextualSpacing/>
        <w:jc w:val="both"/>
        <w:rPr>
          <w:rFonts w:eastAsiaTheme="minorHAnsi"/>
          <w:lang w:eastAsia="en-US"/>
        </w:rPr>
      </w:pPr>
      <w:r w:rsidRPr="0048300A">
        <w:rPr>
          <w:rFonts w:eastAsiaTheme="minorHAnsi"/>
          <w:lang w:eastAsia="en-US"/>
        </w:rPr>
        <w:t>Требования к осуществлению творческой, просветительской и методической деятельности в условиях реализации дополнительных предпрофессиональных программ в области искусств</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Реализация дополнительных предпрофессиональных программ предусматривает разработку и выполнение программ (планов) творческой, методической, просветительской деятельности, которые утверждаются советом (педагогическим советом, учебно-методическим советом) Организации.</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Творческая деятельность (проведение конкурсов, фестивалей, концертов, мастер-классов, творческих вечеров, олимпиад, выставок, смотров, театрализованных представлений и др.) может осуществляться как самой Организацией, так и с привлечением профессиональных образовательных организаций и организаций высшего образования, учреждений культуры. Привлечение обучающихся к участию в творческих мероприятиях, организуемых как в самой образовательной организации, так и за ее пределами, осуществляется с учетом мнения преподавателей, которые определяют наиболее эффективный путь развития творческих способностей обучающихся.</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С целью обеспечения эффективной реализации дополнительных предпрофессиональных программ в Организациях могут создаваться учебные творческие коллективы (учебные симфонические, камерные оркестры и инструментальные ансамбли различных составов, оркестры народных инструментов, духовые оркестры, хоровые, вокальные, хореографические, театральные коллективы), деятельность которых регулируется локальными нормативными актами образовательной организации. При этом участие обучающихся в творческой деятельности в каникулярное время (выступления на различных площадках, творческие поездки, пленэры и др.) должно осуществляться с согласия их родителей (законных представителей).</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 xml:space="preserve">Просветительская деятельность в условиях реализации дополнительных предпрофессиональных программ является важнейшим механизмом формирования общей культуры человека, духовно-нравственных, ценностных основ его мировоззрения, популяризации художественного образования. Особенностью просветительской деятельности при реализации дополнительных предпрофессиональных программ является </w:t>
      </w:r>
      <w:r w:rsidRPr="0048300A">
        <w:rPr>
          <w:rFonts w:eastAsiaTheme="minorHAnsi"/>
          <w:lang w:eastAsia="en-US"/>
        </w:rPr>
        <w:lastRenderedPageBreak/>
        <w:t>ее направленность на различные категории слушателей и зрителей. В рамках осуществления просветительской деятельности обучающиеся выступают как в качестве зрителей и слушателей, получающих в процессе обучения новые знания (в том числе путем посещения учреждений культуры – театров, выставочных залов, филармоний, музеев и др.)</w:t>
      </w:r>
      <w:proofErr w:type="gramStart"/>
      <w:r w:rsidRPr="0048300A">
        <w:rPr>
          <w:rFonts w:eastAsiaTheme="minorHAnsi"/>
          <w:lang w:eastAsia="en-US"/>
        </w:rPr>
        <w:t>.</w:t>
      </w:r>
      <w:proofErr w:type="gramEnd"/>
      <w:r w:rsidRPr="0048300A">
        <w:rPr>
          <w:rFonts w:eastAsiaTheme="minorHAnsi"/>
          <w:lang w:eastAsia="en-US"/>
        </w:rPr>
        <w:t xml:space="preserve"> </w:t>
      </w:r>
      <w:proofErr w:type="gramStart"/>
      <w:r w:rsidRPr="0048300A">
        <w:rPr>
          <w:rFonts w:eastAsiaTheme="minorHAnsi"/>
          <w:lang w:eastAsia="en-US"/>
        </w:rPr>
        <w:t>т</w:t>
      </w:r>
      <w:proofErr w:type="gramEnd"/>
      <w:r w:rsidRPr="0048300A">
        <w:rPr>
          <w:rFonts w:eastAsiaTheme="minorHAnsi"/>
          <w:lang w:eastAsia="en-US"/>
        </w:rPr>
        <w:t>ак и в качестве носителей культурных традиций и просветительских идей (путем их участия в различных творческих и просветительских мероприятиях).</w:t>
      </w:r>
    </w:p>
    <w:p w:rsidR="0048300A" w:rsidRPr="0048300A" w:rsidRDefault="0048300A" w:rsidP="0048300A">
      <w:pPr>
        <w:numPr>
          <w:ilvl w:val="0"/>
          <w:numId w:val="15"/>
        </w:numPr>
        <w:spacing w:after="160" w:line="259" w:lineRule="auto"/>
        <w:ind w:left="0" w:firstLine="709"/>
        <w:contextualSpacing/>
        <w:jc w:val="both"/>
        <w:rPr>
          <w:rFonts w:eastAsiaTheme="minorHAnsi"/>
          <w:lang w:eastAsia="en-US"/>
        </w:rPr>
      </w:pPr>
      <w:r w:rsidRPr="0048300A">
        <w:rPr>
          <w:rFonts w:eastAsiaTheme="minorHAnsi"/>
          <w:lang w:eastAsia="en-US"/>
        </w:rPr>
        <w:t>Требования к организации воспитательной деятельности Организации при реализации дополнительных предпрофессиональных программ в области искусств</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Воспитательная деятельность Организации, направленная на разностороннее развитие личности каждого ребенка в доступных ему видах деятельности, формирование у детей потребности к постоянному самосовершенствованию и творческому саморазвитию, содействие личностному и профессиональному самоопределению обучающихся, их адаптации к жизни в условиях социальных перемен, должны быть отражены не только в уставе Организации, но и в разрабатываемых ею образовательных программах, планах учебно-воспитательной работы, учтены при организации работы с родителями обучающихся. Указанные целевые ориентиры могут конкретизироваться в следующих задачах: создание благоприятной, доброжелательной, творческой атмосферы, способствующей осмыслению и усвоению детьми нравственных норм, духовной культуры человечества, закреплению этих норм в их повседневном поведении; создание условий для формирования основ культуры межличностного общения, поведения;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умения объективно оценивать свой труд, навыков взаимодействия с преподавателями, концертмейстерами и обучающимися в образовательном процессе, уважительного отношения к иному мнению и различным художественно-эстетическим взглядам, пониманию причин успеха/неуспеха собственной деятельности, определению наиболее эффективных способов достижения результата.</w:t>
      </w:r>
    </w:p>
    <w:p w:rsidR="0048300A" w:rsidRPr="0048300A" w:rsidRDefault="0048300A" w:rsidP="0048300A">
      <w:pPr>
        <w:numPr>
          <w:ilvl w:val="0"/>
          <w:numId w:val="15"/>
        </w:numPr>
        <w:spacing w:after="160" w:line="259" w:lineRule="auto"/>
        <w:ind w:left="0" w:firstLine="709"/>
        <w:contextualSpacing/>
        <w:jc w:val="both"/>
        <w:rPr>
          <w:rFonts w:eastAsiaTheme="minorHAnsi"/>
          <w:lang w:eastAsia="en-US"/>
        </w:rPr>
      </w:pPr>
      <w:r w:rsidRPr="0048300A">
        <w:rPr>
          <w:rFonts w:eastAsiaTheme="minorHAnsi"/>
          <w:lang w:eastAsia="en-US"/>
        </w:rPr>
        <w:t>Требования к осуществлению методической деятельности</w:t>
      </w:r>
      <w:r w:rsidRPr="0048300A">
        <w:rPr>
          <w:rFonts w:eastAsiaTheme="minorHAnsi"/>
          <w:sz w:val="22"/>
          <w:szCs w:val="22"/>
          <w:lang w:eastAsia="en-US"/>
        </w:rPr>
        <w:t xml:space="preserve"> </w:t>
      </w:r>
      <w:r w:rsidRPr="0048300A">
        <w:rPr>
          <w:rFonts w:eastAsiaTheme="minorHAnsi"/>
          <w:lang w:eastAsia="en-US"/>
        </w:rPr>
        <w:t>Организации при реализации дополнительных предпрофессиональных программ в области искусств</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Требования к методической деятельности, порядок оценки ее результатов определяются локальным нормативным актом образовательной организации</w:t>
      </w:r>
    </w:p>
    <w:p w:rsidR="0048300A" w:rsidRPr="0048300A" w:rsidRDefault="0048300A" w:rsidP="0048300A">
      <w:pPr>
        <w:spacing w:after="160" w:line="259" w:lineRule="auto"/>
        <w:ind w:firstLine="709"/>
        <w:contextualSpacing/>
        <w:jc w:val="both"/>
        <w:rPr>
          <w:rFonts w:eastAsiaTheme="minorHAnsi"/>
          <w:lang w:eastAsia="en-US"/>
        </w:rPr>
      </w:pPr>
      <w:r w:rsidRPr="0048300A">
        <w:rPr>
          <w:rFonts w:eastAsiaTheme="minorHAnsi"/>
          <w:lang w:eastAsia="en-US"/>
        </w:rPr>
        <w:t xml:space="preserve">Методическая деятельность должна быть направлена на сохранение и развитие лучших традиций отечественного художественного образования, изучение, обобщение, освоение и передачу педагогического опыта, обеспечивающего качественную реализацию дополнительных предпрофессиональных программ. Методическая деятельность включает в себя: разработку и совершенствование образовательных программ (в том числе, разработку фонда оценочных материалов для оценки уровня подготовки обучающихся); контроль и оценку качества программно-методической документации, организацию экспертизы (рецензирования) и подготовку программно-методической документации к утверждению; создание программно-методических комплексов, обеспечивающих учебный процесс; анализ и оценку мероприятий по обновлению содержания образования, инновационных форм, методов, приемов, средств обучения; разработку локальных нормативных актов, регламентирующих организацию образовательного процесса; организацию работы методического совета (при его наличии), отделов и иных аналогичных структур в целях обмена и распространения лучшего педагогического опыта; оказание методической помощи и поддержки педагогическим работникам, в том числе при подготовке к аттестации; организацию методических мероприятий как внутри Организации, так и за ее пределами (конференций, семинаров, практикумов, круглых </w:t>
      </w:r>
      <w:r w:rsidRPr="0048300A">
        <w:rPr>
          <w:rFonts w:eastAsiaTheme="minorHAnsi"/>
          <w:lang w:eastAsia="en-US"/>
        </w:rPr>
        <w:lastRenderedPageBreak/>
        <w:t>столов, мастер-классов, открытых уроков), в том числе проводимых совместно с методическими службами, иными образовательными организациями; обеспечение педагогических работников информацией, необходимой для решения профессиональных задач и самообразования.</w:t>
      </w:r>
    </w:p>
    <w:p w:rsidR="0048300A" w:rsidRPr="0048300A" w:rsidRDefault="0048300A" w:rsidP="0048300A">
      <w:pPr>
        <w:spacing w:after="160" w:line="259" w:lineRule="auto"/>
        <w:ind w:firstLine="709"/>
        <w:contextualSpacing/>
        <w:jc w:val="both"/>
        <w:rPr>
          <w:rFonts w:eastAsiaTheme="minorHAnsi"/>
          <w:lang w:eastAsia="en-US"/>
        </w:rPr>
      </w:pPr>
    </w:p>
    <w:p w:rsidR="0048300A" w:rsidRPr="0048300A" w:rsidRDefault="0048300A" w:rsidP="0048300A">
      <w:pPr>
        <w:numPr>
          <w:ilvl w:val="0"/>
          <w:numId w:val="15"/>
        </w:numPr>
        <w:spacing w:after="160" w:line="259" w:lineRule="auto"/>
        <w:ind w:left="0" w:firstLine="709"/>
        <w:contextualSpacing/>
        <w:jc w:val="both"/>
        <w:rPr>
          <w:rFonts w:eastAsiaTheme="minorHAnsi"/>
          <w:lang w:eastAsia="en-US"/>
        </w:rPr>
      </w:pPr>
      <w:r w:rsidRPr="0048300A">
        <w:rPr>
          <w:rFonts w:eastAsiaTheme="minorHAnsi"/>
          <w:lang w:eastAsia="en-US"/>
        </w:rPr>
        <w:t>Требования к уровню информационного обеспечения потребителей муниципальной услуги:</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827"/>
        <w:gridCol w:w="2835"/>
      </w:tblGrid>
      <w:tr w:rsidR="0048300A" w:rsidRPr="0048300A" w:rsidTr="00AA7F72">
        <w:tc>
          <w:tcPr>
            <w:tcW w:w="3261" w:type="dxa"/>
          </w:tcPr>
          <w:p w:rsidR="0048300A" w:rsidRPr="0048300A" w:rsidRDefault="0048300A" w:rsidP="0048300A">
            <w:pPr>
              <w:jc w:val="both"/>
              <w:rPr>
                <w:rFonts w:eastAsiaTheme="minorHAnsi"/>
                <w:lang w:eastAsia="en-US"/>
              </w:rPr>
            </w:pPr>
            <w:r w:rsidRPr="0048300A">
              <w:rPr>
                <w:rFonts w:eastAsiaTheme="minorHAnsi"/>
                <w:lang w:eastAsia="en-US"/>
              </w:rPr>
              <w:t>Способ получения информации</w:t>
            </w:r>
          </w:p>
        </w:tc>
        <w:tc>
          <w:tcPr>
            <w:tcW w:w="3827" w:type="dxa"/>
          </w:tcPr>
          <w:p w:rsidR="0048300A" w:rsidRPr="0048300A" w:rsidRDefault="0048300A" w:rsidP="0048300A">
            <w:pPr>
              <w:jc w:val="both"/>
              <w:rPr>
                <w:rFonts w:eastAsiaTheme="minorHAnsi"/>
                <w:lang w:eastAsia="en-US"/>
              </w:rPr>
            </w:pPr>
            <w:r w:rsidRPr="0048300A">
              <w:rPr>
                <w:rFonts w:eastAsiaTheme="minorHAnsi"/>
                <w:lang w:eastAsia="en-US"/>
              </w:rPr>
              <w:t>Состав размещаемой информации</w:t>
            </w:r>
          </w:p>
        </w:tc>
        <w:tc>
          <w:tcPr>
            <w:tcW w:w="2835" w:type="dxa"/>
          </w:tcPr>
          <w:p w:rsidR="0048300A" w:rsidRPr="0048300A" w:rsidRDefault="0048300A" w:rsidP="0048300A">
            <w:pPr>
              <w:jc w:val="both"/>
              <w:rPr>
                <w:rFonts w:eastAsiaTheme="minorHAnsi"/>
                <w:lang w:eastAsia="en-US"/>
              </w:rPr>
            </w:pPr>
            <w:r w:rsidRPr="0048300A">
              <w:rPr>
                <w:rFonts w:eastAsiaTheme="minorHAnsi"/>
                <w:lang w:eastAsia="en-US"/>
              </w:rPr>
              <w:t>Периодичность</w:t>
            </w:r>
            <w:r w:rsidRPr="0048300A">
              <w:rPr>
                <w:rFonts w:eastAsiaTheme="minorHAnsi"/>
                <w:lang w:eastAsia="en-US"/>
              </w:rPr>
              <w:br/>
              <w:t>обновления информации</w:t>
            </w:r>
          </w:p>
        </w:tc>
      </w:tr>
      <w:tr w:rsidR="0048300A" w:rsidRPr="0048300A" w:rsidTr="00AA7F72">
        <w:tc>
          <w:tcPr>
            <w:tcW w:w="3261" w:type="dxa"/>
          </w:tcPr>
          <w:p w:rsidR="0048300A" w:rsidRPr="0048300A" w:rsidRDefault="0048300A" w:rsidP="0048300A">
            <w:pPr>
              <w:jc w:val="both"/>
              <w:rPr>
                <w:rFonts w:eastAsiaTheme="minorHAnsi"/>
                <w:lang w:eastAsia="en-US"/>
              </w:rPr>
            </w:pPr>
            <w:r w:rsidRPr="0048300A">
              <w:rPr>
                <w:rFonts w:eastAsiaTheme="minorHAnsi"/>
                <w:lang w:eastAsia="en-US"/>
              </w:rPr>
              <w:t>21.1. Размещение информации</w:t>
            </w:r>
            <w:r w:rsidRPr="0048300A">
              <w:rPr>
                <w:rFonts w:eastAsiaTheme="minorHAnsi"/>
                <w:lang w:eastAsia="en-US"/>
              </w:rPr>
              <w:br/>
              <w:t>на сайте учреждения</w:t>
            </w:r>
          </w:p>
        </w:tc>
        <w:tc>
          <w:tcPr>
            <w:tcW w:w="3827" w:type="dxa"/>
            <w:shd w:val="clear" w:color="auto" w:fill="auto"/>
          </w:tcPr>
          <w:p w:rsidR="0048300A" w:rsidRPr="0048300A" w:rsidRDefault="0048300A" w:rsidP="0048300A">
            <w:pPr>
              <w:jc w:val="both"/>
              <w:rPr>
                <w:rFonts w:eastAsiaTheme="minorHAnsi"/>
                <w:lang w:eastAsia="en-US"/>
              </w:rPr>
            </w:pPr>
            <w:r w:rsidRPr="0048300A">
              <w:rPr>
                <w:rFonts w:eastAsiaTheme="minorHAnsi"/>
                <w:lang w:eastAsia="en-US"/>
              </w:rPr>
              <w:t xml:space="preserve">В соответствии с </w:t>
            </w:r>
            <w:r w:rsidR="00257EE6" w:rsidRPr="00257EE6">
              <w:rPr>
                <w:rFonts w:eastAsiaTheme="minorHAnsi"/>
                <w:lang w:eastAsia="en-US"/>
              </w:rPr>
              <w:t>Постановлением Правительства Российской Федерации от 20.10.2021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tc>
        <w:tc>
          <w:tcPr>
            <w:tcW w:w="2835" w:type="dxa"/>
          </w:tcPr>
          <w:p w:rsidR="0048300A" w:rsidRPr="0048300A" w:rsidRDefault="0048300A" w:rsidP="0048300A">
            <w:pPr>
              <w:jc w:val="both"/>
              <w:rPr>
                <w:rFonts w:eastAsiaTheme="minorHAnsi"/>
                <w:lang w:eastAsia="en-US"/>
              </w:rPr>
            </w:pPr>
            <w:r w:rsidRPr="0048300A">
              <w:rPr>
                <w:rFonts w:eastAsiaTheme="minorHAnsi"/>
                <w:lang w:eastAsia="en-US"/>
              </w:rPr>
              <w:t>По мере необходимости</w:t>
            </w:r>
            <w:r w:rsidRPr="0048300A">
              <w:rPr>
                <w:rFonts w:eastAsiaTheme="minorHAnsi"/>
                <w:lang w:eastAsia="en-US"/>
              </w:rPr>
              <w:br/>
              <w:t>(не реже 1 раза в месяц)</w:t>
            </w:r>
          </w:p>
        </w:tc>
      </w:tr>
      <w:tr w:rsidR="0048300A" w:rsidRPr="0048300A" w:rsidTr="00AA7F72">
        <w:tc>
          <w:tcPr>
            <w:tcW w:w="3261" w:type="dxa"/>
          </w:tcPr>
          <w:p w:rsidR="0048300A" w:rsidRPr="0048300A" w:rsidRDefault="0048300A" w:rsidP="0048300A">
            <w:pPr>
              <w:jc w:val="both"/>
              <w:rPr>
                <w:rFonts w:eastAsiaTheme="minorHAnsi"/>
                <w:lang w:eastAsia="en-US"/>
              </w:rPr>
            </w:pPr>
            <w:r w:rsidRPr="0048300A">
              <w:rPr>
                <w:rFonts w:eastAsiaTheme="minorHAnsi"/>
                <w:lang w:eastAsia="en-US"/>
              </w:rPr>
              <w:t>21.2. Размещение информации на официальном сайте органов местного самоуправления муниципального образования Ломоносовский район Ленинградской области</w:t>
            </w:r>
          </w:p>
        </w:tc>
        <w:tc>
          <w:tcPr>
            <w:tcW w:w="3827" w:type="dxa"/>
          </w:tcPr>
          <w:p w:rsidR="0048300A" w:rsidRPr="0048300A" w:rsidRDefault="0048300A" w:rsidP="0048300A">
            <w:pPr>
              <w:jc w:val="both"/>
              <w:rPr>
                <w:rFonts w:eastAsiaTheme="minorHAnsi"/>
                <w:lang w:eastAsia="en-US"/>
              </w:rPr>
            </w:pPr>
            <w:r w:rsidRPr="0048300A">
              <w:rPr>
                <w:rFonts w:eastAsiaTheme="minorHAnsi"/>
                <w:lang w:eastAsia="en-US"/>
              </w:rPr>
              <w:t>Информация о деятельности</w:t>
            </w:r>
          </w:p>
        </w:tc>
        <w:tc>
          <w:tcPr>
            <w:tcW w:w="2835" w:type="dxa"/>
          </w:tcPr>
          <w:p w:rsidR="0048300A" w:rsidRPr="0048300A" w:rsidRDefault="0048300A" w:rsidP="0048300A">
            <w:pPr>
              <w:jc w:val="both"/>
              <w:rPr>
                <w:rFonts w:eastAsiaTheme="minorHAnsi"/>
                <w:lang w:eastAsia="en-US"/>
              </w:rPr>
            </w:pPr>
            <w:r w:rsidRPr="0048300A">
              <w:rPr>
                <w:rFonts w:eastAsiaTheme="minorHAnsi"/>
                <w:lang w:eastAsia="en-US"/>
              </w:rPr>
              <w:t>По мере необходимости</w:t>
            </w:r>
          </w:p>
        </w:tc>
      </w:tr>
      <w:tr w:rsidR="0048300A" w:rsidRPr="0048300A" w:rsidTr="00AA7F72">
        <w:tc>
          <w:tcPr>
            <w:tcW w:w="3261" w:type="dxa"/>
          </w:tcPr>
          <w:p w:rsidR="0048300A" w:rsidRPr="0048300A" w:rsidRDefault="0048300A" w:rsidP="0048300A">
            <w:pPr>
              <w:jc w:val="both"/>
              <w:rPr>
                <w:rFonts w:eastAsiaTheme="minorHAnsi"/>
                <w:lang w:eastAsia="en-US"/>
              </w:rPr>
            </w:pPr>
            <w:r w:rsidRPr="0048300A">
              <w:rPr>
                <w:rFonts w:eastAsiaTheme="minorHAnsi"/>
                <w:lang w:eastAsia="en-US"/>
              </w:rPr>
              <w:t>21.3. Размещение информации на информационных стендах образовательной организации</w:t>
            </w:r>
          </w:p>
        </w:tc>
        <w:tc>
          <w:tcPr>
            <w:tcW w:w="3827" w:type="dxa"/>
          </w:tcPr>
          <w:p w:rsidR="0048300A" w:rsidRPr="0048300A" w:rsidRDefault="0048300A" w:rsidP="0048300A">
            <w:pPr>
              <w:jc w:val="both"/>
              <w:rPr>
                <w:rFonts w:eastAsiaTheme="minorHAnsi"/>
                <w:lang w:eastAsia="en-US"/>
              </w:rPr>
            </w:pPr>
            <w:r w:rsidRPr="0048300A">
              <w:rPr>
                <w:rFonts w:eastAsiaTheme="minorHAnsi"/>
                <w:lang w:eastAsia="en-US"/>
              </w:rPr>
              <w:t>Информация о деятельности</w:t>
            </w:r>
          </w:p>
        </w:tc>
        <w:tc>
          <w:tcPr>
            <w:tcW w:w="2835" w:type="dxa"/>
          </w:tcPr>
          <w:p w:rsidR="0048300A" w:rsidRPr="0048300A" w:rsidRDefault="0048300A" w:rsidP="0048300A">
            <w:pPr>
              <w:jc w:val="both"/>
              <w:rPr>
                <w:rFonts w:eastAsiaTheme="minorHAnsi"/>
                <w:lang w:eastAsia="en-US"/>
              </w:rPr>
            </w:pPr>
            <w:r w:rsidRPr="0048300A">
              <w:rPr>
                <w:rFonts w:eastAsiaTheme="minorHAnsi"/>
                <w:lang w:eastAsia="en-US"/>
              </w:rPr>
              <w:t>По мере необходимости</w:t>
            </w:r>
          </w:p>
        </w:tc>
      </w:tr>
      <w:tr w:rsidR="0048300A" w:rsidRPr="0048300A" w:rsidTr="00AA7F72">
        <w:tc>
          <w:tcPr>
            <w:tcW w:w="3261" w:type="dxa"/>
          </w:tcPr>
          <w:p w:rsidR="0048300A" w:rsidRPr="0048300A" w:rsidRDefault="0048300A" w:rsidP="0048300A">
            <w:pPr>
              <w:jc w:val="both"/>
              <w:rPr>
                <w:rFonts w:eastAsiaTheme="minorHAnsi"/>
                <w:lang w:eastAsia="en-US"/>
              </w:rPr>
            </w:pPr>
            <w:r w:rsidRPr="0048300A">
              <w:rPr>
                <w:rFonts w:eastAsiaTheme="minorHAnsi"/>
                <w:lang w:eastAsia="en-US"/>
              </w:rPr>
              <w:t>21.4.Размещение информации на bus.gov.ru</w:t>
            </w:r>
          </w:p>
        </w:tc>
        <w:tc>
          <w:tcPr>
            <w:tcW w:w="3827" w:type="dxa"/>
          </w:tcPr>
          <w:p w:rsidR="0048300A" w:rsidRPr="0048300A" w:rsidRDefault="0048300A" w:rsidP="0048300A">
            <w:pPr>
              <w:jc w:val="both"/>
              <w:rPr>
                <w:rFonts w:eastAsiaTheme="minorHAnsi"/>
                <w:lang w:eastAsia="en-US"/>
              </w:rPr>
            </w:pPr>
            <w:r w:rsidRPr="0048300A">
              <w:rPr>
                <w:rFonts w:eastAsiaTheme="minorHAnsi"/>
                <w:lang w:eastAsia="en-US"/>
              </w:rPr>
              <w:t>Муниципальное задание, ПФХД, акты финансовых проверок</w:t>
            </w:r>
          </w:p>
        </w:tc>
        <w:tc>
          <w:tcPr>
            <w:tcW w:w="2835" w:type="dxa"/>
          </w:tcPr>
          <w:p w:rsidR="0048300A" w:rsidRPr="0048300A" w:rsidRDefault="0048300A" w:rsidP="0048300A">
            <w:pPr>
              <w:jc w:val="both"/>
              <w:rPr>
                <w:rFonts w:eastAsiaTheme="minorHAnsi"/>
                <w:lang w:eastAsia="en-US"/>
              </w:rPr>
            </w:pPr>
            <w:r w:rsidRPr="0048300A">
              <w:rPr>
                <w:rFonts w:eastAsiaTheme="minorHAnsi"/>
                <w:lang w:eastAsia="en-US"/>
              </w:rPr>
              <w:t xml:space="preserve">По мере необходимости </w:t>
            </w:r>
          </w:p>
        </w:tc>
      </w:tr>
    </w:tbl>
    <w:p w:rsidR="0048300A" w:rsidRPr="0048300A" w:rsidRDefault="0048300A" w:rsidP="0048300A">
      <w:pPr>
        <w:ind w:firstLine="709"/>
        <w:jc w:val="both"/>
      </w:pPr>
    </w:p>
    <w:p w:rsidR="0048300A" w:rsidRPr="0048300A" w:rsidRDefault="0048300A" w:rsidP="0048300A">
      <w:pPr>
        <w:numPr>
          <w:ilvl w:val="0"/>
          <w:numId w:val="15"/>
        </w:numPr>
        <w:spacing w:after="160" w:line="259" w:lineRule="auto"/>
        <w:ind w:firstLine="709"/>
        <w:contextualSpacing/>
        <w:jc w:val="both"/>
      </w:pPr>
      <w:r w:rsidRPr="0048300A">
        <w:t>Показатели оценки качества оказания муниципальной услуги «Реализация дополнительных предпрофессиональных программ в области искусств»:</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276"/>
        <w:gridCol w:w="3402"/>
        <w:gridCol w:w="1984"/>
      </w:tblGrid>
      <w:tr w:rsidR="0048300A" w:rsidRPr="0048300A" w:rsidTr="00AA7F72">
        <w:tc>
          <w:tcPr>
            <w:tcW w:w="2977" w:type="dxa"/>
          </w:tcPr>
          <w:p w:rsidR="0048300A" w:rsidRPr="0048300A" w:rsidRDefault="0048300A" w:rsidP="0048300A">
            <w:pPr>
              <w:jc w:val="both"/>
              <w:rPr>
                <w:rFonts w:eastAsiaTheme="minorHAnsi"/>
                <w:lang w:eastAsia="en-US"/>
              </w:rPr>
            </w:pPr>
            <w:r w:rsidRPr="0048300A">
              <w:rPr>
                <w:rFonts w:eastAsiaTheme="minorHAnsi"/>
                <w:lang w:eastAsia="en-US"/>
              </w:rPr>
              <w:t>Наименование показателя</w:t>
            </w:r>
          </w:p>
          <w:p w:rsidR="0048300A" w:rsidRPr="0048300A" w:rsidRDefault="0048300A" w:rsidP="0048300A">
            <w:pPr>
              <w:jc w:val="both"/>
              <w:rPr>
                <w:rFonts w:eastAsiaTheme="minorHAnsi"/>
                <w:lang w:eastAsia="en-US"/>
              </w:rPr>
            </w:pPr>
            <w:r w:rsidRPr="0048300A">
              <w:rPr>
                <w:rFonts w:eastAsiaTheme="minorHAnsi"/>
                <w:lang w:eastAsia="en-US"/>
              </w:rPr>
              <w:t>качества, единицы</w:t>
            </w:r>
          </w:p>
          <w:p w:rsidR="0048300A" w:rsidRPr="0048300A" w:rsidRDefault="0048300A" w:rsidP="0048300A">
            <w:pPr>
              <w:jc w:val="both"/>
              <w:rPr>
                <w:rFonts w:eastAsiaTheme="minorHAnsi"/>
                <w:lang w:eastAsia="en-US"/>
              </w:rPr>
            </w:pPr>
            <w:r w:rsidRPr="0048300A">
              <w:rPr>
                <w:rFonts w:eastAsiaTheme="minorHAnsi"/>
                <w:lang w:eastAsia="en-US"/>
              </w:rPr>
              <w:t>измерения</w:t>
            </w:r>
          </w:p>
        </w:tc>
        <w:tc>
          <w:tcPr>
            <w:tcW w:w="1276" w:type="dxa"/>
          </w:tcPr>
          <w:p w:rsidR="0048300A" w:rsidRPr="0048300A" w:rsidRDefault="0048300A" w:rsidP="0048300A">
            <w:pPr>
              <w:jc w:val="both"/>
              <w:rPr>
                <w:rFonts w:eastAsiaTheme="minorHAnsi"/>
                <w:lang w:eastAsia="en-US"/>
              </w:rPr>
            </w:pPr>
            <w:r w:rsidRPr="0048300A">
              <w:rPr>
                <w:rFonts w:eastAsiaTheme="minorHAnsi"/>
                <w:lang w:eastAsia="en-US"/>
              </w:rPr>
              <w:t>Нормативное</w:t>
            </w:r>
          </w:p>
          <w:p w:rsidR="0048300A" w:rsidRPr="0048300A" w:rsidRDefault="0048300A" w:rsidP="0048300A">
            <w:pPr>
              <w:jc w:val="both"/>
              <w:rPr>
                <w:rFonts w:eastAsiaTheme="minorHAnsi"/>
                <w:lang w:eastAsia="en-US"/>
              </w:rPr>
            </w:pPr>
            <w:r w:rsidRPr="0048300A">
              <w:rPr>
                <w:rFonts w:eastAsiaTheme="minorHAnsi"/>
                <w:lang w:eastAsia="en-US"/>
              </w:rPr>
              <w:t>значение показателя</w:t>
            </w:r>
          </w:p>
          <w:p w:rsidR="0048300A" w:rsidRPr="0048300A" w:rsidRDefault="0048300A" w:rsidP="0048300A">
            <w:pPr>
              <w:jc w:val="both"/>
              <w:rPr>
                <w:rFonts w:eastAsiaTheme="minorHAnsi"/>
                <w:lang w:eastAsia="en-US"/>
              </w:rPr>
            </w:pPr>
            <w:r w:rsidRPr="0048300A">
              <w:rPr>
                <w:rFonts w:eastAsiaTheme="minorHAnsi"/>
                <w:lang w:eastAsia="en-US"/>
              </w:rPr>
              <w:t>качества</w:t>
            </w:r>
          </w:p>
        </w:tc>
        <w:tc>
          <w:tcPr>
            <w:tcW w:w="3402" w:type="dxa"/>
          </w:tcPr>
          <w:p w:rsidR="0048300A" w:rsidRPr="0048300A" w:rsidRDefault="0048300A" w:rsidP="0048300A">
            <w:pPr>
              <w:jc w:val="both"/>
              <w:rPr>
                <w:rFonts w:eastAsiaTheme="minorHAnsi"/>
                <w:lang w:eastAsia="en-US"/>
              </w:rPr>
            </w:pPr>
            <w:r w:rsidRPr="0048300A">
              <w:rPr>
                <w:rFonts w:eastAsiaTheme="minorHAnsi"/>
                <w:lang w:eastAsia="en-US"/>
              </w:rPr>
              <w:t>Методика расчета</w:t>
            </w:r>
          </w:p>
        </w:tc>
        <w:tc>
          <w:tcPr>
            <w:tcW w:w="1984" w:type="dxa"/>
          </w:tcPr>
          <w:p w:rsidR="0048300A" w:rsidRPr="0048300A" w:rsidRDefault="0048300A" w:rsidP="0048300A">
            <w:pPr>
              <w:jc w:val="both"/>
              <w:rPr>
                <w:rFonts w:eastAsiaTheme="minorHAnsi"/>
                <w:lang w:eastAsia="en-US"/>
              </w:rPr>
            </w:pPr>
            <w:r w:rsidRPr="0048300A">
              <w:rPr>
                <w:rFonts w:eastAsiaTheme="minorHAnsi"/>
                <w:lang w:eastAsia="en-US"/>
              </w:rPr>
              <w:t>Источник</w:t>
            </w:r>
          </w:p>
          <w:p w:rsidR="0048300A" w:rsidRPr="0048300A" w:rsidRDefault="0048300A" w:rsidP="0048300A">
            <w:pPr>
              <w:jc w:val="both"/>
              <w:rPr>
                <w:rFonts w:eastAsiaTheme="minorHAnsi"/>
                <w:lang w:eastAsia="en-US"/>
              </w:rPr>
            </w:pPr>
            <w:r w:rsidRPr="0048300A">
              <w:rPr>
                <w:rFonts w:eastAsiaTheme="minorHAnsi"/>
                <w:lang w:eastAsia="en-US"/>
              </w:rPr>
              <w:t>информации</w:t>
            </w:r>
          </w:p>
          <w:p w:rsidR="0048300A" w:rsidRPr="0048300A" w:rsidRDefault="0048300A" w:rsidP="0048300A">
            <w:pPr>
              <w:jc w:val="both"/>
              <w:rPr>
                <w:rFonts w:eastAsiaTheme="minorHAnsi"/>
                <w:lang w:eastAsia="en-US"/>
              </w:rPr>
            </w:pPr>
            <w:r w:rsidRPr="0048300A">
              <w:rPr>
                <w:rFonts w:eastAsiaTheme="minorHAnsi"/>
                <w:lang w:eastAsia="en-US"/>
              </w:rPr>
              <w:t>получения данных</w:t>
            </w:r>
          </w:p>
          <w:p w:rsidR="0048300A" w:rsidRPr="0048300A" w:rsidRDefault="0048300A" w:rsidP="0048300A">
            <w:pPr>
              <w:jc w:val="both"/>
              <w:rPr>
                <w:rFonts w:eastAsiaTheme="minorHAnsi"/>
                <w:lang w:eastAsia="en-US"/>
              </w:rPr>
            </w:pPr>
            <w:r w:rsidRPr="0048300A">
              <w:rPr>
                <w:rFonts w:eastAsiaTheme="minorHAnsi"/>
                <w:lang w:eastAsia="en-US"/>
              </w:rPr>
              <w:t>для определения</w:t>
            </w:r>
          </w:p>
          <w:p w:rsidR="0048300A" w:rsidRPr="0048300A" w:rsidRDefault="0048300A" w:rsidP="0048300A">
            <w:pPr>
              <w:jc w:val="both"/>
              <w:rPr>
                <w:rFonts w:eastAsiaTheme="minorHAnsi"/>
                <w:lang w:eastAsia="en-US"/>
              </w:rPr>
            </w:pPr>
            <w:r w:rsidRPr="0048300A">
              <w:rPr>
                <w:rFonts w:eastAsiaTheme="minorHAnsi"/>
                <w:lang w:eastAsia="en-US"/>
              </w:rPr>
              <w:t>фактического</w:t>
            </w:r>
          </w:p>
          <w:p w:rsidR="0048300A" w:rsidRPr="0048300A" w:rsidRDefault="0048300A" w:rsidP="0048300A">
            <w:pPr>
              <w:jc w:val="both"/>
              <w:rPr>
                <w:rFonts w:eastAsiaTheme="minorHAnsi"/>
                <w:lang w:eastAsia="en-US"/>
              </w:rPr>
            </w:pPr>
            <w:r w:rsidRPr="0048300A">
              <w:rPr>
                <w:rFonts w:eastAsiaTheme="minorHAnsi"/>
                <w:lang w:eastAsia="en-US"/>
              </w:rPr>
              <w:t>значения</w:t>
            </w:r>
          </w:p>
        </w:tc>
      </w:tr>
      <w:tr w:rsidR="0048300A" w:rsidRPr="0048300A" w:rsidTr="00AA7F72">
        <w:tc>
          <w:tcPr>
            <w:tcW w:w="9639" w:type="dxa"/>
            <w:gridSpan w:val="4"/>
          </w:tcPr>
          <w:p w:rsidR="0048300A" w:rsidRPr="0048300A" w:rsidRDefault="0048300A" w:rsidP="0048300A">
            <w:pPr>
              <w:jc w:val="both"/>
              <w:rPr>
                <w:rFonts w:eastAsiaTheme="minorHAnsi"/>
                <w:lang w:eastAsia="en-US"/>
              </w:rPr>
            </w:pPr>
            <w:r w:rsidRPr="0048300A">
              <w:rPr>
                <w:rFonts w:eastAsiaTheme="minorHAnsi"/>
                <w:lang w:eastAsia="en-US"/>
              </w:rPr>
              <w:t>Показатели качества, характеризующие результат выполнения муниципальной услуги</w:t>
            </w:r>
          </w:p>
        </w:tc>
      </w:tr>
      <w:tr w:rsidR="0048300A" w:rsidRPr="0048300A" w:rsidTr="00AA7F72">
        <w:tc>
          <w:tcPr>
            <w:tcW w:w="2977" w:type="dxa"/>
          </w:tcPr>
          <w:p w:rsidR="0048300A" w:rsidRPr="0048300A" w:rsidRDefault="0048300A" w:rsidP="0048300A">
            <w:pPr>
              <w:jc w:val="both"/>
              <w:rPr>
                <w:rFonts w:eastAsiaTheme="minorHAnsi"/>
                <w:lang w:eastAsia="en-US"/>
              </w:rPr>
            </w:pPr>
          </w:p>
        </w:tc>
        <w:tc>
          <w:tcPr>
            <w:tcW w:w="1276" w:type="dxa"/>
          </w:tcPr>
          <w:p w:rsidR="0048300A" w:rsidRPr="0048300A" w:rsidRDefault="0048300A" w:rsidP="0048300A">
            <w:pPr>
              <w:jc w:val="both"/>
              <w:rPr>
                <w:rFonts w:eastAsiaTheme="minorHAnsi"/>
                <w:lang w:eastAsia="en-US"/>
              </w:rPr>
            </w:pPr>
          </w:p>
        </w:tc>
        <w:tc>
          <w:tcPr>
            <w:tcW w:w="3402" w:type="dxa"/>
          </w:tcPr>
          <w:p w:rsidR="0048300A" w:rsidRPr="0048300A" w:rsidRDefault="0048300A" w:rsidP="0048300A">
            <w:pPr>
              <w:jc w:val="both"/>
              <w:rPr>
                <w:rFonts w:eastAsiaTheme="minorHAnsi"/>
                <w:lang w:eastAsia="en-US"/>
              </w:rPr>
            </w:pPr>
          </w:p>
        </w:tc>
        <w:tc>
          <w:tcPr>
            <w:tcW w:w="1984" w:type="dxa"/>
          </w:tcPr>
          <w:p w:rsidR="0048300A" w:rsidRPr="0048300A" w:rsidRDefault="0048300A" w:rsidP="0048300A">
            <w:pPr>
              <w:jc w:val="both"/>
              <w:rPr>
                <w:rFonts w:eastAsiaTheme="minorHAnsi"/>
                <w:lang w:eastAsia="en-US"/>
              </w:rPr>
            </w:pPr>
          </w:p>
        </w:tc>
      </w:tr>
      <w:tr w:rsidR="0048300A" w:rsidRPr="0048300A" w:rsidTr="00AA7F72">
        <w:tc>
          <w:tcPr>
            <w:tcW w:w="2977" w:type="dxa"/>
          </w:tcPr>
          <w:p w:rsidR="0048300A" w:rsidRPr="0048300A" w:rsidRDefault="0048300A" w:rsidP="0048300A">
            <w:pPr>
              <w:jc w:val="both"/>
              <w:rPr>
                <w:rFonts w:eastAsiaTheme="minorHAnsi"/>
                <w:lang w:eastAsia="en-US"/>
              </w:rPr>
            </w:pPr>
            <w:r w:rsidRPr="0048300A">
              <w:rPr>
                <w:rFonts w:eastAsiaTheme="minorHAnsi"/>
                <w:lang w:eastAsia="en-US"/>
              </w:rPr>
              <w:lastRenderedPageBreak/>
              <w:t>22.1. Выполнение количества человеко-часов по муниципальному заданию</w:t>
            </w:r>
          </w:p>
        </w:tc>
        <w:tc>
          <w:tcPr>
            <w:tcW w:w="1276" w:type="dxa"/>
          </w:tcPr>
          <w:p w:rsidR="0048300A" w:rsidRPr="0048300A" w:rsidRDefault="00276EBF" w:rsidP="0048300A">
            <w:pPr>
              <w:jc w:val="both"/>
              <w:rPr>
                <w:rFonts w:eastAsiaTheme="minorHAnsi"/>
                <w:lang w:eastAsia="en-US"/>
              </w:rPr>
            </w:pPr>
            <w:r>
              <w:rPr>
                <w:rFonts w:eastAsiaTheme="minorHAnsi"/>
                <w:lang w:eastAsia="en-US"/>
              </w:rPr>
              <w:t>Не менее 90</w:t>
            </w:r>
            <w:r w:rsidR="0048300A" w:rsidRPr="0048300A">
              <w:rPr>
                <w:rFonts w:eastAsiaTheme="minorHAnsi"/>
                <w:lang w:eastAsia="en-US"/>
              </w:rPr>
              <w:t>% выполнения</w:t>
            </w:r>
          </w:p>
        </w:tc>
        <w:tc>
          <w:tcPr>
            <w:tcW w:w="3402" w:type="dxa"/>
          </w:tcPr>
          <w:p w:rsidR="0048300A" w:rsidRPr="0048300A" w:rsidRDefault="0048300A" w:rsidP="0048300A">
            <w:pPr>
              <w:jc w:val="both"/>
              <w:rPr>
                <w:rFonts w:eastAsiaTheme="minorHAnsi"/>
                <w:lang w:eastAsia="en-US"/>
              </w:rPr>
            </w:pPr>
            <w:r w:rsidRPr="0048300A">
              <w:rPr>
                <w:rFonts w:eastAsiaTheme="minorHAnsi"/>
                <w:lang w:eastAsia="en-US"/>
              </w:rPr>
              <w:t>В/А *100%, где А – планируемое значение, В – выполненное значение</w:t>
            </w:r>
          </w:p>
        </w:tc>
        <w:tc>
          <w:tcPr>
            <w:tcW w:w="1984" w:type="dxa"/>
          </w:tcPr>
          <w:p w:rsidR="0048300A" w:rsidRPr="0048300A" w:rsidRDefault="001F182A" w:rsidP="0048300A">
            <w:pPr>
              <w:jc w:val="both"/>
              <w:rPr>
                <w:rFonts w:eastAsiaTheme="minorHAnsi"/>
                <w:lang w:eastAsia="en-US"/>
              </w:rPr>
            </w:pPr>
            <w:r>
              <w:rPr>
                <w:rFonts w:eastAsiaTheme="minorHAnsi"/>
                <w:lang w:eastAsia="en-US"/>
              </w:rPr>
              <w:t>Т</w:t>
            </w:r>
            <w:r w:rsidR="00A652E5">
              <w:rPr>
                <w:rFonts w:eastAsiaTheme="minorHAnsi"/>
                <w:lang w:eastAsia="en-US"/>
              </w:rPr>
              <w:t xml:space="preserve">абель учета рабочего времени, журнал индивидуальных (групповых) занятий с обучающимися, </w:t>
            </w:r>
            <w:r w:rsidR="0048300A" w:rsidRPr="0048300A">
              <w:rPr>
                <w:rFonts w:eastAsiaTheme="minorHAnsi"/>
                <w:lang w:eastAsia="en-US"/>
              </w:rPr>
              <w:t>данные АИС «Навигатор дополнительного образования детей Ленинградской области»</w:t>
            </w:r>
          </w:p>
        </w:tc>
      </w:tr>
      <w:tr w:rsidR="0048300A" w:rsidRPr="0048300A" w:rsidTr="00AA7F72">
        <w:tc>
          <w:tcPr>
            <w:tcW w:w="2977" w:type="dxa"/>
          </w:tcPr>
          <w:p w:rsidR="0048300A" w:rsidRPr="0048300A" w:rsidRDefault="0048300A" w:rsidP="0048300A">
            <w:pPr>
              <w:tabs>
                <w:tab w:val="left" w:pos="975"/>
              </w:tabs>
              <w:jc w:val="both"/>
              <w:rPr>
                <w:rFonts w:eastAsiaTheme="minorHAnsi"/>
                <w:lang w:eastAsia="en-US"/>
              </w:rPr>
            </w:pPr>
            <w:r w:rsidRPr="0048300A">
              <w:rPr>
                <w:rFonts w:eastAsiaTheme="minorHAnsi"/>
                <w:lang w:eastAsia="en-US"/>
              </w:rPr>
              <w:t>22.2. Численность обучающихся (% от общей численности обучающихся по программе) участвующих в концертах, других творческих и конкурсных мероприятиях различного уровня, предусмотренных дополнительной предпрофессиональной программой в области искусств</w:t>
            </w:r>
            <w:r w:rsidRPr="0048300A">
              <w:rPr>
                <w:rFonts w:eastAsiaTheme="minorHAnsi"/>
                <w:sz w:val="22"/>
                <w:szCs w:val="22"/>
                <w:lang w:eastAsia="en-US"/>
              </w:rPr>
              <w:t xml:space="preserve"> </w:t>
            </w:r>
            <w:r w:rsidRPr="0048300A">
              <w:rPr>
                <w:rFonts w:eastAsiaTheme="minorHAnsi"/>
                <w:lang w:eastAsia="en-US"/>
              </w:rPr>
              <w:t>и планом творческой деятельности Организации</w:t>
            </w:r>
          </w:p>
        </w:tc>
        <w:tc>
          <w:tcPr>
            <w:tcW w:w="1276" w:type="dxa"/>
          </w:tcPr>
          <w:p w:rsidR="0048300A" w:rsidRPr="0048300A" w:rsidRDefault="0048300A" w:rsidP="0048300A">
            <w:pPr>
              <w:jc w:val="both"/>
              <w:rPr>
                <w:rFonts w:eastAsiaTheme="minorHAnsi"/>
                <w:lang w:eastAsia="en-US"/>
              </w:rPr>
            </w:pPr>
            <w:r w:rsidRPr="0048300A">
              <w:rPr>
                <w:rFonts w:eastAsiaTheme="minorHAnsi"/>
                <w:lang w:eastAsia="en-US"/>
              </w:rPr>
              <w:t>Не менее 90%</w:t>
            </w:r>
          </w:p>
        </w:tc>
        <w:tc>
          <w:tcPr>
            <w:tcW w:w="3402" w:type="dxa"/>
          </w:tcPr>
          <w:p w:rsidR="0048300A" w:rsidRPr="0048300A" w:rsidRDefault="0048300A" w:rsidP="0048300A">
            <w:pPr>
              <w:jc w:val="both"/>
              <w:rPr>
                <w:rFonts w:eastAsiaTheme="minorHAnsi"/>
                <w:lang w:eastAsia="en-US"/>
              </w:rPr>
            </w:pPr>
            <w:r w:rsidRPr="0048300A">
              <w:rPr>
                <w:rFonts w:eastAsiaTheme="minorHAnsi"/>
                <w:lang w:eastAsia="en-US"/>
              </w:rPr>
              <w:t>У/О *100%,</w:t>
            </w:r>
          </w:p>
          <w:p w:rsidR="0048300A" w:rsidRPr="0048300A" w:rsidRDefault="0048300A" w:rsidP="0048300A">
            <w:pPr>
              <w:jc w:val="both"/>
              <w:rPr>
                <w:rFonts w:eastAsiaTheme="minorHAnsi"/>
                <w:lang w:eastAsia="en-US"/>
              </w:rPr>
            </w:pPr>
            <w:r w:rsidRPr="0048300A">
              <w:rPr>
                <w:rFonts w:eastAsiaTheme="minorHAnsi"/>
                <w:lang w:eastAsia="en-US"/>
              </w:rPr>
              <w:t>где</w:t>
            </w:r>
            <w:proofErr w:type="gramStart"/>
            <w:r w:rsidRPr="0048300A">
              <w:rPr>
                <w:rFonts w:eastAsiaTheme="minorHAnsi"/>
                <w:lang w:eastAsia="en-US"/>
              </w:rPr>
              <w:t xml:space="preserve"> О</w:t>
            </w:r>
            <w:proofErr w:type="gramEnd"/>
            <w:r w:rsidRPr="0048300A">
              <w:rPr>
                <w:rFonts w:eastAsiaTheme="minorHAnsi"/>
                <w:lang w:eastAsia="en-US"/>
              </w:rPr>
              <w:t xml:space="preserve"> – количество обучающихся по дополнительной предпрофессиональной программе в области искусств,</w:t>
            </w:r>
          </w:p>
          <w:p w:rsidR="0048300A" w:rsidRPr="0048300A" w:rsidRDefault="0048300A" w:rsidP="0048300A">
            <w:pPr>
              <w:jc w:val="both"/>
              <w:rPr>
                <w:rFonts w:eastAsiaTheme="minorHAnsi"/>
                <w:lang w:eastAsia="en-US"/>
              </w:rPr>
            </w:pPr>
            <w:proofErr w:type="gramStart"/>
            <w:r w:rsidRPr="0048300A">
              <w:rPr>
                <w:rFonts w:eastAsiaTheme="minorHAnsi"/>
                <w:lang w:eastAsia="en-US"/>
              </w:rPr>
              <w:t>У – количество обучающихся, участвующих концертах, других творческих и конкурсных мероприятиях различного уровня предусмотренных дополнительной предпрофессиональной программой в области искусств и планом творческой деятельности Организации</w:t>
            </w:r>
            <w:proofErr w:type="gramEnd"/>
          </w:p>
        </w:tc>
        <w:tc>
          <w:tcPr>
            <w:tcW w:w="1984" w:type="dxa"/>
          </w:tcPr>
          <w:p w:rsidR="0048300A" w:rsidRPr="0048300A" w:rsidRDefault="0048300A" w:rsidP="0048300A">
            <w:pPr>
              <w:jc w:val="both"/>
              <w:rPr>
                <w:rFonts w:eastAsiaTheme="minorHAnsi"/>
                <w:lang w:eastAsia="en-US"/>
              </w:rPr>
            </w:pPr>
            <w:r w:rsidRPr="0048300A">
              <w:rPr>
                <w:rFonts w:eastAsiaTheme="minorHAnsi"/>
                <w:lang w:eastAsia="en-US"/>
              </w:rPr>
              <w:t>Программы концертов, приказы о направлении обучающихся на мероприятия, итоговые протоколы мероприятий.</w:t>
            </w:r>
          </w:p>
          <w:p w:rsidR="0048300A" w:rsidRPr="0048300A" w:rsidRDefault="0048300A" w:rsidP="00BD292A">
            <w:pPr>
              <w:jc w:val="both"/>
              <w:rPr>
                <w:rFonts w:eastAsiaTheme="minorHAnsi"/>
                <w:lang w:eastAsia="en-US"/>
              </w:rPr>
            </w:pPr>
            <w:r w:rsidRPr="0048300A">
              <w:rPr>
                <w:rFonts w:eastAsiaTheme="minorHAnsi"/>
                <w:lang w:eastAsia="en-US"/>
              </w:rPr>
              <w:t xml:space="preserve">Учитываются мероприятия, входящие в </w:t>
            </w:r>
            <w:r w:rsidR="00A652E5">
              <w:rPr>
                <w:rFonts w:eastAsiaTheme="minorHAnsi"/>
                <w:lang w:eastAsia="en-US"/>
              </w:rPr>
              <w:t xml:space="preserve">годовые </w:t>
            </w:r>
            <w:r w:rsidRPr="0048300A">
              <w:rPr>
                <w:rFonts w:eastAsiaTheme="minorHAnsi"/>
                <w:lang w:eastAsia="en-US"/>
              </w:rPr>
              <w:t>планы</w:t>
            </w:r>
            <w:r w:rsidR="00BD292A">
              <w:rPr>
                <w:rFonts w:eastAsiaTheme="minorHAnsi"/>
                <w:lang w:eastAsia="en-US"/>
              </w:rPr>
              <w:t xml:space="preserve"> работы учреждений, программы творческой деятельности учреждений, планы</w:t>
            </w:r>
            <w:r w:rsidRPr="0048300A">
              <w:rPr>
                <w:rFonts w:eastAsiaTheme="minorHAnsi"/>
                <w:lang w:eastAsia="en-US"/>
              </w:rPr>
              <w:t xml:space="preserve"> мероприятий Комитета по культуре и туризму Ленинградской области, Комитета общего и профессионального образования Ленинградской области, Министерства культуры Российской Федерации, Министерства просвещения </w:t>
            </w:r>
            <w:r w:rsidRPr="0048300A">
              <w:rPr>
                <w:rFonts w:eastAsiaTheme="minorHAnsi"/>
                <w:lang w:eastAsia="en-US"/>
              </w:rPr>
              <w:lastRenderedPageBreak/>
              <w:t>Российской Федерации или проходящие п</w:t>
            </w:r>
            <w:r w:rsidR="007670D3">
              <w:rPr>
                <w:rFonts w:eastAsiaTheme="minorHAnsi"/>
                <w:lang w:eastAsia="en-US"/>
              </w:rPr>
              <w:t>ри поддержке указанных ведомств</w:t>
            </w:r>
            <w:r w:rsidR="007670D3" w:rsidRPr="007670D3">
              <w:rPr>
                <w:rFonts w:eastAsiaTheme="minorHAnsi"/>
                <w:lang w:eastAsia="en-US"/>
              </w:rPr>
              <w:t>.</w:t>
            </w:r>
          </w:p>
        </w:tc>
      </w:tr>
      <w:tr w:rsidR="0048300A" w:rsidRPr="0048300A" w:rsidTr="00AA7F72">
        <w:tc>
          <w:tcPr>
            <w:tcW w:w="2977" w:type="dxa"/>
          </w:tcPr>
          <w:p w:rsidR="0048300A" w:rsidRPr="0048300A" w:rsidRDefault="0048300A" w:rsidP="0048300A">
            <w:pPr>
              <w:tabs>
                <w:tab w:val="left" w:pos="975"/>
              </w:tabs>
              <w:jc w:val="both"/>
              <w:rPr>
                <w:rFonts w:eastAsiaTheme="minorHAnsi"/>
                <w:lang w:eastAsia="en-US"/>
              </w:rPr>
            </w:pPr>
            <w:r w:rsidRPr="0048300A">
              <w:rPr>
                <w:rFonts w:eastAsiaTheme="minorHAnsi"/>
                <w:lang w:eastAsia="en-US"/>
              </w:rPr>
              <w:lastRenderedPageBreak/>
              <w:t>22.3. Численность обучающихся (% от общей численности обучающихся по программе) достигших прогнозируемых результатов реализации дополнительной предпрофессиональной программы в области искусств по итогам учебного года</w:t>
            </w:r>
          </w:p>
        </w:tc>
        <w:tc>
          <w:tcPr>
            <w:tcW w:w="1276" w:type="dxa"/>
          </w:tcPr>
          <w:p w:rsidR="0048300A" w:rsidRPr="0048300A" w:rsidRDefault="0048300A" w:rsidP="00276EBF">
            <w:pPr>
              <w:jc w:val="both"/>
              <w:rPr>
                <w:rFonts w:eastAsiaTheme="minorHAnsi"/>
                <w:lang w:eastAsia="en-US"/>
              </w:rPr>
            </w:pPr>
            <w:r w:rsidRPr="0048300A">
              <w:rPr>
                <w:rFonts w:eastAsiaTheme="minorHAnsi"/>
                <w:lang w:eastAsia="en-US"/>
              </w:rPr>
              <w:t xml:space="preserve">Не менее </w:t>
            </w:r>
            <w:r w:rsidR="00276EBF">
              <w:rPr>
                <w:rFonts w:eastAsiaTheme="minorHAnsi"/>
                <w:lang w:eastAsia="en-US"/>
              </w:rPr>
              <w:t>50</w:t>
            </w:r>
            <w:r w:rsidRPr="0048300A">
              <w:rPr>
                <w:rFonts w:eastAsiaTheme="minorHAnsi"/>
                <w:lang w:eastAsia="en-US"/>
              </w:rPr>
              <w:t>%</w:t>
            </w:r>
          </w:p>
        </w:tc>
        <w:tc>
          <w:tcPr>
            <w:tcW w:w="3402" w:type="dxa"/>
          </w:tcPr>
          <w:p w:rsidR="0048300A" w:rsidRPr="0048300A" w:rsidRDefault="0048300A" w:rsidP="0048300A">
            <w:pPr>
              <w:jc w:val="both"/>
              <w:rPr>
                <w:rFonts w:eastAsiaTheme="minorHAnsi"/>
                <w:lang w:eastAsia="en-US"/>
              </w:rPr>
            </w:pPr>
            <w:r w:rsidRPr="0048300A">
              <w:rPr>
                <w:rFonts w:eastAsiaTheme="minorHAnsi"/>
                <w:lang w:eastAsia="en-US"/>
              </w:rPr>
              <w:t>Д/О*100%,</w:t>
            </w:r>
          </w:p>
          <w:p w:rsidR="0048300A" w:rsidRPr="0048300A" w:rsidRDefault="0048300A" w:rsidP="0048300A">
            <w:pPr>
              <w:jc w:val="both"/>
              <w:rPr>
                <w:rFonts w:eastAsiaTheme="minorHAnsi"/>
                <w:lang w:eastAsia="en-US"/>
              </w:rPr>
            </w:pPr>
            <w:r w:rsidRPr="0048300A">
              <w:rPr>
                <w:rFonts w:eastAsiaTheme="minorHAnsi"/>
                <w:lang w:eastAsia="en-US"/>
              </w:rPr>
              <w:t>где</w:t>
            </w:r>
            <w:proofErr w:type="gramStart"/>
            <w:r w:rsidRPr="0048300A">
              <w:rPr>
                <w:rFonts w:eastAsiaTheme="minorHAnsi"/>
                <w:lang w:eastAsia="en-US"/>
              </w:rPr>
              <w:t xml:space="preserve"> О</w:t>
            </w:r>
            <w:proofErr w:type="gramEnd"/>
            <w:r w:rsidRPr="0048300A">
              <w:rPr>
                <w:rFonts w:eastAsiaTheme="minorHAnsi"/>
                <w:lang w:eastAsia="en-US"/>
              </w:rPr>
              <w:t xml:space="preserve"> – количество обучающихся по дополнительной предпрофессиональной программе в области искусств,</w:t>
            </w:r>
          </w:p>
          <w:p w:rsidR="0048300A" w:rsidRPr="0048300A" w:rsidRDefault="0048300A" w:rsidP="0048300A">
            <w:pPr>
              <w:jc w:val="both"/>
              <w:rPr>
                <w:rFonts w:eastAsiaTheme="minorHAnsi"/>
                <w:lang w:eastAsia="en-US"/>
              </w:rPr>
            </w:pPr>
            <w:r w:rsidRPr="0048300A">
              <w:rPr>
                <w:rFonts w:eastAsiaTheme="minorHAnsi"/>
                <w:lang w:eastAsia="en-US"/>
              </w:rPr>
              <w:t>Д – количество обучающихся, достигших прогнозируемых результатов реализации дополнительной предпрофессиональной программы в области искусств по итогам учебного года</w:t>
            </w:r>
          </w:p>
        </w:tc>
        <w:tc>
          <w:tcPr>
            <w:tcW w:w="1984" w:type="dxa"/>
          </w:tcPr>
          <w:p w:rsidR="0048300A" w:rsidRPr="0048300A" w:rsidRDefault="0048300A" w:rsidP="0048300A">
            <w:pPr>
              <w:jc w:val="both"/>
              <w:rPr>
                <w:rFonts w:eastAsiaTheme="minorHAnsi"/>
                <w:lang w:eastAsia="en-US"/>
              </w:rPr>
            </w:pPr>
            <w:r w:rsidRPr="0048300A">
              <w:rPr>
                <w:rFonts w:eastAsiaTheme="minorHAnsi"/>
                <w:lang w:eastAsia="en-US"/>
              </w:rPr>
              <w:t>Протоколы промежуточной аттестации обучающихся</w:t>
            </w:r>
          </w:p>
        </w:tc>
      </w:tr>
      <w:tr w:rsidR="0048300A" w:rsidRPr="0048300A" w:rsidTr="00AA7F72">
        <w:tc>
          <w:tcPr>
            <w:tcW w:w="2977" w:type="dxa"/>
          </w:tcPr>
          <w:p w:rsidR="0048300A" w:rsidRPr="0048300A" w:rsidRDefault="0048300A" w:rsidP="0048300A">
            <w:pPr>
              <w:tabs>
                <w:tab w:val="left" w:pos="975"/>
              </w:tabs>
              <w:jc w:val="both"/>
              <w:rPr>
                <w:rFonts w:eastAsiaTheme="minorHAnsi"/>
                <w:lang w:eastAsia="en-US"/>
              </w:rPr>
            </w:pPr>
            <w:r w:rsidRPr="0048300A">
              <w:rPr>
                <w:rFonts w:eastAsiaTheme="minorHAnsi"/>
                <w:lang w:eastAsia="en-US"/>
              </w:rPr>
              <w:t>22.4. Доля обучающихся, успешно прошедших итоговую аттестацию дополнительной предпрофессиональной программе в области искусств по итогам учебного года и получивших</w:t>
            </w:r>
            <w:r w:rsidRPr="0048300A">
              <w:rPr>
                <w:rFonts w:eastAsiaTheme="minorHAnsi"/>
                <w:sz w:val="22"/>
                <w:szCs w:val="22"/>
                <w:lang w:eastAsia="en-US"/>
              </w:rPr>
              <w:t xml:space="preserve"> </w:t>
            </w:r>
            <w:r w:rsidRPr="0048300A">
              <w:rPr>
                <w:rFonts w:eastAsiaTheme="minorHAnsi"/>
                <w:lang w:eastAsia="en-US"/>
              </w:rPr>
              <w:t>документ об освоении дополнительной предпрофессиональной программы в области искусств</w:t>
            </w:r>
          </w:p>
        </w:tc>
        <w:tc>
          <w:tcPr>
            <w:tcW w:w="1276" w:type="dxa"/>
          </w:tcPr>
          <w:p w:rsidR="0048300A" w:rsidRPr="0048300A" w:rsidRDefault="0048300A" w:rsidP="0048300A">
            <w:pPr>
              <w:jc w:val="both"/>
              <w:rPr>
                <w:rFonts w:eastAsiaTheme="minorHAnsi"/>
                <w:lang w:eastAsia="en-US"/>
              </w:rPr>
            </w:pPr>
            <w:r w:rsidRPr="0048300A">
              <w:rPr>
                <w:rFonts w:eastAsiaTheme="minorHAnsi"/>
                <w:lang w:eastAsia="en-US"/>
              </w:rPr>
              <w:t>не менее 65%</w:t>
            </w:r>
          </w:p>
        </w:tc>
        <w:tc>
          <w:tcPr>
            <w:tcW w:w="3402" w:type="dxa"/>
          </w:tcPr>
          <w:p w:rsidR="0048300A" w:rsidRPr="0048300A" w:rsidRDefault="0048300A" w:rsidP="0048300A">
            <w:pPr>
              <w:jc w:val="both"/>
              <w:rPr>
                <w:rFonts w:eastAsiaTheme="minorHAnsi"/>
                <w:lang w:eastAsia="en-US"/>
              </w:rPr>
            </w:pPr>
            <w:proofErr w:type="spellStart"/>
            <w:r w:rsidRPr="0048300A">
              <w:rPr>
                <w:rFonts w:eastAsiaTheme="minorHAnsi"/>
                <w:lang w:eastAsia="en-US"/>
              </w:rPr>
              <w:t>О</w:t>
            </w:r>
            <w:r w:rsidRPr="0048300A">
              <w:rPr>
                <w:rFonts w:eastAsiaTheme="minorHAnsi"/>
                <w:vertAlign w:val="subscript"/>
                <w:lang w:eastAsia="en-US"/>
              </w:rPr>
              <w:t>иа</w:t>
            </w:r>
            <w:proofErr w:type="spellEnd"/>
            <w:r w:rsidRPr="0048300A">
              <w:rPr>
                <w:rFonts w:eastAsiaTheme="minorHAnsi"/>
                <w:lang w:eastAsia="en-US"/>
              </w:rPr>
              <w:t>/У*100%,</w:t>
            </w:r>
          </w:p>
          <w:p w:rsidR="0048300A" w:rsidRPr="0048300A" w:rsidRDefault="0048300A" w:rsidP="0048300A">
            <w:pPr>
              <w:jc w:val="both"/>
              <w:rPr>
                <w:rFonts w:eastAsiaTheme="minorHAnsi"/>
                <w:lang w:eastAsia="en-US"/>
              </w:rPr>
            </w:pPr>
            <w:r w:rsidRPr="0048300A">
              <w:rPr>
                <w:rFonts w:eastAsiaTheme="minorHAnsi"/>
                <w:lang w:eastAsia="en-US"/>
              </w:rPr>
              <w:t>где</w:t>
            </w:r>
            <w:proofErr w:type="gramStart"/>
            <w:r w:rsidRPr="0048300A">
              <w:rPr>
                <w:rFonts w:eastAsiaTheme="minorHAnsi"/>
                <w:lang w:eastAsia="en-US"/>
              </w:rPr>
              <w:t xml:space="preserve"> О</w:t>
            </w:r>
            <w:proofErr w:type="gramEnd"/>
            <w:r w:rsidRPr="0048300A">
              <w:rPr>
                <w:rFonts w:eastAsiaTheme="minorHAnsi"/>
                <w:lang w:eastAsia="en-US"/>
              </w:rPr>
              <w:t xml:space="preserve"> – количество обучающихся по дополнительной предпрофессиональной программе в области искусств,</w:t>
            </w:r>
          </w:p>
          <w:p w:rsidR="0048300A" w:rsidRPr="0048300A" w:rsidRDefault="0048300A" w:rsidP="0048300A">
            <w:pPr>
              <w:jc w:val="both"/>
              <w:rPr>
                <w:rFonts w:eastAsiaTheme="minorHAnsi"/>
                <w:lang w:eastAsia="en-US"/>
              </w:rPr>
            </w:pPr>
            <w:proofErr w:type="spellStart"/>
            <w:r w:rsidRPr="0048300A">
              <w:rPr>
                <w:rFonts w:eastAsiaTheme="minorHAnsi"/>
                <w:lang w:eastAsia="en-US"/>
              </w:rPr>
              <w:t>О</w:t>
            </w:r>
            <w:r w:rsidRPr="0048300A">
              <w:rPr>
                <w:rFonts w:eastAsiaTheme="minorHAnsi"/>
                <w:vertAlign w:val="subscript"/>
                <w:lang w:eastAsia="en-US"/>
              </w:rPr>
              <w:t>иа</w:t>
            </w:r>
            <w:proofErr w:type="spellEnd"/>
            <w:r w:rsidRPr="0048300A">
              <w:rPr>
                <w:rFonts w:eastAsiaTheme="minorHAnsi"/>
                <w:lang w:eastAsia="en-US"/>
              </w:rPr>
              <w:t xml:space="preserve"> – успешно прошедших итоговую аттестацию дополнительной предпрофессиональной программе в области искусств по итогам учебного года и получивших</w:t>
            </w:r>
            <w:r w:rsidRPr="0048300A">
              <w:rPr>
                <w:rFonts w:eastAsiaTheme="minorHAnsi"/>
                <w:sz w:val="22"/>
                <w:szCs w:val="22"/>
                <w:lang w:eastAsia="en-US"/>
              </w:rPr>
              <w:t xml:space="preserve"> </w:t>
            </w:r>
            <w:r w:rsidRPr="0048300A">
              <w:rPr>
                <w:rFonts w:eastAsiaTheme="minorHAnsi"/>
                <w:lang w:eastAsia="en-US"/>
              </w:rPr>
              <w:t>документ об освоении дополнительной предпрофессиональной программы в области искусств</w:t>
            </w:r>
          </w:p>
        </w:tc>
        <w:tc>
          <w:tcPr>
            <w:tcW w:w="1984" w:type="dxa"/>
          </w:tcPr>
          <w:p w:rsidR="0048300A" w:rsidRPr="0048300A" w:rsidRDefault="0048300A" w:rsidP="0048300A">
            <w:pPr>
              <w:jc w:val="both"/>
              <w:rPr>
                <w:rFonts w:eastAsiaTheme="minorHAnsi"/>
                <w:lang w:eastAsia="en-US"/>
              </w:rPr>
            </w:pPr>
            <w:r w:rsidRPr="0048300A">
              <w:rPr>
                <w:rFonts w:eastAsiaTheme="minorHAnsi"/>
                <w:lang w:eastAsia="en-US"/>
              </w:rPr>
              <w:t>Протоколы итоговой аттестации обучающихся</w:t>
            </w:r>
          </w:p>
        </w:tc>
      </w:tr>
      <w:tr w:rsidR="0048300A" w:rsidRPr="0048300A" w:rsidTr="00AA7F72">
        <w:tc>
          <w:tcPr>
            <w:tcW w:w="2977" w:type="dxa"/>
          </w:tcPr>
          <w:p w:rsidR="0048300A" w:rsidRPr="0048300A" w:rsidRDefault="0048300A" w:rsidP="0048300A">
            <w:pPr>
              <w:tabs>
                <w:tab w:val="left" w:pos="975"/>
              </w:tabs>
              <w:jc w:val="both"/>
              <w:rPr>
                <w:rFonts w:eastAsiaTheme="minorHAnsi"/>
                <w:lang w:eastAsia="en-US"/>
              </w:rPr>
            </w:pPr>
            <w:r w:rsidRPr="0048300A">
              <w:rPr>
                <w:rFonts w:eastAsiaTheme="minorHAnsi"/>
                <w:lang w:eastAsia="en-US"/>
              </w:rPr>
              <w:t>22.5. Доля обучающихся, поступивших в профессиональные образовательные организации по завершении обучения в ДШИ</w:t>
            </w:r>
          </w:p>
        </w:tc>
        <w:tc>
          <w:tcPr>
            <w:tcW w:w="1276" w:type="dxa"/>
          </w:tcPr>
          <w:p w:rsidR="0048300A" w:rsidRPr="0048300A" w:rsidRDefault="00D41ABE" w:rsidP="0048300A">
            <w:pPr>
              <w:jc w:val="both"/>
              <w:rPr>
                <w:rFonts w:eastAsiaTheme="minorHAnsi"/>
                <w:lang w:eastAsia="en-US"/>
              </w:rPr>
            </w:pPr>
            <w:r>
              <w:rPr>
                <w:rFonts w:eastAsiaTheme="minorHAnsi"/>
                <w:lang w:eastAsia="en-US"/>
              </w:rPr>
              <w:t>10</w:t>
            </w:r>
            <w:bookmarkStart w:id="3" w:name="_GoBack"/>
            <w:bookmarkEnd w:id="3"/>
            <w:r w:rsidR="0048300A" w:rsidRPr="0048300A">
              <w:rPr>
                <w:rFonts w:eastAsiaTheme="minorHAnsi"/>
                <w:lang w:eastAsia="en-US"/>
              </w:rPr>
              <w:t>%</w:t>
            </w:r>
          </w:p>
        </w:tc>
        <w:tc>
          <w:tcPr>
            <w:tcW w:w="3402" w:type="dxa"/>
          </w:tcPr>
          <w:p w:rsidR="0048300A" w:rsidRPr="0048300A" w:rsidRDefault="0048300A" w:rsidP="0048300A">
            <w:pPr>
              <w:jc w:val="both"/>
              <w:rPr>
                <w:rFonts w:eastAsiaTheme="minorHAnsi"/>
                <w:lang w:eastAsia="en-US"/>
              </w:rPr>
            </w:pPr>
            <w:r w:rsidRPr="0048300A">
              <w:rPr>
                <w:rFonts w:eastAsiaTheme="minorHAnsi"/>
                <w:lang w:eastAsia="en-US"/>
              </w:rPr>
              <w:t>П/О*100%,</w:t>
            </w:r>
          </w:p>
          <w:p w:rsidR="0048300A" w:rsidRPr="0048300A" w:rsidRDefault="0048300A" w:rsidP="0048300A">
            <w:pPr>
              <w:jc w:val="both"/>
              <w:rPr>
                <w:rFonts w:eastAsiaTheme="minorHAnsi"/>
                <w:lang w:eastAsia="en-US"/>
              </w:rPr>
            </w:pPr>
            <w:r w:rsidRPr="0048300A">
              <w:rPr>
                <w:rFonts w:eastAsiaTheme="minorHAnsi"/>
                <w:lang w:eastAsia="en-US"/>
              </w:rPr>
              <w:t>где П – количество поступивших в профессиональные образовательные организации по завершении обучения в ДШИ,</w:t>
            </w:r>
          </w:p>
          <w:p w:rsidR="0048300A" w:rsidRPr="0048300A" w:rsidRDefault="0048300A" w:rsidP="0048300A">
            <w:pPr>
              <w:jc w:val="both"/>
              <w:rPr>
                <w:rFonts w:eastAsiaTheme="minorHAnsi"/>
                <w:lang w:eastAsia="en-US"/>
              </w:rPr>
            </w:pPr>
            <w:r w:rsidRPr="0048300A">
              <w:rPr>
                <w:rFonts w:eastAsiaTheme="minorHAnsi"/>
                <w:lang w:eastAsia="en-US"/>
              </w:rPr>
              <w:t>О – количество обучающихся, успешно прошедших итоговую аттестацию дополнительной предпрофессиональной программе в области искусств по итогам учебного года и получивших</w:t>
            </w:r>
            <w:r w:rsidRPr="0048300A">
              <w:rPr>
                <w:rFonts w:eastAsiaTheme="minorHAnsi"/>
                <w:sz w:val="22"/>
                <w:szCs w:val="22"/>
                <w:lang w:eastAsia="en-US"/>
              </w:rPr>
              <w:t xml:space="preserve"> </w:t>
            </w:r>
            <w:r w:rsidRPr="0048300A">
              <w:rPr>
                <w:rFonts w:eastAsiaTheme="minorHAnsi"/>
                <w:lang w:eastAsia="en-US"/>
              </w:rPr>
              <w:t xml:space="preserve">документ об освоении дополнительной предпрофессиональной </w:t>
            </w:r>
            <w:r w:rsidRPr="0048300A">
              <w:rPr>
                <w:rFonts w:eastAsiaTheme="minorHAnsi"/>
                <w:lang w:eastAsia="en-US"/>
              </w:rPr>
              <w:lastRenderedPageBreak/>
              <w:t>программы в области искусств</w:t>
            </w:r>
          </w:p>
        </w:tc>
        <w:tc>
          <w:tcPr>
            <w:tcW w:w="1984" w:type="dxa"/>
          </w:tcPr>
          <w:p w:rsidR="0048300A" w:rsidRPr="0048300A" w:rsidRDefault="00BD292A" w:rsidP="00BD292A">
            <w:pPr>
              <w:jc w:val="both"/>
              <w:rPr>
                <w:rFonts w:eastAsiaTheme="minorHAnsi"/>
                <w:lang w:eastAsia="en-US"/>
              </w:rPr>
            </w:pPr>
            <w:r>
              <w:rPr>
                <w:rFonts w:eastAsiaTheme="minorHAnsi"/>
                <w:lang w:eastAsia="en-US"/>
              </w:rPr>
              <w:lastRenderedPageBreak/>
              <w:t>Информация</w:t>
            </w:r>
            <w:r w:rsidR="0048300A" w:rsidRPr="0048300A">
              <w:rPr>
                <w:rFonts w:eastAsiaTheme="minorHAnsi"/>
                <w:lang w:eastAsia="en-US"/>
              </w:rPr>
              <w:t xml:space="preserve"> о зачислении</w:t>
            </w:r>
          </w:p>
        </w:tc>
      </w:tr>
    </w:tbl>
    <w:p w:rsidR="0048300A" w:rsidRPr="0048300A" w:rsidRDefault="0048300A" w:rsidP="0048300A">
      <w:pPr>
        <w:numPr>
          <w:ilvl w:val="0"/>
          <w:numId w:val="15"/>
        </w:numPr>
        <w:spacing w:after="160" w:line="259" w:lineRule="auto"/>
        <w:contextualSpacing/>
        <w:jc w:val="both"/>
        <w:rPr>
          <w:rFonts w:eastAsiaTheme="minorHAnsi"/>
          <w:lang w:eastAsia="en-US"/>
        </w:rPr>
      </w:pPr>
      <w:r w:rsidRPr="0048300A">
        <w:rPr>
          <w:rFonts w:eastAsiaTheme="minorHAnsi"/>
          <w:lang w:eastAsia="en-US"/>
        </w:rPr>
        <w:lastRenderedPageBreak/>
        <w:t>.Требования к Организации по учету мнения потребителей о качестве выполнения муниципальной услуги:</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87"/>
      </w:tblGrid>
      <w:tr w:rsidR="0048300A" w:rsidRPr="0048300A" w:rsidTr="00AA7F72">
        <w:tc>
          <w:tcPr>
            <w:tcW w:w="2694" w:type="dxa"/>
          </w:tcPr>
          <w:p w:rsidR="0048300A" w:rsidRPr="0048300A" w:rsidRDefault="0048300A" w:rsidP="0048300A">
            <w:pPr>
              <w:jc w:val="both"/>
              <w:rPr>
                <w:rFonts w:eastAsiaTheme="minorHAnsi"/>
                <w:lang w:eastAsia="en-US"/>
              </w:rPr>
            </w:pPr>
            <w:r w:rsidRPr="0048300A">
              <w:t>Параметр</w:t>
            </w:r>
          </w:p>
        </w:tc>
        <w:tc>
          <w:tcPr>
            <w:tcW w:w="7087" w:type="dxa"/>
          </w:tcPr>
          <w:p w:rsidR="0048300A" w:rsidRPr="0048300A" w:rsidRDefault="0048300A" w:rsidP="0048300A">
            <w:pPr>
              <w:jc w:val="both"/>
              <w:rPr>
                <w:rFonts w:eastAsiaTheme="minorHAnsi"/>
                <w:lang w:eastAsia="en-US"/>
              </w:rPr>
            </w:pPr>
            <w:r w:rsidRPr="0048300A">
              <w:t>Значение, иная характеристика параметра</w:t>
            </w:r>
          </w:p>
        </w:tc>
      </w:tr>
      <w:tr w:rsidR="0048300A" w:rsidRPr="0048300A" w:rsidTr="00AA7F72">
        <w:tc>
          <w:tcPr>
            <w:tcW w:w="2694" w:type="dxa"/>
          </w:tcPr>
          <w:p w:rsidR="0048300A" w:rsidRPr="0048300A" w:rsidRDefault="0048300A" w:rsidP="00AA7F72">
            <w:pPr>
              <w:jc w:val="both"/>
              <w:rPr>
                <w:rFonts w:eastAsiaTheme="minorHAnsi"/>
                <w:lang w:eastAsia="en-US"/>
              </w:rPr>
            </w:pPr>
            <w:r w:rsidRPr="0048300A">
              <w:t>2</w:t>
            </w:r>
            <w:r w:rsidR="00AA7F72">
              <w:t>6</w:t>
            </w:r>
            <w:r w:rsidRPr="0048300A">
              <w:t>.1. Письменные обращения граждан</w:t>
            </w:r>
          </w:p>
        </w:tc>
        <w:tc>
          <w:tcPr>
            <w:tcW w:w="7087" w:type="dxa"/>
          </w:tcPr>
          <w:p w:rsidR="0048300A" w:rsidRPr="0048300A" w:rsidRDefault="0048300A" w:rsidP="0048300A">
            <w:pPr>
              <w:jc w:val="both"/>
              <w:rPr>
                <w:rFonts w:eastAsiaTheme="minorHAnsi"/>
                <w:lang w:eastAsia="en-US"/>
              </w:rPr>
            </w:pPr>
            <w:r w:rsidRPr="0048300A">
              <w:t>В Организации организуется прием, регистрация, рассмотрение письменных предложений, заявлений, жалоб граждан и подготовка в месячный срок ответов на них</w:t>
            </w:r>
          </w:p>
        </w:tc>
      </w:tr>
      <w:tr w:rsidR="0048300A" w:rsidRPr="0048300A" w:rsidTr="00AA7F72">
        <w:tc>
          <w:tcPr>
            <w:tcW w:w="2694" w:type="dxa"/>
          </w:tcPr>
          <w:p w:rsidR="0048300A" w:rsidRPr="0048300A" w:rsidRDefault="0048300A" w:rsidP="00AA7F72">
            <w:pPr>
              <w:jc w:val="both"/>
              <w:rPr>
                <w:rFonts w:eastAsiaTheme="minorHAnsi"/>
                <w:lang w:eastAsia="en-US"/>
              </w:rPr>
            </w:pPr>
            <w:r w:rsidRPr="0048300A">
              <w:t>2</w:t>
            </w:r>
            <w:r w:rsidR="00AA7F72">
              <w:t>6</w:t>
            </w:r>
            <w:r w:rsidRPr="0048300A">
              <w:t>.2. Обращения граждан в электронной форме</w:t>
            </w:r>
          </w:p>
        </w:tc>
        <w:tc>
          <w:tcPr>
            <w:tcW w:w="7087" w:type="dxa"/>
          </w:tcPr>
          <w:p w:rsidR="0048300A" w:rsidRPr="0048300A" w:rsidRDefault="0048300A" w:rsidP="0048300A">
            <w:pPr>
              <w:jc w:val="both"/>
              <w:rPr>
                <w:rFonts w:eastAsiaTheme="minorHAnsi"/>
                <w:lang w:eastAsia="en-US"/>
              </w:rPr>
            </w:pPr>
            <w:r w:rsidRPr="0048300A">
              <w:t>В Организации организуется прием и рассмотрение отзывов и предложений граждан, поступающих по электронной почте.</w:t>
            </w:r>
          </w:p>
        </w:tc>
      </w:tr>
      <w:tr w:rsidR="0048300A" w:rsidRPr="0048300A" w:rsidTr="00AA7F72">
        <w:tc>
          <w:tcPr>
            <w:tcW w:w="2694" w:type="dxa"/>
          </w:tcPr>
          <w:p w:rsidR="0048300A" w:rsidRPr="0048300A" w:rsidRDefault="0048300A" w:rsidP="00AA7F72">
            <w:pPr>
              <w:jc w:val="both"/>
              <w:rPr>
                <w:rFonts w:eastAsiaTheme="minorHAnsi"/>
                <w:lang w:eastAsia="en-US"/>
              </w:rPr>
            </w:pPr>
            <w:r w:rsidRPr="0048300A">
              <w:t>2</w:t>
            </w:r>
            <w:r w:rsidR="00AA7F72">
              <w:t>6</w:t>
            </w:r>
            <w:r w:rsidRPr="0048300A">
              <w:t>.3. Опросы потребителей муниципальной услуги</w:t>
            </w:r>
          </w:p>
        </w:tc>
        <w:tc>
          <w:tcPr>
            <w:tcW w:w="7087" w:type="dxa"/>
          </w:tcPr>
          <w:p w:rsidR="0048300A" w:rsidRPr="0048300A" w:rsidRDefault="0048300A" w:rsidP="0048300A">
            <w:pPr>
              <w:jc w:val="both"/>
              <w:rPr>
                <w:rFonts w:eastAsiaTheme="minorHAnsi"/>
                <w:lang w:eastAsia="en-US"/>
              </w:rPr>
            </w:pPr>
            <w:r w:rsidRPr="0048300A">
              <w:t>В Организации организуются регулярные анкетные опросы потребителей услуги о степени их удовлетворенности качеством и доступностью предоставляемых учреждением услуг</w:t>
            </w:r>
          </w:p>
        </w:tc>
      </w:tr>
      <w:tr w:rsidR="0048300A" w:rsidRPr="0048300A" w:rsidTr="00AA7F72">
        <w:tc>
          <w:tcPr>
            <w:tcW w:w="2694" w:type="dxa"/>
          </w:tcPr>
          <w:p w:rsidR="0048300A" w:rsidRPr="0048300A" w:rsidRDefault="0048300A" w:rsidP="00AA7F72">
            <w:pPr>
              <w:jc w:val="both"/>
              <w:rPr>
                <w:rFonts w:eastAsiaTheme="minorHAnsi"/>
                <w:lang w:eastAsia="en-US"/>
              </w:rPr>
            </w:pPr>
            <w:r w:rsidRPr="0048300A">
              <w:t>2</w:t>
            </w:r>
            <w:r w:rsidR="00AA7F72">
              <w:t>6</w:t>
            </w:r>
            <w:r w:rsidRPr="0048300A">
              <w:t>.4. Опросы и письменные обращения потребителей муниципальной услуги, размещаемые на интернет-сайте организации, осуществляющей обучение</w:t>
            </w:r>
          </w:p>
        </w:tc>
        <w:tc>
          <w:tcPr>
            <w:tcW w:w="7087" w:type="dxa"/>
          </w:tcPr>
          <w:p w:rsidR="0048300A" w:rsidRPr="0048300A" w:rsidRDefault="0048300A" w:rsidP="0048300A">
            <w:pPr>
              <w:spacing w:before="100" w:beforeAutospacing="1" w:after="100" w:afterAutospacing="1"/>
              <w:jc w:val="both"/>
            </w:pPr>
            <w:r w:rsidRPr="0048300A">
              <w:t>В Организации организуется прием и рассмотрение отзывов и письменных обращений граждан, поступающих через официальный интернет-сайт.</w:t>
            </w:r>
          </w:p>
          <w:p w:rsidR="0048300A" w:rsidRPr="0048300A" w:rsidRDefault="0048300A" w:rsidP="0048300A">
            <w:pPr>
              <w:jc w:val="both"/>
              <w:rPr>
                <w:rFonts w:eastAsiaTheme="minorHAnsi"/>
                <w:lang w:eastAsia="en-US"/>
              </w:rPr>
            </w:pPr>
            <w:r w:rsidRPr="0048300A">
              <w:t>На интернет-сайте Организации, обеспечена техническая возможность выражения мнения потребителями о качестве оказания услуг.</w:t>
            </w:r>
          </w:p>
        </w:tc>
      </w:tr>
    </w:tbl>
    <w:p w:rsidR="0048300A" w:rsidRPr="0048300A" w:rsidRDefault="0048300A" w:rsidP="0048300A">
      <w:pPr>
        <w:spacing w:after="160" w:line="259" w:lineRule="auto"/>
        <w:ind w:firstLine="709"/>
        <w:jc w:val="both"/>
        <w:rPr>
          <w:rFonts w:eastAsiaTheme="minorHAnsi"/>
          <w:lang w:eastAsia="en-US"/>
        </w:rPr>
      </w:pPr>
    </w:p>
    <w:p w:rsidR="0048300A" w:rsidRPr="0048300A" w:rsidRDefault="0048300A" w:rsidP="00266C9A">
      <w:pPr>
        <w:numPr>
          <w:ilvl w:val="0"/>
          <w:numId w:val="15"/>
        </w:numPr>
        <w:spacing w:after="160" w:line="259" w:lineRule="auto"/>
        <w:ind w:left="0" w:firstLine="709"/>
        <w:contextualSpacing/>
        <w:jc w:val="both"/>
        <w:rPr>
          <w:rFonts w:eastAsiaTheme="minorHAnsi"/>
          <w:lang w:eastAsia="en-US"/>
        </w:rPr>
      </w:pPr>
      <w:r w:rsidRPr="0048300A">
        <w:rPr>
          <w:rFonts w:eastAsiaTheme="minorHAnsi"/>
          <w:lang w:eastAsia="en-US"/>
        </w:rPr>
        <w:t>Контроль за деятельностью Организаций при реализации муниципальной услуги «Реализация дополнительных предпрофессиональных программ в области искусств» по оказанию муниципальной услуги:</w:t>
      </w:r>
    </w:p>
    <w:p w:rsidR="0048300A" w:rsidRPr="0048300A" w:rsidRDefault="0048300A" w:rsidP="00266C9A">
      <w:pPr>
        <w:spacing w:after="160" w:line="259" w:lineRule="auto"/>
        <w:ind w:firstLine="709"/>
        <w:jc w:val="both"/>
        <w:rPr>
          <w:rFonts w:eastAsiaTheme="minorHAnsi"/>
          <w:lang w:eastAsia="en-US"/>
        </w:rPr>
      </w:pPr>
      <w:r w:rsidRPr="0048300A">
        <w:rPr>
          <w:rFonts w:eastAsiaTheme="minorHAnsi"/>
          <w:lang w:eastAsia="en-US"/>
        </w:rPr>
        <w:t>Контроль за деятельностью Организаций при реализации муниципальной услуги «Реализация дополнительных предпрофессиональных программ в области искусств» осуществляется посредством процедур</w:t>
      </w:r>
      <w:r w:rsidRPr="0048300A">
        <w:rPr>
          <w:rFonts w:eastAsiaTheme="minorHAnsi"/>
          <w:sz w:val="22"/>
          <w:szCs w:val="22"/>
          <w:lang w:eastAsia="en-US"/>
        </w:rPr>
        <w:t xml:space="preserve"> </w:t>
      </w:r>
      <w:r w:rsidRPr="0048300A">
        <w:rPr>
          <w:rFonts w:eastAsiaTheme="minorHAnsi"/>
          <w:lang w:eastAsia="en-US"/>
        </w:rPr>
        <w:t>внутреннего и внешнего контроля.</w:t>
      </w:r>
    </w:p>
    <w:p w:rsidR="0048300A" w:rsidRPr="0048300A" w:rsidRDefault="0048300A" w:rsidP="00266C9A">
      <w:pPr>
        <w:numPr>
          <w:ilvl w:val="1"/>
          <w:numId w:val="15"/>
        </w:numPr>
        <w:spacing w:after="160" w:line="259" w:lineRule="auto"/>
        <w:ind w:left="0" w:firstLine="709"/>
        <w:contextualSpacing/>
        <w:jc w:val="both"/>
        <w:rPr>
          <w:rFonts w:eastAsiaTheme="minorHAnsi"/>
          <w:lang w:eastAsia="en-US"/>
        </w:rPr>
      </w:pPr>
      <w:r w:rsidRPr="0048300A">
        <w:rPr>
          <w:rFonts w:eastAsiaTheme="minorHAnsi"/>
          <w:lang w:eastAsia="en-US"/>
        </w:rPr>
        <w:t>Внутренний контроль осуществляется руководителем Организации, осуществляющей обучение, его заместителями.</w:t>
      </w:r>
    </w:p>
    <w:p w:rsidR="0048300A" w:rsidRPr="0048300A" w:rsidRDefault="0048300A" w:rsidP="00266C9A">
      <w:pPr>
        <w:spacing w:after="160" w:line="259" w:lineRule="auto"/>
        <w:ind w:firstLine="709"/>
        <w:jc w:val="both"/>
        <w:rPr>
          <w:rFonts w:eastAsiaTheme="minorHAnsi"/>
          <w:lang w:eastAsia="en-US"/>
        </w:rPr>
      </w:pPr>
      <w:r w:rsidRPr="0048300A">
        <w:rPr>
          <w:rFonts w:eastAsiaTheme="minorHAnsi"/>
          <w:lang w:eastAsia="en-US"/>
        </w:rPr>
        <w:t>Внутренний контроль подразделяется на:</w:t>
      </w:r>
    </w:p>
    <w:p w:rsidR="0048300A" w:rsidRPr="0048300A" w:rsidRDefault="0048300A" w:rsidP="00266C9A">
      <w:pPr>
        <w:spacing w:after="160" w:line="259" w:lineRule="auto"/>
        <w:ind w:firstLine="709"/>
        <w:jc w:val="both"/>
        <w:rPr>
          <w:rFonts w:eastAsiaTheme="minorHAnsi"/>
          <w:lang w:eastAsia="en-US"/>
        </w:rPr>
      </w:pPr>
      <w:r w:rsidRPr="0048300A">
        <w:rPr>
          <w:rFonts w:eastAsiaTheme="minorHAnsi"/>
          <w:lang w:eastAsia="en-US"/>
        </w:rPr>
        <w:t>1) оперативный контроль (по выявленным проблемным фактам и жалобам, касающимся качества предоставления услуг);</w:t>
      </w:r>
    </w:p>
    <w:p w:rsidR="0048300A" w:rsidRPr="0048300A" w:rsidRDefault="0048300A" w:rsidP="00266C9A">
      <w:pPr>
        <w:spacing w:after="160" w:line="259" w:lineRule="auto"/>
        <w:ind w:firstLine="709"/>
        <w:jc w:val="both"/>
        <w:rPr>
          <w:rFonts w:eastAsiaTheme="minorHAnsi"/>
          <w:lang w:eastAsia="en-US"/>
        </w:rPr>
      </w:pPr>
      <w:r w:rsidRPr="0048300A">
        <w:rPr>
          <w:rFonts w:eastAsiaTheme="minorHAnsi"/>
          <w:lang w:eastAsia="en-US"/>
        </w:rPr>
        <w:t>2) плановый контроль:</w:t>
      </w:r>
    </w:p>
    <w:p w:rsidR="0048300A" w:rsidRPr="0048300A" w:rsidRDefault="0048300A" w:rsidP="00266C9A">
      <w:pPr>
        <w:spacing w:after="160" w:line="259" w:lineRule="auto"/>
        <w:ind w:firstLine="709"/>
        <w:jc w:val="both"/>
        <w:rPr>
          <w:rFonts w:eastAsiaTheme="minorHAnsi"/>
          <w:lang w:eastAsia="en-US"/>
        </w:rPr>
      </w:pPr>
      <w:r w:rsidRPr="0048300A">
        <w:rPr>
          <w:rFonts w:eastAsiaTheme="minorHAnsi"/>
          <w:lang w:eastAsia="en-US"/>
        </w:rPr>
        <w:t>а) контроль мероприятий (контроль по определенной теме или направлению деятельности Организации);</w:t>
      </w:r>
    </w:p>
    <w:p w:rsidR="0048300A" w:rsidRPr="0048300A" w:rsidRDefault="0048300A" w:rsidP="00266C9A">
      <w:pPr>
        <w:spacing w:after="160" w:line="259" w:lineRule="auto"/>
        <w:ind w:firstLine="709"/>
        <w:jc w:val="both"/>
        <w:rPr>
          <w:rFonts w:eastAsiaTheme="minorHAnsi"/>
          <w:lang w:eastAsia="en-US"/>
        </w:rPr>
      </w:pPr>
      <w:r w:rsidRPr="0048300A">
        <w:rPr>
          <w:rFonts w:eastAsiaTheme="minorHAnsi"/>
          <w:lang w:eastAsia="en-US"/>
        </w:rPr>
        <w:t>б) итоговый (проверка деятельности Организации по результатам отчетного периода).</w:t>
      </w:r>
    </w:p>
    <w:p w:rsidR="0048300A" w:rsidRPr="0048300A" w:rsidRDefault="0048300A" w:rsidP="00266C9A">
      <w:pPr>
        <w:spacing w:after="160" w:line="259" w:lineRule="auto"/>
        <w:ind w:firstLine="709"/>
        <w:jc w:val="both"/>
        <w:rPr>
          <w:rFonts w:eastAsiaTheme="minorHAnsi"/>
          <w:lang w:eastAsia="en-US"/>
        </w:rPr>
      </w:pPr>
      <w:r w:rsidRPr="0048300A">
        <w:rPr>
          <w:rFonts w:eastAsiaTheme="minorHAnsi"/>
          <w:lang w:eastAsia="en-US"/>
        </w:rPr>
        <w:t>3) текущий контроль (в ходе реализации образовательной деятельности).</w:t>
      </w:r>
    </w:p>
    <w:p w:rsidR="0048300A" w:rsidRPr="0048300A" w:rsidRDefault="0048300A" w:rsidP="00266C9A">
      <w:pPr>
        <w:spacing w:after="160" w:line="259" w:lineRule="auto"/>
        <w:ind w:firstLine="709"/>
        <w:jc w:val="both"/>
        <w:rPr>
          <w:rFonts w:eastAsiaTheme="minorHAnsi"/>
          <w:lang w:eastAsia="en-US"/>
        </w:rPr>
      </w:pPr>
      <w:r w:rsidRPr="0048300A">
        <w:rPr>
          <w:rFonts w:eastAsiaTheme="minorHAnsi"/>
          <w:lang w:eastAsia="en-US"/>
        </w:rPr>
        <w:t>Руководитель Организации представляет информацию о проведенных контрольных мероприятиях и принятых мерах (не реже 1 раза в квартал и при необходимости) в Управление по спорту, культуре, туризму и молодежной политике администрации Ломоносовского муниципального района Ленинградской области (далее – Управление).</w:t>
      </w:r>
    </w:p>
    <w:p w:rsidR="0048300A" w:rsidRPr="0048300A" w:rsidRDefault="0048300A" w:rsidP="00266C9A">
      <w:pPr>
        <w:numPr>
          <w:ilvl w:val="1"/>
          <w:numId w:val="15"/>
        </w:numPr>
        <w:spacing w:after="160" w:line="259" w:lineRule="auto"/>
        <w:ind w:left="0" w:firstLine="709"/>
        <w:contextualSpacing/>
        <w:jc w:val="both"/>
        <w:rPr>
          <w:rFonts w:eastAsiaTheme="minorHAnsi"/>
          <w:lang w:eastAsia="en-US"/>
        </w:rPr>
      </w:pPr>
      <w:r w:rsidRPr="0048300A">
        <w:rPr>
          <w:rFonts w:eastAsiaTheme="minorHAnsi"/>
          <w:lang w:eastAsia="en-US"/>
        </w:rPr>
        <w:lastRenderedPageBreak/>
        <w:t xml:space="preserve"> </w:t>
      </w:r>
      <w:r w:rsidR="00A84FE6">
        <w:rPr>
          <w:rFonts w:eastAsiaTheme="minorHAnsi"/>
          <w:lang w:eastAsia="en-US"/>
        </w:rPr>
        <w:t xml:space="preserve">Администрация Ломоносовского муниципального района Ленинградской области (далее – Администрация), </w:t>
      </w:r>
      <w:r w:rsidRPr="0048300A">
        <w:rPr>
          <w:rFonts w:eastAsiaTheme="minorHAnsi"/>
          <w:lang w:eastAsia="en-US"/>
        </w:rPr>
        <w:t>Управление осуществля</w:t>
      </w:r>
      <w:r w:rsidR="00A84FE6">
        <w:rPr>
          <w:rFonts w:eastAsiaTheme="minorHAnsi"/>
          <w:lang w:eastAsia="en-US"/>
        </w:rPr>
        <w:t>ю</w:t>
      </w:r>
      <w:r w:rsidRPr="0048300A">
        <w:rPr>
          <w:rFonts w:eastAsiaTheme="minorHAnsi"/>
          <w:lang w:eastAsia="en-US"/>
        </w:rPr>
        <w:t>т внешний контроль за деятельностью Организации в части соблюдения качества муниципальной услуги путем:</w:t>
      </w:r>
    </w:p>
    <w:p w:rsidR="0048300A" w:rsidRPr="0048300A" w:rsidRDefault="0048300A" w:rsidP="00266C9A">
      <w:pPr>
        <w:spacing w:after="160" w:line="259" w:lineRule="auto"/>
        <w:ind w:firstLine="709"/>
        <w:jc w:val="both"/>
        <w:rPr>
          <w:rFonts w:eastAsiaTheme="minorHAnsi"/>
          <w:lang w:eastAsia="en-US"/>
        </w:rPr>
      </w:pPr>
      <w:r w:rsidRPr="0048300A">
        <w:rPr>
          <w:rFonts w:eastAsiaTheme="minorHAnsi"/>
          <w:lang w:eastAsia="en-US"/>
        </w:rPr>
        <w:t>1) проведения мониторинга основных показателей работы за определенный период;</w:t>
      </w:r>
    </w:p>
    <w:p w:rsidR="0048300A" w:rsidRPr="0048300A" w:rsidRDefault="0048300A" w:rsidP="0048300A">
      <w:pPr>
        <w:spacing w:after="160" w:line="259" w:lineRule="auto"/>
        <w:ind w:firstLine="709"/>
        <w:jc w:val="both"/>
        <w:rPr>
          <w:rFonts w:eastAsiaTheme="minorHAnsi"/>
          <w:lang w:eastAsia="en-US"/>
        </w:rPr>
      </w:pPr>
      <w:r w:rsidRPr="0048300A">
        <w:rPr>
          <w:rFonts w:eastAsiaTheme="minorHAnsi"/>
          <w:lang w:eastAsia="en-US"/>
        </w:rPr>
        <w:t xml:space="preserve">2) анализа обращений граждан в </w:t>
      </w:r>
      <w:r w:rsidR="00962FC8">
        <w:rPr>
          <w:rFonts w:eastAsiaTheme="minorHAnsi"/>
          <w:lang w:eastAsia="en-US"/>
        </w:rPr>
        <w:t xml:space="preserve">Администрацию, </w:t>
      </w:r>
      <w:r w:rsidRPr="0048300A">
        <w:rPr>
          <w:rFonts w:eastAsiaTheme="minorHAnsi"/>
          <w:lang w:eastAsia="en-US"/>
        </w:rPr>
        <w:t>Управление по вопросу оказания муниципальной услуги Организацией,</w:t>
      </w:r>
    </w:p>
    <w:p w:rsidR="0048300A" w:rsidRPr="0048300A" w:rsidRDefault="0048300A" w:rsidP="0048300A">
      <w:pPr>
        <w:spacing w:after="160" w:line="259" w:lineRule="auto"/>
        <w:ind w:firstLine="709"/>
        <w:jc w:val="both"/>
        <w:rPr>
          <w:rFonts w:eastAsiaTheme="minorHAnsi"/>
          <w:lang w:eastAsia="en-US"/>
        </w:rPr>
      </w:pPr>
      <w:r w:rsidRPr="0048300A">
        <w:rPr>
          <w:rFonts w:eastAsiaTheme="minorHAnsi"/>
          <w:lang w:eastAsia="en-US"/>
        </w:rPr>
        <w:t>3) проведения по фактам обращений служебных проверок и иных контрольных мероприятий с привлечением соответствующих специалистов, анализ и устранение причин выявленных нарушений.</w:t>
      </w:r>
    </w:p>
    <w:p w:rsidR="0048300A" w:rsidRPr="0048300A" w:rsidRDefault="0048300A" w:rsidP="0048300A">
      <w:pPr>
        <w:spacing w:after="160" w:line="259" w:lineRule="auto"/>
        <w:ind w:firstLine="709"/>
        <w:jc w:val="both"/>
        <w:rPr>
          <w:rFonts w:eastAsiaTheme="minorHAnsi"/>
          <w:lang w:eastAsia="en-US"/>
        </w:rPr>
      </w:pPr>
      <w:r w:rsidRPr="0048300A">
        <w:rPr>
          <w:rFonts w:eastAsiaTheme="minorHAnsi"/>
          <w:lang w:eastAsia="en-US"/>
        </w:rPr>
        <w:t xml:space="preserve">Плановые контрольные мероприятия проводятся </w:t>
      </w:r>
      <w:r w:rsidR="00962FC8">
        <w:rPr>
          <w:rFonts w:eastAsiaTheme="minorHAnsi"/>
          <w:lang w:eastAsia="en-US"/>
        </w:rPr>
        <w:t>Администрацией (</w:t>
      </w:r>
      <w:r w:rsidRPr="0048300A">
        <w:rPr>
          <w:rFonts w:eastAsiaTheme="minorHAnsi"/>
          <w:lang w:eastAsia="en-US"/>
        </w:rPr>
        <w:t>Управлением</w:t>
      </w:r>
      <w:r w:rsidR="00962FC8">
        <w:rPr>
          <w:rFonts w:eastAsiaTheme="minorHAnsi"/>
          <w:lang w:eastAsia="en-US"/>
        </w:rPr>
        <w:t>)</w:t>
      </w:r>
      <w:r w:rsidRPr="0048300A">
        <w:rPr>
          <w:rFonts w:eastAsiaTheme="minorHAnsi"/>
          <w:lang w:eastAsia="en-US"/>
        </w:rPr>
        <w:t xml:space="preserve"> один раз в полугодие, внеплановые – по мере поступления жалоб и иных обращений граждан по вопросам оказания муниципальных услуг</w:t>
      </w:r>
    </w:p>
    <w:p w:rsidR="0048300A" w:rsidRPr="0048300A" w:rsidRDefault="0048300A" w:rsidP="0048300A">
      <w:pPr>
        <w:spacing w:after="160" w:line="259" w:lineRule="auto"/>
        <w:ind w:firstLine="709"/>
        <w:jc w:val="both"/>
        <w:rPr>
          <w:rFonts w:eastAsiaTheme="minorHAnsi"/>
          <w:lang w:eastAsia="en-US"/>
        </w:rPr>
      </w:pPr>
      <w:r w:rsidRPr="0048300A">
        <w:rPr>
          <w:rFonts w:eastAsiaTheme="minorHAnsi"/>
          <w:lang w:eastAsia="en-US"/>
        </w:rPr>
        <w:t>Для проведения мероприятий проверки у Организации могут быть запрошены следующие материалы и документы:</w:t>
      </w:r>
    </w:p>
    <w:p w:rsidR="0048300A" w:rsidRPr="0048300A" w:rsidRDefault="0048300A" w:rsidP="0048300A">
      <w:pPr>
        <w:spacing w:after="160" w:line="259" w:lineRule="auto"/>
        <w:ind w:firstLine="709"/>
        <w:jc w:val="both"/>
        <w:rPr>
          <w:rFonts w:eastAsiaTheme="minorHAnsi"/>
          <w:lang w:eastAsia="en-US"/>
        </w:rPr>
      </w:pPr>
      <w:r w:rsidRPr="0048300A">
        <w:rPr>
          <w:rFonts w:eastAsiaTheme="minorHAnsi"/>
          <w:lang w:eastAsia="en-US"/>
        </w:rPr>
        <w:t>- локальные акты, регламентирующие ее деятельность;</w:t>
      </w:r>
    </w:p>
    <w:p w:rsidR="0048300A" w:rsidRPr="0048300A" w:rsidRDefault="0048300A" w:rsidP="0048300A">
      <w:pPr>
        <w:spacing w:after="160" w:line="259" w:lineRule="auto"/>
        <w:ind w:firstLine="709"/>
        <w:jc w:val="both"/>
        <w:rPr>
          <w:rFonts w:eastAsiaTheme="minorHAnsi"/>
          <w:lang w:eastAsia="en-US"/>
        </w:rPr>
      </w:pPr>
      <w:r w:rsidRPr="0048300A">
        <w:rPr>
          <w:rFonts w:eastAsiaTheme="minorHAnsi"/>
          <w:lang w:eastAsia="en-US"/>
        </w:rPr>
        <w:t>- личные дела обучающихся;</w:t>
      </w:r>
    </w:p>
    <w:p w:rsidR="0048300A" w:rsidRPr="0048300A" w:rsidRDefault="0048300A" w:rsidP="0048300A">
      <w:pPr>
        <w:spacing w:after="160" w:line="259" w:lineRule="auto"/>
        <w:ind w:firstLine="709"/>
        <w:jc w:val="both"/>
        <w:rPr>
          <w:rFonts w:eastAsiaTheme="minorHAnsi"/>
          <w:lang w:eastAsia="en-US"/>
        </w:rPr>
      </w:pPr>
      <w:r w:rsidRPr="0048300A">
        <w:rPr>
          <w:rFonts w:eastAsiaTheme="minorHAnsi"/>
          <w:lang w:eastAsia="en-US"/>
        </w:rPr>
        <w:t>- приказы о зачислении и отчислении обучающихся, их переводе,</w:t>
      </w:r>
    </w:p>
    <w:p w:rsidR="0048300A" w:rsidRPr="0048300A" w:rsidRDefault="0048300A" w:rsidP="0048300A">
      <w:pPr>
        <w:spacing w:after="160" w:line="259" w:lineRule="auto"/>
        <w:ind w:firstLine="709"/>
        <w:jc w:val="both"/>
        <w:rPr>
          <w:rFonts w:eastAsiaTheme="minorHAnsi"/>
          <w:lang w:eastAsia="en-US"/>
        </w:rPr>
      </w:pPr>
      <w:r w:rsidRPr="0048300A">
        <w:rPr>
          <w:rFonts w:eastAsiaTheme="minorHAnsi"/>
          <w:lang w:eastAsia="en-US"/>
        </w:rPr>
        <w:t>- дополнительные предпрофессиональные программы в области искусств, включая учебные планы,</w:t>
      </w:r>
      <w:r w:rsidRPr="0048300A">
        <w:rPr>
          <w:rFonts w:asciiTheme="minorHAnsi" w:eastAsiaTheme="minorHAnsi" w:hAnsiTheme="minorHAnsi" w:cstheme="minorBidi"/>
          <w:sz w:val="22"/>
          <w:szCs w:val="22"/>
          <w:lang w:eastAsia="en-US"/>
        </w:rPr>
        <w:t xml:space="preserve"> </w:t>
      </w:r>
      <w:r w:rsidRPr="0048300A">
        <w:rPr>
          <w:rFonts w:eastAsiaTheme="minorHAnsi"/>
          <w:lang w:eastAsia="en-US"/>
        </w:rPr>
        <w:t>рабочие программы учебных предметов, дисциплин (модулей), календарные учебные графики;</w:t>
      </w:r>
    </w:p>
    <w:p w:rsidR="0048300A" w:rsidRPr="0048300A" w:rsidRDefault="0048300A" w:rsidP="0048300A">
      <w:pPr>
        <w:spacing w:after="160" w:line="259" w:lineRule="auto"/>
        <w:ind w:firstLine="709"/>
        <w:jc w:val="both"/>
        <w:rPr>
          <w:rFonts w:eastAsiaTheme="minorHAnsi"/>
          <w:lang w:eastAsia="en-US"/>
        </w:rPr>
      </w:pPr>
      <w:r w:rsidRPr="0048300A">
        <w:rPr>
          <w:rFonts w:eastAsiaTheme="minorHAnsi"/>
          <w:lang w:eastAsia="en-US"/>
        </w:rPr>
        <w:t>- журналы учета посещаемости и успеваемости учащихся (индивидуальные занятия), журналы учета посещаемости и успеваемости учащихся (групповые занятия).</w:t>
      </w:r>
    </w:p>
    <w:p w:rsidR="0048300A" w:rsidRPr="0048300A" w:rsidRDefault="0048300A" w:rsidP="0048300A">
      <w:pPr>
        <w:numPr>
          <w:ilvl w:val="0"/>
          <w:numId w:val="15"/>
        </w:numPr>
        <w:tabs>
          <w:tab w:val="left" w:pos="1134"/>
          <w:tab w:val="left" w:pos="1276"/>
        </w:tabs>
        <w:spacing w:after="160" w:line="259" w:lineRule="auto"/>
        <w:ind w:left="0" w:firstLine="709"/>
        <w:contextualSpacing/>
        <w:jc w:val="both"/>
      </w:pPr>
      <w:r w:rsidRPr="0048300A">
        <w:t>При поступлении в</w:t>
      </w:r>
      <w:r w:rsidR="00A84FE6">
        <w:t xml:space="preserve"> Администрацию,</w:t>
      </w:r>
      <w:r w:rsidRPr="0048300A">
        <w:t xml:space="preserve"> Управление сведений о нарушении или признаках нарушения лицензионных требований или требований безопасности при оказании муниципальной услуги (обращения граждан, информация СМИ, другие источники) проводятся мероприятия, подтверждающие или опровергающие поступившую информацию. По итогам мероприятий при подтверждении сведений о нарушении или признаках нарушения </w:t>
      </w:r>
      <w:r w:rsidR="00A84FE6">
        <w:t xml:space="preserve">Администрация, </w:t>
      </w:r>
      <w:r w:rsidRPr="0048300A">
        <w:t>Управление не позднее чем в трехдневный срок уведомля</w:t>
      </w:r>
      <w:r w:rsidR="00A84FE6">
        <w:t>ю</w:t>
      </w:r>
      <w:r w:rsidRPr="0048300A">
        <w:t>т о выявленных фактах контрольно-надзорные органы.</w:t>
      </w:r>
    </w:p>
    <w:p w:rsidR="0048300A" w:rsidRPr="0048300A" w:rsidRDefault="0048300A" w:rsidP="0048300A">
      <w:pPr>
        <w:tabs>
          <w:tab w:val="left" w:pos="1134"/>
          <w:tab w:val="left" w:pos="1276"/>
        </w:tabs>
        <w:ind w:firstLine="709"/>
        <w:jc w:val="both"/>
      </w:pPr>
      <w:r w:rsidRPr="0048300A">
        <w:t xml:space="preserve">Порядок обжалования решений, действий (бездействия) должностных лиц организации, осуществляющей обучение, в процессе оказания муниципальной услуги в случае несоответствия муниципальной услуги Требованиям: </w:t>
      </w:r>
    </w:p>
    <w:p w:rsidR="0048300A" w:rsidRPr="0048300A" w:rsidRDefault="0048300A" w:rsidP="0048300A">
      <w:pPr>
        <w:tabs>
          <w:tab w:val="left" w:pos="1134"/>
          <w:tab w:val="left" w:pos="1276"/>
        </w:tabs>
        <w:ind w:firstLine="709"/>
        <w:jc w:val="both"/>
      </w:pPr>
      <w:r w:rsidRPr="0048300A">
        <w:t xml:space="preserve">Обжаловать решения, действие (бездействие) должностных лиц организации, осуществляющей обучение, в процессе оказания муниципальной услуги в случае несоответствия муниципальной услуги Требованиям может любое заинтересованное лицо. </w:t>
      </w:r>
    </w:p>
    <w:p w:rsidR="0048300A" w:rsidRPr="0048300A" w:rsidRDefault="0048300A" w:rsidP="0048300A">
      <w:pPr>
        <w:tabs>
          <w:tab w:val="left" w:pos="1134"/>
          <w:tab w:val="left" w:pos="1276"/>
        </w:tabs>
        <w:ind w:firstLine="709"/>
        <w:jc w:val="both"/>
      </w:pPr>
      <w:r w:rsidRPr="0048300A">
        <w:t xml:space="preserve">Подача и рассмотрение жалобы осуществляется в порядке, установленном Федеральным законом от 02.05.2006 №59-ФЗ «О порядке рассмотрения обращений граждан Российской Федерации». </w:t>
      </w:r>
    </w:p>
    <w:p w:rsidR="0048300A" w:rsidRPr="0048300A" w:rsidRDefault="0048300A" w:rsidP="0048300A">
      <w:pPr>
        <w:tabs>
          <w:tab w:val="left" w:pos="1134"/>
          <w:tab w:val="left" w:pos="1276"/>
        </w:tabs>
        <w:ind w:firstLine="709"/>
        <w:jc w:val="both"/>
      </w:pPr>
      <w:r w:rsidRPr="0048300A">
        <w:t xml:space="preserve">Адрес для направления жалоб в электронном виде: </w:t>
      </w:r>
    </w:p>
    <w:p w:rsidR="00266C9A" w:rsidRDefault="00962FC8" w:rsidP="00962FC8">
      <w:pPr>
        <w:ind w:firstLine="709"/>
        <w:jc w:val="both"/>
        <w:sectPr w:rsidR="00266C9A" w:rsidSect="006D307F">
          <w:footerReference w:type="default" r:id="rId16"/>
          <w:pgSz w:w="11906" w:h="16838"/>
          <w:pgMar w:top="1134" w:right="850" w:bottom="1134" w:left="1701" w:header="708" w:footer="567" w:gutter="0"/>
          <w:pgNumType w:start="1"/>
          <w:cols w:space="708"/>
          <w:docGrid w:linePitch="360"/>
        </w:sectPr>
      </w:pPr>
      <w:r w:rsidRPr="0048300A">
        <w:t xml:space="preserve">в </w:t>
      </w:r>
      <w:r>
        <w:t xml:space="preserve">Администрацию Ломоносовского муниципального района Ленинградской области в электронном виде: электронная почта: </w:t>
      </w:r>
      <w:hyperlink r:id="rId17" w:history="1">
        <w:r w:rsidRPr="00534D1D">
          <w:rPr>
            <w:rStyle w:val="a9"/>
          </w:rPr>
          <w:t>lmn-reg@lomonosovlo.ru</w:t>
        </w:r>
      </w:hyperlink>
      <w:r>
        <w:t xml:space="preserve">, </w:t>
      </w:r>
      <w:r w:rsidRPr="006A250A">
        <w:t>в бумажном виде: почтовый адрес: 189412, Российская Федерация, Санкт-Петербург, г. Ломоносов,</w:t>
      </w:r>
      <w:r>
        <w:t xml:space="preserve"> ул. Владимирская, дом 19/15.</w:t>
      </w:r>
    </w:p>
    <w:p w:rsidR="00266C9A" w:rsidRPr="00266C9A" w:rsidRDefault="00266C9A" w:rsidP="00266C9A">
      <w:pPr>
        <w:ind w:left="4678"/>
        <w:jc w:val="both"/>
        <w:rPr>
          <w:rFonts w:eastAsiaTheme="minorHAnsi"/>
          <w:lang w:eastAsia="en-US"/>
        </w:rPr>
      </w:pPr>
      <w:r w:rsidRPr="00266C9A">
        <w:rPr>
          <w:rFonts w:eastAsiaTheme="minorHAnsi"/>
          <w:lang w:eastAsia="en-US"/>
        </w:rPr>
        <w:lastRenderedPageBreak/>
        <w:t xml:space="preserve">Утверждены </w:t>
      </w:r>
    </w:p>
    <w:p w:rsidR="00266C9A" w:rsidRPr="00266C9A" w:rsidRDefault="00266C9A" w:rsidP="00266C9A">
      <w:pPr>
        <w:ind w:left="4678"/>
        <w:jc w:val="both"/>
        <w:rPr>
          <w:rFonts w:eastAsiaTheme="minorHAnsi"/>
          <w:lang w:eastAsia="en-US"/>
        </w:rPr>
      </w:pPr>
      <w:r w:rsidRPr="00266C9A">
        <w:rPr>
          <w:rFonts w:eastAsiaTheme="minorHAnsi"/>
          <w:lang w:eastAsia="en-US"/>
        </w:rPr>
        <w:t>Постановлением администрации Ломоносовск</w:t>
      </w:r>
      <w:r w:rsidR="00962FC8">
        <w:rPr>
          <w:rFonts w:eastAsiaTheme="minorHAnsi"/>
          <w:lang w:eastAsia="en-US"/>
        </w:rPr>
        <w:t>ого</w:t>
      </w:r>
      <w:r w:rsidRPr="00266C9A">
        <w:rPr>
          <w:rFonts w:eastAsiaTheme="minorHAnsi"/>
          <w:lang w:eastAsia="en-US"/>
        </w:rPr>
        <w:t xml:space="preserve"> муниципальн</w:t>
      </w:r>
      <w:r w:rsidR="00962FC8">
        <w:rPr>
          <w:rFonts w:eastAsiaTheme="minorHAnsi"/>
          <w:lang w:eastAsia="en-US"/>
        </w:rPr>
        <w:t>ого</w:t>
      </w:r>
      <w:r w:rsidRPr="00266C9A">
        <w:rPr>
          <w:rFonts w:eastAsiaTheme="minorHAnsi"/>
          <w:lang w:eastAsia="en-US"/>
        </w:rPr>
        <w:t xml:space="preserve"> район</w:t>
      </w:r>
      <w:r w:rsidR="00962FC8">
        <w:rPr>
          <w:rFonts w:eastAsiaTheme="minorHAnsi"/>
          <w:lang w:eastAsia="en-US"/>
        </w:rPr>
        <w:t>а</w:t>
      </w:r>
      <w:r w:rsidRPr="00266C9A">
        <w:rPr>
          <w:rFonts w:eastAsiaTheme="minorHAnsi"/>
          <w:lang w:eastAsia="en-US"/>
        </w:rPr>
        <w:t xml:space="preserve"> Ленинградской области</w:t>
      </w:r>
    </w:p>
    <w:p w:rsidR="00266C9A" w:rsidRPr="00266C9A" w:rsidRDefault="00266C9A" w:rsidP="00266C9A">
      <w:pPr>
        <w:ind w:left="4678"/>
        <w:jc w:val="both"/>
        <w:rPr>
          <w:rFonts w:eastAsiaTheme="minorHAnsi"/>
          <w:lang w:eastAsia="en-US"/>
        </w:rPr>
      </w:pPr>
      <w:r w:rsidRPr="00266C9A">
        <w:rPr>
          <w:rFonts w:eastAsiaTheme="minorHAnsi"/>
          <w:lang w:eastAsia="en-US"/>
        </w:rPr>
        <w:t xml:space="preserve">от </w:t>
      </w:r>
      <w:r w:rsidR="00B6717A" w:rsidRPr="00B6717A">
        <w:rPr>
          <w:rFonts w:eastAsiaTheme="minorHAnsi"/>
          <w:u w:val="single"/>
          <w:lang w:eastAsia="en-US"/>
        </w:rPr>
        <w:t>10.10.</w:t>
      </w:r>
      <w:r w:rsidRPr="00B6717A">
        <w:rPr>
          <w:rFonts w:eastAsiaTheme="minorHAnsi"/>
          <w:u w:val="single"/>
          <w:lang w:eastAsia="en-US"/>
        </w:rPr>
        <w:t xml:space="preserve"> 2023</w:t>
      </w:r>
      <w:r w:rsidRPr="00266C9A">
        <w:rPr>
          <w:rFonts w:eastAsiaTheme="minorHAnsi"/>
          <w:lang w:eastAsia="en-US"/>
        </w:rPr>
        <w:t xml:space="preserve"> г. № </w:t>
      </w:r>
      <w:r w:rsidR="00B6717A" w:rsidRPr="00B6717A">
        <w:rPr>
          <w:rFonts w:eastAsiaTheme="minorHAnsi"/>
          <w:u w:val="single"/>
          <w:lang w:eastAsia="en-US"/>
        </w:rPr>
        <w:t>1583/23</w:t>
      </w:r>
    </w:p>
    <w:p w:rsidR="00266C9A" w:rsidRPr="00266C9A" w:rsidRDefault="00266C9A" w:rsidP="00266C9A">
      <w:pPr>
        <w:ind w:left="4678"/>
        <w:jc w:val="both"/>
        <w:rPr>
          <w:rFonts w:eastAsiaTheme="minorHAnsi"/>
          <w:lang w:eastAsia="en-US"/>
        </w:rPr>
      </w:pPr>
      <w:r w:rsidRPr="00266C9A">
        <w:rPr>
          <w:rFonts w:eastAsiaTheme="minorHAnsi"/>
          <w:lang w:eastAsia="en-US"/>
        </w:rPr>
        <w:t xml:space="preserve">(приложение </w:t>
      </w:r>
      <w:r>
        <w:rPr>
          <w:rFonts w:eastAsiaTheme="minorHAnsi"/>
          <w:lang w:eastAsia="en-US"/>
        </w:rPr>
        <w:t>№ 3</w:t>
      </w:r>
      <w:r w:rsidRPr="00266C9A">
        <w:rPr>
          <w:rFonts w:eastAsiaTheme="minorHAnsi"/>
          <w:lang w:eastAsia="en-US"/>
        </w:rPr>
        <w:t>)</w:t>
      </w:r>
    </w:p>
    <w:p w:rsidR="00266C9A" w:rsidRPr="00266C9A" w:rsidRDefault="00266C9A" w:rsidP="00266C9A">
      <w:pPr>
        <w:ind w:left="4678"/>
        <w:jc w:val="both"/>
        <w:rPr>
          <w:rFonts w:eastAsiaTheme="minorHAnsi"/>
          <w:b/>
          <w:lang w:eastAsia="en-US"/>
        </w:rPr>
      </w:pPr>
    </w:p>
    <w:p w:rsidR="00266C9A" w:rsidRPr="00266C9A" w:rsidRDefault="00266C9A" w:rsidP="00266C9A">
      <w:pPr>
        <w:ind w:firstLine="709"/>
        <w:jc w:val="center"/>
        <w:rPr>
          <w:rFonts w:eastAsiaTheme="minorHAnsi"/>
          <w:b/>
          <w:lang w:eastAsia="en-US"/>
        </w:rPr>
      </w:pPr>
      <w:r w:rsidRPr="00266C9A">
        <w:rPr>
          <w:rFonts w:eastAsiaTheme="minorHAnsi"/>
          <w:b/>
          <w:lang w:eastAsia="en-US"/>
        </w:rPr>
        <w:t xml:space="preserve">Требования к условиям и порядку оказания муниципальной услуги «Реализация дополнительных образовательных программ спортивной подготовки» </w:t>
      </w:r>
    </w:p>
    <w:p w:rsidR="00266C9A" w:rsidRPr="00266C9A" w:rsidRDefault="00266C9A" w:rsidP="00266C9A">
      <w:pPr>
        <w:ind w:firstLine="709"/>
        <w:jc w:val="center"/>
        <w:rPr>
          <w:rFonts w:eastAsiaTheme="minorHAnsi"/>
          <w:b/>
          <w:lang w:eastAsia="en-US"/>
        </w:rPr>
      </w:pPr>
      <w:r w:rsidRPr="00266C9A">
        <w:rPr>
          <w:rFonts w:eastAsiaTheme="minorHAnsi"/>
          <w:b/>
          <w:lang w:eastAsia="en-US"/>
        </w:rPr>
        <w:t xml:space="preserve">в муниципальном образовании Ломоносовский муниципальный район Ленинградской области </w:t>
      </w:r>
    </w:p>
    <w:p w:rsidR="00266C9A" w:rsidRPr="00266C9A" w:rsidRDefault="00266C9A" w:rsidP="00266C9A">
      <w:pPr>
        <w:ind w:firstLine="709"/>
        <w:jc w:val="both"/>
      </w:pPr>
    </w:p>
    <w:p w:rsidR="00266C9A" w:rsidRPr="00266C9A" w:rsidRDefault="00266C9A" w:rsidP="00266C9A">
      <w:pPr>
        <w:numPr>
          <w:ilvl w:val="0"/>
          <w:numId w:val="16"/>
        </w:numPr>
        <w:tabs>
          <w:tab w:val="left" w:pos="709"/>
          <w:tab w:val="left" w:pos="1276"/>
        </w:tabs>
        <w:spacing w:after="160" w:line="259" w:lineRule="auto"/>
        <w:ind w:left="0" w:firstLine="709"/>
        <w:contextualSpacing/>
        <w:jc w:val="both"/>
      </w:pPr>
      <w:r w:rsidRPr="00266C9A">
        <w:t>Требования к условиям и порядку оказания муниципальной услуги «Реализация дополнительных образовательных программ спортивной подготовки» (далее также – требования, муниципальная услуга) применяются в отношении организаций, осуществляющих деятельность по реализации дополнительных образовательных программ спортивной подготовки на территории муниципального образования Ломоносовский муниципальный район Ленинградской области – образовательных организаций, финансируемых за счет средств бюджета муниципального образования Ломоносовский муниципальный район Ленинградской области (далее – Организации).</w:t>
      </w:r>
    </w:p>
    <w:p w:rsidR="00266C9A" w:rsidRPr="00266C9A" w:rsidRDefault="00266C9A" w:rsidP="00266C9A">
      <w:pPr>
        <w:numPr>
          <w:ilvl w:val="0"/>
          <w:numId w:val="16"/>
        </w:numPr>
        <w:tabs>
          <w:tab w:val="left" w:pos="709"/>
          <w:tab w:val="left" w:pos="1276"/>
        </w:tabs>
        <w:spacing w:after="160" w:line="259" w:lineRule="auto"/>
        <w:ind w:left="0" w:firstLine="709"/>
        <w:contextualSpacing/>
        <w:jc w:val="both"/>
      </w:pPr>
      <w:r w:rsidRPr="00266C9A">
        <w:t xml:space="preserve">Наименование муниципальной услуги: «Реализация дополнительных образовательных программ спортивной подготовки». </w:t>
      </w:r>
    </w:p>
    <w:p w:rsidR="00266C9A" w:rsidRPr="00266C9A" w:rsidRDefault="00266C9A" w:rsidP="00266C9A">
      <w:pPr>
        <w:numPr>
          <w:ilvl w:val="0"/>
          <w:numId w:val="16"/>
        </w:numPr>
        <w:tabs>
          <w:tab w:val="left" w:pos="1134"/>
          <w:tab w:val="left" w:pos="1276"/>
        </w:tabs>
        <w:spacing w:after="160" w:line="259" w:lineRule="auto"/>
        <w:ind w:left="0" w:firstLine="709"/>
        <w:contextualSpacing/>
        <w:jc w:val="both"/>
      </w:pPr>
      <w:r w:rsidRPr="00266C9A">
        <w:t>Цель муниципальной услуги:</w:t>
      </w:r>
    </w:p>
    <w:p w:rsidR="00266C9A" w:rsidRPr="00266C9A" w:rsidRDefault="00266C9A" w:rsidP="00266C9A">
      <w:pPr>
        <w:tabs>
          <w:tab w:val="left" w:pos="1134"/>
          <w:tab w:val="left" w:pos="1276"/>
        </w:tabs>
        <w:ind w:firstLine="709"/>
        <w:jc w:val="both"/>
      </w:pPr>
      <w:r w:rsidRPr="00266C9A">
        <w:t>Обеспечение реализации прав и законных интересов граждан на получение дополнительного образования, направленного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266C9A" w:rsidRPr="00266C9A" w:rsidRDefault="00266C9A" w:rsidP="00266C9A">
      <w:pPr>
        <w:numPr>
          <w:ilvl w:val="0"/>
          <w:numId w:val="16"/>
        </w:numPr>
        <w:tabs>
          <w:tab w:val="left" w:pos="1134"/>
          <w:tab w:val="left" w:pos="1276"/>
        </w:tabs>
        <w:spacing w:after="160" w:line="259" w:lineRule="auto"/>
        <w:ind w:left="0" w:firstLine="709"/>
        <w:contextualSpacing/>
        <w:jc w:val="both"/>
      </w:pPr>
      <w:r w:rsidRPr="00266C9A">
        <w:t xml:space="preserve"> Результатом предоставления муниципальной услуги является получение дополнительного образования в соответствии с дополнительной образовательной программой спортивной подготовки.</w:t>
      </w:r>
    </w:p>
    <w:p w:rsidR="00266C9A" w:rsidRPr="00266C9A" w:rsidRDefault="00266C9A" w:rsidP="00266C9A">
      <w:pPr>
        <w:numPr>
          <w:ilvl w:val="0"/>
          <w:numId w:val="16"/>
        </w:numPr>
        <w:tabs>
          <w:tab w:val="left" w:pos="1134"/>
          <w:tab w:val="left" w:pos="1276"/>
        </w:tabs>
        <w:spacing w:after="160" w:line="259" w:lineRule="auto"/>
        <w:ind w:left="0" w:firstLine="709"/>
        <w:contextualSpacing/>
        <w:jc w:val="both"/>
      </w:pPr>
      <w:r w:rsidRPr="00266C9A">
        <w:t>Термины и определения, основные понятия, используемые в Требованиях:</w:t>
      </w:r>
    </w:p>
    <w:p w:rsidR="00266C9A" w:rsidRPr="00266C9A" w:rsidRDefault="00266C9A" w:rsidP="00266C9A">
      <w:pPr>
        <w:tabs>
          <w:tab w:val="left" w:pos="1134"/>
          <w:tab w:val="left" w:pos="1276"/>
        </w:tabs>
        <w:ind w:firstLine="709"/>
        <w:jc w:val="both"/>
      </w:pPr>
      <w:r w:rsidRPr="00266C9A">
        <w:t xml:space="preserve">В настоящих Требованиях используются следующие основные понятия: </w:t>
      </w:r>
    </w:p>
    <w:p w:rsidR="00266C9A" w:rsidRPr="00266C9A" w:rsidRDefault="00266C9A" w:rsidP="00266C9A">
      <w:pPr>
        <w:tabs>
          <w:tab w:val="left" w:pos="1134"/>
          <w:tab w:val="left" w:pos="1276"/>
        </w:tabs>
        <w:ind w:firstLine="709"/>
        <w:jc w:val="both"/>
      </w:pPr>
      <w:r w:rsidRPr="00266C9A">
        <w:t xml:space="preserve">муниципальные услуги – услуги, оказываемые органами местного самоуправления, и в случаях, установленных законодательством Российской Федерации, иными юридическими лицами; </w:t>
      </w:r>
    </w:p>
    <w:p w:rsidR="00266C9A" w:rsidRPr="00266C9A" w:rsidRDefault="00266C9A" w:rsidP="00266C9A">
      <w:pPr>
        <w:tabs>
          <w:tab w:val="left" w:pos="1134"/>
          <w:tab w:val="left" w:pos="1276"/>
        </w:tabs>
        <w:ind w:firstLine="709"/>
        <w:jc w:val="both"/>
      </w:pPr>
      <w:r w:rsidRPr="00266C9A">
        <w:t xml:space="preserve">качество предоставления услуги – степень соответствия услуги установленным требованиям к ее оказанию, включая требования к доступности и объему оказания услуг для потребителей услуг; </w:t>
      </w:r>
    </w:p>
    <w:p w:rsidR="00266C9A" w:rsidRPr="00266C9A" w:rsidRDefault="00266C9A" w:rsidP="00266C9A">
      <w:pPr>
        <w:tabs>
          <w:tab w:val="left" w:pos="1134"/>
          <w:tab w:val="left" w:pos="1276"/>
        </w:tabs>
        <w:ind w:firstLine="709"/>
        <w:jc w:val="both"/>
      </w:pPr>
      <w:r w:rsidRPr="00266C9A">
        <w:t>требования к оказанию услуги – обязательные для исполнения требования, установленные в интересах потребителя услуги, включающие требования к процедурам выполнения муниципальной услуги, её содержанию, ресурсному обеспечению и результату оказания конкретной услуги;</w:t>
      </w:r>
    </w:p>
    <w:p w:rsidR="00266C9A" w:rsidRPr="00266C9A" w:rsidRDefault="00266C9A" w:rsidP="00266C9A">
      <w:pPr>
        <w:tabs>
          <w:tab w:val="left" w:pos="1134"/>
          <w:tab w:val="left" w:pos="1276"/>
        </w:tabs>
        <w:ind w:firstLine="709"/>
        <w:jc w:val="both"/>
      </w:pPr>
      <w:r w:rsidRPr="00266C9A">
        <w:t>качество образования – комплексная характеристика образовательной деятельности и подготовки обучающегося, выражающая степень их соответствия потребностям физических лиц, в интересах которых осуществляется образовательная деятельность, в том числе степень достижения планируемых результатов образовательной программы;</w:t>
      </w:r>
    </w:p>
    <w:p w:rsidR="00266C9A" w:rsidRPr="00266C9A" w:rsidRDefault="00266C9A" w:rsidP="00266C9A">
      <w:pPr>
        <w:tabs>
          <w:tab w:val="left" w:pos="1134"/>
          <w:tab w:val="left" w:pos="1276"/>
        </w:tabs>
        <w:ind w:firstLine="709"/>
        <w:jc w:val="both"/>
      </w:pPr>
      <w:r w:rsidRPr="00266C9A">
        <w:t>потребители (получатели) услуги – физические лица, имеющие право на получение услуги в соответствии с требованиями действующих нормативных правовых актов;</w:t>
      </w:r>
    </w:p>
    <w:p w:rsidR="00266C9A" w:rsidRPr="00266C9A" w:rsidRDefault="00266C9A" w:rsidP="00266C9A">
      <w:pPr>
        <w:tabs>
          <w:tab w:val="left" w:pos="1134"/>
          <w:tab w:val="left" w:pos="1276"/>
        </w:tabs>
        <w:ind w:firstLine="709"/>
        <w:jc w:val="both"/>
      </w:pPr>
      <w:r w:rsidRPr="00266C9A">
        <w:lastRenderedPageBreak/>
        <w:t xml:space="preserve">дополнительное образование – вид образования, который направлен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w:t>
      </w:r>
    </w:p>
    <w:p w:rsidR="00266C9A" w:rsidRPr="00266C9A" w:rsidRDefault="00266C9A" w:rsidP="00266C9A">
      <w:pPr>
        <w:tabs>
          <w:tab w:val="left" w:pos="1134"/>
          <w:tab w:val="left" w:pos="1276"/>
        </w:tabs>
        <w:ind w:firstLine="709"/>
        <w:jc w:val="both"/>
      </w:pPr>
      <w:r w:rsidRPr="00266C9A">
        <w:t>образовательная деятельность – деятельность по реализации образовательных программ;</w:t>
      </w:r>
    </w:p>
    <w:p w:rsidR="00266C9A" w:rsidRPr="00266C9A" w:rsidRDefault="00266C9A" w:rsidP="00266C9A">
      <w:pPr>
        <w:tabs>
          <w:tab w:val="left" w:pos="1134"/>
          <w:tab w:val="left" w:pos="1276"/>
        </w:tabs>
        <w:ind w:firstLine="709"/>
        <w:jc w:val="both"/>
        <w:rPr>
          <w:rFonts w:eastAsiaTheme="minorHAnsi"/>
          <w:lang w:eastAsia="en-US"/>
        </w:rPr>
      </w:pPr>
      <w:r w:rsidRPr="00266C9A">
        <w:rPr>
          <w:rFonts w:eastAsiaTheme="minorHAnsi"/>
          <w:lang w:eastAsia="en-US"/>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w:t>
      </w:r>
    </w:p>
    <w:p w:rsidR="00266C9A" w:rsidRPr="00266C9A" w:rsidRDefault="00266C9A" w:rsidP="00266C9A">
      <w:pPr>
        <w:tabs>
          <w:tab w:val="left" w:pos="1134"/>
          <w:tab w:val="left" w:pos="1276"/>
        </w:tabs>
        <w:ind w:firstLine="709"/>
        <w:jc w:val="both"/>
        <w:rPr>
          <w:rFonts w:eastAsiaTheme="minorHAnsi"/>
          <w:lang w:eastAsia="en-US"/>
        </w:rPr>
      </w:pPr>
      <w:r w:rsidRPr="00266C9A">
        <w:rPr>
          <w:rFonts w:eastAsiaTheme="minorHAnsi"/>
          <w:lang w:eastAsia="en-US"/>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66C9A" w:rsidRPr="00266C9A" w:rsidRDefault="00266C9A" w:rsidP="00266C9A">
      <w:pPr>
        <w:tabs>
          <w:tab w:val="left" w:pos="1134"/>
          <w:tab w:val="left" w:pos="1276"/>
        </w:tabs>
        <w:ind w:firstLine="709"/>
        <w:jc w:val="both"/>
        <w:rPr>
          <w:rFonts w:asciiTheme="minorHAnsi" w:eastAsiaTheme="minorHAnsi" w:hAnsiTheme="minorHAnsi" w:cstheme="minorBidi"/>
          <w:sz w:val="22"/>
          <w:szCs w:val="22"/>
          <w:lang w:eastAsia="en-US"/>
        </w:rPr>
      </w:pPr>
      <w:r w:rsidRPr="00266C9A">
        <w:t>дополнительные образовательные программы спортивной подготовки – подвид дополнительных общеобразовательных программ, направленных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основой для разработки которых в соответствии с действующим законодательством являются примерные дополнительные образовательные программы спортивной подготовки по виду или видам спорта в соответствии с требованиями федеральных стандартов спортивной подготовки;</w:t>
      </w:r>
      <w:r w:rsidRPr="00266C9A">
        <w:rPr>
          <w:rFonts w:asciiTheme="minorHAnsi" w:eastAsiaTheme="minorHAnsi" w:hAnsiTheme="minorHAnsi" w:cstheme="minorBidi"/>
          <w:sz w:val="22"/>
          <w:szCs w:val="22"/>
          <w:lang w:eastAsia="en-US"/>
        </w:rPr>
        <w:t xml:space="preserve"> </w:t>
      </w:r>
    </w:p>
    <w:p w:rsidR="00266C9A" w:rsidRPr="00266C9A" w:rsidRDefault="00266C9A" w:rsidP="00266C9A">
      <w:pPr>
        <w:tabs>
          <w:tab w:val="left" w:pos="1134"/>
          <w:tab w:val="left" w:pos="1276"/>
        </w:tabs>
        <w:ind w:firstLine="709"/>
        <w:jc w:val="both"/>
      </w:pPr>
      <w:r w:rsidRPr="00266C9A">
        <w:t xml:space="preserve">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rsidR="00266C9A" w:rsidRPr="00266C9A" w:rsidRDefault="00266C9A" w:rsidP="00266C9A">
      <w:pPr>
        <w:tabs>
          <w:tab w:val="left" w:pos="1134"/>
          <w:tab w:val="left" w:pos="1276"/>
        </w:tabs>
        <w:ind w:firstLine="709"/>
        <w:jc w:val="both"/>
      </w:pPr>
      <w:r w:rsidRPr="00266C9A">
        <w:t>заявитель – физическое лицо его представитель, обратившиеся в организации, предоставляющие муниципальные услуги;</w:t>
      </w:r>
    </w:p>
    <w:p w:rsidR="00266C9A" w:rsidRPr="00266C9A" w:rsidRDefault="00266C9A" w:rsidP="00266C9A">
      <w:pPr>
        <w:tabs>
          <w:tab w:val="left" w:pos="1134"/>
          <w:tab w:val="left" w:pos="1276"/>
        </w:tabs>
        <w:ind w:firstLine="709"/>
        <w:jc w:val="both"/>
      </w:pPr>
      <w:r w:rsidRPr="00266C9A">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от 29.12.2012 № 273 «Об образовании в Российской Федерации», формы промежуточной аттестации обучающихся; </w:t>
      </w:r>
    </w:p>
    <w:p w:rsidR="00266C9A" w:rsidRPr="00266C9A" w:rsidRDefault="00266C9A" w:rsidP="00266C9A">
      <w:pPr>
        <w:tabs>
          <w:tab w:val="left" w:pos="1134"/>
          <w:tab w:val="left" w:pos="1276"/>
        </w:tabs>
        <w:ind w:firstLine="709"/>
        <w:jc w:val="both"/>
      </w:pPr>
      <w:r w:rsidRPr="00266C9A">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66C9A" w:rsidRPr="00266C9A" w:rsidRDefault="00266C9A" w:rsidP="00266C9A">
      <w:pPr>
        <w:tabs>
          <w:tab w:val="left" w:pos="1134"/>
          <w:tab w:val="left" w:pos="1276"/>
        </w:tabs>
        <w:ind w:firstLine="709"/>
        <w:jc w:val="both"/>
      </w:pPr>
      <w:r w:rsidRPr="00266C9A">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66C9A" w:rsidRPr="00266C9A" w:rsidRDefault="00266C9A" w:rsidP="00266C9A">
      <w:pPr>
        <w:tabs>
          <w:tab w:val="left" w:pos="1134"/>
          <w:tab w:val="left" w:pos="1276"/>
        </w:tabs>
        <w:ind w:firstLine="709"/>
        <w:jc w:val="both"/>
      </w:pPr>
    </w:p>
    <w:p w:rsidR="00266C9A" w:rsidRPr="00266C9A" w:rsidRDefault="00266C9A" w:rsidP="00266C9A">
      <w:pPr>
        <w:numPr>
          <w:ilvl w:val="0"/>
          <w:numId w:val="16"/>
        </w:numPr>
        <w:tabs>
          <w:tab w:val="left" w:pos="709"/>
          <w:tab w:val="left" w:pos="1276"/>
        </w:tabs>
        <w:spacing w:after="160" w:line="259" w:lineRule="auto"/>
        <w:ind w:left="0" w:firstLine="709"/>
        <w:contextualSpacing/>
        <w:jc w:val="both"/>
      </w:pPr>
      <w:r w:rsidRPr="00266C9A">
        <w:t xml:space="preserve">Нормативные правовые акты, регламентирующие качество предоставления муниципальной услуги: </w:t>
      </w:r>
    </w:p>
    <w:p w:rsidR="00266C9A" w:rsidRPr="00266C9A" w:rsidRDefault="00962FC8" w:rsidP="00266C9A">
      <w:pPr>
        <w:tabs>
          <w:tab w:val="left" w:pos="1134"/>
          <w:tab w:val="left" w:pos="1276"/>
        </w:tabs>
        <w:ind w:firstLine="709"/>
        <w:jc w:val="both"/>
      </w:pPr>
      <w:r>
        <w:t>Федеральный зак</w:t>
      </w:r>
      <w:r w:rsidR="00266C9A" w:rsidRPr="00266C9A">
        <w:t xml:space="preserve">он от 29.12.2012 № 273-ФЗ «Об образовании в Российской Федерации»; </w:t>
      </w:r>
    </w:p>
    <w:p w:rsidR="00266C9A" w:rsidRPr="00266C9A" w:rsidRDefault="00266C9A" w:rsidP="00266C9A">
      <w:pPr>
        <w:tabs>
          <w:tab w:val="left" w:pos="1134"/>
          <w:tab w:val="left" w:pos="1276"/>
        </w:tabs>
        <w:ind w:firstLine="709"/>
        <w:jc w:val="both"/>
      </w:pPr>
      <w:r w:rsidRPr="00266C9A">
        <w:lastRenderedPageBreak/>
        <w:t xml:space="preserve">Закон Российской Федерации от 07.02.1992 № 2300-1 «О защите прав потребителей»; </w:t>
      </w:r>
    </w:p>
    <w:p w:rsidR="00266C9A" w:rsidRPr="00266C9A" w:rsidRDefault="00266C9A" w:rsidP="00266C9A">
      <w:pPr>
        <w:tabs>
          <w:tab w:val="left" w:pos="1134"/>
          <w:tab w:val="left" w:pos="1276"/>
        </w:tabs>
        <w:ind w:firstLine="709"/>
        <w:jc w:val="both"/>
      </w:pPr>
      <w:r w:rsidRPr="00266C9A">
        <w:t xml:space="preserve">Концепция развития дополнительного образования детей до 2030 года (утверждена распоряжением Правительства Российской Федерации от 31 марта 2022 г. № 678-р); </w:t>
      </w:r>
    </w:p>
    <w:p w:rsidR="00266C9A" w:rsidRPr="00266C9A" w:rsidRDefault="00962FC8" w:rsidP="00266C9A">
      <w:pPr>
        <w:tabs>
          <w:tab w:val="left" w:pos="1134"/>
          <w:tab w:val="left" w:pos="1276"/>
        </w:tabs>
        <w:ind w:firstLine="709"/>
        <w:jc w:val="both"/>
      </w:pPr>
      <w:r>
        <w:t>Федеральный з</w:t>
      </w:r>
      <w:r w:rsidR="00266C9A" w:rsidRPr="00266C9A">
        <w:t xml:space="preserve">акон от 30 апреля 2021 года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Федеральным законом от 29.12.2012 № 273-ФЗ «Об образовании в Российской Федерации», </w:t>
      </w:r>
    </w:p>
    <w:p w:rsidR="00266C9A" w:rsidRPr="00266C9A" w:rsidRDefault="00246B67" w:rsidP="00266C9A">
      <w:pPr>
        <w:tabs>
          <w:tab w:val="left" w:pos="1134"/>
          <w:tab w:val="left" w:pos="1276"/>
        </w:tabs>
        <w:ind w:firstLine="709"/>
        <w:jc w:val="both"/>
      </w:pPr>
      <w:r>
        <w:t>Федеральный з</w:t>
      </w:r>
      <w:r w:rsidR="00266C9A" w:rsidRPr="00266C9A">
        <w:t>акон «О физической культуре и спорте в Российской Федерации» от 04.12.2007 №329-ФЗ,</w:t>
      </w:r>
    </w:p>
    <w:p w:rsidR="00266C9A" w:rsidRPr="00266C9A" w:rsidRDefault="00266C9A" w:rsidP="00266C9A">
      <w:pPr>
        <w:tabs>
          <w:tab w:val="left" w:pos="1134"/>
          <w:tab w:val="left" w:pos="1276"/>
        </w:tabs>
        <w:ind w:firstLine="709"/>
        <w:jc w:val="both"/>
      </w:pPr>
      <w:r w:rsidRPr="00266C9A">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w:t>
      </w:r>
      <w:r w:rsidRPr="00266C9A">
        <w:rPr>
          <w:rFonts w:asciiTheme="minorHAnsi" w:eastAsiaTheme="minorHAnsi" w:hAnsiTheme="minorHAnsi" w:cstheme="minorBidi"/>
          <w:sz w:val="22"/>
          <w:szCs w:val="22"/>
          <w:lang w:eastAsia="en-US"/>
        </w:rPr>
        <w:t xml:space="preserve"> </w:t>
      </w:r>
      <w:r w:rsidRPr="00266C9A">
        <w:t xml:space="preserve">от 28.09.2020 № 28); </w:t>
      </w:r>
    </w:p>
    <w:p w:rsidR="00266C9A" w:rsidRPr="00266C9A" w:rsidRDefault="00266C9A" w:rsidP="00266C9A">
      <w:pPr>
        <w:tabs>
          <w:tab w:val="left" w:pos="1134"/>
          <w:tab w:val="left" w:pos="1276"/>
        </w:tabs>
        <w:ind w:firstLine="709"/>
        <w:jc w:val="both"/>
      </w:pPr>
      <w:r w:rsidRPr="00266C9A">
        <w:t xml:space="preserve">Постановление Правительства Российской Федерации от 16.09.2020 №1479 (ред. от 24.10.2022) «Об утверждении Правил противопожарного режима в Российской Федерации»; </w:t>
      </w:r>
    </w:p>
    <w:p w:rsidR="00266C9A" w:rsidRPr="00266C9A" w:rsidRDefault="00266C9A" w:rsidP="00266C9A">
      <w:pPr>
        <w:tabs>
          <w:tab w:val="left" w:pos="1134"/>
          <w:tab w:val="left" w:pos="1276"/>
        </w:tabs>
        <w:ind w:firstLine="709"/>
        <w:jc w:val="both"/>
      </w:pPr>
      <w:r w:rsidRPr="00266C9A">
        <w:t xml:space="preserve">Трудовой кодекс Российской Федерации от 30.12.2001 № 197-ФЗ; </w:t>
      </w:r>
    </w:p>
    <w:p w:rsidR="00266C9A" w:rsidRPr="00266C9A" w:rsidRDefault="00266C9A" w:rsidP="00266C9A">
      <w:pPr>
        <w:tabs>
          <w:tab w:val="left" w:pos="1134"/>
          <w:tab w:val="left" w:pos="1276"/>
        </w:tabs>
        <w:ind w:firstLine="709"/>
        <w:jc w:val="both"/>
      </w:pPr>
      <w:r w:rsidRPr="00266C9A">
        <w:t xml:space="preserve">Конвенция о правах ребенка (одобрена Генеральной Ассамблеей ООН 20.11.1989); </w:t>
      </w:r>
    </w:p>
    <w:p w:rsidR="00266C9A" w:rsidRPr="00266C9A" w:rsidRDefault="00266C9A" w:rsidP="00266C9A">
      <w:pPr>
        <w:tabs>
          <w:tab w:val="left" w:pos="1134"/>
          <w:tab w:val="left" w:pos="1276"/>
        </w:tabs>
        <w:ind w:firstLine="709"/>
        <w:jc w:val="both"/>
      </w:pPr>
      <w:r w:rsidRPr="00266C9A">
        <w:t xml:space="preserve">Федеральный закон от 02.05.2006 № 59-ФЗ «О порядке рассмотрения обращений граждан Российской Федерации»; </w:t>
      </w:r>
    </w:p>
    <w:p w:rsidR="00266C9A" w:rsidRPr="00266C9A" w:rsidRDefault="00266C9A" w:rsidP="00266C9A">
      <w:pPr>
        <w:tabs>
          <w:tab w:val="left" w:pos="1134"/>
          <w:tab w:val="left" w:pos="1276"/>
        </w:tabs>
        <w:ind w:firstLine="709"/>
        <w:jc w:val="both"/>
      </w:pPr>
      <w:r w:rsidRPr="00266C9A">
        <w:t xml:space="preserve">Федеральный закон от 24.07.98 № 124-ФЗ «Об основных гарантиях прав ребенка»; </w:t>
      </w:r>
    </w:p>
    <w:p w:rsidR="00266C9A" w:rsidRPr="00266C9A" w:rsidRDefault="00266C9A" w:rsidP="00266C9A">
      <w:pPr>
        <w:tabs>
          <w:tab w:val="left" w:pos="1134"/>
          <w:tab w:val="left" w:pos="1276"/>
        </w:tabs>
        <w:ind w:firstLine="709"/>
        <w:jc w:val="both"/>
      </w:pPr>
      <w:r w:rsidRPr="00266C9A">
        <w:t xml:space="preserve">Постановление Правительства Российской Федерации от 18.09.2020 №1490 (ред. от 12.09.2022) «О лицензировании образовательной деятельности»; </w:t>
      </w:r>
    </w:p>
    <w:p w:rsidR="00266C9A" w:rsidRPr="00266C9A" w:rsidRDefault="00266C9A" w:rsidP="00266C9A">
      <w:pPr>
        <w:tabs>
          <w:tab w:val="left" w:pos="1134"/>
          <w:tab w:val="left" w:pos="1276"/>
        </w:tabs>
        <w:ind w:firstLine="709"/>
        <w:jc w:val="both"/>
      </w:pPr>
      <w:r w:rsidRPr="00266C9A">
        <w:t xml:space="preserve">Приказ Министерства спорта Российской Федерации от 27.01.2023 г. №57 «Об утверждении порядка Приема на обучение по дополнительным образовательным Программам спортивной подготовки», </w:t>
      </w:r>
    </w:p>
    <w:p w:rsidR="00266C9A" w:rsidRPr="00266C9A" w:rsidRDefault="00266C9A" w:rsidP="00266C9A">
      <w:pPr>
        <w:tabs>
          <w:tab w:val="left" w:pos="1134"/>
          <w:tab w:val="left" w:pos="1276"/>
        </w:tabs>
        <w:ind w:firstLine="709"/>
        <w:jc w:val="both"/>
      </w:pPr>
      <w:r w:rsidRPr="00266C9A">
        <w:t xml:space="preserve">Приказ Министерства спорта Российской Федерации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rsidR="00266C9A" w:rsidRPr="00266C9A" w:rsidRDefault="00266C9A" w:rsidP="00266C9A">
      <w:pPr>
        <w:tabs>
          <w:tab w:val="left" w:pos="1134"/>
          <w:tab w:val="left" w:pos="1276"/>
        </w:tabs>
        <w:ind w:firstLine="709"/>
        <w:jc w:val="both"/>
      </w:pPr>
      <w:r w:rsidRPr="00266C9A">
        <w:t xml:space="preserve">Приказ Минтруда Российской Федерации № 652н от 22 сентября 2021 г. «Об утверждении профессионального стандарта «Педагог дополнительного образования детей и взрослых»; </w:t>
      </w:r>
    </w:p>
    <w:p w:rsidR="00266C9A" w:rsidRPr="00266C9A" w:rsidRDefault="00266C9A" w:rsidP="00266C9A">
      <w:pPr>
        <w:tabs>
          <w:tab w:val="left" w:pos="1134"/>
          <w:tab w:val="left" w:pos="1276"/>
        </w:tabs>
        <w:ind w:firstLine="709"/>
        <w:jc w:val="both"/>
      </w:pPr>
      <w:r w:rsidRPr="00266C9A">
        <w:t>Приказ Министерства здравоохранения и социального развития Российской Федерации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96284" w:rsidRDefault="00196284" w:rsidP="00266C9A">
      <w:pPr>
        <w:tabs>
          <w:tab w:val="left" w:pos="1134"/>
          <w:tab w:val="left" w:pos="1276"/>
        </w:tabs>
        <w:ind w:firstLine="709"/>
        <w:jc w:val="both"/>
        <w:rPr>
          <w:rFonts w:eastAsiaTheme="minorHAnsi"/>
          <w:lang w:eastAsia="en-US"/>
        </w:rPr>
      </w:pPr>
      <w:r>
        <w:rPr>
          <w:rFonts w:eastAsiaTheme="minorHAnsi"/>
          <w:lang w:eastAsia="en-US"/>
        </w:rPr>
        <w:t>Постановление</w:t>
      </w:r>
      <w:r w:rsidRPr="00257EE6">
        <w:rPr>
          <w:rFonts w:eastAsiaTheme="minorHAnsi"/>
          <w:lang w:eastAsia="en-US"/>
        </w:rPr>
        <w:t xml:space="preserve"> Правительства Российской Федерации от 20.10.2021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r>
        <w:rPr>
          <w:rFonts w:eastAsiaTheme="minorHAnsi"/>
          <w:lang w:eastAsia="en-US"/>
        </w:rPr>
        <w:t>;</w:t>
      </w:r>
    </w:p>
    <w:p w:rsidR="00266C9A" w:rsidRPr="00266C9A" w:rsidRDefault="00266C9A" w:rsidP="00266C9A">
      <w:pPr>
        <w:tabs>
          <w:tab w:val="left" w:pos="1134"/>
          <w:tab w:val="left" w:pos="1276"/>
        </w:tabs>
        <w:ind w:firstLine="709"/>
        <w:jc w:val="both"/>
      </w:pPr>
      <w:r w:rsidRPr="00266C9A">
        <w:t xml:space="preserve">приказ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p>
    <w:p w:rsidR="00266C9A" w:rsidRPr="00266C9A" w:rsidRDefault="00266C9A" w:rsidP="00266C9A">
      <w:pPr>
        <w:tabs>
          <w:tab w:val="left" w:pos="1134"/>
          <w:tab w:val="left" w:pos="1276"/>
        </w:tabs>
        <w:ind w:firstLine="709"/>
        <w:jc w:val="both"/>
      </w:pPr>
      <w:r w:rsidRPr="00266C9A">
        <w:t xml:space="preserve">приказ Министерства образования и науки Российской Федерации от 14.06.2013 № 462 «Об утверждении порядка проведения </w:t>
      </w:r>
      <w:proofErr w:type="spellStart"/>
      <w:r w:rsidRPr="00266C9A">
        <w:t>самообследования</w:t>
      </w:r>
      <w:proofErr w:type="spellEnd"/>
      <w:r w:rsidRPr="00266C9A">
        <w:t xml:space="preserve"> образовательной организацией»; </w:t>
      </w:r>
    </w:p>
    <w:p w:rsidR="00266C9A" w:rsidRPr="00266C9A" w:rsidRDefault="00266C9A" w:rsidP="00266C9A">
      <w:pPr>
        <w:tabs>
          <w:tab w:val="left" w:pos="1134"/>
          <w:tab w:val="left" w:pos="1276"/>
        </w:tabs>
        <w:ind w:firstLine="709"/>
        <w:jc w:val="both"/>
      </w:pPr>
      <w:r w:rsidRPr="00266C9A">
        <w:t xml:space="preserve">Приказ Министерства просвещения Российской Федерации от 13.03.2019 №114 «Об утверждении показателей, характеризующих общие критерии оценки качества условий осуществления образовательной деятельности организациями, </w:t>
      </w:r>
      <w:r w:rsidRPr="00266C9A">
        <w:lastRenderedPageBreak/>
        <w:t>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266C9A" w:rsidRPr="00266C9A" w:rsidRDefault="00266C9A" w:rsidP="00266C9A">
      <w:pPr>
        <w:tabs>
          <w:tab w:val="left" w:pos="1134"/>
          <w:tab w:val="left" w:pos="1276"/>
        </w:tabs>
        <w:ind w:firstLine="709"/>
        <w:jc w:val="both"/>
      </w:pPr>
      <w:r w:rsidRPr="00266C9A">
        <w:t>Приказ Министерства спорта Российской Федерации от 7 июля 2022 г. N 579 «Об утверждении порядка разработки и утверждения примерных дополнительных образовательных программ спортивной подготовки»;</w:t>
      </w:r>
    </w:p>
    <w:p w:rsidR="00266C9A" w:rsidRPr="00266C9A" w:rsidRDefault="00266C9A" w:rsidP="00266C9A">
      <w:pPr>
        <w:tabs>
          <w:tab w:val="left" w:pos="1134"/>
          <w:tab w:val="left" w:pos="1276"/>
        </w:tabs>
        <w:ind w:firstLine="709"/>
        <w:jc w:val="both"/>
      </w:pPr>
      <w:r w:rsidRPr="00266C9A">
        <w:t>Федеральный закон № 69-ФЗ от 21.12.1994 «О пожарной безопасности» (в действующей редакции);</w:t>
      </w:r>
    </w:p>
    <w:p w:rsidR="00266C9A" w:rsidRPr="00266C9A" w:rsidRDefault="00266C9A" w:rsidP="00266C9A">
      <w:pPr>
        <w:tabs>
          <w:tab w:val="left" w:pos="1134"/>
          <w:tab w:val="left" w:pos="1276"/>
        </w:tabs>
        <w:ind w:firstLine="709"/>
        <w:jc w:val="both"/>
      </w:pPr>
      <w:r w:rsidRPr="00266C9A">
        <w:t>Федеральный закон от 22.07.2008 № 123-ФЗ «Технический регламент о требованиях пожарной безопасности» (в действующей редакции);</w:t>
      </w:r>
    </w:p>
    <w:p w:rsidR="00266C9A" w:rsidRPr="00266C9A" w:rsidRDefault="00266C9A" w:rsidP="00266C9A">
      <w:pPr>
        <w:tabs>
          <w:tab w:val="left" w:pos="1134"/>
          <w:tab w:val="left" w:pos="1276"/>
        </w:tabs>
        <w:ind w:firstLine="709"/>
        <w:jc w:val="both"/>
      </w:pPr>
      <w:r w:rsidRPr="00266C9A">
        <w:rPr>
          <w:rFonts w:eastAsiaTheme="minorHAnsi"/>
          <w:lang w:eastAsia="en-US"/>
        </w:rPr>
        <w:t>Постановление Правительства Российской Федерации от 6 марта 2015 г. № 202 «Об утверждении требований к антитеррористической защищенности объектов спорта и формы паспорта безопасности объектов спорта»;</w:t>
      </w:r>
    </w:p>
    <w:p w:rsidR="00266C9A" w:rsidRPr="00266C9A" w:rsidRDefault="00266C9A" w:rsidP="00266C9A">
      <w:pPr>
        <w:tabs>
          <w:tab w:val="left" w:pos="1134"/>
          <w:tab w:val="left" w:pos="1276"/>
        </w:tabs>
        <w:ind w:firstLine="709"/>
        <w:jc w:val="both"/>
      </w:pPr>
      <w:r w:rsidRPr="00266C9A">
        <w:t>Постановление Правительства Российской Федерации от 2 августа 2019 г.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266C9A" w:rsidRPr="00266C9A" w:rsidRDefault="00266C9A" w:rsidP="00266C9A">
      <w:pPr>
        <w:tabs>
          <w:tab w:val="left" w:pos="1134"/>
          <w:tab w:val="left" w:pos="1276"/>
        </w:tabs>
        <w:ind w:firstLine="709"/>
        <w:jc w:val="both"/>
      </w:pPr>
      <w:r w:rsidRPr="00266C9A">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266C9A" w:rsidRPr="00AA7F72" w:rsidRDefault="00266C9A" w:rsidP="00266C9A">
      <w:pPr>
        <w:tabs>
          <w:tab w:val="left" w:pos="1134"/>
          <w:tab w:val="left" w:pos="1276"/>
        </w:tabs>
        <w:ind w:firstLine="709"/>
        <w:jc w:val="both"/>
      </w:pPr>
      <w:r w:rsidRPr="00266C9A">
        <w:t xml:space="preserve">иные нормативно-правовые акты Российской Федерации, Ленинградской области, </w:t>
      </w:r>
      <w:r w:rsidRPr="00AA7F72">
        <w:t>муниципального образования Ломоносовский муниципальный район Ленинградской области, касающиеся реализации дополнительных образовательных программ спортивной подготовки.</w:t>
      </w:r>
    </w:p>
    <w:p w:rsidR="00266C9A" w:rsidRPr="00AA7F72" w:rsidRDefault="00266C9A" w:rsidP="00266C9A">
      <w:pPr>
        <w:tabs>
          <w:tab w:val="left" w:pos="1134"/>
          <w:tab w:val="left" w:pos="1276"/>
        </w:tabs>
        <w:ind w:firstLine="709"/>
        <w:jc w:val="both"/>
      </w:pPr>
    </w:p>
    <w:p w:rsidR="00266C9A" w:rsidRPr="00AA7F72" w:rsidRDefault="00266C9A" w:rsidP="00266C9A">
      <w:pPr>
        <w:numPr>
          <w:ilvl w:val="0"/>
          <w:numId w:val="16"/>
        </w:numPr>
        <w:tabs>
          <w:tab w:val="left" w:pos="709"/>
          <w:tab w:val="left" w:pos="1276"/>
        </w:tabs>
        <w:spacing w:after="160" w:line="259" w:lineRule="auto"/>
        <w:ind w:left="0" w:firstLine="709"/>
        <w:contextualSpacing/>
        <w:jc w:val="both"/>
        <w:rPr>
          <w:rFonts w:eastAsiaTheme="minorHAnsi"/>
          <w:sz w:val="22"/>
          <w:szCs w:val="22"/>
          <w:lang w:eastAsia="en-US"/>
        </w:rPr>
      </w:pPr>
      <w:r w:rsidRPr="00AA7F72">
        <w:t xml:space="preserve">Перечень и характеристика потенциальных потребителей муниципальной услуги: </w:t>
      </w:r>
    </w:p>
    <w:p w:rsidR="00266C9A" w:rsidRPr="00266C9A" w:rsidRDefault="00266C9A" w:rsidP="00266C9A">
      <w:pPr>
        <w:tabs>
          <w:tab w:val="left" w:pos="0"/>
          <w:tab w:val="left" w:pos="1276"/>
        </w:tabs>
        <w:ind w:firstLine="709"/>
        <w:contextualSpacing/>
        <w:jc w:val="both"/>
        <w:rPr>
          <w:rFonts w:asciiTheme="minorHAnsi" w:eastAsiaTheme="minorHAnsi" w:hAnsiTheme="minorHAnsi" w:cstheme="minorBidi"/>
          <w:sz w:val="22"/>
          <w:szCs w:val="22"/>
          <w:lang w:eastAsia="en-US"/>
        </w:rPr>
      </w:pPr>
      <w:r w:rsidRPr="00AA7F72">
        <w:t>Получателями услуги являются физические лица</w:t>
      </w:r>
      <w:r w:rsidR="00AA7F72">
        <w:t>,</w:t>
      </w:r>
      <w:r w:rsidRPr="00AA7F72">
        <w:t xml:space="preserve"> проживающие на территории муниципального</w:t>
      </w:r>
      <w:r w:rsidRPr="00266C9A">
        <w:t xml:space="preserve"> образования Ломоносовский муниципальный район Ленинградской области, прошедшие индивидуальный отбор, проводимый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и зачисленные в Организацию по заявлению граждан или родителей (законных представителей) несовершеннолетних в порядке, установленном Уставом Организации. Возраст обучающихся определяется дополнительными образовательными программами спортивной подготовки по виду спорта в соответствии с требованиями федеральных стандартов спортивной подготовки.</w:t>
      </w:r>
    </w:p>
    <w:p w:rsidR="00266C9A" w:rsidRPr="00266C9A" w:rsidRDefault="00266C9A" w:rsidP="00266C9A">
      <w:pPr>
        <w:tabs>
          <w:tab w:val="left" w:pos="1134"/>
          <w:tab w:val="left" w:pos="1276"/>
        </w:tabs>
        <w:ind w:firstLine="709"/>
        <w:jc w:val="both"/>
      </w:pPr>
    </w:p>
    <w:p w:rsidR="00266C9A" w:rsidRPr="00266C9A" w:rsidRDefault="0095096E" w:rsidP="00266C9A">
      <w:pPr>
        <w:numPr>
          <w:ilvl w:val="0"/>
          <w:numId w:val="16"/>
        </w:numPr>
        <w:tabs>
          <w:tab w:val="left" w:pos="1276"/>
        </w:tabs>
        <w:spacing w:after="160" w:line="259" w:lineRule="auto"/>
        <w:ind w:left="0" w:firstLine="709"/>
        <w:contextualSpacing/>
        <w:jc w:val="both"/>
      </w:pPr>
      <w:r>
        <w:t>Единица измерения услуги</w:t>
      </w:r>
      <w:r w:rsidR="00266C9A" w:rsidRPr="00266C9A">
        <w:t xml:space="preserve"> – количество человек.</w:t>
      </w:r>
    </w:p>
    <w:p w:rsidR="00266C9A" w:rsidRPr="00266C9A" w:rsidRDefault="00266C9A" w:rsidP="00266C9A">
      <w:pPr>
        <w:tabs>
          <w:tab w:val="left" w:pos="1276"/>
        </w:tabs>
        <w:ind w:firstLine="709"/>
        <w:contextualSpacing/>
        <w:jc w:val="both"/>
      </w:pPr>
    </w:p>
    <w:p w:rsidR="00266C9A" w:rsidRPr="00266C9A" w:rsidRDefault="00266C9A" w:rsidP="00266C9A">
      <w:pPr>
        <w:numPr>
          <w:ilvl w:val="0"/>
          <w:numId w:val="16"/>
        </w:numPr>
        <w:tabs>
          <w:tab w:val="left" w:pos="1276"/>
        </w:tabs>
        <w:spacing w:after="160" w:line="259" w:lineRule="auto"/>
        <w:ind w:left="0" w:firstLine="709"/>
        <w:contextualSpacing/>
        <w:jc w:val="both"/>
      </w:pPr>
      <w:r w:rsidRPr="00266C9A">
        <w:t>Объем оказания муниципальной услуги определяется муниципальным заданием Организации.</w:t>
      </w:r>
    </w:p>
    <w:p w:rsidR="00266C9A" w:rsidRPr="00266C9A" w:rsidRDefault="00266C9A" w:rsidP="00266C9A">
      <w:pPr>
        <w:spacing w:after="160" w:line="259" w:lineRule="auto"/>
        <w:ind w:firstLine="709"/>
        <w:contextualSpacing/>
      </w:pPr>
    </w:p>
    <w:p w:rsidR="00266C9A" w:rsidRPr="00266C9A" w:rsidRDefault="00266C9A" w:rsidP="00266C9A">
      <w:pPr>
        <w:numPr>
          <w:ilvl w:val="0"/>
          <w:numId w:val="16"/>
        </w:numPr>
        <w:tabs>
          <w:tab w:val="left" w:pos="1276"/>
        </w:tabs>
        <w:spacing w:after="160" w:line="259" w:lineRule="auto"/>
        <w:ind w:left="0" w:firstLine="709"/>
        <w:contextualSpacing/>
        <w:jc w:val="both"/>
      </w:pPr>
      <w:r w:rsidRPr="00266C9A">
        <w:t>Содержание муниципальной услуги «Реализация дополнительных образовательных программ спортивной подготовки» определяется дополнительной образовательной программой спортивной подготовки, разработанной и утвержденной</w:t>
      </w:r>
      <w:r w:rsidRPr="00266C9A">
        <w:rPr>
          <w:rFonts w:asciiTheme="minorHAnsi" w:eastAsiaTheme="minorHAnsi" w:hAnsiTheme="minorHAnsi" w:cstheme="minorBidi"/>
          <w:sz w:val="22"/>
          <w:szCs w:val="22"/>
          <w:lang w:eastAsia="en-US"/>
        </w:rPr>
        <w:t xml:space="preserve"> </w:t>
      </w:r>
      <w:r w:rsidRPr="00266C9A">
        <w:t>Организацией, на основе примерных дополнительных образовательных программ спортивной подготовки по виду спорта в соответствии с требованиями федеральных стандартов спортивной подготовки.</w:t>
      </w:r>
    </w:p>
    <w:p w:rsidR="00266C9A" w:rsidRPr="00266C9A" w:rsidRDefault="00266C9A" w:rsidP="00266C9A">
      <w:pPr>
        <w:tabs>
          <w:tab w:val="left" w:pos="1134"/>
          <w:tab w:val="left" w:pos="1276"/>
        </w:tabs>
        <w:ind w:firstLine="709"/>
        <w:jc w:val="both"/>
      </w:pPr>
      <w:r w:rsidRPr="00266C9A">
        <w:lastRenderedPageBreak/>
        <w:t>Результатом оказания муниципальной услуги является получение получателем услуги дополнительного образования в соответствии с дополнительной образовательной программой спортивной подготовки.</w:t>
      </w:r>
    </w:p>
    <w:p w:rsidR="00266C9A" w:rsidRPr="00266C9A" w:rsidRDefault="00266C9A" w:rsidP="00266C9A">
      <w:pPr>
        <w:ind w:firstLine="709"/>
        <w:jc w:val="both"/>
      </w:pPr>
      <w:r w:rsidRPr="00266C9A">
        <w:t>Реализация дополнительных образовательных программ спортивной подготовки может осуществляться Организацией по отдельным этапам спортивной подготовки в соответствии с решением администрации Ломоносовского муниципального района Ленинградской области.</w:t>
      </w:r>
    </w:p>
    <w:p w:rsidR="00266C9A" w:rsidRPr="00AA7F72" w:rsidRDefault="00266C9A" w:rsidP="00AA7F72">
      <w:pPr>
        <w:tabs>
          <w:tab w:val="left" w:pos="1134"/>
        </w:tabs>
        <w:ind w:firstLine="709"/>
        <w:jc w:val="both"/>
      </w:pPr>
    </w:p>
    <w:p w:rsidR="00266C9A" w:rsidRPr="00AA7F72" w:rsidRDefault="00266C9A" w:rsidP="00AA7F72">
      <w:pPr>
        <w:numPr>
          <w:ilvl w:val="0"/>
          <w:numId w:val="16"/>
        </w:numPr>
        <w:tabs>
          <w:tab w:val="left" w:pos="1134"/>
          <w:tab w:val="left" w:pos="1701"/>
        </w:tabs>
        <w:spacing w:after="160" w:line="259" w:lineRule="auto"/>
        <w:ind w:left="0" w:firstLine="709"/>
        <w:contextualSpacing/>
        <w:jc w:val="both"/>
      </w:pPr>
      <w:r w:rsidRPr="00AA7F72">
        <w:t>Требования к процедурам выполнения муниципальной услуги:</w:t>
      </w:r>
    </w:p>
    <w:p w:rsidR="00266C9A" w:rsidRPr="00AA7F72" w:rsidRDefault="00266C9A" w:rsidP="00AA7F72">
      <w:pPr>
        <w:pStyle w:val="a3"/>
        <w:numPr>
          <w:ilvl w:val="1"/>
          <w:numId w:val="16"/>
        </w:numPr>
        <w:tabs>
          <w:tab w:val="left" w:pos="1134"/>
        </w:tabs>
        <w:ind w:left="0" w:firstLine="709"/>
        <w:rPr>
          <w:rFonts w:ascii="Times New Roman" w:hAnsi="Times New Roman" w:cs="Times New Roman"/>
          <w:sz w:val="24"/>
          <w:szCs w:val="24"/>
        </w:rPr>
      </w:pPr>
      <w:r w:rsidRPr="00AA7F72">
        <w:rPr>
          <w:rFonts w:ascii="Times New Roman" w:hAnsi="Times New Roman" w:cs="Times New Roman"/>
          <w:sz w:val="24"/>
          <w:szCs w:val="24"/>
        </w:rPr>
        <w:t>Перечень документов, необходимых для оказания муниципальной услуги:</w:t>
      </w:r>
    </w:p>
    <w:p w:rsidR="00266C9A" w:rsidRPr="00AA7F72" w:rsidRDefault="00266C9A" w:rsidP="00AA7F72">
      <w:pPr>
        <w:tabs>
          <w:tab w:val="left" w:pos="1134"/>
        </w:tabs>
        <w:ind w:firstLine="709"/>
        <w:rPr>
          <w:rFonts w:eastAsiaTheme="minorHAnsi"/>
        </w:rPr>
      </w:pPr>
      <w:r w:rsidRPr="00AA7F72">
        <w:rPr>
          <w:rFonts w:eastAsiaTheme="minorHAnsi"/>
          <w:lang w:eastAsia="en-US"/>
        </w:rPr>
        <w:t>устав Организации</w:t>
      </w:r>
      <w:r w:rsidRPr="00AA7F72">
        <w:rPr>
          <w:rFonts w:eastAsiaTheme="minorHAnsi"/>
        </w:rPr>
        <w:t xml:space="preserve">; </w:t>
      </w:r>
    </w:p>
    <w:p w:rsidR="00266C9A" w:rsidRPr="00AA7F72" w:rsidRDefault="00266C9A" w:rsidP="00AA7F72">
      <w:pPr>
        <w:tabs>
          <w:tab w:val="left" w:pos="1134"/>
          <w:tab w:val="left" w:pos="1701"/>
        </w:tabs>
        <w:ind w:firstLine="709"/>
        <w:jc w:val="both"/>
      </w:pPr>
      <w:r w:rsidRPr="00AA7F72">
        <w:t>лицензия на осуществление образовательной деятельности, имеющая приложение на подвид образования – «дополнительное образование детей и взрослых»,</w:t>
      </w:r>
    </w:p>
    <w:p w:rsidR="00266C9A" w:rsidRPr="00AA7F72" w:rsidRDefault="00266C9A" w:rsidP="00AA7F72">
      <w:pPr>
        <w:tabs>
          <w:tab w:val="left" w:pos="1134"/>
          <w:tab w:val="left" w:pos="1701"/>
        </w:tabs>
        <w:ind w:firstLine="709"/>
        <w:jc w:val="both"/>
      </w:pPr>
      <w:r w:rsidRPr="00AA7F72">
        <w:t xml:space="preserve">локальные нормативные акты, регламентирующие образовательную деятельность, </w:t>
      </w:r>
    </w:p>
    <w:p w:rsidR="00266C9A" w:rsidRPr="00AA7F72" w:rsidRDefault="00266C9A" w:rsidP="00AA7F72">
      <w:pPr>
        <w:tabs>
          <w:tab w:val="left" w:pos="1134"/>
          <w:tab w:val="left" w:pos="1701"/>
        </w:tabs>
        <w:ind w:firstLine="709"/>
        <w:jc w:val="both"/>
      </w:pPr>
      <w:r w:rsidRPr="00AA7F72">
        <w:t>дополнительные образовательные программы спортивной подготовки, разработанные на основе примерных дополнительных образовательных программ спортивной подготовки по виду или видам спорта в соответствии с требованиями федеральных стандартов спортивной подготовки.</w:t>
      </w:r>
    </w:p>
    <w:p w:rsidR="00266C9A" w:rsidRPr="00AA7F72" w:rsidRDefault="00266C9A" w:rsidP="00AA7F72">
      <w:pPr>
        <w:pStyle w:val="a3"/>
        <w:numPr>
          <w:ilvl w:val="1"/>
          <w:numId w:val="16"/>
        </w:numPr>
        <w:tabs>
          <w:tab w:val="left" w:pos="1134"/>
          <w:tab w:val="left" w:pos="1701"/>
        </w:tabs>
        <w:ind w:left="0" w:firstLine="709"/>
        <w:jc w:val="both"/>
        <w:rPr>
          <w:rFonts w:ascii="Times New Roman" w:hAnsi="Times New Roman" w:cs="Times New Roman"/>
          <w:sz w:val="24"/>
          <w:szCs w:val="24"/>
        </w:rPr>
      </w:pPr>
      <w:r w:rsidRPr="00AA7F72">
        <w:rPr>
          <w:rFonts w:ascii="Times New Roman" w:hAnsi="Times New Roman" w:cs="Times New Roman"/>
          <w:sz w:val="24"/>
          <w:szCs w:val="24"/>
        </w:rPr>
        <w:t>Особенности организации образовательного процесса при оказании муниципальной услуги:</w:t>
      </w:r>
    </w:p>
    <w:p w:rsidR="00266C9A" w:rsidRPr="00AA7F72" w:rsidRDefault="00266C9A" w:rsidP="00AA7F72">
      <w:pPr>
        <w:tabs>
          <w:tab w:val="left" w:pos="1134"/>
        </w:tabs>
        <w:ind w:firstLine="709"/>
        <w:jc w:val="both"/>
      </w:pPr>
      <w:r w:rsidRPr="00AA7F72">
        <w:t>Муниципальная услуга должна быть направлена на обеспечение реализации прав и законных интересов граждан на получение дополнительного образования, направленного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266C9A" w:rsidRPr="00AA7F72" w:rsidRDefault="00266C9A" w:rsidP="00AA7F72">
      <w:pPr>
        <w:tabs>
          <w:tab w:val="left" w:pos="1134"/>
        </w:tabs>
        <w:ind w:firstLine="709"/>
        <w:jc w:val="both"/>
      </w:pPr>
      <w:r w:rsidRPr="00AA7F72">
        <w:t>Содержание дополнительных образовательных программ спортивной подготовки и сроки обучения по ним определяются образовательной программой, разработанной и утвержденной Организацией на основе примерных дополнительных образовательных программ спортивной подготовки по видам спорта.</w:t>
      </w:r>
    </w:p>
    <w:p w:rsidR="00266C9A" w:rsidRPr="00266C9A" w:rsidRDefault="00266C9A" w:rsidP="00AA7F72">
      <w:pPr>
        <w:tabs>
          <w:tab w:val="left" w:pos="1134"/>
        </w:tabs>
        <w:ind w:firstLine="709"/>
        <w:jc w:val="both"/>
      </w:pPr>
      <w:r w:rsidRPr="00AA7F72">
        <w:t>Дополнительные образовательные программы спортивной подготовки должны быть разработаны и утверждены</w:t>
      </w:r>
      <w:r w:rsidRPr="00266C9A">
        <w:t xml:space="preserve"> Организацией не позднее даты объявления отбора на обучение по ним, реализованы в полном объеме в соответствии с годовыми календарными учебными графиками и учебными планами.</w:t>
      </w:r>
    </w:p>
    <w:p w:rsidR="00266C9A" w:rsidRPr="00266C9A" w:rsidRDefault="00266C9A" w:rsidP="00266C9A">
      <w:pPr>
        <w:tabs>
          <w:tab w:val="left" w:pos="1134"/>
          <w:tab w:val="left" w:pos="1276"/>
        </w:tabs>
        <w:ind w:firstLine="709"/>
        <w:jc w:val="both"/>
      </w:pPr>
      <w:r w:rsidRPr="00266C9A">
        <w:t>Организация создает условия для реализации дополнительных образовательных программ спортивной подготовки, учитывающие законодательство Российской Федерации в области обеспечения санитарно-эпидемиологического благополучия населения и нормы противопожарной и антитеррористической безопасности.</w:t>
      </w:r>
    </w:p>
    <w:p w:rsidR="00266C9A" w:rsidRPr="00266C9A" w:rsidRDefault="00266C9A" w:rsidP="00266C9A">
      <w:pPr>
        <w:tabs>
          <w:tab w:val="left" w:pos="1134"/>
          <w:tab w:val="left" w:pos="1276"/>
        </w:tabs>
        <w:ind w:firstLine="709"/>
        <w:jc w:val="both"/>
      </w:pPr>
      <w:r w:rsidRPr="00266C9A">
        <w:t>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и итоговой аттестации.</w:t>
      </w:r>
    </w:p>
    <w:p w:rsidR="00266C9A" w:rsidRPr="00266C9A" w:rsidRDefault="00266C9A" w:rsidP="00266C9A">
      <w:pPr>
        <w:tabs>
          <w:tab w:val="left" w:pos="1134"/>
          <w:tab w:val="left" w:pos="1276"/>
        </w:tabs>
        <w:ind w:firstLine="709"/>
        <w:jc w:val="both"/>
      </w:pPr>
      <w:r w:rsidRPr="00266C9A">
        <w:t>Для обеспечения непрерывности учебно-тренировочного процесса Организация:</w:t>
      </w:r>
    </w:p>
    <w:p w:rsidR="00266C9A" w:rsidRPr="00266C9A" w:rsidRDefault="00266C9A" w:rsidP="00266C9A">
      <w:pPr>
        <w:numPr>
          <w:ilvl w:val="0"/>
          <w:numId w:val="6"/>
        </w:numPr>
        <w:tabs>
          <w:tab w:val="left" w:pos="1134"/>
          <w:tab w:val="left" w:pos="1276"/>
        </w:tabs>
        <w:spacing w:after="160" w:line="259" w:lineRule="auto"/>
        <w:ind w:left="0" w:firstLine="709"/>
        <w:contextualSpacing/>
        <w:jc w:val="both"/>
      </w:pPr>
      <w:r w:rsidRPr="00266C9A">
        <w:t>определяет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лиц, проходящих спортивную подготовку (далее – обучающиеся).</w:t>
      </w:r>
    </w:p>
    <w:p w:rsidR="00266C9A" w:rsidRPr="00266C9A" w:rsidRDefault="00266C9A" w:rsidP="00266C9A">
      <w:pPr>
        <w:numPr>
          <w:ilvl w:val="0"/>
          <w:numId w:val="6"/>
        </w:numPr>
        <w:tabs>
          <w:tab w:val="left" w:pos="1134"/>
          <w:tab w:val="left" w:pos="1276"/>
        </w:tabs>
        <w:spacing w:after="160" w:line="259" w:lineRule="auto"/>
        <w:ind w:left="0" w:firstLine="709"/>
        <w:contextualSpacing/>
        <w:jc w:val="both"/>
      </w:pPr>
      <w:r w:rsidRPr="00266C9A">
        <w:lastRenderedPageBreak/>
        <w:t>проводит учебно-тренировочный процесс в соответствии с учебно-тренировочным планом круглогодичной подготовки, рассчитанным исходя из астрономического часа (60 минут).</w:t>
      </w:r>
    </w:p>
    <w:p w:rsidR="00266C9A" w:rsidRPr="00266C9A" w:rsidRDefault="00266C9A" w:rsidP="00266C9A">
      <w:pPr>
        <w:numPr>
          <w:ilvl w:val="0"/>
          <w:numId w:val="6"/>
        </w:numPr>
        <w:tabs>
          <w:tab w:val="left" w:pos="1134"/>
          <w:tab w:val="left" w:pos="1276"/>
        </w:tabs>
        <w:spacing w:after="160" w:line="259" w:lineRule="auto"/>
        <w:ind w:left="0" w:firstLine="709"/>
        <w:contextualSpacing/>
        <w:jc w:val="both"/>
      </w:pPr>
      <w:r w:rsidRPr="00266C9A">
        <w:t>составляет и использует индивидуальные учебно-тренировочные планы для обучающихся, включенных в списки кандидатов в спортивные сборные команды Ленинградской области и (или) в спортивные сборные команды Российской Федерации.</w:t>
      </w:r>
    </w:p>
    <w:p w:rsidR="00266C9A" w:rsidRPr="00266C9A" w:rsidRDefault="00266C9A" w:rsidP="00266C9A">
      <w:pPr>
        <w:numPr>
          <w:ilvl w:val="0"/>
          <w:numId w:val="6"/>
        </w:numPr>
        <w:tabs>
          <w:tab w:val="left" w:pos="1134"/>
          <w:tab w:val="left" w:pos="1276"/>
        </w:tabs>
        <w:spacing w:after="160" w:line="259" w:lineRule="auto"/>
        <w:ind w:left="0" w:firstLine="709"/>
        <w:contextualSpacing/>
        <w:jc w:val="both"/>
      </w:pPr>
      <w:r w:rsidRPr="00266C9A">
        <w:t>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и п.3.5.</w:t>
      </w:r>
      <w:r w:rsidRPr="00266C9A">
        <w:rPr>
          <w:rFonts w:asciiTheme="minorHAnsi" w:eastAsiaTheme="minorHAnsi" w:hAnsiTheme="minorHAnsi" w:cstheme="minorBidi"/>
          <w:sz w:val="22"/>
          <w:szCs w:val="22"/>
          <w:lang w:eastAsia="en-US"/>
        </w:rPr>
        <w:t xml:space="preserve"> </w:t>
      </w:r>
      <w:r w:rsidRPr="00266C9A">
        <w:t>Приказа Министерства спорта Российской Федерации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266C9A" w:rsidRPr="00266C9A" w:rsidRDefault="00266C9A" w:rsidP="00266C9A">
      <w:pPr>
        <w:tabs>
          <w:tab w:val="left" w:pos="1134"/>
          <w:tab w:val="left" w:pos="1276"/>
        </w:tabs>
        <w:ind w:firstLine="709"/>
        <w:contextualSpacing/>
        <w:jc w:val="both"/>
      </w:pPr>
      <w:r w:rsidRPr="00266C9A">
        <w:t>При комплектовании учебно-тренировочных групп Организация:</w:t>
      </w:r>
    </w:p>
    <w:p w:rsidR="00266C9A" w:rsidRPr="00266C9A" w:rsidRDefault="00266C9A" w:rsidP="00266C9A">
      <w:pPr>
        <w:numPr>
          <w:ilvl w:val="0"/>
          <w:numId w:val="6"/>
        </w:numPr>
        <w:tabs>
          <w:tab w:val="left" w:pos="1134"/>
          <w:tab w:val="left" w:pos="1276"/>
        </w:tabs>
        <w:spacing w:after="160" w:line="259" w:lineRule="auto"/>
        <w:ind w:left="0" w:firstLine="709"/>
        <w:contextualSpacing/>
        <w:jc w:val="both"/>
      </w:pPr>
      <w:r w:rsidRPr="00266C9A">
        <w:t>формирует учебно-тренировочные группы по виду спорта (спортивной дисциплине) и этапам спортивной подготовки,</w:t>
      </w:r>
    </w:p>
    <w:p w:rsidR="00266C9A" w:rsidRPr="00266C9A" w:rsidRDefault="00266C9A" w:rsidP="00266C9A">
      <w:pPr>
        <w:numPr>
          <w:ilvl w:val="0"/>
          <w:numId w:val="6"/>
        </w:numPr>
        <w:tabs>
          <w:tab w:val="left" w:pos="1134"/>
          <w:tab w:val="left" w:pos="1276"/>
        </w:tabs>
        <w:spacing w:after="160" w:line="259" w:lineRule="auto"/>
        <w:ind w:left="0" w:firstLine="709"/>
        <w:contextualSpacing/>
        <w:jc w:val="both"/>
      </w:pPr>
      <w:r w:rsidRPr="00266C9A">
        <w:t>учитывает возможность перевода обучающихся из других организаций, реализующих дополнительные образовательные программы спортивной подготовки,</w:t>
      </w:r>
    </w:p>
    <w:p w:rsidR="00266C9A" w:rsidRPr="00266C9A" w:rsidRDefault="00266C9A" w:rsidP="00266C9A">
      <w:pPr>
        <w:numPr>
          <w:ilvl w:val="0"/>
          <w:numId w:val="6"/>
        </w:numPr>
        <w:tabs>
          <w:tab w:val="left" w:pos="1134"/>
          <w:tab w:val="left" w:pos="1276"/>
        </w:tabs>
        <w:spacing w:after="160" w:line="259" w:lineRule="auto"/>
        <w:ind w:left="0" w:firstLine="709"/>
        <w:contextualSpacing/>
        <w:jc w:val="both"/>
      </w:pPr>
      <w:r w:rsidRPr="00266C9A">
        <w:t>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rsidR="00266C9A" w:rsidRPr="00266C9A" w:rsidRDefault="00266C9A" w:rsidP="00266C9A">
      <w:pPr>
        <w:tabs>
          <w:tab w:val="left" w:pos="1134"/>
          <w:tab w:val="left" w:pos="1276"/>
        </w:tabs>
        <w:ind w:firstLine="709"/>
        <w:jc w:val="both"/>
      </w:pPr>
      <w:r w:rsidRPr="00266C9A">
        <w:t>Промежуточная аттестация проводится Организацией не реже одного раза в год и включает в себя оценку уровня подготовленности обучающегося посредством сдачи контрольно-переводных нормативов (испытаний) по видам спортивной подготовки, а также результатов выступлений обучающихся на официальных спортивных соревнованиях.</w:t>
      </w:r>
    </w:p>
    <w:p w:rsidR="00266C9A" w:rsidRPr="00266C9A" w:rsidRDefault="00266C9A" w:rsidP="00266C9A">
      <w:pPr>
        <w:tabs>
          <w:tab w:val="left" w:pos="1134"/>
          <w:tab w:val="left" w:pos="1276"/>
        </w:tabs>
        <w:ind w:firstLine="709"/>
        <w:jc w:val="both"/>
      </w:pPr>
    </w:p>
    <w:p w:rsidR="00266C9A" w:rsidRPr="00266C9A" w:rsidRDefault="00266C9A" w:rsidP="00AA7F72">
      <w:pPr>
        <w:numPr>
          <w:ilvl w:val="0"/>
          <w:numId w:val="16"/>
        </w:numPr>
        <w:tabs>
          <w:tab w:val="left" w:pos="709"/>
          <w:tab w:val="left" w:pos="1276"/>
        </w:tabs>
        <w:spacing w:after="160" w:line="259" w:lineRule="auto"/>
        <w:ind w:left="0" w:firstLine="709"/>
        <w:contextualSpacing/>
        <w:jc w:val="both"/>
      </w:pPr>
      <w:r w:rsidRPr="00266C9A">
        <w:t xml:space="preserve"> Порядок</w:t>
      </w:r>
      <w:r w:rsidRPr="00266C9A">
        <w:rPr>
          <w:rFonts w:asciiTheme="minorHAnsi" w:eastAsiaTheme="minorHAnsi" w:hAnsiTheme="minorHAnsi" w:cstheme="minorBidi"/>
          <w:sz w:val="22"/>
          <w:szCs w:val="22"/>
          <w:lang w:eastAsia="en-US"/>
        </w:rPr>
        <w:t xml:space="preserve"> </w:t>
      </w:r>
      <w:r w:rsidRPr="00266C9A">
        <w:t>оказания муниципальной услуги:</w:t>
      </w:r>
    </w:p>
    <w:p w:rsidR="00266C9A" w:rsidRPr="00AA7F72" w:rsidRDefault="00266C9A" w:rsidP="00AA7F72">
      <w:pPr>
        <w:pStyle w:val="a3"/>
        <w:numPr>
          <w:ilvl w:val="1"/>
          <w:numId w:val="16"/>
        </w:numPr>
        <w:tabs>
          <w:tab w:val="left" w:pos="709"/>
          <w:tab w:val="left" w:pos="1276"/>
        </w:tabs>
        <w:ind w:left="0" w:firstLine="709"/>
        <w:jc w:val="both"/>
        <w:rPr>
          <w:rFonts w:ascii="Times New Roman" w:hAnsi="Times New Roman" w:cs="Times New Roman"/>
          <w:sz w:val="24"/>
          <w:szCs w:val="24"/>
        </w:rPr>
      </w:pPr>
      <w:r w:rsidRPr="00AA7F72">
        <w:rPr>
          <w:rFonts w:ascii="Times New Roman" w:hAnsi="Times New Roman" w:cs="Times New Roman"/>
          <w:sz w:val="24"/>
          <w:szCs w:val="24"/>
        </w:rPr>
        <w:t xml:space="preserve">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утвержденном приказом Министерством спорта Российской Федерации от 27 января 2023 г. № 57 «Об утверждении порядка приема на обучение по дополнительным образовательным программам спортивной подготовки».</w:t>
      </w:r>
    </w:p>
    <w:p w:rsidR="00266C9A" w:rsidRPr="00AA7F72" w:rsidRDefault="00266C9A" w:rsidP="00AA7F72">
      <w:pPr>
        <w:numPr>
          <w:ilvl w:val="1"/>
          <w:numId w:val="16"/>
        </w:numPr>
        <w:tabs>
          <w:tab w:val="left" w:pos="709"/>
          <w:tab w:val="left" w:pos="1276"/>
        </w:tabs>
        <w:spacing w:after="160" w:line="259" w:lineRule="auto"/>
        <w:ind w:left="0" w:firstLine="709"/>
        <w:contextualSpacing/>
        <w:jc w:val="both"/>
      </w:pPr>
      <w:r w:rsidRPr="00AA7F72">
        <w:t>Не позднее чем за месяц до начала приема документов Организация на своем информационном стенде и официальном сайте Организации в информационно-телекоммуникационной сети «Интернет» (далее – сайт Организации) в целях ознакомления с ними поступающих и их родителей (законных представителей) размещает следующие документы и информацию:</w:t>
      </w:r>
    </w:p>
    <w:p w:rsidR="00266C9A" w:rsidRPr="00AA7F72" w:rsidRDefault="00266C9A" w:rsidP="00AA7F72">
      <w:pPr>
        <w:tabs>
          <w:tab w:val="left" w:pos="1134"/>
          <w:tab w:val="left" w:pos="1276"/>
        </w:tabs>
        <w:ind w:firstLine="709"/>
        <w:jc w:val="both"/>
      </w:pPr>
      <w:r w:rsidRPr="00AA7F72">
        <w:t>а) копию устава Организации;</w:t>
      </w:r>
    </w:p>
    <w:p w:rsidR="00266C9A" w:rsidRPr="00AA7F72" w:rsidRDefault="00266C9A" w:rsidP="00AA7F72">
      <w:pPr>
        <w:tabs>
          <w:tab w:val="left" w:pos="1134"/>
          <w:tab w:val="left" w:pos="1276"/>
        </w:tabs>
        <w:ind w:firstLine="709"/>
        <w:jc w:val="both"/>
      </w:pPr>
      <w:r w:rsidRPr="00AA7F72">
        <w:t>б) копию лицензии на осуществление образовательной деятельности (с приложениями);</w:t>
      </w:r>
    </w:p>
    <w:p w:rsidR="00266C9A" w:rsidRPr="00266C9A" w:rsidRDefault="00266C9A" w:rsidP="00AA7F72">
      <w:pPr>
        <w:tabs>
          <w:tab w:val="left" w:pos="1134"/>
          <w:tab w:val="left" w:pos="1276"/>
        </w:tabs>
        <w:ind w:firstLine="709"/>
        <w:jc w:val="both"/>
      </w:pPr>
      <w:r w:rsidRPr="00AA7F72">
        <w:t>в) документы, регламентирующие организацию и осуществление образовательной деятельности, права</w:t>
      </w:r>
      <w:r w:rsidRPr="00266C9A">
        <w:t xml:space="preserve"> и обязанности обучающихся;</w:t>
      </w:r>
    </w:p>
    <w:p w:rsidR="00266C9A" w:rsidRPr="00266C9A" w:rsidRDefault="00266C9A" w:rsidP="00266C9A">
      <w:pPr>
        <w:tabs>
          <w:tab w:val="left" w:pos="1134"/>
          <w:tab w:val="left" w:pos="1276"/>
        </w:tabs>
        <w:ind w:firstLine="709"/>
        <w:jc w:val="both"/>
      </w:pPr>
      <w:r w:rsidRPr="00266C9A">
        <w:lastRenderedPageBreak/>
        <w:t>г) условия работы приемной и апелляционной комиссий Организации;</w:t>
      </w:r>
    </w:p>
    <w:p w:rsidR="00266C9A" w:rsidRPr="00266C9A" w:rsidRDefault="00266C9A" w:rsidP="00266C9A">
      <w:pPr>
        <w:tabs>
          <w:tab w:val="left" w:pos="1134"/>
          <w:tab w:val="left" w:pos="1276"/>
        </w:tabs>
        <w:ind w:firstLine="709"/>
        <w:jc w:val="both"/>
      </w:pPr>
      <w:r w:rsidRPr="00266C9A">
        <w:t>д) количество бюджетных мест в соответствующем году по дополнительным образовательным программам спортивной подготовки, а также количество вакантных мест для приема поступающих (при наличии);</w:t>
      </w:r>
    </w:p>
    <w:p w:rsidR="00266C9A" w:rsidRPr="00266C9A" w:rsidRDefault="00266C9A" w:rsidP="00266C9A">
      <w:pPr>
        <w:tabs>
          <w:tab w:val="left" w:pos="1134"/>
          <w:tab w:val="left" w:pos="1276"/>
        </w:tabs>
        <w:ind w:firstLine="709"/>
        <w:jc w:val="both"/>
      </w:pPr>
      <w:r w:rsidRPr="00266C9A">
        <w:t>е) сроки приема документов для обучения по дополнительным образовательным программам спортивной подготовки в соответствующем году;</w:t>
      </w:r>
    </w:p>
    <w:p w:rsidR="00266C9A" w:rsidRPr="00266C9A" w:rsidRDefault="00266C9A" w:rsidP="00266C9A">
      <w:pPr>
        <w:tabs>
          <w:tab w:val="left" w:pos="1134"/>
          <w:tab w:val="left" w:pos="1276"/>
        </w:tabs>
        <w:ind w:firstLine="709"/>
        <w:jc w:val="both"/>
      </w:pPr>
      <w:r w:rsidRPr="00266C9A">
        <w:t>ж) сроки и место проведения индивидуального отбора поступающих в соответствующем году;</w:t>
      </w:r>
    </w:p>
    <w:p w:rsidR="00266C9A" w:rsidRPr="00266C9A" w:rsidRDefault="00266C9A" w:rsidP="00266C9A">
      <w:pPr>
        <w:tabs>
          <w:tab w:val="left" w:pos="1134"/>
          <w:tab w:val="left" w:pos="1276"/>
        </w:tabs>
        <w:ind w:firstLine="709"/>
        <w:jc w:val="both"/>
      </w:pPr>
      <w:r w:rsidRPr="00266C9A">
        <w:t>з) формы индивидуального отбора поступающих по каждой дополнительной образовательной программе спортивной подготовки;</w:t>
      </w:r>
    </w:p>
    <w:p w:rsidR="00266C9A" w:rsidRPr="00266C9A" w:rsidRDefault="00266C9A" w:rsidP="00266C9A">
      <w:pPr>
        <w:tabs>
          <w:tab w:val="left" w:pos="1134"/>
          <w:tab w:val="left" w:pos="1276"/>
        </w:tabs>
        <w:ind w:firstLine="709"/>
        <w:jc w:val="both"/>
      </w:pPr>
      <w:r w:rsidRPr="00266C9A">
        <w:t>и) нормативы общей физической и специальной физической подготовки для зачисления на обучение по каждой дополнительной образовательной программе спортивной подготовки;</w:t>
      </w:r>
    </w:p>
    <w:p w:rsidR="00266C9A" w:rsidRPr="00266C9A" w:rsidRDefault="00266C9A" w:rsidP="00266C9A">
      <w:pPr>
        <w:tabs>
          <w:tab w:val="left" w:pos="1134"/>
          <w:tab w:val="left" w:pos="1276"/>
        </w:tabs>
        <w:ind w:firstLine="709"/>
        <w:jc w:val="both"/>
      </w:pPr>
      <w:r w:rsidRPr="00266C9A">
        <w:t>к) систему оценок (отметок, баллов, показателей в единицах измерения), применяемую при проведении индивидуального отбора поступающих;</w:t>
      </w:r>
    </w:p>
    <w:p w:rsidR="00266C9A" w:rsidRPr="00266C9A" w:rsidRDefault="00266C9A" w:rsidP="00266C9A">
      <w:pPr>
        <w:tabs>
          <w:tab w:val="left" w:pos="1134"/>
          <w:tab w:val="left" w:pos="1276"/>
        </w:tabs>
        <w:ind w:firstLine="709"/>
        <w:jc w:val="both"/>
      </w:pPr>
      <w:r w:rsidRPr="00266C9A">
        <w:t>л) условия и особенности проведения индивидуального отбора для поступающих с ограниченными возможностями здоровья;</w:t>
      </w:r>
    </w:p>
    <w:p w:rsidR="00266C9A" w:rsidRPr="00266C9A" w:rsidRDefault="00266C9A" w:rsidP="00266C9A">
      <w:pPr>
        <w:tabs>
          <w:tab w:val="left" w:pos="1134"/>
          <w:tab w:val="left" w:pos="1276"/>
        </w:tabs>
        <w:ind w:firstLine="709"/>
        <w:jc w:val="both"/>
      </w:pPr>
      <w:r w:rsidRPr="00266C9A">
        <w:t>м) правила подачи и рассмотрения апелляций по процедуре и (или) результатам индивидуального отбора поступающих;</w:t>
      </w:r>
    </w:p>
    <w:p w:rsidR="00266C9A" w:rsidRPr="00266C9A" w:rsidRDefault="00266C9A" w:rsidP="00266C9A">
      <w:pPr>
        <w:tabs>
          <w:tab w:val="left" w:pos="1134"/>
          <w:tab w:val="left" w:pos="1276"/>
        </w:tabs>
        <w:ind w:firstLine="709"/>
        <w:jc w:val="both"/>
      </w:pPr>
      <w:r w:rsidRPr="00266C9A">
        <w:t>н) сроки зачисления поступающих в Организацию;</w:t>
      </w:r>
    </w:p>
    <w:p w:rsidR="00266C9A" w:rsidRPr="00266C9A" w:rsidRDefault="00266C9A" w:rsidP="00266C9A">
      <w:pPr>
        <w:tabs>
          <w:tab w:val="left" w:pos="1134"/>
          <w:tab w:val="left" w:pos="1276"/>
        </w:tabs>
        <w:ind w:firstLine="709"/>
        <w:jc w:val="both"/>
      </w:pPr>
      <w:r w:rsidRPr="00266C9A">
        <w:t>о) образец заявления о приеме на обучение по дополнительным образовательным программам спортивной подготовки (далее – заявление);</w:t>
      </w:r>
    </w:p>
    <w:p w:rsidR="00266C9A" w:rsidRPr="00AA7F72" w:rsidRDefault="00266C9A" w:rsidP="00266C9A">
      <w:pPr>
        <w:tabs>
          <w:tab w:val="left" w:pos="1134"/>
          <w:tab w:val="left" w:pos="1276"/>
        </w:tabs>
        <w:ind w:firstLine="709"/>
        <w:jc w:val="both"/>
      </w:pPr>
      <w:r w:rsidRPr="00266C9A">
        <w:t xml:space="preserve">п) порядок оказания </w:t>
      </w:r>
      <w:r w:rsidRPr="00AA7F72">
        <w:t>платных образовательных услуг, в том числе информацию о стоимости обучения по каждой дополнительной образовательной программе спортивной подготовки.</w:t>
      </w:r>
    </w:p>
    <w:p w:rsidR="00266C9A" w:rsidRPr="00AA7F72" w:rsidRDefault="00266C9A" w:rsidP="00AA7F72">
      <w:pPr>
        <w:pStyle w:val="a3"/>
        <w:numPr>
          <w:ilvl w:val="1"/>
          <w:numId w:val="16"/>
        </w:numPr>
        <w:tabs>
          <w:tab w:val="left" w:pos="709"/>
          <w:tab w:val="left" w:pos="1276"/>
        </w:tabs>
        <w:spacing w:after="0" w:line="240" w:lineRule="auto"/>
        <w:ind w:left="0" w:firstLine="709"/>
        <w:jc w:val="both"/>
        <w:rPr>
          <w:rFonts w:ascii="Times New Roman" w:hAnsi="Times New Roman" w:cs="Times New Roman"/>
          <w:sz w:val="24"/>
          <w:szCs w:val="24"/>
        </w:rPr>
      </w:pPr>
      <w:r w:rsidRPr="00AA7F72">
        <w:rPr>
          <w:rFonts w:ascii="Times New Roman" w:hAnsi="Times New Roman" w:cs="Times New Roman"/>
          <w:sz w:val="24"/>
          <w:szCs w:val="24"/>
        </w:rPr>
        <w:t>Количество поступающих на бюджетной основе для обучения по дополнительным образовательным программам спортивной подготовки определяется администрацией Ломоносовского муниципального района в соответствии с муниципальным заданием на оказание муниципальных услуг за счет бюджетных ассигнований бюджета муниципального образования Ломоносовский муниципальный район Ленинградской области.</w:t>
      </w:r>
    </w:p>
    <w:p w:rsidR="00266C9A" w:rsidRPr="00AA7F72" w:rsidRDefault="00266C9A" w:rsidP="00AA7F72">
      <w:pPr>
        <w:numPr>
          <w:ilvl w:val="1"/>
          <w:numId w:val="16"/>
        </w:numPr>
        <w:tabs>
          <w:tab w:val="left" w:pos="709"/>
          <w:tab w:val="left" w:pos="1276"/>
        </w:tabs>
        <w:ind w:left="0" w:firstLine="709"/>
        <w:contextualSpacing/>
        <w:jc w:val="both"/>
      </w:pPr>
      <w:r w:rsidRPr="00AA7F72">
        <w:t>Организация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w:t>
      </w:r>
    </w:p>
    <w:p w:rsidR="00266C9A" w:rsidRPr="00AA7F72" w:rsidRDefault="00266C9A" w:rsidP="00AA7F72">
      <w:pPr>
        <w:numPr>
          <w:ilvl w:val="1"/>
          <w:numId w:val="16"/>
        </w:numPr>
        <w:tabs>
          <w:tab w:val="left" w:pos="709"/>
          <w:tab w:val="left" w:pos="1276"/>
        </w:tabs>
        <w:spacing w:after="160" w:line="259" w:lineRule="auto"/>
        <w:ind w:left="0" w:firstLine="709"/>
        <w:contextualSpacing/>
        <w:jc w:val="both"/>
      </w:pPr>
      <w:r w:rsidRPr="00AA7F72">
        <w:t xml:space="preserve"> Перечень документов, необходимых для предоставления муниципальной услуги:</w:t>
      </w:r>
    </w:p>
    <w:p w:rsidR="00266C9A" w:rsidRPr="00AA7F72" w:rsidRDefault="00266C9A" w:rsidP="00AA7F72">
      <w:pPr>
        <w:numPr>
          <w:ilvl w:val="2"/>
          <w:numId w:val="16"/>
        </w:numPr>
        <w:tabs>
          <w:tab w:val="left" w:pos="709"/>
          <w:tab w:val="left" w:pos="1276"/>
        </w:tabs>
        <w:spacing w:after="160" w:line="259" w:lineRule="auto"/>
        <w:ind w:left="0" w:firstLine="709"/>
        <w:contextualSpacing/>
        <w:jc w:val="both"/>
      </w:pPr>
      <w:r w:rsidRPr="00AA7F72">
        <w:t>Заявление поступающих, достигших возраста 14 лет, или родителей (законных представителей) поступающих.</w:t>
      </w:r>
    </w:p>
    <w:p w:rsidR="00266C9A" w:rsidRPr="00AA7F72" w:rsidRDefault="00266C9A" w:rsidP="00AA7F72">
      <w:pPr>
        <w:tabs>
          <w:tab w:val="left" w:pos="709"/>
          <w:tab w:val="left" w:pos="1276"/>
        </w:tabs>
        <w:ind w:firstLine="709"/>
        <w:jc w:val="both"/>
      </w:pPr>
      <w:r w:rsidRPr="00AA7F72">
        <w:t>Заявления могут быть поданы одновременно в несколько Организаций.</w:t>
      </w:r>
    </w:p>
    <w:p w:rsidR="00266C9A" w:rsidRPr="00AA7F72" w:rsidRDefault="00266C9A" w:rsidP="00AA7F72">
      <w:pPr>
        <w:tabs>
          <w:tab w:val="left" w:pos="709"/>
          <w:tab w:val="left" w:pos="1276"/>
        </w:tabs>
        <w:ind w:firstLine="709"/>
        <w:jc w:val="both"/>
      </w:pPr>
      <w:r w:rsidRPr="00AA7F72">
        <w:t>В заявлении указываются следующие сведения:</w:t>
      </w:r>
    </w:p>
    <w:p w:rsidR="00266C9A" w:rsidRPr="00AA7F72" w:rsidRDefault="00266C9A" w:rsidP="00AA7F72">
      <w:pPr>
        <w:tabs>
          <w:tab w:val="left" w:pos="709"/>
          <w:tab w:val="left" w:pos="1276"/>
        </w:tabs>
        <w:ind w:firstLine="709"/>
        <w:jc w:val="both"/>
      </w:pPr>
      <w:r w:rsidRPr="00AA7F72">
        <w:t>а) наименование дополнительной образовательной программы спортивной подготовки, на которую планируется поступление;</w:t>
      </w:r>
    </w:p>
    <w:p w:rsidR="00266C9A" w:rsidRPr="00AA7F72" w:rsidRDefault="00266C9A" w:rsidP="00AA7F72">
      <w:pPr>
        <w:tabs>
          <w:tab w:val="left" w:pos="709"/>
          <w:tab w:val="left" w:pos="1276"/>
        </w:tabs>
        <w:ind w:firstLine="709"/>
        <w:jc w:val="both"/>
      </w:pPr>
      <w:r w:rsidRPr="00AA7F72">
        <w:t>б) фамилия, имя и отчество (при наличии) поступающего;</w:t>
      </w:r>
    </w:p>
    <w:p w:rsidR="00266C9A" w:rsidRPr="00AA7F72" w:rsidRDefault="00266C9A" w:rsidP="00AA7F72">
      <w:pPr>
        <w:tabs>
          <w:tab w:val="left" w:pos="709"/>
          <w:tab w:val="left" w:pos="1276"/>
        </w:tabs>
        <w:ind w:firstLine="709"/>
        <w:jc w:val="both"/>
      </w:pPr>
      <w:r w:rsidRPr="00AA7F72">
        <w:t>в) дата и место рождения поступающего;</w:t>
      </w:r>
    </w:p>
    <w:p w:rsidR="00266C9A" w:rsidRPr="00AA7F72" w:rsidRDefault="00266C9A" w:rsidP="00AA7F72">
      <w:pPr>
        <w:tabs>
          <w:tab w:val="left" w:pos="709"/>
          <w:tab w:val="left" w:pos="1276"/>
        </w:tabs>
        <w:ind w:firstLine="709"/>
        <w:jc w:val="both"/>
      </w:pPr>
      <w:r w:rsidRPr="00AA7F72">
        <w:t>г) фамилия, имя и отчество (при наличии) родителей (законных представителей) несовершеннолетнего поступающего;</w:t>
      </w:r>
    </w:p>
    <w:p w:rsidR="00266C9A" w:rsidRPr="00AA7F72" w:rsidRDefault="00266C9A" w:rsidP="00AA7F72">
      <w:pPr>
        <w:tabs>
          <w:tab w:val="left" w:pos="709"/>
          <w:tab w:val="left" w:pos="1276"/>
        </w:tabs>
        <w:ind w:firstLine="709"/>
        <w:jc w:val="both"/>
      </w:pPr>
      <w:r w:rsidRPr="00AA7F72">
        <w:t>д) номера телефонов поступающего или родителей (законных представителей) несовершеннолетнего поступающего (при наличии);</w:t>
      </w:r>
    </w:p>
    <w:p w:rsidR="00266C9A" w:rsidRPr="00AA7F72" w:rsidRDefault="00266C9A" w:rsidP="00AA7F72">
      <w:pPr>
        <w:tabs>
          <w:tab w:val="left" w:pos="709"/>
          <w:tab w:val="left" w:pos="1276"/>
        </w:tabs>
        <w:ind w:firstLine="709"/>
        <w:jc w:val="both"/>
      </w:pPr>
      <w:r w:rsidRPr="00AA7F72">
        <w:t>е) адрес места жительства, места пребывания или места фактического проживания;</w:t>
      </w:r>
    </w:p>
    <w:p w:rsidR="00266C9A" w:rsidRPr="00AA7F72" w:rsidRDefault="00266C9A" w:rsidP="00AA7F72">
      <w:pPr>
        <w:tabs>
          <w:tab w:val="left" w:pos="709"/>
          <w:tab w:val="left" w:pos="1276"/>
        </w:tabs>
        <w:ind w:firstLine="709"/>
        <w:jc w:val="both"/>
      </w:pPr>
      <w:r w:rsidRPr="00AA7F72">
        <w:t>ж) согласие поступающего или его родителей (законных представителей) на обработку персональных данных.</w:t>
      </w:r>
    </w:p>
    <w:p w:rsidR="00266C9A" w:rsidRPr="00AA7F72" w:rsidRDefault="00266C9A" w:rsidP="00AA7F72">
      <w:pPr>
        <w:tabs>
          <w:tab w:val="left" w:pos="709"/>
          <w:tab w:val="left" w:pos="1276"/>
        </w:tabs>
        <w:ind w:firstLine="709"/>
        <w:jc w:val="both"/>
      </w:pPr>
      <w:r w:rsidRPr="00AA7F72">
        <w:lastRenderedPageBreak/>
        <w:t>В заявлении фиксируется факт ознакомления поступающего или родителей (законных представителей) несовершеннолетнего поступающего с уставом Организации,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а также согласие на проведение процедуры индивидуального отбора поступающего.</w:t>
      </w:r>
    </w:p>
    <w:p w:rsidR="00266C9A" w:rsidRPr="00AA7F72" w:rsidRDefault="00266C9A" w:rsidP="00AA7F72">
      <w:pPr>
        <w:numPr>
          <w:ilvl w:val="2"/>
          <w:numId w:val="16"/>
        </w:numPr>
        <w:tabs>
          <w:tab w:val="left" w:pos="709"/>
          <w:tab w:val="left" w:pos="1276"/>
        </w:tabs>
        <w:spacing w:after="160" w:line="259" w:lineRule="auto"/>
        <w:ind w:left="0" w:firstLine="709"/>
        <w:contextualSpacing/>
        <w:jc w:val="both"/>
      </w:pPr>
      <w:r w:rsidRPr="00AA7F72">
        <w:t>При подаче заявления представляются следующие документы:</w:t>
      </w:r>
    </w:p>
    <w:p w:rsidR="00266C9A" w:rsidRPr="00AA7F72" w:rsidRDefault="00266C9A" w:rsidP="00AA7F72">
      <w:pPr>
        <w:tabs>
          <w:tab w:val="left" w:pos="709"/>
          <w:tab w:val="left" w:pos="1276"/>
        </w:tabs>
        <w:ind w:firstLine="709"/>
        <w:jc w:val="both"/>
      </w:pPr>
      <w:r w:rsidRPr="00AA7F72">
        <w:t>а) копия документа, удостоверяющего личность поступающего, или копия свидетельства о рождении;</w:t>
      </w:r>
    </w:p>
    <w:p w:rsidR="00266C9A" w:rsidRPr="00AA7F72" w:rsidRDefault="00266C9A" w:rsidP="00AA7F72">
      <w:pPr>
        <w:tabs>
          <w:tab w:val="left" w:pos="709"/>
          <w:tab w:val="left" w:pos="1276"/>
        </w:tabs>
        <w:ind w:firstLine="709"/>
        <w:jc w:val="both"/>
      </w:pPr>
      <w:r w:rsidRPr="00AA7F72">
        <w:t>б) копия документа, удостоверяющего личность родителя (законного представителя) несовершеннолетнего поступающего, и (или) документа, подтверждающего родство, установление опеки или попечительства;</w:t>
      </w:r>
    </w:p>
    <w:p w:rsidR="00266C9A" w:rsidRPr="00AA7F72" w:rsidRDefault="00266C9A" w:rsidP="00AA7F72">
      <w:pPr>
        <w:tabs>
          <w:tab w:val="left" w:pos="709"/>
          <w:tab w:val="left" w:pos="1276"/>
        </w:tabs>
        <w:ind w:firstLine="709"/>
        <w:jc w:val="both"/>
      </w:pPr>
      <w:r w:rsidRPr="00AA7F72">
        <w:t>в) копия документа, в котором указан страховой номер индивидуального лицевого счета</w:t>
      </w:r>
      <w:r w:rsidRPr="00AA7F72">
        <w:rPr>
          <w:rFonts w:eastAsiaTheme="minorHAnsi"/>
          <w:sz w:val="22"/>
          <w:szCs w:val="22"/>
          <w:lang w:eastAsia="en-US"/>
        </w:rPr>
        <w:t xml:space="preserve"> </w:t>
      </w:r>
      <w:r w:rsidRPr="00AA7F72">
        <w:t>в системе обязательного пенсионного страхования поступающего;</w:t>
      </w:r>
    </w:p>
    <w:p w:rsidR="00266C9A" w:rsidRPr="00AA7F72" w:rsidRDefault="00266C9A" w:rsidP="00AA7F72">
      <w:pPr>
        <w:tabs>
          <w:tab w:val="left" w:pos="709"/>
          <w:tab w:val="left" w:pos="1276"/>
        </w:tabs>
        <w:ind w:firstLine="709"/>
        <w:jc w:val="both"/>
      </w:pPr>
      <w:r w:rsidRPr="00AA7F72">
        <w:t>г) медицинское заключение о допуске к прохождению спортивной подготовки;</w:t>
      </w:r>
    </w:p>
    <w:p w:rsidR="00266C9A" w:rsidRPr="00AA7F72" w:rsidRDefault="00266C9A" w:rsidP="00AA7F72">
      <w:pPr>
        <w:tabs>
          <w:tab w:val="left" w:pos="709"/>
          <w:tab w:val="left" w:pos="1276"/>
        </w:tabs>
        <w:ind w:firstLine="709"/>
        <w:jc w:val="both"/>
      </w:pPr>
      <w:r w:rsidRPr="00AA7F72">
        <w:t>д) фотографии поступающего (в количестве и формате, установленном Организацией).</w:t>
      </w:r>
    </w:p>
    <w:p w:rsidR="00266C9A" w:rsidRPr="00AA7F72" w:rsidRDefault="00266C9A" w:rsidP="00AA7F72">
      <w:pPr>
        <w:numPr>
          <w:ilvl w:val="1"/>
          <w:numId w:val="16"/>
        </w:numPr>
        <w:tabs>
          <w:tab w:val="left" w:pos="709"/>
          <w:tab w:val="left" w:pos="1276"/>
        </w:tabs>
        <w:spacing w:after="160" w:line="259" w:lineRule="auto"/>
        <w:ind w:left="0" w:firstLine="709"/>
        <w:contextualSpacing/>
        <w:jc w:val="both"/>
      </w:pPr>
      <w:r w:rsidRPr="00AA7F72">
        <w:t>Заявление и документы, указанные в пункте 12.5. Требований, подаются одним из следующих способов:</w:t>
      </w:r>
    </w:p>
    <w:p w:rsidR="00266C9A" w:rsidRPr="00AA7F72" w:rsidRDefault="00266C9A" w:rsidP="00AA7F72">
      <w:pPr>
        <w:tabs>
          <w:tab w:val="left" w:pos="709"/>
          <w:tab w:val="left" w:pos="1276"/>
        </w:tabs>
        <w:ind w:firstLine="709"/>
        <w:jc w:val="both"/>
      </w:pPr>
      <w:r w:rsidRPr="00AA7F72">
        <w:t>а) лично в Организацию;</w:t>
      </w:r>
    </w:p>
    <w:p w:rsidR="00266C9A" w:rsidRPr="00AA7F72" w:rsidRDefault="00266C9A" w:rsidP="00AA7F72">
      <w:pPr>
        <w:tabs>
          <w:tab w:val="left" w:pos="709"/>
          <w:tab w:val="left" w:pos="1276"/>
        </w:tabs>
        <w:ind w:firstLine="709"/>
        <w:jc w:val="both"/>
      </w:pPr>
      <w:r w:rsidRPr="00AA7F72">
        <w:t>б) через операторов почтовой связи общего пользования заказным письмом с уведомлением о вручении;</w:t>
      </w:r>
    </w:p>
    <w:p w:rsidR="00266C9A" w:rsidRPr="00AA7F72" w:rsidRDefault="00266C9A" w:rsidP="00AA7F72">
      <w:pPr>
        <w:tabs>
          <w:tab w:val="left" w:pos="709"/>
          <w:tab w:val="left" w:pos="1276"/>
        </w:tabs>
        <w:ind w:firstLine="709"/>
        <w:jc w:val="both"/>
      </w:pPr>
      <w:r w:rsidRPr="00AA7F72">
        <w:t>в)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автоматизированной информационной системы «Навигатор дополнительного образования детей Ленинградской области», государственной информационной системы «Единая цифровая платформа «Физическая культура и спорт», электронной почты Организации, или иным способом с использованием информационно-телекоммуникационной сети «Интернет».</w:t>
      </w:r>
    </w:p>
    <w:p w:rsidR="00266C9A" w:rsidRPr="00266C9A" w:rsidRDefault="00266C9A" w:rsidP="00AA7F72">
      <w:pPr>
        <w:widowControl w:val="0"/>
        <w:tabs>
          <w:tab w:val="left" w:pos="709"/>
        </w:tabs>
        <w:autoSpaceDE w:val="0"/>
        <w:autoSpaceDN w:val="0"/>
        <w:adjustRightInd w:val="0"/>
        <w:ind w:firstLine="709"/>
        <w:jc w:val="both"/>
        <w:rPr>
          <w:rFonts w:ascii="Times New Roman CYR" w:hAnsi="Times New Roman CYR" w:cs="Times New Roman CYR"/>
        </w:rPr>
      </w:pPr>
      <w:r w:rsidRPr="00AA7F72">
        <w:t>Организация осуществляет обработку полученных в связи с приемом на обучение по дополнительным образовательным программам спортивной подготовки персональных данных поступающих в соответствии с требованиями законодательства Российской Федерации</w:t>
      </w:r>
      <w:r w:rsidRPr="00266C9A">
        <w:rPr>
          <w:rFonts w:ascii="Times New Roman CYR" w:hAnsi="Times New Roman CYR" w:cs="Times New Roman CYR"/>
        </w:rPr>
        <w:t xml:space="preserve"> в области персональных данных.</w:t>
      </w:r>
    </w:p>
    <w:p w:rsidR="00266C9A" w:rsidRPr="00266C9A" w:rsidRDefault="00266C9A" w:rsidP="00AA7F72">
      <w:pPr>
        <w:widowControl w:val="0"/>
        <w:numPr>
          <w:ilvl w:val="1"/>
          <w:numId w:val="16"/>
        </w:numPr>
        <w:autoSpaceDE w:val="0"/>
        <w:autoSpaceDN w:val="0"/>
        <w:adjustRightInd w:val="0"/>
        <w:spacing w:after="160" w:line="259" w:lineRule="auto"/>
        <w:ind w:left="0" w:firstLine="709"/>
        <w:contextualSpacing/>
        <w:jc w:val="both"/>
        <w:rPr>
          <w:rFonts w:ascii="Times New Roman CYR" w:hAnsi="Times New Roman CYR" w:cs="Times New Roman CYR"/>
        </w:rPr>
      </w:pPr>
      <w:r w:rsidRPr="00266C9A">
        <w:rPr>
          <w:rFonts w:ascii="Times New Roman CYR" w:hAnsi="Times New Roman CYR" w:cs="Times New Roman CYR"/>
        </w:rPr>
        <w:t>На каждого поступающего заводится личное дело, в котором хранятся все сданные документы и материалы результатов индивидуального отбора.</w:t>
      </w:r>
    </w:p>
    <w:p w:rsidR="00266C9A" w:rsidRPr="00266C9A" w:rsidRDefault="00266C9A" w:rsidP="00266C9A">
      <w:pPr>
        <w:widowControl w:val="0"/>
        <w:autoSpaceDE w:val="0"/>
        <w:autoSpaceDN w:val="0"/>
        <w:adjustRightInd w:val="0"/>
        <w:ind w:firstLine="709"/>
        <w:jc w:val="both"/>
        <w:rPr>
          <w:rFonts w:ascii="Times New Roman CYR" w:hAnsi="Times New Roman CYR" w:cs="Times New Roman CYR"/>
        </w:rPr>
      </w:pPr>
      <w:r w:rsidRPr="00266C9A">
        <w:rPr>
          <w:rFonts w:ascii="Times New Roman CYR" w:hAnsi="Times New Roman CYR" w:cs="Times New Roman CYR"/>
        </w:rPr>
        <w:t>Личные дела поступающих хранятся в Организации не менее трех месяцев с начала объявления приема в Организацию.</w:t>
      </w:r>
    </w:p>
    <w:p w:rsidR="00266C9A" w:rsidRPr="00266C9A" w:rsidRDefault="00266C9A" w:rsidP="00AA7F72">
      <w:pPr>
        <w:numPr>
          <w:ilvl w:val="1"/>
          <w:numId w:val="16"/>
        </w:numPr>
        <w:tabs>
          <w:tab w:val="left" w:pos="1134"/>
          <w:tab w:val="left" w:pos="1276"/>
        </w:tabs>
        <w:spacing w:after="160" w:line="259" w:lineRule="auto"/>
        <w:ind w:left="0" w:firstLine="709"/>
        <w:contextualSpacing/>
        <w:jc w:val="both"/>
      </w:pPr>
      <w:r w:rsidRPr="00266C9A">
        <w:t>Результаты индивидуального отбора объявляются не позднее чем через три рабочих дня после его проведения.</w:t>
      </w:r>
    </w:p>
    <w:p w:rsidR="00266C9A" w:rsidRPr="00266C9A" w:rsidRDefault="00266C9A" w:rsidP="00266C9A">
      <w:pPr>
        <w:widowControl w:val="0"/>
        <w:autoSpaceDE w:val="0"/>
        <w:autoSpaceDN w:val="0"/>
        <w:adjustRightInd w:val="0"/>
        <w:ind w:firstLine="709"/>
        <w:jc w:val="both"/>
        <w:rPr>
          <w:rFonts w:ascii="Times New Roman CYR" w:hAnsi="Times New Roman CYR" w:cs="Times New Roman CYR"/>
        </w:rPr>
      </w:pPr>
      <w:r w:rsidRPr="00266C9A">
        <w:rPr>
          <w:rFonts w:ascii="Times New Roman CYR" w:hAnsi="Times New Roman CYR" w:cs="Times New Roman CYR"/>
        </w:rPr>
        <w:t xml:space="preserve">Объявление указанных результатов осуществляется путем размещения </w:t>
      </w:r>
      <w:proofErr w:type="spellStart"/>
      <w:r w:rsidRPr="00266C9A">
        <w:rPr>
          <w:rFonts w:ascii="Times New Roman CYR" w:hAnsi="Times New Roman CYR" w:cs="Times New Roman CYR"/>
        </w:rPr>
        <w:t>пофамильного</w:t>
      </w:r>
      <w:proofErr w:type="spellEnd"/>
      <w:r w:rsidRPr="00266C9A">
        <w:rPr>
          <w:rFonts w:ascii="Times New Roman CYR" w:hAnsi="Times New Roman CYR" w:cs="Times New Roman CYR"/>
        </w:rPr>
        <w:t xml:space="preserve"> списка-рейтинга с указанием системы оценок, применяемой в Организации, и самих оценок (отметок, баллов, показателей в единицах измерения), полученных каждым поступающим по итогам индивидуального отбора.</w:t>
      </w:r>
    </w:p>
    <w:p w:rsidR="00266C9A" w:rsidRPr="00266C9A" w:rsidRDefault="00266C9A" w:rsidP="00AA7F72">
      <w:pPr>
        <w:numPr>
          <w:ilvl w:val="1"/>
          <w:numId w:val="16"/>
        </w:numPr>
        <w:spacing w:after="160" w:line="259" w:lineRule="auto"/>
        <w:ind w:left="0" w:firstLine="709"/>
        <w:contextualSpacing/>
        <w:jc w:val="both"/>
      </w:pPr>
      <w:r w:rsidRPr="00266C9A">
        <w:t xml:space="preserve">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Организация, реализующая дополнительные образовательные программы спортивной подготовки, </w:t>
      </w:r>
      <w:r w:rsidRPr="00266C9A">
        <w:lastRenderedPageBreak/>
        <w:t>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266C9A" w:rsidRPr="00266C9A" w:rsidRDefault="00266C9A" w:rsidP="00266C9A">
      <w:pPr>
        <w:widowControl w:val="0"/>
        <w:autoSpaceDE w:val="0"/>
        <w:autoSpaceDN w:val="0"/>
        <w:adjustRightInd w:val="0"/>
        <w:ind w:firstLine="709"/>
        <w:jc w:val="both"/>
        <w:rPr>
          <w:rFonts w:ascii="Times New Roman CYR" w:hAnsi="Times New Roman CYR" w:cs="Times New Roman CYR"/>
        </w:rPr>
      </w:pPr>
    </w:p>
    <w:p w:rsidR="00266C9A" w:rsidRPr="00266C9A" w:rsidRDefault="00266C9A" w:rsidP="00AA7F72">
      <w:pPr>
        <w:numPr>
          <w:ilvl w:val="0"/>
          <w:numId w:val="16"/>
        </w:numPr>
        <w:tabs>
          <w:tab w:val="left" w:pos="1134"/>
          <w:tab w:val="left" w:pos="1276"/>
        </w:tabs>
        <w:spacing w:after="160" w:line="259" w:lineRule="auto"/>
        <w:ind w:left="0" w:firstLine="709"/>
        <w:contextualSpacing/>
        <w:jc w:val="both"/>
      </w:pPr>
      <w:r w:rsidRPr="00266C9A">
        <w:t>Перечень оснований для отказа в приеме документов, необходимых для предоставления муниципальной услуги:</w:t>
      </w:r>
    </w:p>
    <w:p w:rsidR="00266C9A" w:rsidRPr="00266C9A" w:rsidRDefault="00266C9A" w:rsidP="00266C9A">
      <w:pPr>
        <w:tabs>
          <w:tab w:val="left" w:pos="1134"/>
          <w:tab w:val="left" w:pos="1276"/>
        </w:tabs>
        <w:ind w:firstLine="709"/>
        <w:jc w:val="both"/>
      </w:pPr>
      <w:r w:rsidRPr="00266C9A">
        <w:t xml:space="preserve">предоставление неполного комплекта документов, установленных пунктом 9.3.1. настоящих Требований. </w:t>
      </w:r>
    </w:p>
    <w:p w:rsidR="00266C9A" w:rsidRPr="00266C9A" w:rsidRDefault="00266C9A" w:rsidP="00AA7F72">
      <w:pPr>
        <w:numPr>
          <w:ilvl w:val="0"/>
          <w:numId w:val="16"/>
        </w:numPr>
        <w:tabs>
          <w:tab w:val="left" w:pos="1134"/>
          <w:tab w:val="left" w:pos="1276"/>
        </w:tabs>
        <w:spacing w:after="160" w:line="259" w:lineRule="auto"/>
        <w:ind w:left="0" w:firstLine="709"/>
        <w:contextualSpacing/>
        <w:jc w:val="both"/>
      </w:pPr>
      <w:r w:rsidRPr="00266C9A">
        <w:t xml:space="preserve"> Перечень оснований для приостановления оказания или отказа в оказании муниципальной услуги: </w:t>
      </w:r>
    </w:p>
    <w:p w:rsidR="00266C9A" w:rsidRPr="00266C9A" w:rsidRDefault="00266C9A" w:rsidP="00266C9A">
      <w:pPr>
        <w:tabs>
          <w:tab w:val="left" w:pos="1134"/>
          <w:tab w:val="left" w:pos="1276"/>
        </w:tabs>
        <w:ind w:firstLine="709"/>
        <w:jc w:val="both"/>
      </w:pPr>
      <w:r w:rsidRPr="00266C9A">
        <w:t xml:space="preserve">ликвидация Организации; </w:t>
      </w:r>
    </w:p>
    <w:p w:rsidR="00266C9A" w:rsidRPr="00266C9A" w:rsidRDefault="00266C9A" w:rsidP="00266C9A">
      <w:pPr>
        <w:tabs>
          <w:tab w:val="left" w:pos="1134"/>
          <w:tab w:val="left" w:pos="1276"/>
        </w:tabs>
        <w:ind w:firstLine="709"/>
        <w:jc w:val="both"/>
      </w:pPr>
      <w:r w:rsidRPr="00266C9A">
        <w:t xml:space="preserve">реорганизация Организации; </w:t>
      </w:r>
    </w:p>
    <w:p w:rsidR="00266C9A" w:rsidRPr="00266C9A" w:rsidRDefault="00266C9A" w:rsidP="00266C9A">
      <w:pPr>
        <w:tabs>
          <w:tab w:val="left" w:pos="1134"/>
          <w:tab w:val="left" w:pos="1276"/>
        </w:tabs>
        <w:ind w:firstLine="709"/>
        <w:jc w:val="both"/>
      </w:pPr>
      <w:r w:rsidRPr="00266C9A">
        <w:t xml:space="preserve">исключение услуги из ведомственного перечня работ (услуг); </w:t>
      </w:r>
    </w:p>
    <w:p w:rsidR="00266C9A" w:rsidRPr="00266C9A" w:rsidRDefault="00266C9A" w:rsidP="00266C9A">
      <w:pPr>
        <w:tabs>
          <w:tab w:val="left" w:pos="1134"/>
          <w:tab w:val="left" w:pos="1276"/>
        </w:tabs>
        <w:ind w:firstLine="709"/>
        <w:jc w:val="both"/>
      </w:pPr>
      <w:r w:rsidRPr="00266C9A">
        <w:t xml:space="preserve">непосредственная угроза причинения вреда жизни и тяжкого вреда здоровью граждан; </w:t>
      </w:r>
    </w:p>
    <w:p w:rsidR="00266C9A" w:rsidRPr="00266C9A" w:rsidRDefault="00266C9A" w:rsidP="00266C9A">
      <w:pPr>
        <w:tabs>
          <w:tab w:val="left" w:pos="1134"/>
          <w:tab w:val="left" w:pos="1276"/>
        </w:tabs>
        <w:ind w:firstLine="709"/>
        <w:jc w:val="both"/>
      </w:pPr>
      <w:r w:rsidRPr="00266C9A">
        <w:t>отсутствие в Организации свободных мест в группах обучающихся, занимающихся по выбранной заявителем дополнительной образовательной программе спортивной подготовки;</w:t>
      </w:r>
    </w:p>
    <w:p w:rsidR="00266C9A" w:rsidRPr="00266C9A" w:rsidRDefault="00266C9A" w:rsidP="00266C9A">
      <w:pPr>
        <w:tabs>
          <w:tab w:val="left" w:pos="1134"/>
          <w:tab w:val="left" w:pos="1276"/>
        </w:tabs>
        <w:ind w:firstLine="709"/>
        <w:jc w:val="both"/>
      </w:pPr>
      <w:r w:rsidRPr="00266C9A">
        <w:t>отрицательное заключение в медицинской справке о возможности заниматься избранным видом спорта;</w:t>
      </w:r>
    </w:p>
    <w:p w:rsidR="00266C9A" w:rsidRPr="00266C9A" w:rsidRDefault="00266C9A" w:rsidP="00266C9A">
      <w:pPr>
        <w:tabs>
          <w:tab w:val="left" w:pos="1134"/>
          <w:tab w:val="left" w:pos="1276"/>
        </w:tabs>
        <w:ind w:firstLine="709"/>
        <w:jc w:val="both"/>
      </w:pPr>
      <w:r w:rsidRPr="00266C9A">
        <w:t>несоответствие возраста поступающего требованиям, установленным действующим федеральным стандартом спортивной подготовки по выбранному виду спорта.</w:t>
      </w:r>
    </w:p>
    <w:p w:rsidR="00266C9A" w:rsidRPr="00266C9A" w:rsidRDefault="00266C9A" w:rsidP="00266C9A">
      <w:pPr>
        <w:tabs>
          <w:tab w:val="left" w:pos="1134"/>
          <w:tab w:val="left" w:pos="1276"/>
        </w:tabs>
        <w:ind w:firstLine="709"/>
        <w:jc w:val="both"/>
      </w:pPr>
    </w:p>
    <w:p w:rsidR="00266C9A" w:rsidRPr="00266C9A" w:rsidRDefault="00266C9A" w:rsidP="00AA7F72">
      <w:pPr>
        <w:numPr>
          <w:ilvl w:val="0"/>
          <w:numId w:val="16"/>
        </w:numPr>
        <w:tabs>
          <w:tab w:val="left" w:pos="1134"/>
          <w:tab w:val="left" w:pos="1276"/>
        </w:tabs>
        <w:spacing w:after="160" w:line="259" w:lineRule="auto"/>
        <w:ind w:left="0" w:firstLine="709"/>
        <w:contextualSpacing/>
        <w:jc w:val="both"/>
      </w:pPr>
      <w:r w:rsidRPr="00266C9A">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Организация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66C9A" w:rsidRPr="00266C9A" w:rsidRDefault="00266C9A" w:rsidP="00266C9A">
      <w:pPr>
        <w:tabs>
          <w:tab w:val="left" w:pos="1134"/>
          <w:tab w:val="left" w:pos="1276"/>
        </w:tabs>
        <w:ind w:firstLine="709"/>
        <w:jc w:val="both"/>
      </w:pPr>
      <w:r w:rsidRPr="00266C9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6C9A" w:rsidRPr="00266C9A" w:rsidRDefault="00266C9A" w:rsidP="00266C9A">
      <w:pPr>
        <w:tabs>
          <w:tab w:val="left" w:pos="1134"/>
          <w:tab w:val="left" w:pos="1276"/>
        </w:tabs>
        <w:ind w:firstLine="709"/>
        <w:jc w:val="both"/>
      </w:pPr>
      <w:r w:rsidRPr="00266C9A">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6C9A" w:rsidRPr="00266C9A" w:rsidRDefault="00266C9A" w:rsidP="00266C9A">
      <w:pPr>
        <w:tabs>
          <w:tab w:val="left" w:pos="1134"/>
          <w:tab w:val="left" w:pos="1276"/>
        </w:tabs>
        <w:ind w:firstLine="709"/>
        <w:jc w:val="both"/>
      </w:pPr>
      <w:r w:rsidRPr="00266C9A">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C9A" w:rsidRPr="00266C9A" w:rsidRDefault="00266C9A" w:rsidP="00266C9A">
      <w:pPr>
        <w:tabs>
          <w:tab w:val="left" w:pos="1134"/>
          <w:tab w:val="left" w:pos="1276"/>
        </w:tabs>
        <w:ind w:firstLine="709"/>
        <w:jc w:val="both"/>
      </w:pPr>
    </w:p>
    <w:p w:rsidR="00266C9A" w:rsidRPr="00266C9A" w:rsidRDefault="00266C9A" w:rsidP="00AA7F72">
      <w:pPr>
        <w:numPr>
          <w:ilvl w:val="0"/>
          <w:numId w:val="16"/>
        </w:numPr>
        <w:tabs>
          <w:tab w:val="left" w:pos="1134"/>
          <w:tab w:val="left" w:pos="1276"/>
        </w:tabs>
        <w:spacing w:after="160" w:line="259" w:lineRule="auto"/>
        <w:ind w:left="0" w:firstLine="709"/>
        <w:contextualSpacing/>
        <w:jc w:val="both"/>
      </w:pPr>
      <w:r w:rsidRPr="00266C9A">
        <w:t>Сроки приостановления оказания муниципальной услуги: на индивидуальной основе. Решение о возобновлении выполнения муниципальной услуги принимается после устранения выявленных нарушений, с даты устранения обстоятельств, повлекших приостановление выполнения муниципальной услуги (за исключением обстоятельств необратимого характера).</w:t>
      </w:r>
    </w:p>
    <w:p w:rsidR="00266C9A" w:rsidRPr="00266C9A" w:rsidRDefault="00266C9A" w:rsidP="00266C9A">
      <w:pPr>
        <w:tabs>
          <w:tab w:val="left" w:pos="1134"/>
          <w:tab w:val="left" w:pos="1276"/>
        </w:tabs>
        <w:ind w:firstLine="709"/>
        <w:jc w:val="both"/>
      </w:pPr>
    </w:p>
    <w:p w:rsidR="00266C9A" w:rsidRPr="00266C9A" w:rsidRDefault="00266C9A" w:rsidP="00AA7F72">
      <w:pPr>
        <w:numPr>
          <w:ilvl w:val="0"/>
          <w:numId w:val="16"/>
        </w:numPr>
        <w:tabs>
          <w:tab w:val="left" w:pos="1134"/>
          <w:tab w:val="left" w:pos="1276"/>
        </w:tabs>
        <w:spacing w:after="160" w:line="259" w:lineRule="auto"/>
        <w:ind w:left="0" w:firstLine="709"/>
        <w:contextualSpacing/>
        <w:jc w:val="both"/>
      </w:pPr>
      <w:r w:rsidRPr="00266C9A">
        <w:lastRenderedPageBreak/>
        <w:t>Требования к материально-техническому обеспечению выполнения муниципальной услуги:</w:t>
      </w:r>
    </w:p>
    <w:tbl>
      <w:tblPr>
        <w:tblStyle w:val="a8"/>
        <w:tblW w:w="9631" w:type="dxa"/>
        <w:tblLook w:val="04A0"/>
      </w:tblPr>
      <w:tblGrid>
        <w:gridCol w:w="1696"/>
        <w:gridCol w:w="4820"/>
        <w:gridCol w:w="3115"/>
      </w:tblGrid>
      <w:tr w:rsidR="00266C9A" w:rsidRPr="00266C9A" w:rsidTr="006D307F">
        <w:tc>
          <w:tcPr>
            <w:tcW w:w="1696" w:type="dxa"/>
          </w:tcPr>
          <w:p w:rsidR="00266C9A" w:rsidRPr="00266C9A" w:rsidRDefault="00266C9A" w:rsidP="00266C9A">
            <w:pPr>
              <w:jc w:val="both"/>
            </w:pPr>
            <w:r w:rsidRPr="00266C9A">
              <w:t>Параметр</w:t>
            </w:r>
          </w:p>
        </w:tc>
        <w:tc>
          <w:tcPr>
            <w:tcW w:w="4820" w:type="dxa"/>
          </w:tcPr>
          <w:p w:rsidR="00266C9A" w:rsidRPr="00266C9A" w:rsidRDefault="00266C9A" w:rsidP="00266C9A">
            <w:pPr>
              <w:jc w:val="both"/>
            </w:pPr>
            <w:r w:rsidRPr="00266C9A">
              <w:t>Требование</w:t>
            </w:r>
          </w:p>
        </w:tc>
        <w:tc>
          <w:tcPr>
            <w:tcW w:w="3115" w:type="dxa"/>
          </w:tcPr>
          <w:p w:rsidR="00266C9A" w:rsidRPr="00266C9A" w:rsidRDefault="00266C9A" w:rsidP="00266C9A">
            <w:pPr>
              <w:jc w:val="both"/>
            </w:pPr>
            <w:r w:rsidRPr="00266C9A">
              <w:t>Регламентирующий документ</w:t>
            </w:r>
          </w:p>
        </w:tc>
      </w:tr>
      <w:tr w:rsidR="00266C9A" w:rsidRPr="00266C9A" w:rsidTr="006D307F">
        <w:tc>
          <w:tcPr>
            <w:tcW w:w="1696" w:type="dxa"/>
          </w:tcPr>
          <w:p w:rsidR="00266C9A" w:rsidRPr="00266C9A" w:rsidRDefault="00266C9A" w:rsidP="00AA7F72">
            <w:pPr>
              <w:jc w:val="both"/>
            </w:pPr>
            <w:r w:rsidRPr="00266C9A">
              <w:t>1</w:t>
            </w:r>
            <w:r w:rsidR="00AA7F72">
              <w:t>7</w:t>
            </w:r>
            <w:r w:rsidRPr="00266C9A">
              <w:t>.1. Здание и прилегающая территория</w:t>
            </w:r>
          </w:p>
        </w:tc>
        <w:tc>
          <w:tcPr>
            <w:tcW w:w="4820" w:type="dxa"/>
          </w:tcPr>
          <w:p w:rsidR="00266C9A" w:rsidRPr="00266C9A" w:rsidRDefault="00266C9A" w:rsidP="00266C9A">
            <w:pPr>
              <w:jc w:val="both"/>
            </w:pPr>
            <w:r w:rsidRPr="00266C9A">
              <w:t>Организация должна размещаться на территории муниципального образования Ломоносовский муниципальный район Ленинградской области в здании и/или помещениях, обеспеченных всеми средствами коммунально-бытового обслуживания, телефонной связью, иметь доступ к сети Интернет, доступном для населения, в том числе для инвалидов и других маломобильных групп.</w:t>
            </w:r>
          </w:p>
          <w:p w:rsidR="00266C9A" w:rsidRPr="00266C9A" w:rsidRDefault="00266C9A" w:rsidP="00266C9A">
            <w:pPr>
              <w:jc w:val="both"/>
            </w:pPr>
            <w:r w:rsidRPr="00266C9A">
              <w:t>Состояние здания, в котором располагается учреждение, не должно быть аварийным:</w:t>
            </w:r>
          </w:p>
          <w:p w:rsidR="00266C9A" w:rsidRPr="00266C9A" w:rsidRDefault="00266C9A" w:rsidP="00266C9A">
            <w:pPr>
              <w:jc w:val="both"/>
            </w:pPr>
            <w:r w:rsidRPr="00266C9A">
              <w:t>- лестницы при входе в здание оборудуются пандусами и поручнями (если планировка позволяет осуществить эти работы);</w:t>
            </w:r>
          </w:p>
          <w:p w:rsidR="00266C9A" w:rsidRPr="00266C9A" w:rsidRDefault="00266C9A" w:rsidP="00266C9A">
            <w:pPr>
              <w:jc w:val="both"/>
            </w:pPr>
            <w:r w:rsidRPr="00266C9A">
              <w:t>- здание оборудуется системами, обеспечивающими поддержание микроклимата помещений (воздушно- теплового режима, естественного и искусственного освещения, водоснабжения и канализации),</w:t>
            </w:r>
          </w:p>
          <w:p w:rsidR="00266C9A" w:rsidRPr="00266C9A" w:rsidRDefault="00266C9A" w:rsidP="00266C9A">
            <w:pPr>
              <w:jc w:val="both"/>
            </w:pPr>
            <w:r w:rsidRPr="00266C9A">
              <w:t>противопожарными и охранными системами и оборудованием, телефонной связью;</w:t>
            </w:r>
          </w:p>
          <w:p w:rsidR="00266C9A" w:rsidRPr="00266C9A" w:rsidRDefault="00266C9A" w:rsidP="00266C9A">
            <w:pPr>
              <w:jc w:val="both"/>
            </w:pPr>
            <w:r w:rsidRPr="00266C9A">
              <w:t>- здание располагается с учетом пешеходной доступности от остановок общественного транспорта.</w:t>
            </w:r>
          </w:p>
        </w:tc>
        <w:tc>
          <w:tcPr>
            <w:tcW w:w="3115" w:type="dxa"/>
          </w:tcPr>
          <w:p w:rsidR="00266C9A" w:rsidRPr="00266C9A" w:rsidRDefault="00266C9A" w:rsidP="00266C9A">
            <w:pPr>
              <w:jc w:val="both"/>
            </w:pPr>
            <w:r w:rsidRPr="00266C9A">
              <w:t>Федеральный закон от</w:t>
            </w:r>
          </w:p>
          <w:p w:rsidR="00266C9A" w:rsidRPr="00266C9A" w:rsidRDefault="00266C9A" w:rsidP="00266C9A">
            <w:pPr>
              <w:jc w:val="both"/>
            </w:pPr>
            <w:r w:rsidRPr="00266C9A">
              <w:t>30.12.2014 № 384-ФЗ</w:t>
            </w:r>
          </w:p>
          <w:p w:rsidR="00266C9A" w:rsidRPr="00266C9A" w:rsidRDefault="00266C9A" w:rsidP="00266C9A">
            <w:pPr>
              <w:jc w:val="both"/>
            </w:pPr>
            <w:r w:rsidRPr="00266C9A">
              <w:t>«Технический регламент о безопасности зданий и</w:t>
            </w:r>
          </w:p>
          <w:p w:rsidR="00266C9A" w:rsidRPr="00266C9A" w:rsidRDefault="00266C9A" w:rsidP="00266C9A">
            <w:pPr>
              <w:jc w:val="both"/>
            </w:pPr>
            <w:r w:rsidRPr="00266C9A">
              <w:t>сооружений» (с изм. от</w:t>
            </w:r>
          </w:p>
          <w:p w:rsidR="00266C9A" w:rsidRPr="00266C9A" w:rsidRDefault="00266C9A" w:rsidP="00266C9A">
            <w:pPr>
              <w:jc w:val="both"/>
            </w:pPr>
            <w:r w:rsidRPr="00266C9A">
              <w:t>02.07.14 № 185-ФЗ);</w:t>
            </w:r>
          </w:p>
          <w:p w:rsidR="00266C9A" w:rsidRPr="00266C9A" w:rsidRDefault="00266C9A" w:rsidP="00266C9A">
            <w:pPr>
              <w:jc w:val="both"/>
            </w:pPr>
            <w:r w:rsidRPr="00266C9A">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w:t>
            </w:r>
          </w:p>
          <w:p w:rsidR="00266C9A" w:rsidRPr="00266C9A" w:rsidRDefault="00266C9A" w:rsidP="00266C9A">
            <w:pPr>
              <w:jc w:val="both"/>
            </w:pPr>
          </w:p>
        </w:tc>
      </w:tr>
      <w:tr w:rsidR="00266C9A" w:rsidRPr="00266C9A" w:rsidTr="006D307F">
        <w:tc>
          <w:tcPr>
            <w:tcW w:w="1696" w:type="dxa"/>
          </w:tcPr>
          <w:p w:rsidR="00266C9A" w:rsidRPr="00266C9A" w:rsidRDefault="00266C9A" w:rsidP="00AA7F72">
            <w:pPr>
              <w:jc w:val="both"/>
            </w:pPr>
            <w:r w:rsidRPr="00266C9A">
              <w:t>1</w:t>
            </w:r>
            <w:r w:rsidR="00AA7F72">
              <w:t>7</w:t>
            </w:r>
            <w:r w:rsidRPr="00266C9A">
              <w:t>.2. Помещения</w:t>
            </w:r>
          </w:p>
        </w:tc>
        <w:tc>
          <w:tcPr>
            <w:tcW w:w="4820" w:type="dxa"/>
          </w:tcPr>
          <w:p w:rsidR="00266C9A" w:rsidRPr="00266C9A" w:rsidRDefault="00266C9A" w:rsidP="00266C9A">
            <w:pPr>
              <w:ind w:firstLine="459"/>
              <w:jc w:val="both"/>
            </w:pPr>
            <w:r w:rsidRPr="00266C9A">
              <w:t>Помещения для проведения занятий не должны находиться в цокольном или подвальном этажах.</w:t>
            </w:r>
          </w:p>
          <w:p w:rsidR="00266C9A" w:rsidRPr="00266C9A" w:rsidRDefault="00266C9A" w:rsidP="00266C9A">
            <w:pPr>
              <w:ind w:firstLine="459"/>
              <w:jc w:val="both"/>
            </w:pPr>
            <w:r w:rsidRPr="00266C9A">
              <w:t>В Организации должны соблюдаться следующие требования:</w:t>
            </w:r>
          </w:p>
          <w:p w:rsidR="00266C9A" w:rsidRPr="00266C9A" w:rsidRDefault="00266C9A" w:rsidP="00266C9A">
            <w:pPr>
              <w:ind w:firstLine="458"/>
              <w:jc w:val="both"/>
            </w:pPr>
            <w:r w:rsidRPr="00266C9A">
              <w:t>Раздевалки для верхней одежды размещают на первом или цокольном (подвальном) этаже хозяйствующего субъекта.</w:t>
            </w:r>
          </w:p>
          <w:p w:rsidR="00266C9A" w:rsidRPr="00266C9A" w:rsidRDefault="00266C9A" w:rsidP="00266C9A">
            <w:pPr>
              <w:ind w:firstLine="600"/>
              <w:jc w:val="both"/>
            </w:pPr>
            <w:r w:rsidRPr="00266C9A">
              <w:t>Занятия начинаются не ранее 8.00 часов утра и заканчиваются не позднее 20.00 часов. Для обучающихся в возрасте 16-18 лет допускается окончание занятий в 21.00 часов.</w:t>
            </w:r>
          </w:p>
          <w:p w:rsidR="00266C9A" w:rsidRPr="00266C9A" w:rsidRDefault="00266C9A" w:rsidP="00266C9A">
            <w:pPr>
              <w:ind w:firstLine="600"/>
              <w:jc w:val="both"/>
            </w:pPr>
            <w:r w:rsidRPr="00266C9A">
              <w:t>Раздевалки оборудуются скамьями и шкафчиками (вешалками).</w:t>
            </w:r>
          </w:p>
          <w:p w:rsidR="00266C9A" w:rsidRPr="00266C9A" w:rsidRDefault="00266C9A" w:rsidP="00266C9A">
            <w:pPr>
              <w:ind w:firstLine="600"/>
              <w:jc w:val="both"/>
            </w:pPr>
            <w:r w:rsidRPr="00266C9A">
              <w:t>При спортивных и хореографических залах, бассейнах оборудуются туалеты, душевые, помещения для переодевания раздельно для мальчиков и девочек. Раздевалки оборудуются скамьями и шкафчиками (вешалками), устройствами для сушки волос.</w:t>
            </w:r>
          </w:p>
          <w:p w:rsidR="00266C9A" w:rsidRPr="00266C9A" w:rsidRDefault="00266C9A" w:rsidP="00266C9A">
            <w:pPr>
              <w:ind w:firstLine="600"/>
              <w:jc w:val="both"/>
            </w:pPr>
            <w:r w:rsidRPr="00266C9A">
              <w:t>Спортивный инвентарь хранится в помещениях снарядных при спортивных залах.</w:t>
            </w:r>
          </w:p>
          <w:p w:rsidR="00266C9A" w:rsidRPr="00266C9A" w:rsidRDefault="00266C9A" w:rsidP="00266C9A">
            <w:pPr>
              <w:ind w:firstLine="741"/>
              <w:jc w:val="both"/>
            </w:pPr>
            <w:r w:rsidRPr="00266C9A">
              <w:t>Используемые спортивные маты, спортивные ковры, инвентарь и оборудование должны быть покрыты материалами, обеспечивающими их влажную обработку моющими и дезинфекционными средствами.</w:t>
            </w:r>
          </w:p>
          <w:p w:rsidR="00266C9A" w:rsidRPr="00266C9A" w:rsidRDefault="00266C9A" w:rsidP="00266C9A">
            <w:pPr>
              <w:ind w:firstLine="741"/>
              <w:jc w:val="both"/>
            </w:pPr>
            <w:r w:rsidRPr="00266C9A">
              <w:t>Предусматривается отдельное место (или помещение) для хранения уборочного инвентаря, которое оборудуется шкафом.</w:t>
            </w:r>
          </w:p>
          <w:p w:rsidR="00266C9A" w:rsidRPr="00266C9A" w:rsidRDefault="00266C9A" w:rsidP="00266C9A">
            <w:pPr>
              <w:ind w:firstLine="741"/>
              <w:jc w:val="both"/>
            </w:pPr>
            <w:r w:rsidRPr="00266C9A">
              <w:rPr>
                <w:rFonts w:eastAsiaTheme="minorHAnsi"/>
                <w:lang w:eastAsia="en-US"/>
              </w:rPr>
              <w:lastRenderedPageBreak/>
              <w:t>Помещения по размерам (площади) и техническому состоянию должны отвечать требованиям санитарно- эпидемиологических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tc>
        <w:tc>
          <w:tcPr>
            <w:tcW w:w="3115" w:type="dxa"/>
          </w:tcPr>
          <w:p w:rsidR="00266C9A" w:rsidRPr="00266C9A" w:rsidRDefault="00266C9A" w:rsidP="00266C9A">
            <w:pPr>
              <w:jc w:val="both"/>
            </w:pPr>
            <w:r w:rsidRPr="00266C9A">
              <w:lastRenderedPageBreak/>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w:t>
            </w:r>
          </w:p>
        </w:tc>
      </w:tr>
      <w:tr w:rsidR="00266C9A" w:rsidRPr="00266C9A" w:rsidTr="006D307F">
        <w:tc>
          <w:tcPr>
            <w:tcW w:w="1696" w:type="dxa"/>
          </w:tcPr>
          <w:p w:rsidR="00266C9A" w:rsidRPr="00266C9A" w:rsidRDefault="00266C9A" w:rsidP="00AA7F72">
            <w:pPr>
              <w:ind w:firstLine="29"/>
              <w:jc w:val="both"/>
            </w:pPr>
            <w:r w:rsidRPr="00266C9A">
              <w:lastRenderedPageBreak/>
              <w:t>1</w:t>
            </w:r>
            <w:r w:rsidR="00AA7F72">
              <w:t>7</w:t>
            </w:r>
            <w:r w:rsidRPr="00266C9A">
              <w:t>.3. Предметы оборудования</w:t>
            </w:r>
          </w:p>
        </w:tc>
        <w:tc>
          <w:tcPr>
            <w:tcW w:w="4820" w:type="dxa"/>
          </w:tcPr>
          <w:p w:rsidR="00266C9A" w:rsidRPr="00266C9A" w:rsidRDefault="00266C9A" w:rsidP="00266C9A">
            <w:pPr>
              <w:ind w:firstLine="709"/>
              <w:jc w:val="both"/>
            </w:pPr>
            <w:r w:rsidRPr="00266C9A">
              <w:rPr>
                <w:rFonts w:eastAsiaTheme="minorHAnsi"/>
                <w:lang w:eastAsia="en-US"/>
              </w:rPr>
              <w:t>Организация должна быть оснащена специальным оборудованием, аппаратурой, приборами, отвечающим требованиям технических условий</w:t>
            </w:r>
            <w:r w:rsidRPr="00266C9A">
              <w:rPr>
                <w:rFonts w:asciiTheme="minorHAnsi" w:eastAsiaTheme="minorHAnsi" w:hAnsiTheme="minorHAnsi" w:cstheme="minorBidi"/>
                <w:lang w:eastAsia="en-US"/>
              </w:rPr>
              <w:t xml:space="preserve"> </w:t>
            </w:r>
            <w:r w:rsidRPr="00266C9A">
              <w:rPr>
                <w:rFonts w:eastAsiaTheme="minorHAnsi"/>
                <w:lang w:eastAsia="en-US"/>
              </w:rPr>
              <w:t>СП 2.4.3648-20, обеспечена учебным и учебно-наглядным оборудованием, техническими средствами обучения в соответствии с дополнительной образовательной программой спортивной подготовки. Необходимо наличие выхода в информационно-телекоммуникационную сеть «Интернет».</w:t>
            </w:r>
          </w:p>
        </w:tc>
        <w:tc>
          <w:tcPr>
            <w:tcW w:w="3115" w:type="dxa"/>
          </w:tcPr>
          <w:p w:rsidR="00266C9A" w:rsidRPr="00266C9A" w:rsidRDefault="00266C9A" w:rsidP="00266C9A">
            <w:pPr>
              <w:ind w:firstLine="709"/>
              <w:jc w:val="both"/>
            </w:pPr>
            <w:r w:rsidRPr="00266C9A">
              <w:rPr>
                <w:rFonts w:eastAsiaTheme="minorHAnsi"/>
                <w:lang w:eastAsia="en-US"/>
              </w:rPr>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w:t>
            </w:r>
          </w:p>
        </w:tc>
      </w:tr>
    </w:tbl>
    <w:p w:rsidR="00266C9A" w:rsidRPr="00266C9A" w:rsidRDefault="00266C9A" w:rsidP="00266C9A">
      <w:pPr>
        <w:spacing w:after="160" w:line="259" w:lineRule="auto"/>
        <w:ind w:firstLine="709"/>
        <w:jc w:val="both"/>
      </w:pPr>
    </w:p>
    <w:p w:rsidR="00266C9A" w:rsidRPr="00266C9A" w:rsidRDefault="00266C9A" w:rsidP="00AA7F72">
      <w:pPr>
        <w:numPr>
          <w:ilvl w:val="0"/>
          <w:numId w:val="16"/>
        </w:numPr>
        <w:spacing w:after="160" w:line="259" w:lineRule="auto"/>
        <w:ind w:left="0" w:firstLine="709"/>
        <w:contextualSpacing/>
        <w:jc w:val="both"/>
        <w:rPr>
          <w:rFonts w:eastAsiaTheme="minorHAnsi"/>
          <w:lang w:eastAsia="en-US"/>
        </w:rPr>
      </w:pPr>
      <w:r w:rsidRPr="00266C9A">
        <w:rPr>
          <w:rFonts w:eastAsiaTheme="minorHAnsi"/>
          <w:lang w:eastAsia="en-US"/>
        </w:rPr>
        <w:t>Требования к законности и безопасности выполнения муниципальной услуги:</w:t>
      </w:r>
    </w:p>
    <w:tbl>
      <w:tblPr>
        <w:tblStyle w:val="a8"/>
        <w:tblW w:w="9634" w:type="dxa"/>
        <w:tblLook w:val="04A0"/>
      </w:tblPr>
      <w:tblGrid>
        <w:gridCol w:w="2122"/>
        <w:gridCol w:w="3827"/>
        <w:gridCol w:w="3685"/>
      </w:tblGrid>
      <w:tr w:rsidR="00266C9A" w:rsidRPr="00266C9A" w:rsidTr="006D307F">
        <w:tc>
          <w:tcPr>
            <w:tcW w:w="2122" w:type="dxa"/>
          </w:tcPr>
          <w:p w:rsidR="00266C9A" w:rsidRPr="00266C9A" w:rsidRDefault="00266C9A" w:rsidP="00266C9A">
            <w:pPr>
              <w:jc w:val="both"/>
              <w:rPr>
                <w:rFonts w:eastAsiaTheme="minorHAnsi"/>
                <w:lang w:eastAsia="en-US"/>
              </w:rPr>
            </w:pPr>
            <w:r w:rsidRPr="00266C9A">
              <w:rPr>
                <w:rFonts w:eastAsiaTheme="minorHAnsi"/>
                <w:lang w:eastAsia="en-US"/>
              </w:rPr>
              <w:t>Параметр</w:t>
            </w:r>
          </w:p>
        </w:tc>
        <w:tc>
          <w:tcPr>
            <w:tcW w:w="3827" w:type="dxa"/>
          </w:tcPr>
          <w:p w:rsidR="00266C9A" w:rsidRPr="00266C9A" w:rsidRDefault="00266C9A" w:rsidP="00266C9A">
            <w:pPr>
              <w:jc w:val="both"/>
              <w:rPr>
                <w:rFonts w:eastAsiaTheme="minorHAnsi"/>
                <w:lang w:eastAsia="en-US"/>
              </w:rPr>
            </w:pPr>
            <w:r w:rsidRPr="00266C9A">
              <w:rPr>
                <w:rFonts w:eastAsiaTheme="minorHAnsi"/>
                <w:lang w:eastAsia="en-US"/>
              </w:rPr>
              <w:t>Требование</w:t>
            </w:r>
          </w:p>
        </w:tc>
        <w:tc>
          <w:tcPr>
            <w:tcW w:w="3685" w:type="dxa"/>
          </w:tcPr>
          <w:p w:rsidR="00266C9A" w:rsidRPr="00266C9A" w:rsidRDefault="00266C9A" w:rsidP="00266C9A">
            <w:pPr>
              <w:jc w:val="both"/>
              <w:rPr>
                <w:rFonts w:eastAsiaTheme="minorHAnsi"/>
                <w:lang w:eastAsia="en-US"/>
              </w:rPr>
            </w:pPr>
            <w:r w:rsidRPr="00266C9A">
              <w:rPr>
                <w:rFonts w:eastAsiaTheme="minorHAnsi"/>
                <w:lang w:eastAsia="en-US"/>
              </w:rPr>
              <w:t>Регламентирующий документ</w:t>
            </w:r>
          </w:p>
        </w:tc>
      </w:tr>
      <w:tr w:rsidR="00266C9A" w:rsidRPr="00266C9A" w:rsidTr="006D307F">
        <w:tc>
          <w:tcPr>
            <w:tcW w:w="2122" w:type="dxa"/>
          </w:tcPr>
          <w:p w:rsidR="00266C9A" w:rsidRPr="00266C9A" w:rsidRDefault="00266C9A" w:rsidP="00AA7F72">
            <w:pPr>
              <w:jc w:val="both"/>
              <w:rPr>
                <w:rFonts w:eastAsiaTheme="minorHAnsi"/>
                <w:lang w:eastAsia="en-US"/>
              </w:rPr>
            </w:pPr>
            <w:r w:rsidRPr="00266C9A">
              <w:rPr>
                <w:rFonts w:eastAsiaTheme="minorHAnsi"/>
                <w:lang w:eastAsia="en-US"/>
              </w:rPr>
              <w:t>1</w:t>
            </w:r>
            <w:r w:rsidR="00AA7F72">
              <w:rPr>
                <w:rFonts w:eastAsiaTheme="minorHAnsi"/>
                <w:lang w:eastAsia="en-US"/>
              </w:rPr>
              <w:t>8</w:t>
            </w:r>
            <w:r w:rsidRPr="00266C9A">
              <w:rPr>
                <w:rFonts w:eastAsiaTheme="minorHAnsi"/>
                <w:lang w:eastAsia="en-US"/>
              </w:rPr>
              <w:t>.1. Разрешительные документы</w:t>
            </w:r>
          </w:p>
        </w:tc>
        <w:tc>
          <w:tcPr>
            <w:tcW w:w="3827" w:type="dxa"/>
          </w:tcPr>
          <w:p w:rsidR="00266C9A" w:rsidRPr="00266C9A" w:rsidRDefault="00266C9A" w:rsidP="00266C9A">
            <w:pPr>
              <w:jc w:val="both"/>
              <w:rPr>
                <w:rFonts w:eastAsiaTheme="minorHAnsi"/>
                <w:lang w:eastAsia="en-US"/>
              </w:rPr>
            </w:pPr>
            <w:r w:rsidRPr="00266C9A">
              <w:rPr>
                <w:rFonts w:eastAsiaTheme="minorHAnsi"/>
                <w:lang w:eastAsia="en-US"/>
              </w:rPr>
              <w:t>Наличие документов:</w:t>
            </w:r>
          </w:p>
          <w:p w:rsidR="00266C9A" w:rsidRPr="00266C9A" w:rsidRDefault="00266C9A" w:rsidP="00266C9A">
            <w:pPr>
              <w:jc w:val="both"/>
              <w:rPr>
                <w:rFonts w:eastAsiaTheme="minorHAnsi"/>
                <w:lang w:eastAsia="en-US"/>
              </w:rPr>
            </w:pPr>
            <w:r w:rsidRPr="00266C9A">
              <w:rPr>
                <w:rFonts w:eastAsiaTheme="minorHAnsi"/>
                <w:lang w:eastAsia="en-US"/>
              </w:rPr>
              <w:t xml:space="preserve">- Устав Организации, зарегистрированный в установленном законодательством Российской Федерации порядке; </w:t>
            </w:r>
          </w:p>
          <w:p w:rsidR="00266C9A" w:rsidRPr="00266C9A" w:rsidRDefault="00266C9A" w:rsidP="00266C9A">
            <w:pPr>
              <w:jc w:val="both"/>
              <w:rPr>
                <w:rFonts w:eastAsiaTheme="minorHAnsi"/>
                <w:lang w:eastAsia="en-US"/>
              </w:rPr>
            </w:pPr>
            <w:r w:rsidRPr="00266C9A">
              <w:rPr>
                <w:rFonts w:eastAsiaTheme="minorHAnsi"/>
                <w:lang w:eastAsia="en-US"/>
              </w:rPr>
              <w:t>- лицензия на осуществление образовательной деятельности (дополнительное образование детей и взрослых);</w:t>
            </w:r>
          </w:p>
        </w:tc>
        <w:tc>
          <w:tcPr>
            <w:tcW w:w="3685" w:type="dxa"/>
          </w:tcPr>
          <w:p w:rsidR="00266C9A" w:rsidRPr="00266C9A" w:rsidRDefault="00266C9A" w:rsidP="00266C9A">
            <w:pPr>
              <w:jc w:val="both"/>
              <w:rPr>
                <w:rFonts w:eastAsiaTheme="minorHAnsi"/>
                <w:lang w:eastAsia="en-US"/>
              </w:rPr>
            </w:pPr>
            <w:r w:rsidRPr="00266C9A">
              <w:rPr>
                <w:rFonts w:eastAsiaTheme="minorHAnsi"/>
                <w:lang w:eastAsia="en-US"/>
              </w:rPr>
              <w:t>Федеральный закон от 29.12.2012 № 273-ФЗ «Об образовании в Российской Федерации»</w:t>
            </w:r>
          </w:p>
        </w:tc>
      </w:tr>
      <w:tr w:rsidR="00266C9A" w:rsidRPr="00266C9A" w:rsidTr="006D307F">
        <w:tc>
          <w:tcPr>
            <w:tcW w:w="2122" w:type="dxa"/>
          </w:tcPr>
          <w:p w:rsidR="00266C9A" w:rsidRPr="00266C9A" w:rsidRDefault="00266C9A" w:rsidP="00AA7F72">
            <w:pPr>
              <w:jc w:val="both"/>
              <w:rPr>
                <w:rFonts w:eastAsiaTheme="minorHAnsi"/>
                <w:lang w:eastAsia="en-US"/>
              </w:rPr>
            </w:pPr>
            <w:r w:rsidRPr="00266C9A">
              <w:rPr>
                <w:rFonts w:eastAsiaTheme="minorHAnsi"/>
                <w:lang w:eastAsia="en-US"/>
              </w:rPr>
              <w:t>1</w:t>
            </w:r>
            <w:r w:rsidR="00AA7F72">
              <w:rPr>
                <w:rFonts w:eastAsiaTheme="minorHAnsi"/>
                <w:lang w:eastAsia="en-US"/>
              </w:rPr>
              <w:t>8</w:t>
            </w:r>
            <w:r w:rsidRPr="00266C9A">
              <w:rPr>
                <w:rFonts w:eastAsiaTheme="minorHAnsi"/>
                <w:lang w:eastAsia="en-US"/>
              </w:rPr>
              <w:t>.2. Санитарное состояние</w:t>
            </w:r>
          </w:p>
        </w:tc>
        <w:tc>
          <w:tcPr>
            <w:tcW w:w="3827" w:type="dxa"/>
          </w:tcPr>
          <w:p w:rsidR="00266C9A" w:rsidRPr="00266C9A" w:rsidRDefault="00266C9A" w:rsidP="00266C9A">
            <w:pPr>
              <w:jc w:val="both"/>
              <w:rPr>
                <w:rFonts w:eastAsiaTheme="minorHAnsi"/>
                <w:lang w:eastAsia="en-US"/>
              </w:rPr>
            </w:pPr>
            <w:r w:rsidRPr="00266C9A">
              <w:rPr>
                <w:rFonts w:eastAsiaTheme="minorHAnsi"/>
                <w:lang w:eastAsia="en-US"/>
              </w:rPr>
              <w:t>Состояние здания (помещений) должно соответствовать установленным государственным санитарно-эпидемиологическим правилам и нормативам, требованиям безопасности и охраны труда</w:t>
            </w:r>
          </w:p>
        </w:tc>
        <w:tc>
          <w:tcPr>
            <w:tcW w:w="3685" w:type="dxa"/>
          </w:tcPr>
          <w:p w:rsidR="00266C9A" w:rsidRPr="00266C9A" w:rsidRDefault="00266C9A" w:rsidP="00266C9A">
            <w:pPr>
              <w:jc w:val="both"/>
              <w:rPr>
                <w:rFonts w:eastAsiaTheme="minorHAnsi"/>
                <w:lang w:eastAsia="en-US"/>
              </w:rPr>
            </w:pPr>
            <w:r w:rsidRPr="00266C9A">
              <w:rPr>
                <w:rFonts w:eastAsiaTheme="minorHAnsi"/>
                <w:lang w:eastAsia="en-US"/>
              </w:rPr>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w:t>
            </w:r>
          </w:p>
        </w:tc>
      </w:tr>
      <w:tr w:rsidR="00266C9A" w:rsidRPr="00266C9A" w:rsidTr="006D307F">
        <w:tc>
          <w:tcPr>
            <w:tcW w:w="2122" w:type="dxa"/>
          </w:tcPr>
          <w:p w:rsidR="00266C9A" w:rsidRPr="00266C9A" w:rsidRDefault="00266C9A" w:rsidP="00AA7F72">
            <w:pPr>
              <w:jc w:val="both"/>
              <w:rPr>
                <w:rFonts w:eastAsiaTheme="minorHAnsi"/>
                <w:lang w:eastAsia="en-US"/>
              </w:rPr>
            </w:pPr>
            <w:r w:rsidRPr="00266C9A">
              <w:rPr>
                <w:rFonts w:eastAsiaTheme="minorHAnsi"/>
                <w:lang w:eastAsia="en-US"/>
              </w:rPr>
              <w:t>1</w:t>
            </w:r>
            <w:r w:rsidR="00AA7F72">
              <w:rPr>
                <w:rFonts w:eastAsiaTheme="minorHAnsi"/>
                <w:lang w:eastAsia="en-US"/>
              </w:rPr>
              <w:t>8</w:t>
            </w:r>
            <w:r w:rsidRPr="00266C9A">
              <w:rPr>
                <w:rFonts w:eastAsiaTheme="minorHAnsi"/>
                <w:lang w:eastAsia="en-US"/>
              </w:rPr>
              <w:t>.3. Обеспечение безопасности</w:t>
            </w:r>
          </w:p>
        </w:tc>
        <w:tc>
          <w:tcPr>
            <w:tcW w:w="3827" w:type="dxa"/>
          </w:tcPr>
          <w:p w:rsidR="00266C9A" w:rsidRPr="00266C9A" w:rsidRDefault="00266C9A" w:rsidP="00266C9A">
            <w:pPr>
              <w:jc w:val="both"/>
              <w:rPr>
                <w:rFonts w:eastAsiaTheme="minorHAnsi"/>
                <w:lang w:eastAsia="en-US"/>
              </w:rPr>
            </w:pPr>
            <w:r w:rsidRPr="00266C9A">
              <w:rPr>
                <w:rFonts w:eastAsiaTheme="minorHAnsi"/>
                <w:lang w:eastAsia="en-US"/>
              </w:rPr>
              <w:t>Наличие средств обеспечения безопасности Организации, в том числе:</w:t>
            </w:r>
          </w:p>
          <w:p w:rsidR="00266C9A" w:rsidRPr="00266C9A" w:rsidRDefault="00266C9A" w:rsidP="00266C9A">
            <w:pPr>
              <w:jc w:val="both"/>
              <w:rPr>
                <w:rFonts w:eastAsiaTheme="minorHAnsi"/>
                <w:lang w:eastAsia="en-US"/>
              </w:rPr>
            </w:pPr>
            <w:r w:rsidRPr="00266C9A">
              <w:rPr>
                <w:rFonts w:eastAsiaTheme="minorHAnsi"/>
                <w:lang w:eastAsia="en-US"/>
              </w:rPr>
              <w:t>- телефонная связь; система наружного и внутреннего видеонаблюдения;</w:t>
            </w:r>
          </w:p>
          <w:p w:rsidR="00266C9A" w:rsidRPr="00266C9A" w:rsidRDefault="00266C9A" w:rsidP="00266C9A">
            <w:pPr>
              <w:jc w:val="both"/>
              <w:rPr>
                <w:rFonts w:eastAsiaTheme="minorHAnsi"/>
                <w:lang w:eastAsia="en-US"/>
              </w:rPr>
            </w:pPr>
            <w:r w:rsidRPr="00266C9A">
              <w:rPr>
                <w:rFonts w:eastAsiaTheme="minorHAnsi"/>
                <w:lang w:eastAsia="en-US"/>
              </w:rPr>
              <w:t xml:space="preserve">пожарно-охранная сигнализация; </w:t>
            </w:r>
          </w:p>
          <w:p w:rsidR="00266C9A" w:rsidRPr="00266C9A" w:rsidRDefault="00266C9A" w:rsidP="00266C9A">
            <w:pPr>
              <w:jc w:val="both"/>
              <w:rPr>
                <w:rFonts w:eastAsiaTheme="minorHAnsi"/>
                <w:lang w:eastAsia="en-US"/>
              </w:rPr>
            </w:pPr>
            <w:r w:rsidRPr="00266C9A">
              <w:rPr>
                <w:rFonts w:eastAsiaTheme="minorHAnsi"/>
                <w:lang w:eastAsia="en-US"/>
              </w:rPr>
              <w:t>охранная сигнализация; кнопка экстренного вызова; первичные средства пожаротушения</w:t>
            </w:r>
          </w:p>
        </w:tc>
        <w:tc>
          <w:tcPr>
            <w:tcW w:w="3685" w:type="dxa"/>
          </w:tcPr>
          <w:p w:rsidR="00266C9A" w:rsidRPr="00266C9A" w:rsidRDefault="00266C9A" w:rsidP="00266C9A">
            <w:pPr>
              <w:jc w:val="both"/>
              <w:rPr>
                <w:rFonts w:eastAsiaTheme="minorHAnsi"/>
                <w:lang w:eastAsia="en-US"/>
              </w:rPr>
            </w:pPr>
            <w:r w:rsidRPr="00266C9A">
              <w:rPr>
                <w:rFonts w:eastAsiaTheme="minorHAnsi"/>
                <w:lang w:eastAsia="en-US"/>
              </w:rPr>
              <w:t>Федеральный закон № 69-ФЗ от 21.12.1994 «О пожарной безопасности» (с изм. от 12.03.2014 № 36-ФЗ);</w:t>
            </w:r>
            <w:r w:rsidRPr="00266C9A">
              <w:rPr>
                <w:rFonts w:eastAsiaTheme="minorHAnsi"/>
                <w:lang w:eastAsia="en-US"/>
              </w:rPr>
              <w:br/>
              <w:t xml:space="preserve">Федеральный закон от 22.07.2008 № 123-ФЗ «Технический регламент о требованиях пожарной безопасности» (с изм. </w:t>
            </w:r>
            <w:proofErr w:type="gramStart"/>
            <w:r w:rsidRPr="00266C9A">
              <w:rPr>
                <w:rFonts w:eastAsiaTheme="minorHAnsi"/>
                <w:lang w:eastAsia="en-US"/>
              </w:rPr>
              <w:t>от</w:t>
            </w:r>
            <w:proofErr w:type="gramEnd"/>
            <w:r w:rsidRPr="00266C9A">
              <w:rPr>
                <w:rFonts w:eastAsiaTheme="minorHAnsi"/>
                <w:lang w:eastAsia="en-US"/>
              </w:rPr>
              <w:t xml:space="preserve"> 23.06.2014 № 5-ФЗ)</w:t>
            </w:r>
          </w:p>
          <w:p w:rsidR="00266C9A" w:rsidRPr="00266C9A" w:rsidRDefault="00266C9A" w:rsidP="00266C9A">
            <w:pPr>
              <w:jc w:val="both"/>
              <w:rPr>
                <w:rFonts w:eastAsiaTheme="minorHAnsi"/>
                <w:lang w:eastAsia="en-US"/>
              </w:rPr>
            </w:pPr>
            <w:r w:rsidRPr="00266C9A">
              <w:rPr>
                <w:rFonts w:eastAsiaTheme="minorHAnsi"/>
                <w:lang w:eastAsia="en-US"/>
              </w:rPr>
              <w:t xml:space="preserve">Постановление Правительства Российской Федерации от 6 марта 2015 г. № 202 «Об утверждении </w:t>
            </w:r>
            <w:r w:rsidRPr="00266C9A">
              <w:rPr>
                <w:rFonts w:eastAsiaTheme="minorHAnsi"/>
                <w:lang w:eastAsia="en-US"/>
              </w:rPr>
              <w:lastRenderedPageBreak/>
              <w:t>требований к антитеррористической защищенности объектов спорта и формы паспорта безопасности объектов спорта»</w:t>
            </w:r>
          </w:p>
        </w:tc>
      </w:tr>
    </w:tbl>
    <w:p w:rsidR="00266C9A" w:rsidRPr="00AA7F72" w:rsidRDefault="00266C9A" w:rsidP="00AA7F72">
      <w:pPr>
        <w:numPr>
          <w:ilvl w:val="0"/>
          <w:numId w:val="16"/>
        </w:numPr>
        <w:spacing w:after="160" w:line="259" w:lineRule="auto"/>
        <w:ind w:left="0" w:firstLine="709"/>
        <w:contextualSpacing/>
        <w:jc w:val="both"/>
        <w:rPr>
          <w:rFonts w:eastAsiaTheme="minorHAnsi"/>
          <w:lang w:eastAsia="en-US"/>
        </w:rPr>
      </w:pPr>
      <w:r w:rsidRPr="00AA7F72">
        <w:rPr>
          <w:rFonts w:eastAsiaTheme="minorHAnsi"/>
          <w:lang w:eastAsia="en-US"/>
        </w:rPr>
        <w:lastRenderedPageBreak/>
        <w:t xml:space="preserve">Требования к уровню кадрового обеспечения выполнения муниципальной услуги: </w:t>
      </w:r>
    </w:p>
    <w:p w:rsidR="00266C9A" w:rsidRPr="00AA7F72" w:rsidRDefault="00266C9A" w:rsidP="00AA7F72">
      <w:pPr>
        <w:pStyle w:val="a3"/>
        <w:numPr>
          <w:ilvl w:val="1"/>
          <w:numId w:val="16"/>
        </w:numPr>
        <w:ind w:left="0" w:firstLine="709"/>
        <w:jc w:val="both"/>
        <w:rPr>
          <w:rFonts w:ascii="Times New Roman" w:hAnsi="Times New Roman" w:cs="Times New Roman"/>
          <w:sz w:val="24"/>
          <w:szCs w:val="24"/>
        </w:rPr>
      </w:pPr>
      <w:r w:rsidRPr="00AA7F72">
        <w:rPr>
          <w:rFonts w:ascii="Times New Roman" w:hAnsi="Times New Roman" w:cs="Times New Roman"/>
          <w:sz w:val="24"/>
          <w:szCs w:val="24"/>
        </w:rPr>
        <w:t xml:space="preserve"> К трудовой деятельности в Организации не допускаются лица, которым она запрещена по основаниям, предусмотренным законодательством Российской Федерации.</w:t>
      </w:r>
    </w:p>
    <w:p w:rsidR="00266C9A" w:rsidRPr="00AA7F72" w:rsidRDefault="00266C9A" w:rsidP="00AA7F72">
      <w:pPr>
        <w:numPr>
          <w:ilvl w:val="1"/>
          <w:numId w:val="16"/>
        </w:numPr>
        <w:spacing w:after="160" w:line="259" w:lineRule="auto"/>
        <w:ind w:left="0" w:firstLine="709"/>
        <w:contextualSpacing/>
        <w:jc w:val="both"/>
        <w:rPr>
          <w:rFonts w:eastAsiaTheme="minorHAnsi"/>
          <w:lang w:eastAsia="en-US"/>
        </w:rPr>
      </w:pPr>
      <w:r w:rsidRPr="00AA7F72">
        <w:rPr>
          <w:rFonts w:eastAsiaTheme="minorHAnsi"/>
          <w:lang w:eastAsia="en-US"/>
        </w:rPr>
        <w:t>К работе в Организации допускаются лица, прошедшие медицинское обследование в порядке, установленном санитарно-эпидемиологическими правилами и нормативами, имеющие личные медицинские книжки (медицинский осмотр всех работников Организации – не реже 1 раза в год).</w:t>
      </w:r>
    </w:p>
    <w:p w:rsidR="00266C9A" w:rsidRPr="00AA7F72" w:rsidRDefault="00266C9A" w:rsidP="00291F7F">
      <w:pPr>
        <w:numPr>
          <w:ilvl w:val="1"/>
          <w:numId w:val="16"/>
        </w:numPr>
        <w:spacing w:line="259" w:lineRule="auto"/>
        <w:ind w:left="0" w:firstLine="709"/>
        <w:contextualSpacing/>
        <w:jc w:val="both"/>
        <w:rPr>
          <w:rFonts w:eastAsiaTheme="minorHAnsi"/>
          <w:lang w:eastAsia="en-US"/>
        </w:rPr>
      </w:pPr>
      <w:r w:rsidRPr="00AA7F72">
        <w:rPr>
          <w:rFonts w:eastAsiaTheme="minorHAnsi"/>
          <w:lang w:eastAsia="en-US"/>
        </w:rPr>
        <w:t xml:space="preserve"> Предоставление муниципальной услуги должно осуществляться квалифицированными специалистами в сфере образования и/или спорта, имеющими необходимый для выполнения должностных обязанностей уровень профессиональной подготовки, удостоверяемый документами об образовании и соответствующий требования к стажу работы.</w:t>
      </w:r>
    </w:p>
    <w:p w:rsidR="00266C9A" w:rsidRPr="00AA7F72" w:rsidRDefault="00266C9A" w:rsidP="00291F7F">
      <w:pPr>
        <w:spacing w:line="259" w:lineRule="auto"/>
        <w:ind w:firstLine="709"/>
        <w:jc w:val="both"/>
        <w:rPr>
          <w:rFonts w:eastAsiaTheme="minorHAnsi"/>
          <w:lang w:eastAsia="en-US"/>
        </w:rPr>
      </w:pPr>
      <w:r w:rsidRPr="00AA7F72">
        <w:rPr>
          <w:rFonts w:eastAsiaTheme="minorHAnsi"/>
          <w:lang w:eastAsia="en-US"/>
        </w:rPr>
        <w:t>Уровень квалификации руководящих, педагогических и иных работников организации, осуществляющей обучение,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w:t>
      </w:r>
    </w:p>
    <w:p w:rsidR="00266C9A" w:rsidRPr="00266C9A" w:rsidRDefault="00266C9A" w:rsidP="00291F7F">
      <w:pPr>
        <w:numPr>
          <w:ilvl w:val="1"/>
          <w:numId w:val="16"/>
        </w:numPr>
        <w:spacing w:line="259" w:lineRule="auto"/>
        <w:ind w:left="0" w:firstLine="709"/>
        <w:contextualSpacing/>
        <w:jc w:val="both"/>
        <w:rPr>
          <w:rFonts w:eastAsiaTheme="minorHAnsi"/>
          <w:lang w:eastAsia="en-US"/>
        </w:rPr>
      </w:pPr>
      <w:r w:rsidRPr="00AA7F72">
        <w:rPr>
          <w:rFonts w:eastAsiaTheme="minorHAnsi"/>
          <w:lang w:eastAsia="en-US"/>
        </w:rPr>
        <w:t>Организация должна располагать необходимым числом специалистов в соответствии со штатным расписанием, а также в соответствии с количеством укомплектованных</w:t>
      </w:r>
      <w:r w:rsidRPr="00266C9A">
        <w:rPr>
          <w:rFonts w:eastAsiaTheme="minorHAnsi"/>
          <w:lang w:eastAsia="en-US"/>
        </w:rPr>
        <w:t xml:space="preserve"> учебно-тренировочных групп. </w:t>
      </w:r>
    </w:p>
    <w:p w:rsidR="00266C9A" w:rsidRPr="00266C9A" w:rsidRDefault="00266C9A" w:rsidP="00266C9A">
      <w:pPr>
        <w:spacing w:after="160" w:line="259" w:lineRule="auto"/>
        <w:ind w:firstLine="709"/>
        <w:jc w:val="both"/>
        <w:rPr>
          <w:rFonts w:eastAsiaTheme="minorHAnsi"/>
          <w:lang w:eastAsia="en-US"/>
        </w:rPr>
      </w:pPr>
      <w:r w:rsidRPr="00266C9A">
        <w:rPr>
          <w:rFonts w:eastAsiaTheme="minorHAnsi"/>
          <w:lang w:eastAsia="en-US"/>
        </w:rPr>
        <w:t>Персонал, задействованный в оказании муниципальной услуги, должен обладать знаниями и специальными навыками по действиям в чрезвычайных ситуациях, оказанию первой помощи потребителям муниципальной услуги, в том числе: знать и учитывать в процессе оказания муниципальной услуги индивидуальные особенности детей и подростков, возрастные особенности развития, физического и психологического состояния, владеть методиками адаптации и реабилитации, знать анимационные технологии при организации досуга и отдыха, создавать атмосферу благожелательности и гостеприимства, уметь разрешать конфликтные ситуации.</w:t>
      </w:r>
    </w:p>
    <w:p w:rsidR="00266C9A" w:rsidRPr="00266C9A" w:rsidRDefault="00266C9A" w:rsidP="00AA7F72">
      <w:pPr>
        <w:numPr>
          <w:ilvl w:val="0"/>
          <w:numId w:val="16"/>
        </w:numPr>
        <w:spacing w:after="160" w:line="259" w:lineRule="auto"/>
        <w:ind w:left="0" w:firstLine="709"/>
        <w:contextualSpacing/>
        <w:jc w:val="both"/>
        <w:rPr>
          <w:rFonts w:eastAsiaTheme="minorHAnsi"/>
          <w:lang w:eastAsia="en-US"/>
        </w:rPr>
      </w:pPr>
      <w:r w:rsidRPr="00266C9A">
        <w:rPr>
          <w:rFonts w:eastAsiaTheme="minorHAnsi"/>
          <w:lang w:eastAsia="en-US"/>
        </w:rPr>
        <w:t>Требования к разработке (проектированию) дополнительной образовательной программы спортивной подготовки.</w:t>
      </w:r>
    </w:p>
    <w:p w:rsidR="00266C9A" w:rsidRPr="00266C9A" w:rsidRDefault="00266C9A" w:rsidP="00266C9A">
      <w:pPr>
        <w:spacing w:after="160" w:line="259" w:lineRule="auto"/>
        <w:ind w:firstLine="709"/>
        <w:contextualSpacing/>
        <w:jc w:val="both"/>
        <w:rPr>
          <w:rFonts w:eastAsiaTheme="minorHAnsi"/>
          <w:lang w:eastAsia="en-US"/>
        </w:rPr>
      </w:pPr>
      <w:r w:rsidRPr="00266C9A">
        <w:rPr>
          <w:rFonts w:eastAsiaTheme="minorHAnsi"/>
          <w:lang w:eastAsia="en-US"/>
        </w:rPr>
        <w:t>Дополнительная образовательная программа спортивной подготовки проектируется Организацией на основе примерных дополнительных образовательных программ спортивной подготовки, утвержденных Министром спорта Российской Федерации с учетом этапа спортивной подготовки по каждому виду спорта, утвержденного муниципальным заданием Организации в соответствии с решением учредителя.</w:t>
      </w:r>
    </w:p>
    <w:p w:rsidR="00266C9A" w:rsidRPr="00266C9A" w:rsidRDefault="00266C9A" w:rsidP="00266C9A">
      <w:pPr>
        <w:spacing w:after="160" w:line="259" w:lineRule="auto"/>
        <w:ind w:firstLine="709"/>
        <w:contextualSpacing/>
        <w:jc w:val="both"/>
        <w:rPr>
          <w:rFonts w:eastAsiaTheme="minorHAnsi"/>
          <w:lang w:eastAsia="en-US"/>
        </w:rPr>
      </w:pPr>
    </w:p>
    <w:p w:rsidR="00266C9A" w:rsidRPr="00266C9A" w:rsidRDefault="00266C9A" w:rsidP="00AA7F72">
      <w:pPr>
        <w:numPr>
          <w:ilvl w:val="0"/>
          <w:numId w:val="16"/>
        </w:numPr>
        <w:spacing w:after="160" w:line="259" w:lineRule="auto"/>
        <w:ind w:left="0" w:firstLine="709"/>
        <w:contextualSpacing/>
        <w:jc w:val="both"/>
        <w:rPr>
          <w:rFonts w:eastAsiaTheme="minorHAnsi"/>
          <w:lang w:eastAsia="en-US"/>
        </w:rPr>
      </w:pPr>
      <w:r w:rsidRPr="00266C9A">
        <w:rPr>
          <w:rFonts w:eastAsiaTheme="minorHAnsi"/>
          <w:lang w:eastAsia="en-US"/>
        </w:rPr>
        <w:t>Требования к уровню информационного обеспечения потребителей муниципальной услуги:</w:t>
      </w:r>
    </w:p>
    <w:tbl>
      <w:tblPr>
        <w:tblStyle w:val="a8"/>
        <w:tblW w:w="9923" w:type="dxa"/>
        <w:tblInd w:w="-147" w:type="dxa"/>
        <w:tblLook w:val="04A0"/>
      </w:tblPr>
      <w:tblGrid>
        <w:gridCol w:w="3261"/>
        <w:gridCol w:w="3827"/>
        <w:gridCol w:w="2835"/>
      </w:tblGrid>
      <w:tr w:rsidR="00266C9A" w:rsidRPr="00266C9A" w:rsidTr="006D307F">
        <w:tc>
          <w:tcPr>
            <w:tcW w:w="3261" w:type="dxa"/>
          </w:tcPr>
          <w:p w:rsidR="00266C9A" w:rsidRPr="00266C9A" w:rsidRDefault="00266C9A" w:rsidP="00266C9A">
            <w:pPr>
              <w:jc w:val="both"/>
              <w:rPr>
                <w:rFonts w:eastAsiaTheme="minorHAnsi"/>
                <w:lang w:eastAsia="en-US"/>
              </w:rPr>
            </w:pPr>
            <w:r w:rsidRPr="00266C9A">
              <w:rPr>
                <w:rFonts w:eastAsiaTheme="minorHAnsi"/>
                <w:lang w:eastAsia="en-US"/>
              </w:rPr>
              <w:t>Способ получения информации</w:t>
            </w:r>
          </w:p>
        </w:tc>
        <w:tc>
          <w:tcPr>
            <w:tcW w:w="3827" w:type="dxa"/>
          </w:tcPr>
          <w:p w:rsidR="00266C9A" w:rsidRPr="00266C9A" w:rsidRDefault="00266C9A" w:rsidP="00266C9A">
            <w:pPr>
              <w:jc w:val="both"/>
              <w:rPr>
                <w:rFonts w:eastAsiaTheme="minorHAnsi"/>
                <w:lang w:eastAsia="en-US"/>
              </w:rPr>
            </w:pPr>
            <w:r w:rsidRPr="00266C9A">
              <w:rPr>
                <w:rFonts w:eastAsiaTheme="minorHAnsi"/>
                <w:lang w:eastAsia="en-US"/>
              </w:rPr>
              <w:t>Состав размещаемой информации</w:t>
            </w:r>
          </w:p>
        </w:tc>
        <w:tc>
          <w:tcPr>
            <w:tcW w:w="2835" w:type="dxa"/>
          </w:tcPr>
          <w:p w:rsidR="00266C9A" w:rsidRPr="00266C9A" w:rsidRDefault="00266C9A" w:rsidP="00266C9A">
            <w:pPr>
              <w:jc w:val="both"/>
              <w:rPr>
                <w:rFonts w:eastAsiaTheme="minorHAnsi"/>
                <w:lang w:eastAsia="en-US"/>
              </w:rPr>
            </w:pPr>
            <w:r w:rsidRPr="00266C9A">
              <w:rPr>
                <w:rFonts w:eastAsiaTheme="minorHAnsi"/>
                <w:lang w:eastAsia="en-US"/>
              </w:rPr>
              <w:t>Периодичность</w:t>
            </w:r>
            <w:r w:rsidRPr="00266C9A">
              <w:rPr>
                <w:rFonts w:eastAsiaTheme="minorHAnsi"/>
                <w:lang w:eastAsia="en-US"/>
              </w:rPr>
              <w:br/>
              <w:t>обновления информации</w:t>
            </w:r>
          </w:p>
        </w:tc>
      </w:tr>
      <w:tr w:rsidR="00266C9A" w:rsidRPr="00266C9A" w:rsidTr="006D307F">
        <w:tc>
          <w:tcPr>
            <w:tcW w:w="3261" w:type="dxa"/>
          </w:tcPr>
          <w:p w:rsidR="00266C9A" w:rsidRPr="00266C9A" w:rsidRDefault="00291F7F" w:rsidP="00AA7F72">
            <w:pPr>
              <w:jc w:val="both"/>
              <w:rPr>
                <w:rFonts w:eastAsiaTheme="minorHAnsi"/>
                <w:lang w:eastAsia="en-US"/>
              </w:rPr>
            </w:pPr>
            <w:r>
              <w:rPr>
                <w:rFonts w:eastAsiaTheme="minorHAnsi"/>
                <w:lang w:eastAsia="en-US"/>
              </w:rPr>
              <w:t>21</w:t>
            </w:r>
            <w:r w:rsidR="00266C9A" w:rsidRPr="00266C9A">
              <w:rPr>
                <w:rFonts w:eastAsiaTheme="minorHAnsi"/>
                <w:lang w:eastAsia="en-US"/>
              </w:rPr>
              <w:t>.1. Размещение информации</w:t>
            </w:r>
            <w:r w:rsidR="00266C9A" w:rsidRPr="00266C9A">
              <w:rPr>
                <w:rFonts w:eastAsiaTheme="minorHAnsi"/>
                <w:lang w:eastAsia="en-US"/>
              </w:rPr>
              <w:br/>
              <w:t>на сайте учреждения</w:t>
            </w:r>
          </w:p>
        </w:tc>
        <w:tc>
          <w:tcPr>
            <w:tcW w:w="3827" w:type="dxa"/>
            <w:shd w:val="clear" w:color="auto" w:fill="auto"/>
          </w:tcPr>
          <w:p w:rsidR="00266C9A" w:rsidRPr="00266C9A" w:rsidRDefault="00266C9A" w:rsidP="00266C9A">
            <w:pPr>
              <w:jc w:val="both"/>
              <w:rPr>
                <w:rFonts w:eastAsiaTheme="minorHAnsi"/>
                <w:lang w:eastAsia="en-US"/>
              </w:rPr>
            </w:pPr>
            <w:r w:rsidRPr="00266C9A">
              <w:rPr>
                <w:rFonts w:eastAsiaTheme="minorHAnsi"/>
                <w:lang w:eastAsia="en-US"/>
              </w:rPr>
              <w:t xml:space="preserve">В соответствии с </w:t>
            </w:r>
            <w:r w:rsidR="00196284" w:rsidRPr="00257EE6">
              <w:rPr>
                <w:rFonts w:eastAsiaTheme="minorHAnsi"/>
                <w:lang w:eastAsia="en-US"/>
              </w:rPr>
              <w:t xml:space="preserve">Постановлением Правительства Российской Федерации от 20.10.2021 №1802 «Об </w:t>
            </w:r>
            <w:r w:rsidR="00196284" w:rsidRPr="00257EE6">
              <w:rPr>
                <w:rFonts w:eastAsiaTheme="minorHAnsi"/>
                <w:lang w:eastAsia="en-US"/>
              </w:rPr>
              <w:lastRenderedPageBreak/>
              <w:t>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tc>
        <w:tc>
          <w:tcPr>
            <w:tcW w:w="2835" w:type="dxa"/>
          </w:tcPr>
          <w:p w:rsidR="00266C9A" w:rsidRPr="00266C9A" w:rsidRDefault="00266C9A" w:rsidP="00266C9A">
            <w:pPr>
              <w:jc w:val="both"/>
              <w:rPr>
                <w:rFonts w:eastAsiaTheme="minorHAnsi"/>
                <w:lang w:eastAsia="en-US"/>
              </w:rPr>
            </w:pPr>
            <w:r w:rsidRPr="00266C9A">
              <w:rPr>
                <w:rFonts w:eastAsiaTheme="minorHAnsi"/>
                <w:lang w:eastAsia="en-US"/>
              </w:rPr>
              <w:lastRenderedPageBreak/>
              <w:t>По мере необходимости</w:t>
            </w:r>
            <w:r w:rsidRPr="00266C9A">
              <w:rPr>
                <w:rFonts w:eastAsiaTheme="minorHAnsi"/>
                <w:lang w:eastAsia="en-US"/>
              </w:rPr>
              <w:br/>
              <w:t>(не реже 1 раза в месяц)</w:t>
            </w:r>
          </w:p>
        </w:tc>
      </w:tr>
      <w:tr w:rsidR="00266C9A" w:rsidRPr="00266C9A" w:rsidTr="006D307F">
        <w:tc>
          <w:tcPr>
            <w:tcW w:w="3261" w:type="dxa"/>
          </w:tcPr>
          <w:p w:rsidR="00266C9A" w:rsidRPr="00266C9A" w:rsidRDefault="00266C9A" w:rsidP="00291F7F">
            <w:pPr>
              <w:jc w:val="both"/>
              <w:rPr>
                <w:rFonts w:eastAsiaTheme="minorHAnsi"/>
                <w:lang w:eastAsia="en-US"/>
              </w:rPr>
            </w:pPr>
            <w:r w:rsidRPr="00266C9A">
              <w:rPr>
                <w:rFonts w:eastAsiaTheme="minorHAnsi"/>
                <w:lang w:eastAsia="en-US"/>
              </w:rPr>
              <w:lastRenderedPageBreak/>
              <w:t>2</w:t>
            </w:r>
            <w:r w:rsidR="00291F7F">
              <w:rPr>
                <w:rFonts w:eastAsiaTheme="minorHAnsi"/>
                <w:lang w:eastAsia="en-US"/>
              </w:rPr>
              <w:t>1</w:t>
            </w:r>
            <w:r w:rsidRPr="00266C9A">
              <w:rPr>
                <w:rFonts w:eastAsiaTheme="minorHAnsi"/>
                <w:lang w:eastAsia="en-US"/>
              </w:rPr>
              <w:t>.2. Размещение информации на официальном сайте органов местного самоуправления муниципального образования Ломоносовский район Ленинградской области</w:t>
            </w:r>
          </w:p>
        </w:tc>
        <w:tc>
          <w:tcPr>
            <w:tcW w:w="3827" w:type="dxa"/>
          </w:tcPr>
          <w:p w:rsidR="00266C9A" w:rsidRPr="00266C9A" w:rsidRDefault="00266C9A" w:rsidP="00266C9A">
            <w:pPr>
              <w:jc w:val="both"/>
              <w:rPr>
                <w:rFonts w:eastAsiaTheme="minorHAnsi"/>
                <w:lang w:eastAsia="en-US"/>
              </w:rPr>
            </w:pPr>
            <w:r w:rsidRPr="00266C9A">
              <w:rPr>
                <w:rFonts w:eastAsiaTheme="minorHAnsi"/>
                <w:lang w:eastAsia="en-US"/>
              </w:rPr>
              <w:t>Информация о деятельности</w:t>
            </w:r>
          </w:p>
        </w:tc>
        <w:tc>
          <w:tcPr>
            <w:tcW w:w="2835" w:type="dxa"/>
          </w:tcPr>
          <w:p w:rsidR="00266C9A" w:rsidRPr="00266C9A" w:rsidRDefault="00266C9A" w:rsidP="00266C9A">
            <w:pPr>
              <w:jc w:val="both"/>
              <w:rPr>
                <w:rFonts w:eastAsiaTheme="minorHAnsi"/>
                <w:lang w:eastAsia="en-US"/>
              </w:rPr>
            </w:pPr>
            <w:r w:rsidRPr="00266C9A">
              <w:rPr>
                <w:rFonts w:eastAsiaTheme="minorHAnsi"/>
                <w:lang w:eastAsia="en-US"/>
              </w:rPr>
              <w:t>По мере необходимости</w:t>
            </w:r>
          </w:p>
        </w:tc>
      </w:tr>
      <w:tr w:rsidR="00266C9A" w:rsidRPr="00266C9A" w:rsidTr="006D307F">
        <w:tc>
          <w:tcPr>
            <w:tcW w:w="3261" w:type="dxa"/>
          </w:tcPr>
          <w:p w:rsidR="00266C9A" w:rsidRPr="00266C9A" w:rsidRDefault="00266C9A" w:rsidP="00291F7F">
            <w:pPr>
              <w:jc w:val="both"/>
              <w:rPr>
                <w:rFonts w:eastAsiaTheme="minorHAnsi"/>
                <w:lang w:eastAsia="en-US"/>
              </w:rPr>
            </w:pPr>
            <w:r w:rsidRPr="00266C9A">
              <w:rPr>
                <w:rFonts w:eastAsiaTheme="minorHAnsi"/>
                <w:lang w:eastAsia="en-US"/>
              </w:rPr>
              <w:t>2</w:t>
            </w:r>
            <w:r w:rsidR="00291F7F">
              <w:rPr>
                <w:rFonts w:eastAsiaTheme="minorHAnsi"/>
                <w:lang w:eastAsia="en-US"/>
              </w:rPr>
              <w:t>1</w:t>
            </w:r>
            <w:r w:rsidRPr="00266C9A">
              <w:rPr>
                <w:rFonts w:eastAsiaTheme="minorHAnsi"/>
                <w:lang w:eastAsia="en-US"/>
              </w:rPr>
              <w:t>.3. Размещение информации на информационных стендах образовательной организации</w:t>
            </w:r>
          </w:p>
        </w:tc>
        <w:tc>
          <w:tcPr>
            <w:tcW w:w="3827" w:type="dxa"/>
          </w:tcPr>
          <w:p w:rsidR="00266C9A" w:rsidRPr="00266C9A" w:rsidRDefault="00266C9A" w:rsidP="00266C9A">
            <w:pPr>
              <w:jc w:val="both"/>
              <w:rPr>
                <w:rFonts w:eastAsiaTheme="minorHAnsi"/>
                <w:lang w:eastAsia="en-US"/>
              </w:rPr>
            </w:pPr>
            <w:r w:rsidRPr="00266C9A">
              <w:rPr>
                <w:rFonts w:eastAsiaTheme="minorHAnsi"/>
                <w:lang w:eastAsia="en-US"/>
              </w:rPr>
              <w:t>Информация о деятельности</w:t>
            </w:r>
          </w:p>
        </w:tc>
        <w:tc>
          <w:tcPr>
            <w:tcW w:w="2835" w:type="dxa"/>
          </w:tcPr>
          <w:p w:rsidR="00266C9A" w:rsidRPr="00266C9A" w:rsidRDefault="00266C9A" w:rsidP="00266C9A">
            <w:pPr>
              <w:jc w:val="both"/>
              <w:rPr>
                <w:rFonts w:eastAsiaTheme="minorHAnsi"/>
                <w:lang w:eastAsia="en-US"/>
              </w:rPr>
            </w:pPr>
            <w:r w:rsidRPr="00266C9A">
              <w:rPr>
                <w:rFonts w:eastAsiaTheme="minorHAnsi"/>
                <w:lang w:eastAsia="en-US"/>
              </w:rPr>
              <w:t>По мере необходимости</w:t>
            </w:r>
          </w:p>
        </w:tc>
      </w:tr>
      <w:tr w:rsidR="00266C9A" w:rsidRPr="00266C9A" w:rsidTr="006D307F">
        <w:tc>
          <w:tcPr>
            <w:tcW w:w="3261" w:type="dxa"/>
          </w:tcPr>
          <w:p w:rsidR="00266C9A" w:rsidRPr="00266C9A" w:rsidRDefault="00266C9A" w:rsidP="00291F7F">
            <w:pPr>
              <w:jc w:val="both"/>
              <w:rPr>
                <w:rFonts w:eastAsiaTheme="minorHAnsi"/>
                <w:lang w:eastAsia="en-US"/>
              </w:rPr>
            </w:pPr>
            <w:r w:rsidRPr="00266C9A">
              <w:rPr>
                <w:rFonts w:eastAsiaTheme="minorHAnsi"/>
                <w:lang w:eastAsia="en-US"/>
              </w:rPr>
              <w:t>2</w:t>
            </w:r>
            <w:r w:rsidR="00291F7F">
              <w:rPr>
                <w:rFonts w:eastAsiaTheme="minorHAnsi"/>
                <w:lang w:eastAsia="en-US"/>
              </w:rPr>
              <w:t>1</w:t>
            </w:r>
            <w:r w:rsidRPr="00266C9A">
              <w:rPr>
                <w:rFonts w:eastAsiaTheme="minorHAnsi"/>
                <w:lang w:eastAsia="en-US"/>
              </w:rPr>
              <w:t>.4.Размещение информации на bus.gov.ru</w:t>
            </w:r>
          </w:p>
        </w:tc>
        <w:tc>
          <w:tcPr>
            <w:tcW w:w="3827" w:type="dxa"/>
          </w:tcPr>
          <w:p w:rsidR="00266C9A" w:rsidRPr="00266C9A" w:rsidRDefault="00266C9A" w:rsidP="00266C9A">
            <w:pPr>
              <w:jc w:val="both"/>
              <w:rPr>
                <w:rFonts w:eastAsiaTheme="minorHAnsi"/>
                <w:lang w:eastAsia="en-US"/>
              </w:rPr>
            </w:pPr>
            <w:r w:rsidRPr="00266C9A">
              <w:rPr>
                <w:rFonts w:eastAsiaTheme="minorHAnsi"/>
                <w:lang w:eastAsia="en-US"/>
              </w:rPr>
              <w:t>Муниципальное задание, ПФХД, акты финансовых проверок</w:t>
            </w:r>
          </w:p>
        </w:tc>
        <w:tc>
          <w:tcPr>
            <w:tcW w:w="2835" w:type="dxa"/>
          </w:tcPr>
          <w:p w:rsidR="00266C9A" w:rsidRPr="00266C9A" w:rsidRDefault="00266C9A" w:rsidP="00266C9A">
            <w:pPr>
              <w:jc w:val="both"/>
              <w:rPr>
                <w:rFonts w:eastAsiaTheme="minorHAnsi"/>
                <w:lang w:eastAsia="en-US"/>
              </w:rPr>
            </w:pPr>
            <w:r w:rsidRPr="00266C9A">
              <w:rPr>
                <w:rFonts w:eastAsiaTheme="minorHAnsi"/>
                <w:lang w:eastAsia="en-US"/>
              </w:rPr>
              <w:t xml:space="preserve">По мере необходимости </w:t>
            </w:r>
          </w:p>
        </w:tc>
      </w:tr>
    </w:tbl>
    <w:p w:rsidR="00266C9A" w:rsidRPr="00266C9A" w:rsidRDefault="00266C9A" w:rsidP="00266C9A">
      <w:pPr>
        <w:ind w:firstLine="709"/>
        <w:jc w:val="both"/>
      </w:pPr>
    </w:p>
    <w:p w:rsidR="00266C9A" w:rsidRPr="00266C9A" w:rsidRDefault="00266C9A" w:rsidP="00AA7F72">
      <w:pPr>
        <w:numPr>
          <w:ilvl w:val="0"/>
          <w:numId w:val="16"/>
        </w:numPr>
        <w:spacing w:after="160" w:line="259" w:lineRule="auto"/>
        <w:ind w:left="0" w:firstLine="709"/>
        <w:contextualSpacing/>
        <w:jc w:val="both"/>
      </w:pPr>
      <w:r w:rsidRPr="00266C9A">
        <w:t>Показатели оценки качества оказания муниципальной услуги «Реализация дополнительных образовательных программ спортивной подготовки»:</w:t>
      </w:r>
    </w:p>
    <w:tbl>
      <w:tblPr>
        <w:tblStyle w:val="a8"/>
        <w:tblW w:w="9923" w:type="dxa"/>
        <w:tblInd w:w="-147" w:type="dxa"/>
        <w:tblLayout w:type="fixed"/>
        <w:tblLook w:val="04A0"/>
      </w:tblPr>
      <w:tblGrid>
        <w:gridCol w:w="2835"/>
        <w:gridCol w:w="1276"/>
        <w:gridCol w:w="2551"/>
        <w:gridCol w:w="3261"/>
      </w:tblGrid>
      <w:tr w:rsidR="00266C9A" w:rsidRPr="00266C9A" w:rsidTr="00196284">
        <w:tc>
          <w:tcPr>
            <w:tcW w:w="2835" w:type="dxa"/>
          </w:tcPr>
          <w:p w:rsidR="00266C9A" w:rsidRPr="00266C9A" w:rsidRDefault="00266C9A" w:rsidP="00266C9A">
            <w:pPr>
              <w:jc w:val="both"/>
              <w:rPr>
                <w:rFonts w:eastAsiaTheme="minorHAnsi"/>
                <w:lang w:eastAsia="en-US"/>
              </w:rPr>
            </w:pPr>
            <w:r w:rsidRPr="00266C9A">
              <w:rPr>
                <w:rFonts w:eastAsiaTheme="minorHAnsi"/>
                <w:lang w:eastAsia="en-US"/>
              </w:rPr>
              <w:t>Наименование показателя</w:t>
            </w:r>
          </w:p>
          <w:p w:rsidR="00266C9A" w:rsidRPr="00266C9A" w:rsidRDefault="00266C9A" w:rsidP="00266C9A">
            <w:pPr>
              <w:jc w:val="both"/>
              <w:rPr>
                <w:rFonts w:eastAsiaTheme="minorHAnsi"/>
                <w:lang w:eastAsia="en-US"/>
              </w:rPr>
            </w:pPr>
            <w:r w:rsidRPr="00266C9A">
              <w:rPr>
                <w:rFonts w:eastAsiaTheme="minorHAnsi"/>
                <w:lang w:eastAsia="en-US"/>
              </w:rPr>
              <w:t>качества, единицы</w:t>
            </w:r>
          </w:p>
          <w:p w:rsidR="00266C9A" w:rsidRPr="00266C9A" w:rsidRDefault="00266C9A" w:rsidP="00266C9A">
            <w:pPr>
              <w:jc w:val="both"/>
              <w:rPr>
                <w:rFonts w:eastAsiaTheme="minorHAnsi"/>
                <w:lang w:eastAsia="en-US"/>
              </w:rPr>
            </w:pPr>
            <w:r w:rsidRPr="00266C9A">
              <w:rPr>
                <w:rFonts w:eastAsiaTheme="minorHAnsi"/>
                <w:lang w:eastAsia="en-US"/>
              </w:rPr>
              <w:t>измерения</w:t>
            </w:r>
          </w:p>
        </w:tc>
        <w:tc>
          <w:tcPr>
            <w:tcW w:w="1276" w:type="dxa"/>
          </w:tcPr>
          <w:p w:rsidR="00266C9A" w:rsidRPr="00266C9A" w:rsidRDefault="00266C9A" w:rsidP="00266C9A">
            <w:pPr>
              <w:jc w:val="both"/>
              <w:rPr>
                <w:rFonts w:eastAsiaTheme="minorHAnsi"/>
                <w:lang w:eastAsia="en-US"/>
              </w:rPr>
            </w:pPr>
            <w:proofErr w:type="spellStart"/>
            <w:proofErr w:type="gramStart"/>
            <w:r w:rsidRPr="00266C9A">
              <w:rPr>
                <w:rFonts w:eastAsiaTheme="minorHAnsi"/>
                <w:lang w:eastAsia="en-US"/>
              </w:rPr>
              <w:t>Норма-тивное</w:t>
            </w:r>
            <w:proofErr w:type="spellEnd"/>
            <w:proofErr w:type="gramEnd"/>
          </w:p>
          <w:p w:rsidR="00266C9A" w:rsidRPr="00266C9A" w:rsidRDefault="00266C9A" w:rsidP="00266C9A">
            <w:pPr>
              <w:jc w:val="both"/>
              <w:rPr>
                <w:rFonts w:eastAsiaTheme="minorHAnsi"/>
                <w:lang w:eastAsia="en-US"/>
              </w:rPr>
            </w:pPr>
            <w:r w:rsidRPr="00266C9A">
              <w:rPr>
                <w:rFonts w:eastAsiaTheme="minorHAnsi"/>
                <w:lang w:eastAsia="en-US"/>
              </w:rPr>
              <w:t xml:space="preserve">значение </w:t>
            </w:r>
            <w:proofErr w:type="gramStart"/>
            <w:r w:rsidRPr="00266C9A">
              <w:rPr>
                <w:rFonts w:eastAsiaTheme="minorHAnsi"/>
                <w:lang w:eastAsia="en-US"/>
              </w:rPr>
              <w:t>показа-теля</w:t>
            </w:r>
            <w:proofErr w:type="gramEnd"/>
          </w:p>
          <w:p w:rsidR="00266C9A" w:rsidRPr="00266C9A" w:rsidRDefault="00266C9A" w:rsidP="00266C9A">
            <w:pPr>
              <w:jc w:val="both"/>
              <w:rPr>
                <w:rFonts w:eastAsiaTheme="minorHAnsi"/>
                <w:lang w:eastAsia="en-US"/>
              </w:rPr>
            </w:pPr>
            <w:r w:rsidRPr="00266C9A">
              <w:rPr>
                <w:rFonts w:eastAsiaTheme="minorHAnsi"/>
                <w:lang w:eastAsia="en-US"/>
              </w:rPr>
              <w:t>качества</w:t>
            </w:r>
          </w:p>
        </w:tc>
        <w:tc>
          <w:tcPr>
            <w:tcW w:w="2551" w:type="dxa"/>
          </w:tcPr>
          <w:p w:rsidR="00266C9A" w:rsidRPr="00266C9A" w:rsidRDefault="00266C9A" w:rsidP="00266C9A">
            <w:pPr>
              <w:jc w:val="both"/>
              <w:rPr>
                <w:rFonts w:eastAsiaTheme="minorHAnsi"/>
                <w:lang w:eastAsia="en-US"/>
              </w:rPr>
            </w:pPr>
            <w:r w:rsidRPr="00266C9A">
              <w:rPr>
                <w:rFonts w:eastAsiaTheme="minorHAnsi"/>
                <w:lang w:eastAsia="en-US"/>
              </w:rPr>
              <w:t>Методика расчета</w:t>
            </w:r>
          </w:p>
        </w:tc>
        <w:tc>
          <w:tcPr>
            <w:tcW w:w="3261" w:type="dxa"/>
          </w:tcPr>
          <w:p w:rsidR="00266C9A" w:rsidRPr="00266C9A" w:rsidRDefault="00266C9A" w:rsidP="00266C9A">
            <w:pPr>
              <w:jc w:val="both"/>
              <w:rPr>
                <w:rFonts w:eastAsiaTheme="minorHAnsi"/>
                <w:lang w:eastAsia="en-US"/>
              </w:rPr>
            </w:pPr>
            <w:r w:rsidRPr="00266C9A">
              <w:rPr>
                <w:rFonts w:eastAsiaTheme="minorHAnsi"/>
                <w:lang w:eastAsia="en-US"/>
              </w:rPr>
              <w:t>Источник</w:t>
            </w:r>
          </w:p>
          <w:p w:rsidR="00266C9A" w:rsidRPr="00266C9A" w:rsidRDefault="00266C9A" w:rsidP="00266C9A">
            <w:pPr>
              <w:jc w:val="both"/>
              <w:rPr>
                <w:rFonts w:eastAsiaTheme="minorHAnsi"/>
                <w:lang w:eastAsia="en-US"/>
              </w:rPr>
            </w:pPr>
            <w:r w:rsidRPr="00266C9A">
              <w:rPr>
                <w:rFonts w:eastAsiaTheme="minorHAnsi"/>
                <w:lang w:eastAsia="en-US"/>
              </w:rPr>
              <w:t>информации</w:t>
            </w:r>
          </w:p>
          <w:p w:rsidR="00266C9A" w:rsidRPr="00266C9A" w:rsidRDefault="00266C9A" w:rsidP="00266C9A">
            <w:pPr>
              <w:jc w:val="both"/>
              <w:rPr>
                <w:rFonts w:eastAsiaTheme="minorHAnsi"/>
                <w:lang w:eastAsia="en-US"/>
              </w:rPr>
            </w:pPr>
            <w:r w:rsidRPr="00266C9A">
              <w:rPr>
                <w:rFonts w:eastAsiaTheme="minorHAnsi"/>
                <w:lang w:eastAsia="en-US"/>
              </w:rPr>
              <w:t>получения данных</w:t>
            </w:r>
          </w:p>
          <w:p w:rsidR="00266C9A" w:rsidRPr="00266C9A" w:rsidRDefault="00266C9A" w:rsidP="00266C9A">
            <w:pPr>
              <w:jc w:val="both"/>
              <w:rPr>
                <w:rFonts w:eastAsiaTheme="minorHAnsi"/>
                <w:lang w:eastAsia="en-US"/>
              </w:rPr>
            </w:pPr>
            <w:r w:rsidRPr="00266C9A">
              <w:rPr>
                <w:rFonts w:eastAsiaTheme="minorHAnsi"/>
                <w:lang w:eastAsia="en-US"/>
              </w:rPr>
              <w:t>для определения</w:t>
            </w:r>
          </w:p>
          <w:p w:rsidR="00266C9A" w:rsidRPr="00266C9A" w:rsidRDefault="00266C9A" w:rsidP="00266C9A">
            <w:pPr>
              <w:jc w:val="both"/>
              <w:rPr>
                <w:rFonts w:eastAsiaTheme="minorHAnsi"/>
                <w:lang w:eastAsia="en-US"/>
              </w:rPr>
            </w:pPr>
            <w:r w:rsidRPr="00266C9A">
              <w:rPr>
                <w:rFonts w:eastAsiaTheme="minorHAnsi"/>
                <w:lang w:eastAsia="en-US"/>
              </w:rPr>
              <w:t>фактического</w:t>
            </w:r>
          </w:p>
          <w:p w:rsidR="00266C9A" w:rsidRPr="00266C9A" w:rsidRDefault="00266C9A" w:rsidP="00266C9A">
            <w:pPr>
              <w:jc w:val="both"/>
              <w:rPr>
                <w:rFonts w:eastAsiaTheme="minorHAnsi"/>
                <w:lang w:eastAsia="en-US"/>
              </w:rPr>
            </w:pPr>
            <w:r w:rsidRPr="00266C9A">
              <w:rPr>
                <w:rFonts w:eastAsiaTheme="minorHAnsi"/>
                <w:lang w:eastAsia="en-US"/>
              </w:rPr>
              <w:t>значения</w:t>
            </w:r>
          </w:p>
        </w:tc>
      </w:tr>
      <w:tr w:rsidR="00266C9A" w:rsidRPr="00266C9A" w:rsidTr="00196284">
        <w:tc>
          <w:tcPr>
            <w:tcW w:w="9923" w:type="dxa"/>
            <w:gridSpan w:val="4"/>
          </w:tcPr>
          <w:p w:rsidR="00266C9A" w:rsidRPr="00266C9A" w:rsidRDefault="00266C9A" w:rsidP="00266C9A">
            <w:pPr>
              <w:jc w:val="both"/>
              <w:rPr>
                <w:rFonts w:eastAsiaTheme="minorHAnsi"/>
                <w:lang w:eastAsia="en-US"/>
              </w:rPr>
            </w:pPr>
            <w:r w:rsidRPr="00266C9A">
              <w:rPr>
                <w:rFonts w:eastAsiaTheme="minorHAnsi"/>
                <w:lang w:eastAsia="en-US"/>
              </w:rPr>
              <w:t>Показатели качества, характеризующие результат выполнения муниципальной услуги</w:t>
            </w:r>
          </w:p>
        </w:tc>
      </w:tr>
      <w:tr w:rsidR="00266C9A" w:rsidRPr="00266C9A" w:rsidTr="00196284">
        <w:tc>
          <w:tcPr>
            <w:tcW w:w="2835" w:type="dxa"/>
          </w:tcPr>
          <w:p w:rsidR="00266C9A" w:rsidRPr="00266C9A" w:rsidRDefault="00266C9A" w:rsidP="0095096E">
            <w:pPr>
              <w:jc w:val="both"/>
              <w:rPr>
                <w:rFonts w:eastAsiaTheme="minorHAnsi"/>
                <w:lang w:eastAsia="en-US"/>
              </w:rPr>
            </w:pPr>
            <w:r w:rsidRPr="00266C9A">
              <w:rPr>
                <w:rFonts w:eastAsiaTheme="minorHAnsi"/>
                <w:lang w:eastAsia="en-US"/>
              </w:rPr>
              <w:t>2</w:t>
            </w:r>
            <w:r w:rsidR="00291F7F">
              <w:rPr>
                <w:rFonts w:eastAsiaTheme="minorHAnsi"/>
                <w:lang w:eastAsia="en-US"/>
              </w:rPr>
              <w:t>2</w:t>
            </w:r>
            <w:r w:rsidRPr="00266C9A">
              <w:rPr>
                <w:rFonts w:eastAsiaTheme="minorHAnsi"/>
                <w:lang w:eastAsia="en-US"/>
              </w:rPr>
              <w:t xml:space="preserve">.1. Выполнение </w:t>
            </w:r>
            <w:r w:rsidR="0095096E">
              <w:rPr>
                <w:rFonts w:eastAsiaTheme="minorHAnsi"/>
                <w:lang w:eastAsia="en-US"/>
              </w:rPr>
              <w:t>плановых показателей по количеству человек, предусмотренных муниципальным заданием</w:t>
            </w:r>
          </w:p>
        </w:tc>
        <w:tc>
          <w:tcPr>
            <w:tcW w:w="1276" w:type="dxa"/>
          </w:tcPr>
          <w:p w:rsidR="00266C9A" w:rsidRPr="00266C9A" w:rsidRDefault="0095096E" w:rsidP="0095096E">
            <w:pPr>
              <w:jc w:val="both"/>
              <w:rPr>
                <w:rFonts w:eastAsiaTheme="minorHAnsi"/>
                <w:lang w:eastAsia="en-US"/>
              </w:rPr>
            </w:pPr>
            <w:r>
              <w:rPr>
                <w:rFonts w:eastAsiaTheme="minorHAnsi"/>
                <w:lang w:eastAsia="en-US"/>
              </w:rPr>
              <w:t>90</w:t>
            </w:r>
            <w:r w:rsidR="00266C9A" w:rsidRPr="00266C9A">
              <w:rPr>
                <w:rFonts w:eastAsiaTheme="minorHAnsi"/>
                <w:lang w:eastAsia="en-US"/>
              </w:rPr>
              <w:t xml:space="preserve">% </w:t>
            </w:r>
          </w:p>
        </w:tc>
        <w:tc>
          <w:tcPr>
            <w:tcW w:w="2551" w:type="dxa"/>
          </w:tcPr>
          <w:p w:rsidR="00266C9A" w:rsidRPr="00266C9A" w:rsidRDefault="00266C9A" w:rsidP="00266C9A">
            <w:pPr>
              <w:jc w:val="both"/>
              <w:rPr>
                <w:rFonts w:eastAsiaTheme="minorHAnsi"/>
                <w:lang w:eastAsia="en-US"/>
              </w:rPr>
            </w:pPr>
            <w:r w:rsidRPr="00266C9A">
              <w:rPr>
                <w:rFonts w:eastAsiaTheme="minorHAnsi"/>
                <w:lang w:eastAsia="en-US"/>
              </w:rPr>
              <w:t>В/А *100%, где А – планируемое значение, В – выполненное значение</w:t>
            </w:r>
          </w:p>
        </w:tc>
        <w:tc>
          <w:tcPr>
            <w:tcW w:w="3261" w:type="dxa"/>
          </w:tcPr>
          <w:p w:rsidR="00266C9A" w:rsidRPr="00264BDD" w:rsidRDefault="00266C9A" w:rsidP="00264BDD">
            <w:pPr>
              <w:jc w:val="both"/>
              <w:rPr>
                <w:rFonts w:eastAsiaTheme="minorHAnsi"/>
                <w:lang w:eastAsia="en-US"/>
              </w:rPr>
            </w:pPr>
            <w:r w:rsidRPr="00266C9A">
              <w:rPr>
                <w:rFonts w:eastAsiaTheme="minorHAnsi"/>
                <w:lang w:eastAsia="en-US"/>
              </w:rPr>
              <w:t>Данные организации, данные АИС «Навигатор дополнительного образования детей Ленинградской области»</w:t>
            </w:r>
            <w:r w:rsidR="00264BDD">
              <w:rPr>
                <w:rFonts w:eastAsiaTheme="minorHAnsi"/>
                <w:lang w:eastAsia="en-US"/>
              </w:rPr>
              <w:t>, журнал учета индивидуальных (групповых) занятий с обучающимися школы.</w:t>
            </w:r>
          </w:p>
        </w:tc>
      </w:tr>
      <w:tr w:rsidR="00266C9A" w:rsidRPr="00266C9A" w:rsidTr="00196284">
        <w:tc>
          <w:tcPr>
            <w:tcW w:w="2835" w:type="dxa"/>
          </w:tcPr>
          <w:p w:rsidR="00266C9A" w:rsidRPr="00266C9A" w:rsidRDefault="00266C9A" w:rsidP="00291F7F">
            <w:pPr>
              <w:tabs>
                <w:tab w:val="left" w:pos="975"/>
              </w:tabs>
              <w:jc w:val="both"/>
              <w:rPr>
                <w:rFonts w:eastAsiaTheme="minorHAnsi"/>
                <w:lang w:eastAsia="en-US"/>
              </w:rPr>
            </w:pPr>
            <w:r w:rsidRPr="00266C9A">
              <w:rPr>
                <w:rFonts w:eastAsiaTheme="minorHAnsi"/>
                <w:lang w:eastAsia="en-US"/>
              </w:rPr>
              <w:t>2</w:t>
            </w:r>
            <w:r w:rsidR="00291F7F">
              <w:rPr>
                <w:rFonts w:eastAsiaTheme="minorHAnsi"/>
                <w:lang w:eastAsia="en-US"/>
              </w:rPr>
              <w:t>2</w:t>
            </w:r>
            <w:r w:rsidRPr="00266C9A">
              <w:rPr>
                <w:rFonts w:eastAsiaTheme="minorHAnsi"/>
                <w:lang w:eastAsia="en-US"/>
              </w:rPr>
              <w:t>.2. Численность обучающихся (% от общей численности обучающихся по программе) участвующих в спортивно-массовых мероприятиях, соревнованиях различного уровня</w:t>
            </w:r>
          </w:p>
        </w:tc>
        <w:tc>
          <w:tcPr>
            <w:tcW w:w="1276" w:type="dxa"/>
          </w:tcPr>
          <w:p w:rsidR="00266C9A" w:rsidRPr="00266C9A" w:rsidRDefault="00266C9A" w:rsidP="00266C9A">
            <w:pPr>
              <w:jc w:val="both"/>
              <w:rPr>
                <w:rFonts w:eastAsiaTheme="minorHAnsi"/>
                <w:lang w:eastAsia="en-US"/>
              </w:rPr>
            </w:pPr>
            <w:r w:rsidRPr="00266C9A">
              <w:rPr>
                <w:rFonts w:eastAsiaTheme="minorHAnsi"/>
                <w:lang w:eastAsia="en-US"/>
              </w:rPr>
              <w:t>Не менее 90%</w:t>
            </w:r>
          </w:p>
        </w:tc>
        <w:tc>
          <w:tcPr>
            <w:tcW w:w="2551" w:type="dxa"/>
          </w:tcPr>
          <w:p w:rsidR="00266C9A" w:rsidRPr="00266C9A" w:rsidRDefault="00266C9A" w:rsidP="00266C9A">
            <w:pPr>
              <w:jc w:val="both"/>
              <w:rPr>
                <w:rFonts w:eastAsiaTheme="minorHAnsi"/>
                <w:lang w:eastAsia="en-US"/>
              </w:rPr>
            </w:pPr>
            <w:r w:rsidRPr="00266C9A">
              <w:rPr>
                <w:rFonts w:eastAsiaTheme="minorHAnsi"/>
                <w:lang w:eastAsia="en-US"/>
              </w:rPr>
              <w:t>У/О *100%,</w:t>
            </w:r>
          </w:p>
          <w:p w:rsidR="00266C9A" w:rsidRPr="00266C9A" w:rsidRDefault="00266C9A" w:rsidP="00266C9A">
            <w:pPr>
              <w:jc w:val="both"/>
              <w:rPr>
                <w:rFonts w:eastAsiaTheme="minorHAnsi"/>
                <w:lang w:eastAsia="en-US"/>
              </w:rPr>
            </w:pPr>
            <w:r w:rsidRPr="00266C9A">
              <w:rPr>
                <w:rFonts w:eastAsiaTheme="minorHAnsi"/>
                <w:lang w:eastAsia="en-US"/>
              </w:rPr>
              <w:t>где</w:t>
            </w:r>
            <w:proofErr w:type="gramStart"/>
            <w:r w:rsidRPr="00266C9A">
              <w:rPr>
                <w:rFonts w:eastAsiaTheme="minorHAnsi"/>
                <w:lang w:eastAsia="en-US"/>
              </w:rPr>
              <w:t xml:space="preserve"> О</w:t>
            </w:r>
            <w:proofErr w:type="gramEnd"/>
            <w:r w:rsidRPr="00266C9A">
              <w:rPr>
                <w:rFonts w:eastAsiaTheme="minorHAnsi"/>
                <w:lang w:eastAsia="en-US"/>
              </w:rPr>
              <w:t xml:space="preserve"> – количество обучающихся по дополнительной образовательной программе спортивной подготовки,</w:t>
            </w:r>
          </w:p>
          <w:p w:rsidR="00266C9A" w:rsidRPr="00266C9A" w:rsidRDefault="00266C9A" w:rsidP="00266C9A">
            <w:pPr>
              <w:jc w:val="both"/>
              <w:rPr>
                <w:rFonts w:eastAsiaTheme="minorHAnsi"/>
                <w:lang w:eastAsia="en-US"/>
              </w:rPr>
            </w:pPr>
            <w:r w:rsidRPr="00266C9A">
              <w:rPr>
                <w:rFonts w:eastAsiaTheme="minorHAnsi"/>
                <w:lang w:eastAsia="en-US"/>
              </w:rPr>
              <w:t>У – количество обучающихся, участвующих в спортивно-массовых мероприятиях, соревнованиях различного уровня</w:t>
            </w:r>
          </w:p>
        </w:tc>
        <w:tc>
          <w:tcPr>
            <w:tcW w:w="3261" w:type="dxa"/>
          </w:tcPr>
          <w:p w:rsidR="00266C9A" w:rsidRPr="00266C9A" w:rsidRDefault="00266C9A" w:rsidP="00266C9A">
            <w:pPr>
              <w:jc w:val="both"/>
              <w:rPr>
                <w:rFonts w:eastAsiaTheme="minorHAnsi"/>
                <w:lang w:eastAsia="en-US"/>
              </w:rPr>
            </w:pPr>
            <w:r w:rsidRPr="00266C9A">
              <w:rPr>
                <w:rFonts w:eastAsiaTheme="minorHAnsi"/>
                <w:lang w:eastAsia="en-US"/>
              </w:rPr>
              <w:t>Протоколы соревнований, приказы о направлении обучающихся для участия в спортивно-массовых мероприятиях, соревнованиях различного уровня</w:t>
            </w:r>
          </w:p>
          <w:p w:rsidR="00266C9A" w:rsidRPr="00266C9A" w:rsidRDefault="00266C9A" w:rsidP="00266C9A">
            <w:pPr>
              <w:jc w:val="both"/>
              <w:rPr>
                <w:rFonts w:eastAsiaTheme="minorHAnsi"/>
                <w:lang w:eastAsia="en-US"/>
              </w:rPr>
            </w:pPr>
            <w:r w:rsidRPr="00266C9A">
              <w:rPr>
                <w:rFonts w:eastAsiaTheme="minorHAnsi"/>
                <w:lang w:eastAsia="en-US"/>
              </w:rPr>
              <w:t>Учитываются мероприятия, входящие в планы</w:t>
            </w:r>
            <w:r w:rsidR="00264BDD">
              <w:rPr>
                <w:rFonts w:eastAsiaTheme="minorHAnsi"/>
                <w:lang w:eastAsia="en-US"/>
              </w:rPr>
              <w:t xml:space="preserve"> работы учреждений,</w:t>
            </w:r>
            <w:r w:rsidRPr="00266C9A">
              <w:rPr>
                <w:rFonts w:eastAsiaTheme="minorHAnsi"/>
                <w:lang w:eastAsia="en-US"/>
              </w:rPr>
              <w:t xml:space="preserve"> </w:t>
            </w:r>
            <w:r w:rsidR="00264BDD">
              <w:rPr>
                <w:rFonts w:eastAsiaTheme="minorHAnsi"/>
                <w:lang w:eastAsia="en-US"/>
              </w:rPr>
              <w:t>мероприятия</w:t>
            </w:r>
            <w:r w:rsidRPr="00266C9A">
              <w:rPr>
                <w:rFonts w:eastAsiaTheme="minorHAnsi"/>
                <w:lang w:eastAsia="en-US"/>
              </w:rPr>
              <w:t xml:space="preserve"> спортивных федераций по видам спорта, Комитета по спорту Ленинградской области, Комитета общего и профессионального образования Ленинградской области, Министерства спорта Российской Федерации, </w:t>
            </w:r>
            <w:r w:rsidRPr="00266C9A">
              <w:rPr>
                <w:rFonts w:eastAsiaTheme="minorHAnsi"/>
                <w:lang w:eastAsia="en-US"/>
              </w:rPr>
              <w:lastRenderedPageBreak/>
              <w:t>Министерства просвещения Российской Федерации или проходящие при поддержке указанных ведомств.</w:t>
            </w:r>
          </w:p>
        </w:tc>
      </w:tr>
      <w:tr w:rsidR="00266C9A" w:rsidRPr="00266C9A" w:rsidTr="00196284">
        <w:tc>
          <w:tcPr>
            <w:tcW w:w="2835" w:type="dxa"/>
          </w:tcPr>
          <w:p w:rsidR="00266C9A" w:rsidRPr="00266C9A" w:rsidRDefault="00266C9A" w:rsidP="00291F7F">
            <w:pPr>
              <w:tabs>
                <w:tab w:val="left" w:pos="975"/>
              </w:tabs>
              <w:jc w:val="both"/>
              <w:rPr>
                <w:rFonts w:eastAsiaTheme="minorHAnsi"/>
                <w:lang w:eastAsia="en-US"/>
              </w:rPr>
            </w:pPr>
            <w:r w:rsidRPr="00266C9A">
              <w:rPr>
                <w:rFonts w:eastAsiaTheme="minorHAnsi"/>
                <w:lang w:eastAsia="en-US"/>
              </w:rPr>
              <w:lastRenderedPageBreak/>
              <w:t>2</w:t>
            </w:r>
            <w:r w:rsidR="00291F7F">
              <w:rPr>
                <w:rFonts w:eastAsiaTheme="minorHAnsi"/>
                <w:lang w:eastAsia="en-US"/>
              </w:rPr>
              <w:t>2</w:t>
            </w:r>
            <w:r w:rsidRPr="00266C9A">
              <w:rPr>
                <w:rFonts w:eastAsiaTheme="minorHAnsi"/>
                <w:lang w:eastAsia="en-US"/>
              </w:rPr>
              <w:t>.3. Численность обучающихся (% от общей численности обучающихся по программе), достигших прогнозируемых результатов реализации дополнительной программы спортивной подготовки программы по итогам учебного года</w:t>
            </w:r>
          </w:p>
        </w:tc>
        <w:tc>
          <w:tcPr>
            <w:tcW w:w="1276" w:type="dxa"/>
          </w:tcPr>
          <w:p w:rsidR="00266C9A" w:rsidRPr="00266C9A" w:rsidRDefault="00266C9A" w:rsidP="0095096E">
            <w:pPr>
              <w:jc w:val="both"/>
              <w:rPr>
                <w:rFonts w:eastAsiaTheme="minorHAnsi"/>
                <w:lang w:eastAsia="en-US"/>
              </w:rPr>
            </w:pPr>
            <w:r w:rsidRPr="00266C9A">
              <w:rPr>
                <w:rFonts w:eastAsiaTheme="minorHAnsi"/>
                <w:lang w:eastAsia="en-US"/>
              </w:rPr>
              <w:t xml:space="preserve">Не менее </w:t>
            </w:r>
            <w:r w:rsidR="0095096E">
              <w:rPr>
                <w:rFonts w:eastAsiaTheme="minorHAnsi"/>
                <w:lang w:eastAsia="en-US"/>
              </w:rPr>
              <w:t>60</w:t>
            </w:r>
            <w:r w:rsidRPr="00266C9A">
              <w:rPr>
                <w:rFonts w:eastAsiaTheme="minorHAnsi"/>
                <w:lang w:eastAsia="en-US"/>
              </w:rPr>
              <w:t>%</w:t>
            </w:r>
          </w:p>
        </w:tc>
        <w:tc>
          <w:tcPr>
            <w:tcW w:w="2551" w:type="dxa"/>
          </w:tcPr>
          <w:p w:rsidR="00266C9A" w:rsidRPr="00266C9A" w:rsidRDefault="00266C9A" w:rsidP="00266C9A">
            <w:pPr>
              <w:jc w:val="both"/>
              <w:rPr>
                <w:rFonts w:eastAsiaTheme="minorHAnsi"/>
                <w:lang w:eastAsia="en-US"/>
              </w:rPr>
            </w:pPr>
            <w:r w:rsidRPr="00266C9A">
              <w:rPr>
                <w:rFonts w:eastAsiaTheme="minorHAnsi"/>
                <w:lang w:eastAsia="en-US"/>
              </w:rPr>
              <w:t>Д/О *100%,</w:t>
            </w:r>
          </w:p>
          <w:p w:rsidR="00266C9A" w:rsidRPr="00266C9A" w:rsidRDefault="00266C9A" w:rsidP="00266C9A">
            <w:pPr>
              <w:jc w:val="both"/>
              <w:rPr>
                <w:rFonts w:eastAsiaTheme="minorHAnsi"/>
                <w:lang w:eastAsia="en-US"/>
              </w:rPr>
            </w:pPr>
            <w:r w:rsidRPr="00266C9A">
              <w:rPr>
                <w:rFonts w:eastAsiaTheme="minorHAnsi"/>
                <w:lang w:eastAsia="en-US"/>
              </w:rPr>
              <w:t>где</w:t>
            </w:r>
            <w:proofErr w:type="gramStart"/>
            <w:r w:rsidRPr="00266C9A">
              <w:rPr>
                <w:rFonts w:eastAsiaTheme="minorHAnsi"/>
                <w:lang w:eastAsia="en-US"/>
              </w:rPr>
              <w:t xml:space="preserve"> О</w:t>
            </w:r>
            <w:proofErr w:type="gramEnd"/>
            <w:r w:rsidRPr="00266C9A">
              <w:rPr>
                <w:rFonts w:eastAsiaTheme="minorHAnsi"/>
                <w:lang w:eastAsia="en-US"/>
              </w:rPr>
              <w:t xml:space="preserve"> – количество обучающихся по дополнительной образовательной программе спортивной подготовки,</w:t>
            </w:r>
          </w:p>
          <w:p w:rsidR="00266C9A" w:rsidRPr="00266C9A" w:rsidRDefault="00266C9A" w:rsidP="00266C9A">
            <w:pPr>
              <w:jc w:val="both"/>
              <w:rPr>
                <w:rFonts w:eastAsiaTheme="minorHAnsi"/>
                <w:lang w:eastAsia="en-US"/>
              </w:rPr>
            </w:pPr>
            <w:r w:rsidRPr="00266C9A">
              <w:rPr>
                <w:rFonts w:eastAsiaTheme="minorHAnsi"/>
                <w:lang w:eastAsia="en-US"/>
              </w:rPr>
              <w:t>Д – количество обучающихся, достигших прогнозируемых результатов реализации дополнительной программы спортивной подготовки программы по итогам учебного года</w:t>
            </w:r>
          </w:p>
        </w:tc>
        <w:tc>
          <w:tcPr>
            <w:tcW w:w="3261" w:type="dxa"/>
          </w:tcPr>
          <w:p w:rsidR="00266C9A" w:rsidRPr="00266C9A" w:rsidRDefault="00266C9A" w:rsidP="00266C9A">
            <w:pPr>
              <w:jc w:val="both"/>
              <w:rPr>
                <w:rFonts w:eastAsiaTheme="minorHAnsi"/>
                <w:lang w:eastAsia="en-US"/>
              </w:rPr>
            </w:pPr>
            <w:r w:rsidRPr="00266C9A">
              <w:rPr>
                <w:rFonts w:eastAsiaTheme="minorHAnsi"/>
                <w:lang w:eastAsia="en-US"/>
              </w:rPr>
              <w:t>Протоколы промежуточной аттестации обучающихся</w:t>
            </w:r>
          </w:p>
        </w:tc>
      </w:tr>
      <w:tr w:rsidR="00266C9A" w:rsidRPr="00266C9A" w:rsidTr="00196284">
        <w:tc>
          <w:tcPr>
            <w:tcW w:w="2835" w:type="dxa"/>
          </w:tcPr>
          <w:p w:rsidR="00266C9A" w:rsidRPr="00266C9A" w:rsidRDefault="00266C9A" w:rsidP="00291F7F">
            <w:pPr>
              <w:tabs>
                <w:tab w:val="left" w:pos="975"/>
              </w:tabs>
              <w:jc w:val="both"/>
              <w:rPr>
                <w:rFonts w:eastAsiaTheme="minorHAnsi"/>
                <w:lang w:eastAsia="en-US"/>
              </w:rPr>
            </w:pPr>
            <w:r w:rsidRPr="00266C9A">
              <w:rPr>
                <w:rFonts w:eastAsiaTheme="minorHAnsi"/>
                <w:lang w:eastAsia="en-US"/>
              </w:rPr>
              <w:t>2</w:t>
            </w:r>
            <w:r w:rsidR="00291F7F">
              <w:rPr>
                <w:rFonts w:eastAsiaTheme="minorHAnsi"/>
                <w:lang w:eastAsia="en-US"/>
              </w:rPr>
              <w:t>2</w:t>
            </w:r>
            <w:r w:rsidRPr="00266C9A">
              <w:rPr>
                <w:rFonts w:eastAsiaTheme="minorHAnsi"/>
                <w:lang w:eastAsia="en-US"/>
              </w:rPr>
              <w:t>.4. Доля обучающихся,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спортивной подготовки (по каждому этапу спортивной подготовки)</w:t>
            </w:r>
          </w:p>
        </w:tc>
        <w:tc>
          <w:tcPr>
            <w:tcW w:w="1276" w:type="dxa"/>
          </w:tcPr>
          <w:p w:rsidR="00266C9A" w:rsidRPr="00266C9A" w:rsidRDefault="0095096E" w:rsidP="00266C9A">
            <w:pPr>
              <w:jc w:val="both"/>
              <w:rPr>
                <w:rFonts w:eastAsiaTheme="minorHAnsi"/>
                <w:lang w:eastAsia="en-US"/>
              </w:rPr>
            </w:pPr>
            <w:r>
              <w:rPr>
                <w:rFonts w:eastAsiaTheme="minorHAnsi"/>
                <w:lang w:eastAsia="en-US"/>
              </w:rPr>
              <w:t xml:space="preserve">Не менее </w:t>
            </w:r>
            <w:r w:rsidR="00266C9A" w:rsidRPr="00266C9A">
              <w:rPr>
                <w:rFonts w:eastAsiaTheme="minorHAnsi"/>
                <w:lang w:eastAsia="en-US"/>
              </w:rPr>
              <w:t>5</w:t>
            </w:r>
            <w:r>
              <w:rPr>
                <w:rFonts w:eastAsiaTheme="minorHAnsi"/>
                <w:lang w:eastAsia="en-US"/>
              </w:rPr>
              <w:t>0</w:t>
            </w:r>
            <w:r w:rsidR="00266C9A" w:rsidRPr="00266C9A">
              <w:rPr>
                <w:rFonts w:eastAsiaTheme="minorHAnsi"/>
                <w:lang w:eastAsia="en-US"/>
              </w:rPr>
              <w:t>%</w:t>
            </w:r>
          </w:p>
        </w:tc>
        <w:tc>
          <w:tcPr>
            <w:tcW w:w="2551" w:type="dxa"/>
          </w:tcPr>
          <w:p w:rsidR="00266C9A" w:rsidRPr="00266C9A" w:rsidRDefault="00266C9A" w:rsidP="00266C9A">
            <w:pPr>
              <w:jc w:val="both"/>
              <w:rPr>
                <w:rFonts w:eastAsiaTheme="minorHAnsi"/>
                <w:lang w:eastAsia="en-US"/>
              </w:rPr>
            </w:pPr>
            <w:proofErr w:type="spellStart"/>
            <w:r w:rsidRPr="00266C9A">
              <w:rPr>
                <w:rFonts w:eastAsiaTheme="minorHAnsi"/>
                <w:lang w:eastAsia="en-US"/>
              </w:rPr>
              <w:t>О</w:t>
            </w:r>
            <w:r w:rsidRPr="00266C9A">
              <w:rPr>
                <w:rFonts w:eastAsiaTheme="minorHAnsi"/>
                <w:vertAlign w:val="subscript"/>
                <w:lang w:eastAsia="en-US"/>
              </w:rPr>
              <w:t>фс</w:t>
            </w:r>
            <w:proofErr w:type="spellEnd"/>
            <w:r w:rsidRPr="00266C9A">
              <w:rPr>
                <w:rFonts w:eastAsiaTheme="minorHAnsi"/>
                <w:lang w:eastAsia="en-US"/>
              </w:rPr>
              <w:t>/О</w:t>
            </w:r>
            <w:r w:rsidRPr="00266C9A">
              <w:rPr>
                <w:rFonts w:eastAsiaTheme="minorHAnsi"/>
                <w:vertAlign w:val="subscript"/>
                <w:lang w:eastAsia="en-US"/>
              </w:rPr>
              <w:t>сп</w:t>
            </w:r>
            <w:r w:rsidRPr="00266C9A">
              <w:rPr>
                <w:rFonts w:eastAsiaTheme="minorHAnsi"/>
                <w:lang w:eastAsia="en-US"/>
              </w:rPr>
              <w:t xml:space="preserve"> *100%,</w:t>
            </w:r>
          </w:p>
          <w:p w:rsidR="00266C9A" w:rsidRPr="00266C9A" w:rsidRDefault="00266C9A" w:rsidP="00266C9A">
            <w:pPr>
              <w:jc w:val="both"/>
              <w:rPr>
                <w:rFonts w:eastAsiaTheme="minorHAnsi"/>
                <w:lang w:eastAsia="en-US"/>
              </w:rPr>
            </w:pPr>
            <w:r w:rsidRPr="00266C9A">
              <w:rPr>
                <w:rFonts w:eastAsiaTheme="minorHAnsi"/>
                <w:lang w:eastAsia="en-US"/>
              </w:rPr>
              <w:t>где О</w:t>
            </w:r>
            <w:r w:rsidRPr="00266C9A">
              <w:rPr>
                <w:rFonts w:eastAsiaTheme="minorHAnsi"/>
                <w:vertAlign w:val="subscript"/>
                <w:lang w:eastAsia="en-US"/>
              </w:rPr>
              <w:t>сп</w:t>
            </w:r>
            <w:r w:rsidRPr="00266C9A">
              <w:rPr>
                <w:rFonts w:eastAsiaTheme="minorHAnsi"/>
                <w:lang w:eastAsia="en-US"/>
              </w:rPr>
              <w:t xml:space="preserve"> – количество обучающихся по дополнительной образовательной программе спортивной подготовки на этапе спортивной подготовки,</w:t>
            </w:r>
          </w:p>
          <w:p w:rsidR="00266C9A" w:rsidRPr="00266C9A" w:rsidRDefault="00266C9A" w:rsidP="00266C9A">
            <w:pPr>
              <w:jc w:val="both"/>
              <w:rPr>
                <w:rFonts w:eastAsiaTheme="minorHAnsi"/>
                <w:lang w:eastAsia="en-US"/>
              </w:rPr>
            </w:pPr>
            <w:proofErr w:type="spellStart"/>
            <w:r w:rsidRPr="00266C9A">
              <w:rPr>
                <w:rFonts w:eastAsiaTheme="minorHAnsi"/>
                <w:lang w:eastAsia="en-US"/>
              </w:rPr>
              <w:t>О</w:t>
            </w:r>
            <w:r w:rsidRPr="00266C9A">
              <w:rPr>
                <w:rFonts w:eastAsiaTheme="minorHAnsi"/>
                <w:vertAlign w:val="subscript"/>
                <w:lang w:eastAsia="en-US"/>
              </w:rPr>
              <w:t>фс</w:t>
            </w:r>
            <w:proofErr w:type="spellEnd"/>
            <w:r w:rsidRPr="00266C9A">
              <w:rPr>
                <w:rFonts w:eastAsiaTheme="minorHAnsi"/>
                <w:lang w:eastAsia="en-US"/>
              </w:rPr>
              <w:t xml:space="preserve"> – количество обучающихся, выполнивших требования федерального стандарта спортивной подготовки по соответствующему виду спорта (по каждому этапу спортивной подготовки)</w:t>
            </w:r>
          </w:p>
        </w:tc>
        <w:tc>
          <w:tcPr>
            <w:tcW w:w="3261" w:type="dxa"/>
          </w:tcPr>
          <w:p w:rsidR="00266C9A" w:rsidRPr="00266C9A" w:rsidRDefault="00266C9A" w:rsidP="00266C9A">
            <w:pPr>
              <w:jc w:val="both"/>
              <w:rPr>
                <w:rFonts w:eastAsiaTheme="minorHAnsi"/>
                <w:lang w:eastAsia="en-US"/>
              </w:rPr>
            </w:pPr>
            <w:r w:rsidRPr="00266C9A">
              <w:rPr>
                <w:rFonts w:eastAsiaTheme="minorHAnsi"/>
                <w:lang w:eastAsia="en-US"/>
              </w:rPr>
              <w:t>Протоколы аттестации обучающихся</w:t>
            </w:r>
          </w:p>
        </w:tc>
      </w:tr>
      <w:tr w:rsidR="00266C9A" w:rsidRPr="00266C9A" w:rsidTr="00196284">
        <w:tc>
          <w:tcPr>
            <w:tcW w:w="2835" w:type="dxa"/>
          </w:tcPr>
          <w:p w:rsidR="00266C9A" w:rsidRPr="00266C9A" w:rsidRDefault="00266C9A" w:rsidP="00291F7F">
            <w:pPr>
              <w:tabs>
                <w:tab w:val="left" w:pos="975"/>
              </w:tabs>
              <w:jc w:val="both"/>
              <w:rPr>
                <w:rFonts w:eastAsiaTheme="minorHAnsi"/>
                <w:lang w:eastAsia="en-US"/>
              </w:rPr>
            </w:pPr>
            <w:r w:rsidRPr="00266C9A">
              <w:rPr>
                <w:rFonts w:eastAsiaTheme="minorHAnsi"/>
                <w:lang w:eastAsia="en-US"/>
              </w:rPr>
              <w:t>2</w:t>
            </w:r>
            <w:r w:rsidR="00291F7F">
              <w:rPr>
                <w:rFonts w:eastAsiaTheme="minorHAnsi"/>
                <w:lang w:eastAsia="en-US"/>
              </w:rPr>
              <w:t>2</w:t>
            </w:r>
            <w:r w:rsidRPr="00266C9A">
              <w:rPr>
                <w:rFonts w:eastAsiaTheme="minorHAnsi"/>
                <w:lang w:eastAsia="en-US"/>
              </w:rPr>
              <w:t>.5. Доля обучающихся, прошедших спортивную подготовку на этапе спортивной подготовки и зачисленных на следующий этап спортивной подготовки по виду спорта</w:t>
            </w:r>
          </w:p>
        </w:tc>
        <w:tc>
          <w:tcPr>
            <w:tcW w:w="1276" w:type="dxa"/>
          </w:tcPr>
          <w:p w:rsidR="004D7550" w:rsidRDefault="00266C9A" w:rsidP="004D7550">
            <w:pPr>
              <w:jc w:val="both"/>
              <w:rPr>
                <w:rFonts w:eastAsiaTheme="minorHAnsi"/>
                <w:lang w:eastAsia="en-US"/>
              </w:rPr>
            </w:pPr>
            <w:r w:rsidRPr="00266C9A">
              <w:rPr>
                <w:rFonts w:eastAsiaTheme="minorHAnsi"/>
                <w:lang w:eastAsia="en-US"/>
              </w:rPr>
              <w:t xml:space="preserve">Не менее </w:t>
            </w:r>
            <w:r w:rsidR="004D7550">
              <w:rPr>
                <w:rFonts w:eastAsiaTheme="minorHAnsi"/>
                <w:lang w:eastAsia="en-US"/>
              </w:rPr>
              <w:t>30</w:t>
            </w:r>
            <w:r w:rsidRPr="00266C9A">
              <w:rPr>
                <w:rFonts w:eastAsiaTheme="minorHAnsi"/>
                <w:lang w:eastAsia="en-US"/>
              </w:rPr>
              <w:t xml:space="preserve">%, </w:t>
            </w:r>
          </w:p>
          <w:p w:rsidR="00266C9A" w:rsidRPr="00266C9A" w:rsidRDefault="004D7550" w:rsidP="004D7550">
            <w:pPr>
              <w:jc w:val="both"/>
              <w:rPr>
                <w:rFonts w:eastAsiaTheme="minorHAnsi"/>
                <w:lang w:eastAsia="en-US"/>
              </w:rPr>
            </w:pPr>
            <w:r>
              <w:rPr>
                <w:rFonts w:eastAsiaTheme="minorHAnsi"/>
                <w:lang w:eastAsia="en-US"/>
              </w:rPr>
              <w:t xml:space="preserve">а </w:t>
            </w:r>
            <w:r w:rsidR="00266C9A" w:rsidRPr="00266C9A">
              <w:rPr>
                <w:rFonts w:eastAsiaTheme="minorHAnsi"/>
                <w:lang w:eastAsia="en-US"/>
              </w:rPr>
              <w:t xml:space="preserve">зачисленных на этап спортивного совершенствования – не </w:t>
            </w:r>
            <w:r>
              <w:rPr>
                <w:rFonts w:eastAsiaTheme="minorHAnsi"/>
                <w:lang w:eastAsia="en-US"/>
              </w:rPr>
              <w:t>более</w:t>
            </w:r>
            <w:r w:rsidR="00266C9A" w:rsidRPr="00266C9A">
              <w:rPr>
                <w:rFonts w:eastAsiaTheme="minorHAnsi"/>
                <w:lang w:eastAsia="en-US"/>
              </w:rPr>
              <w:t xml:space="preserve"> </w:t>
            </w:r>
            <w:r>
              <w:rPr>
                <w:rFonts w:eastAsiaTheme="minorHAnsi"/>
                <w:lang w:eastAsia="en-US"/>
              </w:rPr>
              <w:t>30</w:t>
            </w:r>
            <w:r w:rsidR="00266C9A" w:rsidRPr="00266C9A">
              <w:rPr>
                <w:rFonts w:eastAsiaTheme="minorHAnsi"/>
                <w:lang w:eastAsia="en-US"/>
              </w:rPr>
              <w:t>%</w:t>
            </w:r>
          </w:p>
        </w:tc>
        <w:tc>
          <w:tcPr>
            <w:tcW w:w="2551" w:type="dxa"/>
          </w:tcPr>
          <w:p w:rsidR="00266C9A" w:rsidRPr="00266C9A" w:rsidRDefault="00266C9A" w:rsidP="00266C9A">
            <w:pPr>
              <w:jc w:val="both"/>
              <w:rPr>
                <w:rFonts w:eastAsiaTheme="minorHAnsi"/>
                <w:lang w:eastAsia="en-US"/>
              </w:rPr>
            </w:pPr>
            <w:proofErr w:type="spellStart"/>
            <w:r w:rsidRPr="00266C9A">
              <w:rPr>
                <w:rFonts w:eastAsiaTheme="minorHAnsi"/>
                <w:lang w:eastAsia="en-US"/>
              </w:rPr>
              <w:t>О</w:t>
            </w:r>
            <w:r w:rsidRPr="00266C9A">
              <w:rPr>
                <w:rFonts w:eastAsiaTheme="minorHAnsi"/>
                <w:vertAlign w:val="subscript"/>
                <w:lang w:eastAsia="en-US"/>
              </w:rPr>
              <w:t>з</w:t>
            </w:r>
            <w:proofErr w:type="spellEnd"/>
            <w:r w:rsidRPr="00266C9A">
              <w:rPr>
                <w:rFonts w:eastAsiaTheme="minorHAnsi"/>
                <w:lang w:eastAsia="en-US"/>
              </w:rPr>
              <w:t>/</w:t>
            </w:r>
            <w:r w:rsidRPr="00266C9A">
              <w:rPr>
                <w:rFonts w:asciiTheme="minorHAnsi" w:eastAsiaTheme="minorHAnsi" w:hAnsiTheme="minorHAnsi" w:cstheme="minorBidi"/>
                <w:lang w:eastAsia="en-US"/>
              </w:rPr>
              <w:t xml:space="preserve"> </w:t>
            </w:r>
            <w:r w:rsidRPr="00266C9A">
              <w:rPr>
                <w:rFonts w:eastAsiaTheme="minorHAnsi"/>
                <w:lang w:eastAsia="en-US"/>
              </w:rPr>
              <w:t>О</w:t>
            </w:r>
            <w:r w:rsidRPr="00266C9A">
              <w:rPr>
                <w:rFonts w:eastAsiaTheme="minorHAnsi"/>
                <w:vertAlign w:val="subscript"/>
                <w:lang w:eastAsia="en-US"/>
              </w:rPr>
              <w:t>сп</w:t>
            </w:r>
            <w:r w:rsidRPr="00266C9A">
              <w:rPr>
                <w:rFonts w:eastAsiaTheme="minorHAnsi"/>
                <w:lang w:eastAsia="en-US"/>
              </w:rPr>
              <w:t xml:space="preserve"> *100%,</w:t>
            </w:r>
          </w:p>
          <w:p w:rsidR="00266C9A" w:rsidRPr="00266C9A" w:rsidRDefault="00266C9A" w:rsidP="00266C9A">
            <w:pPr>
              <w:jc w:val="both"/>
              <w:rPr>
                <w:rFonts w:eastAsiaTheme="minorHAnsi"/>
                <w:lang w:eastAsia="en-US"/>
              </w:rPr>
            </w:pPr>
            <w:r w:rsidRPr="00266C9A">
              <w:rPr>
                <w:rFonts w:eastAsiaTheme="minorHAnsi"/>
                <w:lang w:eastAsia="en-US"/>
              </w:rPr>
              <w:t>где О</w:t>
            </w:r>
            <w:r w:rsidRPr="00266C9A">
              <w:rPr>
                <w:rFonts w:eastAsiaTheme="minorHAnsi"/>
                <w:vertAlign w:val="subscript"/>
                <w:lang w:eastAsia="en-US"/>
              </w:rPr>
              <w:t>сп</w:t>
            </w:r>
            <w:r w:rsidRPr="00266C9A">
              <w:rPr>
                <w:rFonts w:eastAsiaTheme="minorHAnsi"/>
                <w:lang w:eastAsia="en-US"/>
              </w:rPr>
              <w:t xml:space="preserve"> – количество обучающихся, прошедших спортивную подготовку на этапе спортивной подготовки по соответствующему виду спорта,</w:t>
            </w:r>
          </w:p>
          <w:p w:rsidR="00266C9A" w:rsidRPr="00266C9A" w:rsidRDefault="00266C9A" w:rsidP="00266C9A">
            <w:pPr>
              <w:jc w:val="both"/>
              <w:rPr>
                <w:rFonts w:eastAsiaTheme="minorHAnsi"/>
                <w:lang w:eastAsia="en-US"/>
              </w:rPr>
            </w:pPr>
            <w:proofErr w:type="spellStart"/>
            <w:r w:rsidRPr="00266C9A">
              <w:rPr>
                <w:rFonts w:eastAsiaTheme="minorHAnsi"/>
                <w:lang w:eastAsia="en-US"/>
              </w:rPr>
              <w:t>О</w:t>
            </w:r>
            <w:r w:rsidRPr="00266C9A">
              <w:rPr>
                <w:rFonts w:eastAsiaTheme="minorHAnsi"/>
                <w:vertAlign w:val="subscript"/>
                <w:lang w:eastAsia="en-US"/>
              </w:rPr>
              <w:t>з</w:t>
            </w:r>
            <w:proofErr w:type="spellEnd"/>
            <w:r w:rsidRPr="00266C9A">
              <w:rPr>
                <w:rFonts w:eastAsiaTheme="minorHAnsi"/>
                <w:lang w:eastAsia="en-US"/>
              </w:rPr>
              <w:t xml:space="preserve"> – количество обучающихся, зачисленных на следующий этап спортивной подготовки по виду спорта</w:t>
            </w:r>
          </w:p>
        </w:tc>
        <w:tc>
          <w:tcPr>
            <w:tcW w:w="3261" w:type="dxa"/>
          </w:tcPr>
          <w:p w:rsidR="00266C9A" w:rsidRPr="00266C9A" w:rsidRDefault="00264BDD" w:rsidP="00266C9A">
            <w:pPr>
              <w:jc w:val="both"/>
              <w:rPr>
                <w:rFonts w:eastAsiaTheme="minorHAnsi"/>
                <w:lang w:eastAsia="en-US"/>
              </w:rPr>
            </w:pPr>
            <w:r>
              <w:rPr>
                <w:rFonts w:eastAsiaTheme="minorHAnsi"/>
                <w:lang w:eastAsia="en-US"/>
              </w:rPr>
              <w:t xml:space="preserve">Приказы о зачислении, данные </w:t>
            </w:r>
            <w:r w:rsidRPr="00264BDD">
              <w:rPr>
                <w:rFonts w:eastAsiaTheme="minorHAnsi"/>
                <w:lang w:eastAsia="en-US"/>
              </w:rPr>
              <w:t>АИС «Навигатор дополнительного образования детей Ленинградской области»</w:t>
            </w:r>
          </w:p>
        </w:tc>
      </w:tr>
    </w:tbl>
    <w:p w:rsidR="00266C9A" w:rsidRPr="00266C9A" w:rsidRDefault="00266C9A" w:rsidP="00AA7F72">
      <w:pPr>
        <w:numPr>
          <w:ilvl w:val="0"/>
          <w:numId w:val="16"/>
        </w:numPr>
        <w:spacing w:after="160" w:line="259" w:lineRule="auto"/>
        <w:contextualSpacing/>
        <w:jc w:val="both"/>
        <w:rPr>
          <w:rFonts w:eastAsiaTheme="minorHAnsi"/>
          <w:lang w:eastAsia="en-US"/>
        </w:rPr>
      </w:pPr>
      <w:r w:rsidRPr="00266C9A">
        <w:rPr>
          <w:rFonts w:eastAsiaTheme="minorHAnsi"/>
          <w:lang w:eastAsia="en-US"/>
        </w:rPr>
        <w:t>Требования к Организации по учету мнения потребителей о качестве выполнения муниципальной услуги:</w:t>
      </w:r>
    </w:p>
    <w:tbl>
      <w:tblPr>
        <w:tblStyle w:val="a8"/>
        <w:tblW w:w="9781" w:type="dxa"/>
        <w:tblInd w:w="-147" w:type="dxa"/>
        <w:tblLook w:val="04A0"/>
      </w:tblPr>
      <w:tblGrid>
        <w:gridCol w:w="2694"/>
        <w:gridCol w:w="7087"/>
      </w:tblGrid>
      <w:tr w:rsidR="00266C9A" w:rsidRPr="00266C9A" w:rsidTr="006D307F">
        <w:tc>
          <w:tcPr>
            <w:tcW w:w="2694" w:type="dxa"/>
          </w:tcPr>
          <w:p w:rsidR="00266C9A" w:rsidRPr="00266C9A" w:rsidRDefault="00266C9A" w:rsidP="00266C9A">
            <w:pPr>
              <w:jc w:val="both"/>
              <w:rPr>
                <w:rFonts w:eastAsiaTheme="minorHAnsi"/>
                <w:lang w:eastAsia="en-US"/>
              </w:rPr>
            </w:pPr>
            <w:r w:rsidRPr="00266C9A">
              <w:t>Параметр</w:t>
            </w:r>
          </w:p>
        </w:tc>
        <w:tc>
          <w:tcPr>
            <w:tcW w:w="7087" w:type="dxa"/>
          </w:tcPr>
          <w:p w:rsidR="00266C9A" w:rsidRPr="00266C9A" w:rsidRDefault="00266C9A" w:rsidP="00266C9A">
            <w:pPr>
              <w:jc w:val="both"/>
              <w:rPr>
                <w:rFonts w:eastAsiaTheme="minorHAnsi"/>
                <w:lang w:eastAsia="en-US"/>
              </w:rPr>
            </w:pPr>
            <w:r w:rsidRPr="00266C9A">
              <w:t>Значение, иная характеристика параметра</w:t>
            </w:r>
          </w:p>
        </w:tc>
      </w:tr>
      <w:tr w:rsidR="00266C9A" w:rsidRPr="00266C9A" w:rsidTr="006D307F">
        <w:tc>
          <w:tcPr>
            <w:tcW w:w="2694" w:type="dxa"/>
          </w:tcPr>
          <w:p w:rsidR="00266C9A" w:rsidRPr="00266C9A" w:rsidRDefault="00266C9A" w:rsidP="00266C9A">
            <w:pPr>
              <w:jc w:val="both"/>
              <w:rPr>
                <w:rFonts w:eastAsiaTheme="minorHAnsi"/>
                <w:lang w:eastAsia="en-US"/>
              </w:rPr>
            </w:pPr>
            <w:r w:rsidRPr="00266C9A">
              <w:t>2</w:t>
            </w:r>
            <w:r w:rsidRPr="00291F7F">
              <w:t>3</w:t>
            </w:r>
            <w:r w:rsidRPr="00266C9A">
              <w:t xml:space="preserve">.1. Письменные </w:t>
            </w:r>
            <w:r w:rsidRPr="00266C9A">
              <w:lastRenderedPageBreak/>
              <w:t>обращения граждан</w:t>
            </w:r>
          </w:p>
        </w:tc>
        <w:tc>
          <w:tcPr>
            <w:tcW w:w="7087" w:type="dxa"/>
          </w:tcPr>
          <w:p w:rsidR="00266C9A" w:rsidRPr="00266C9A" w:rsidRDefault="00266C9A" w:rsidP="00266C9A">
            <w:pPr>
              <w:jc w:val="both"/>
              <w:rPr>
                <w:rFonts w:eastAsiaTheme="minorHAnsi"/>
                <w:lang w:eastAsia="en-US"/>
              </w:rPr>
            </w:pPr>
            <w:r w:rsidRPr="00266C9A">
              <w:lastRenderedPageBreak/>
              <w:t xml:space="preserve">В Организации организуется прием, регистрация, рассмотрение </w:t>
            </w:r>
            <w:r w:rsidRPr="00266C9A">
              <w:lastRenderedPageBreak/>
              <w:t>письменных предложений, заявлений, жалоб граждан и подготовка в месячный срок ответов на них</w:t>
            </w:r>
          </w:p>
        </w:tc>
      </w:tr>
      <w:tr w:rsidR="00266C9A" w:rsidRPr="00266C9A" w:rsidTr="006D307F">
        <w:tc>
          <w:tcPr>
            <w:tcW w:w="2694" w:type="dxa"/>
          </w:tcPr>
          <w:p w:rsidR="00266C9A" w:rsidRPr="00266C9A" w:rsidRDefault="00266C9A" w:rsidP="00266C9A">
            <w:pPr>
              <w:jc w:val="both"/>
              <w:rPr>
                <w:rFonts w:eastAsiaTheme="minorHAnsi"/>
                <w:lang w:eastAsia="en-US"/>
              </w:rPr>
            </w:pPr>
            <w:r w:rsidRPr="00266C9A">
              <w:lastRenderedPageBreak/>
              <w:t>23.2. Обращения граждан в электронной форме</w:t>
            </w:r>
          </w:p>
        </w:tc>
        <w:tc>
          <w:tcPr>
            <w:tcW w:w="7087" w:type="dxa"/>
          </w:tcPr>
          <w:p w:rsidR="00266C9A" w:rsidRPr="00266C9A" w:rsidRDefault="00266C9A" w:rsidP="00266C9A">
            <w:pPr>
              <w:jc w:val="both"/>
              <w:rPr>
                <w:rFonts w:eastAsiaTheme="minorHAnsi"/>
                <w:lang w:eastAsia="en-US"/>
              </w:rPr>
            </w:pPr>
            <w:r w:rsidRPr="00266C9A">
              <w:t>В Организации организуется прием и рассмотрение отзывов и предложений граждан, поступающих по электронной почте.</w:t>
            </w:r>
          </w:p>
        </w:tc>
      </w:tr>
      <w:tr w:rsidR="00266C9A" w:rsidRPr="00266C9A" w:rsidTr="006D307F">
        <w:tc>
          <w:tcPr>
            <w:tcW w:w="2694" w:type="dxa"/>
          </w:tcPr>
          <w:p w:rsidR="00266C9A" w:rsidRPr="00266C9A" w:rsidRDefault="00266C9A" w:rsidP="00266C9A">
            <w:pPr>
              <w:jc w:val="both"/>
              <w:rPr>
                <w:rFonts w:eastAsiaTheme="minorHAnsi"/>
                <w:lang w:eastAsia="en-US"/>
              </w:rPr>
            </w:pPr>
            <w:r w:rsidRPr="00266C9A">
              <w:t>23.3. Опросы потребителей муниципальной услуги</w:t>
            </w:r>
          </w:p>
        </w:tc>
        <w:tc>
          <w:tcPr>
            <w:tcW w:w="7087" w:type="dxa"/>
          </w:tcPr>
          <w:p w:rsidR="00266C9A" w:rsidRPr="00266C9A" w:rsidRDefault="00266C9A" w:rsidP="00266C9A">
            <w:pPr>
              <w:jc w:val="both"/>
              <w:rPr>
                <w:rFonts w:eastAsiaTheme="minorHAnsi"/>
                <w:lang w:eastAsia="en-US"/>
              </w:rPr>
            </w:pPr>
            <w:r w:rsidRPr="00266C9A">
              <w:t>В Организации организуются регулярные анкетные опросы потребителей услуги о степени их удовлетворенности качеством и доступностью предоставляемых учреждением услуг</w:t>
            </w:r>
          </w:p>
        </w:tc>
      </w:tr>
      <w:tr w:rsidR="00266C9A" w:rsidRPr="00266C9A" w:rsidTr="006D307F">
        <w:tc>
          <w:tcPr>
            <w:tcW w:w="2694" w:type="dxa"/>
          </w:tcPr>
          <w:p w:rsidR="00266C9A" w:rsidRPr="00266C9A" w:rsidRDefault="00266C9A" w:rsidP="00266C9A">
            <w:pPr>
              <w:jc w:val="both"/>
              <w:rPr>
                <w:rFonts w:eastAsiaTheme="minorHAnsi"/>
                <w:lang w:eastAsia="en-US"/>
              </w:rPr>
            </w:pPr>
            <w:r w:rsidRPr="00266C9A">
              <w:t>23.4. Опросы и письменные обращения потребителей муниципальной услуги, размещаемые на интернет-сайте организации, осуществляющей обучение</w:t>
            </w:r>
          </w:p>
        </w:tc>
        <w:tc>
          <w:tcPr>
            <w:tcW w:w="7087" w:type="dxa"/>
          </w:tcPr>
          <w:p w:rsidR="00266C9A" w:rsidRPr="00266C9A" w:rsidRDefault="00266C9A" w:rsidP="00266C9A">
            <w:pPr>
              <w:spacing w:before="100" w:beforeAutospacing="1" w:after="100" w:afterAutospacing="1"/>
              <w:jc w:val="both"/>
            </w:pPr>
            <w:r w:rsidRPr="00266C9A">
              <w:t>В Организации организуется прием и рассмотрение отзывов и письменных обращений граждан, поступающих через официальный интернет-сайт.</w:t>
            </w:r>
          </w:p>
          <w:p w:rsidR="00266C9A" w:rsidRPr="00266C9A" w:rsidRDefault="00266C9A" w:rsidP="00266C9A">
            <w:pPr>
              <w:jc w:val="both"/>
              <w:rPr>
                <w:rFonts w:eastAsiaTheme="minorHAnsi"/>
                <w:lang w:eastAsia="en-US"/>
              </w:rPr>
            </w:pPr>
            <w:r w:rsidRPr="00266C9A">
              <w:t>На интернет-сайте Организации, обеспечена техническая возможность выражения мнения потребителями о качестве оказания услуг.</w:t>
            </w:r>
          </w:p>
        </w:tc>
      </w:tr>
    </w:tbl>
    <w:p w:rsidR="00266C9A" w:rsidRPr="00266C9A" w:rsidRDefault="00266C9A" w:rsidP="00266C9A">
      <w:pPr>
        <w:spacing w:after="160" w:line="259" w:lineRule="auto"/>
        <w:ind w:firstLine="709"/>
        <w:jc w:val="both"/>
        <w:rPr>
          <w:rFonts w:eastAsiaTheme="minorHAnsi"/>
          <w:lang w:eastAsia="en-US"/>
        </w:rPr>
      </w:pPr>
    </w:p>
    <w:p w:rsidR="00266C9A" w:rsidRPr="00266C9A" w:rsidRDefault="00266C9A" w:rsidP="00AA7F72">
      <w:pPr>
        <w:numPr>
          <w:ilvl w:val="0"/>
          <w:numId w:val="16"/>
        </w:numPr>
        <w:spacing w:after="160" w:line="259" w:lineRule="auto"/>
        <w:ind w:left="0" w:firstLine="709"/>
        <w:contextualSpacing/>
        <w:jc w:val="both"/>
        <w:rPr>
          <w:rFonts w:eastAsiaTheme="minorHAnsi"/>
          <w:lang w:eastAsia="en-US"/>
        </w:rPr>
      </w:pPr>
      <w:r w:rsidRPr="00266C9A">
        <w:rPr>
          <w:rFonts w:eastAsiaTheme="minorHAnsi"/>
          <w:lang w:eastAsia="en-US"/>
        </w:rPr>
        <w:t>Контроль за деятельностью Организаций, при реализации муниципальной услуги «Реализация дополнительных образовательных программ спортивной подготовки» по оказанию муниципальных услуг:</w:t>
      </w:r>
    </w:p>
    <w:p w:rsidR="00266C9A" w:rsidRPr="00266C9A" w:rsidRDefault="00266C9A" w:rsidP="00266C9A">
      <w:pPr>
        <w:spacing w:after="160" w:line="259" w:lineRule="auto"/>
        <w:ind w:firstLine="709"/>
        <w:jc w:val="both"/>
        <w:rPr>
          <w:rFonts w:eastAsiaTheme="minorHAnsi"/>
          <w:lang w:eastAsia="en-US"/>
        </w:rPr>
      </w:pPr>
      <w:r w:rsidRPr="00266C9A">
        <w:rPr>
          <w:rFonts w:eastAsiaTheme="minorHAnsi"/>
          <w:lang w:eastAsia="en-US"/>
        </w:rPr>
        <w:t>Контроль за деятельностью Организаций при реализации муниципальной услуги «Реализация дополнительных образовательных программ спортивной подготовки» осуществляется посредством процедур</w:t>
      </w:r>
      <w:r w:rsidRPr="00266C9A">
        <w:rPr>
          <w:rFonts w:asciiTheme="minorHAnsi" w:eastAsiaTheme="minorHAnsi" w:hAnsiTheme="minorHAnsi" w:cstheme="minorBidi"/>
          <w:sz w:val="22"/>
          <w:szCs w:val="22"/>
          <w:lang w:eastAsia="en-US"/>
        </w:rPr>
        <w:t xml:space="preserve"> </w:t>
      </w:r>
      <w:r w:rsidRPr="00266C9A">
        <w:rPr>
          <w:rFonts w:eastAsiaTheme="minorHAnsi"/>
          <w:lang w:eastAsia="en-US"/>
        </w:rPr>
        <w:t>внутреннего и внешнего контроля.</w:t>
      </w:r>
    </w:p>
    <w:p w:rsidR="00266C9A" w:rsidRPr="00266C9A" w:rsidRDefault="00266C9A" w:rsidP="00AA7F72">
      <w:pPr>
        <w:numPr>
          <w:ilvl w:val="1"/>
          <w:numId w:val="16"/>
        </w:numPr>
        <w:spacing w:after="160" w:line="259" w:lineRule="auto"/>
        <w:ind w:left="0" w:firstLine="709"/>
        <w:contextualSpacing/>
        <w:jc w:val="both"/>
        <w:rPr>
          <w:rFonts w:eastAsiaTheme="minorHAnsi"/>
          <w:lang w:eastAsia="en-US"/>
        </w:rPr>
      </w:pPr>
      <w:r w:rsidRPr="00266C9A">
        <w:rPr>
          <w:rFonts w:eastAsiaTheme="minorHAnsi"/>
          <w:lang w:eastAsia="en-US"/>
        </w:rPr>
        <w:t>Внутренний контроль осуществляется руководителем Организации, осуществляющей обучение, его заместителями.</w:t>
      </w:r>
    </w:p>
    <w:p w:rsidR="00266C9A" w:rsidRPr="00266C9A" w:rsidRDefault="00266C9A" w:rsidP="00266C9A">
      <w:pPr>
        <w:spacing w:after="160" w:line="259" w:lineRule="auto"/>
        <w:ind w:firstLine="709"/>
        <w:jc w:val="both"/>
        <w:rPr>
          <w:rFonts w:eastAsiaTheme="minorHAnsi"/>
          <w:lang w:eastAsia="en-US"/>
        </w:rPr>
      </w:pPr>
      <w:r w:rsidRPr="00266C9A">
        <w:rPr>
          <w:rFonts w:eastAsiaTheme="minorHAnsi"/>
          <w:lang w:eastAsia="en-US"/>
        </w:rPr>
        <w:t>Внутренний контроль подразделяется на:</w:t>
      </w:r>
    </w:p>
    <w:p w:rsidR="00266C9A" w:rsidRPr="00266C9A" w:rsidRDefault="00266C9A" w:rsidP="00266C9A">
      <w:pPr>
        <w:spacing w:after="160" w:line="259" w:lineRule="auto"/>
        <w:ind w:firstLine="709"/>
        <w:jc w:val="both"/>
        <w:rPr>
          <w:rFonts w:eastAsiaTheme="minorHAnsi"/>
          <w:lang w:eastAsia="en-US"/>
        </w:rPr>
      </w:pPr>
      <w:r w:rsidRPr="00266C9A">
        <w:rPr>
          <w:rFonts w:eastAsiaTheme="minorHAnsi"/>
          <w:lang w:eastAsia="en-US"/>
        </w:rPr>
        <w:t>1) оперативный контроль (по выявленным проблемным фактам и жалобам, касающимся качества предоставления услуг);</w:t>
      </w:r>
    </w:p>
    <w:p w:rsidR="00266C9A" w:rsidRPr="00266C9A" w:rsidRDefault="00266C9A" w:rsidP="00266C9A">
      <w:pPr>
        <w:spacing w:after="160" w:line="259" w:lineRule="auto"/>
        <w:ind w:firstLine="709"/>
        <w:jc w:val="both"/>
        <w:rPr>
          <w:rFonts w:eastAsiaTheme="minorHAnsi"/>
          <w:lang w:eastAsia="en-US"/>
        </w:rPr>
      </w:pPr>
      <w:r w:rsidRPr="00266C9A">
        <w:rPr>
          <w:rFonts w:eastAsiaTheme="minorHAnsi"/>
          <w:lang w:eastAsia="en-US"/>
        </w:rPr>
        <w:t>2) плановый контроль:</w:t>
      </w:r>
    </w:p>
    <w:p w:rsidR="00266C9A" w:rsidRPr="00266C9A" w:rsidRDefault="00266C9A" w:rsidP="00266C9A">
      <w:pPr>
        <w:spacing w:after="160" w:line="259" w:lineRule="auto"/>
        <w:ind w:firstLine="709"/>
        <w:jc w:val="both"/>
        <w:rPr>
          <w:rFonts w:eastAsiaTheme="minorHAnsi"/>
          <w:lang w:eastAsia="en-US"/>
        </w:rPr>
      </w:pPr>
      <w:r w:rsidRPr="00266C9A">
        <w:rPr>
          <w:rFonts w:eastAsiaTheme="minorHAnsi"/>
          <w:lang w:eastAsia="en-US"/>
        </w:rPr>
        <w:t>а) контроль мероприятий (контроль по определенной теме или направлению деятельности Организации);</w:t>
      </w:r>
    </w:p>
    <w:p w:rsidR="00266C9A" w:rsidRPr="00266C9A" w:rsidRDefault="00266C9A" w:rsidP="00266C9A">
      <w:pPr>
        <w:spacing w:after="160" w:line="259" w:lineRule="auto"/>
        <w:ind w:firstLine="709"/>
        <w:jc w:val="both"/>
        <w:rPr>
          <w:rFonts w:eastAsiaTheme="minorHAnsi"/>
          <w:lang w:eastAsia="en-US"/>
        </w:rPr>
      </w:pPr>
      <w:r w:rsidRPr="00266C9A">
        <w:rPr>
          <w:rFonts w:eastAsiaTheme="minorHAnsi"/>
          <w:lang w:eastAsia="en-US"/>
        </w:rPr>
        <w:t>б) итоговый (проверка деятельности Организации по результатам отчетного периода).</w:t>
      </w:r>
    </w:p>
    <w:p w:rsidR="00266C9A" w:rsidRPr="00266C9A" w:rsidRDefault="00266C9A" w:rsidP="00266C9A">
      <w:pPr>
        <w:spacing w:after="160" w:line="259" w:lineRule="auto"/>
        <w:ind w:firstLine="709"/>
        <w:jc w:val="both"/>
        <w:rPr>
          <w:rFonts w:eastAsiaTheme="minorHAnsi"/>
          <w:lang w:eastAsia="en-US"/>
        </w:rPr>
      </w:pPr>
      <w:r w:rsidRPr="00266C9A">
        <w:rPr>
          <w:rFonts w:eastAsiaTheme="minorHAnsi"/>
          <w:lang w:eastAsia="en-US"/>
        </w:rPr>
        <w:t>3) текущий контроль (в ходе реализации образовательной деятельности).</w:t>
      </w:r>
    </w:p>
    <w:p w:rsidR="00266C9A" w:rsidRPr="00266C9A" w:rsidRDefault="00266C9A" w:rsidP="00266C9A">
      <w:pPr>
        <w:spacing w:after="160" w:line="259" w:lineRule="auto"/>
        <w:ind w:firstLine="709"/>
        <w:jc w:val="both"/>
        <w:rPr>
          <w:rFonts w:eastAsiaTheme="minorHAnsi"/>
          <w:lang w:eastAsia="en-US"/>
        </w:rPr>
      </w:pPr>
      <w:r w:rsidRPr="00266C9A">
        <w:rPr>
          <w:rFonts w:eastAsiaTheme="minorHAnsi"/>
          <w:lang w:eastAsia="en-US"/>
        </w:rPr>
        <w:t>Руководитель Организации представляет информацию о проведенных контрольных мероприятиях и принятых мерах (не реже 1 раза в полугодие и при необходимости) в структурное подразделение администрации Ломоносовского муниципального района Ленинградской области по ведомственной принадлежности.</w:t>
      </w:r>
    </w:p>
    <w:p w:rsidR="00266C9A" w:rsidRPr="00266C9A" w:rsidRDefault="00266C9A" w:rsidP="00AA7F72">
      <w:pPr>
        <w:numPr>
          <w:ilvl w:val="1"/>
          <w:numId w:val="16"/>
        </w:numPr>
        <w:spacing w:after="160" w:line="259" w:lineRule="auto"/>
        <w:ind w:left="0" w:firstLine="709"/>
        <w:contextualSpacing/>
        <w:jc w:val="both"/>
        <w:rPr>
          <w:rFonts w:eastAsiaTheme="minorHAnsi"/>
          <w:lang w:eastAsia="en-US"/>
        </w:rPr>
      </w:pPr>
      <w:r w:rsidRPr="00266C9A">
        <w:rPr>
          <w:rFonts w:eastAsiaTheme="minorHAnsi"/>
          <w:lang w:eastAsia="en-US"/>
        </w:rPr>
        <w:t>Комитет по образованию администрации Ломоносовского муниципального района Ленинградской области, Управление по спорту, культуре, туризму и молодежной политике администрации Ломоносовского муниципального района Ленинградской области (далее – Комитет, Управление) осуществляют внешний контроль за деятельностью Организации (по ведомственной принадлежности) в части соблюдения качества муниципальной услуги путем:</w:t>
      </w:r>
    </w:p>
    <w:p w:rsidR="00266C9A" w:rsidRPr="00266C9A" w:rsidRDefault="00266C9A" w:rsidP="00266C9A">
      <w:pPr>
        <w:spacing w:after="160" w:line="259" w:lineRule="auto"/>
        <w:ind w:firstLine="709"/>
        <w:jc w:val="both"/>
        <w:rPr>
          <w:rFonts w:eastAsiaTheme="minorHAnsi"/>
          <w:lang w:eastAsia="en-US"/>
        </w:rPr>
      </w:pPr>
      <w:r w:rsidRPr="00266C9A">
        <w:rPr>
          <w:rFonts w:eastAsiaTheme="minorHAnsi"/>
          <w:lang w:eastAsia="en-US"/>
        </w:rPr>
        <w:t>1) проведения мониторинга основных показателей работы за определенный период;</w:t>
      </w:r>
    </w:p>
    <w:p w:rsidR="00266C9A" w:rsidRPr="00266C9A" w:rsidRDefault="00266C9A" w:rsidP="00266C9A">
      <w:pPr>
        <w:spacing w:after="160" w:line="259" w:lineRule="auto"/>
        <w:ind w:firstLine="709"/>
        <w:jc w:val="both"/>
        <w:rPr>
          <w:rFonts w:eastAsiaTheme="minorHAnsi"/>
          <w:lang w:eastAsia="en-US"/>
        </w:rPr>
      </w:pPr>
      <w:r w:rsidRPr="00266C9A">
        <w:rPr>
          <w:rFonts w:eastAsiaTheme="minorHAnsi"/>
          <w:lang w:eastAsia="en-US"/>
        </w:rPr>
        <w:lastRenderedPageBreak/>
        <w:t>2) анализа обращений граждан в Комитет, Управление по вопросу оказания муниципальных услуг Организацией,</w:t>
      </w:r>
    </w:p>
    <w:p w:rsidR="00266C9A" w:rsidRPr="00266C9A" w:rsidRDefault="00266C9A" w:rsidP="00266C9A">
      <w:pPr>
        <w:spacing w:after="160" w:line="259" w:lineRule="auto"/>
        <w:ind w:firstLine="709"/>
        <w:jc w:val="both"/>
        <w:rPr>
          <w:rFonts w:eastAsiaTheme="minorHAnsi"/>
          <w:lang w:eastAsia="en-US"/>
        </w:rPr>
      </w:pPr>
      <w:r w:rsidRPr="00266C9A">
        <w:rPr>
          <w:rFonts w:eastAsiaTheme="minorHAnsi"/>
          <w:lang w:eastAsia="en-US"/>
        </w:rPr>
        <w:t>3) проведения по фактам обращений служебных проверок и иных контрольных мероприятий с привлечением соответствующих специалистов, анализ и устранение причин выявленных нарушений.</w:t>
      </w:r>
    </w:p>
    <w:p w:rsidR="00266C9A" w:rsidRPr="00266C9A" w:rsidRDefault="00266C9A" w:rsidP="00266C9A">
      <w:pPr>
        <w:spacing w:after="160" w:line="259" w:lineRule="auto"/>
        <w:ind w:firstLine="709"/>
        <w:jc w:val="both"/>
        <w:rPr>
          <w:rFonts w:eastAsiaTheme="minorHAnsi"/>
          <w:lang w:eastAsia="en-US"/>
        </w:rPr>
      </w:pPr>
      <w:r w:rsidRPr="00266C9A">
        <w:rPr>
          <w:rFonts w:eastAsiaTheme="minorHAnsi"/>
          <w:lang w:eastAsia="en-US"/>
        </w:rPr>
        <w:t>Плановые контрольные мероприятия проводятся Комитетом, Управлением один раз в полугодие, внеплановые – по мере поступления жалоб и иных обращений граждан по вопросам оказания муниципальных услуг.</w:t>
      </w:r>
    </w:p>
    <w:p w:rsidR="00266C9A" w:rsidRPr="00266C9A" w:rsidRDefault="00266C9A" w:rsidP="00291F7F">
      <w:pPr>
        <w:ind w:firstLine="709"/>
        <w:jc w:val="both"/>
        <w:rPr>
          <w:rFonts w:eastAsiaTheme="minorHAnsi"/>
          <w:lang w:eastAsia="en-US"/>
        </w:rPr>
      </w:pPr>
      <w:r w:rsidRPr="00266C9A">
        <w:rPr>
          <w:rFonts w:eastAsiaTheme="minorHAnsi"/>
          <w:lang w:eastAsia="en-US"/>
        </w:rPr>
        <w:t>Для проведения мероприятий проверки у Организации могут быть запрошены следующие материалы и документы:</w:t>
      </w:r>
    </w:p>
    <w:p w:rsidR="00266C9A" w:rsidRPr="00266C9A" w:rsidRDefault="00266C9A" w:rsidP="00291F7F">
      <w:pPr>
        <w:ind w:firstLine="709"/>
        <w:jc w:val="both"/>
        <w:rPr>
          <w:rFonts w:eastAsiaTheme="minorHAnsi"/>
          <w:lang w:eastAsia="en-US"/>
        </w:rPr>
      </w:pPr>
      <w:r w:rsidRPr="00266C9A">
        <w:rPr>
          <w:rFonts w:eastAsiaTheme="minorHAnsi"/>
          <w:lang w:eastAsia="en-US"/>
        </w:rPr>
        <w:t>- локальные акты, регламентирующие ее деятельность;</w:t>
      </w:r>
    </w:p>
    <w:p w:rsidR="00266C9A" w:rsidRPr="00266C9A" w:rsidRDefault="00266C9A" w:rsidP="00291F7F">
      <w:pPr>
        <w:ind w:firstLine="709"/>
        <w:jc w:val="both"/>
        <w:rPr>
          <w:rFonts w:eastAsiaTheme="minorHAnsi"/>
          <w:lang w:eastAsia="en-US"/>
        </w:rPr>
      </w:pPr>
      <w:r w:rsidRPr="00266C9A">
        <w:rPr>
          <w:rFonts w:eastAsiaTheme="minorHAnsi"/>
          <w:lang w:eastAsia="en-US"/>
        </w:rPr>
        <w:t>- личные дела обучающихся;</w:t>
      </w:r>
    </w:p>
    <w:p w:rsidR="00266C9A" w:rsidRPr="00266C9A" w:rsidRDefault="00266C9A" w:rsidP="00291F7F">
      <w:pPr>
        <w:ind w:firstLine="709"/>
        <w:jc w:val="both"/>
        <w:rPr>
          <w:rFonts w:eastAsiaTheme="minorHAnsi"/>
          <w:lang w:eastAsia="en-US"/>
        </w:rPr>
      </w:pPr>
      <w:r w:rsidRPr="00266C9A">
        <w:rPr>
          <w:rFonts w:eastAsiaTheme="minorHAnsi"/>
          <w:lang w:eastAsia="en-US"/>
        </w:rPr>
        <w:t>- приказы о зачислении и отчислении обучающихся, их переводе,</w:t>
      </w:r>
    </w:p>
    <w:p w:rsidR="00266C9A" w:rsidRPr="00266C9A" w:rsidRDefault="00266C9A" w:rsidP="00291F7F">
      <w:pPr>
        <w:ind w:firstLine="709"/>
        <w:jc w:val="both"/>
        <w:rPr>
          <w:rFonts w:eastAsiaTheme="minorHAnsi"/>
          <w:lang w:eastAsia="en-US"/>
        </w:rPr>
      </w:pPr>
      <w:r w:rsidRPr="00266C9A">
        <w:rPr>
          <w:rFonts w:eastAsiaTheme="minorHAnsi"/>
          <w:lang w:eastAsia="en-US"/>
        </w:rPr>
        <w:t>- дополнительные образовательные программы спортивной подготовки, включая учебные планы, календарные учебные графики;</w:t>
      </w:r>
    </w:p>
    <w:p w:rsidR="00266C9A" w:rsidRPr="00266C9A" w:rsidRDefault="00266C9A" w:rsidP="00291F7F">
      <w:pPr>
        <w:ind w:firstLine="709"/>
        <w:jc w:val="both"/>
        <w:rPr>
          <w:rFonts w:eastAsiaTheme="minorHAnsi"/>
          <w:lang w:eastAsia="en-US"/>
        </w:rPr>
      </w:pPr>
      <w:r w:rsidRPr="00266C9A">
        <w:rPr>
          <w:rFonts w:eastAsiaTheme="minorHAnsi"/>
          <w:lang w:eastAsia="en-US"/>
        </w:rPr>
        <w:t>- журналы учёта занятий спортивной школы;</w:t>
      </w:r>
    </w:p>
    <w:p w:rsidR="00266C9A" w:rsidRPr="00266C9A" w:rsidRDefault="00266C9A" w:rsidP="00291F7F">
      <w:pPr>
        <w:ind w:firstLine="709"/>
        <w:jc w:val="both"/>
        <w:rPr>
          <w:rFonts w:eastAsiaTheme="minorHAnsi"/>
          <w:lang w:eastAsia="en-US"/>
        </w:rPr>
      </w:pPr>
      <w:r w:rsidRPr="00266C9A">
        <w:rPr>
          <w:rFonts w:eastAsiaTheme="minorHAnsi"/>
          <w:lang w:eastAsia="en-US"/>
        </w:rPr>
        <w:t>- иные материалы по тематике проверки.</w:t>
      </w:r>
    </w:p>
    <w:p w:rsidR="00266C9A" w:rsidRPr="00266C9A" w:rsidRDefault="00266C9A" w:rsidP="00266C9A">
      <w:pPr>
        <w:tabs>
          <w:tab w:val="left" w:pos="1134"/>
          <w:tab w:val="left" w:pos="1276"/>
        </w:tabs>
        <w:ind w:firstLine="709"/>
        <w:jc w:val="both"/>
      </w:pPr>
    </w:p>
    <w:p w:rsidR="00266C9A" w:rsidRPr="00266C9A" w:rsidRDefault="00266C9A" w:rsidP="00AA7F72">
      <w:pPr>
        <w:numPr>
          <w:ilvl w:val="0"/>
          <w:numId w:val="16"/>
        </w:numPr>
        <w:spacing w:after="160" w:line="259" w:lineRule="auto"/>
        <w:ind w:left="0" w:firstLine="709"/>
        <w:contextualSpacing/>
        <w:jc w:val="both"/>
        <w:rPr>
          <w:rFonts w:eastAsiaTheme="minorHAnsi"/>
          <w:lang w:eastAsia="en-US"/>
        </w:rPr>
      </w:pPr>
      <w:r w:rsidRPr="00266C9A">
        <w:rPr>
          <w:rFonts w:eastAsiaTheme="minorHAnsi"/>
          <w:lang w:eastAsia="en-US"/>
        </w:rPr>
        <w:t>При поступлении в</w:t>
      </w:r>
      <w:r w:rsidR="00196284">
        <w:rPr>
          <w:rFonts w:eastAsiaTheme="minorHAnsi"/>
          <w:lang w:eastAsia="en-US"/>
        </w:rPr>
        <w:t xml:space="preserve"> Администрацию,</w:t>
      </w:r>
      <w:r w:rsidRPr="00266C9A">
        <w:rPr>
          <w:rFonts w:eastAsiaTheme="minorHAnsi"/>
          <w:lang w:eastAsia="en-US"/>
        </w:rPr>
        <w:t xml:space="preserve"> Комитет (по ведомственной принадлежности организации) сведений о нарушении или признаках нарушения лицензионных требований или требований безопасности при оказании муниципальной услуги (обращения граждан, информация СМИ, другие источники) проводятся мероприятия, по итогам которых подтверждается или опровергается поступившая информация. При подтверждении сведений о нарушении и</w:t>
      </w:r>
      <w:r w:rsidR="00196284">
        <w:rPr>
          <w:rFonts w:eastAsiaTheme="minorHAnsi"/>
          <w:lang w:eastAsia="en-US"/>
        </w:rPr>
        <w:t xml:space="preserve">ли признаках нарушения Администрация, Комитет </w:t>
      </w:r>
      <w:r w:rsidRPr="00266C9A">
        <w:rPr>
          <w:rFonts w:eastAsiaTheme="minorHAnsi"/>
          <w:lang w:eastAsia="en-US"/>
        </w:rPr>
        <w:t>принима</w:t>
      </w:r>
      <w:r w:rsidR="00196284">
        <w:rPr>
          <w:rFonts w:eastAsiaTheme="minorHAnsi"/>
          <w:lang w:eastAsia="en-US"/>
        </w:rPr>
        <w:t>ю</w:t>
      </w:r>
      <w:r w:rsidRPr="00266C9A">
        <w:rPr>
          <w:rFonts w:eastAsiaTheme="minorHAnsi"/>
          <w:lang w:eastAsia="en-US"/>
        </w:rPr>
        <w:t>т необходимые управленческие решения и в случае необходимости не позднее чем в трехдневный срок уведомляет о выявленных фактах контрольно-надзорные органы.</w:t>
      </w:r>
    </w:p>
    <w:p w:rsidR="00266C9A" w:rsidRPr="00266C9A" w:rsidRDefault="00266C9A" w:rsidP="00AA7F72">
      <w:pPr>
        <w:numPr>
          <w:ilvl w:val="0"/>
          <w:numId w:val="16"/>
        </w:numPr>
        <w:tabs>
          <w:tab w:val="left" w:pos="1134"/>
          <w:tab w:val="left" w:pos="1276"/>
        </w:tabs>
        <w:spacing w:after="160" w:line="259" w:lineRule="auto"/>
        <w:ind w:left="0" w:firstLine="709"/>
        <w:contextualSpacing/>
        <w:jc w:val="both"/>
      </w:pPr>
      <w:r w:rsidRPr="00266C9A">
        <w:t xml:space="preserve"> Порядок обжалования решений, действий (бездействия) должностных лиц организации, осуществляющей обучение, в процессе оказания муниципальной услуги в случае несоответствия муниципальной услуги Требованиям: </w:t>
      </w:r>
    </w:p>
    <w:p w:rsidR="00266C9A" w:rsidRPr="00266C9A" w:rsidRDefault="00266C9A" w:rsidP="00266C9A">
      <w:pPr>
        <w:tabs>
          <w:tab w:val="left" w:pos="1134"/>
          <w:tab w:val="left" w:pos="1276"/>
        </w:tabs>
        <w:ind w:firstLine="709"/>
        <w:jc w:val="both"/>
      </w:pPr>
      <w:r w:rsidRPr="00266C9A">
        <w:t xml:space="preserve">Обжаловать решения, действие (бездействие) должностных лиц организации, осуществляющей обучение, в процессе оказания муниципальной услуги в случае несоответствия муниципальной услуги Требованиям может любое заинтересованное лицо. </w:t>
      </w:r>
    </w:p>
    <w:p w:rsidR="00266C9A" w:rsidRPr="00266C9A" w:rsidRDefault="00266C9A" w:rsidP="00266C9A">
      <w:pPr>
        <w:tabs>
          <w:tab w:val="left" w:pos="1134"/>
          <w:tab w:val="left" w:pos="1276"/>
        </w:tabs>
        <w:ind w:firstLine="709"/>
        <w:jc w:val="both"/>
      </w:pPr>
      <w:r w:rsidRPr="00266C9A">
        <w:t xml:space="preserve">Подача и рассмотрение жалобы осуществляется в порядке, установленном Федеральным законом от 02.05.2006 №59-ФЗ «О порядке рассмотрения обращений граждан Российской Федерации». </w:t>
      </w:r>
    </w:p>
    <w:p w:rsidR="00266C9A" w:rsidRPr="00266C9A" w:rsidRDefault="00266C9A" w:rsidP="00266C9A">
      <w:pPr>
        <w:tabs>
          <w:tab w:val="left" w:pos="1134"/>
          <w:tab w:val="left" w:pos="1276"/>
        </w:tabs>
        <w:ind w:firstLine="709"/>
        <w:jc w:val="both"/>
      </w:pPr>
      <w:r w:rsidRPr="00266C9A">
        <w:t xml:space="preserve">Адреса для направления жалоб в электронном виде: </w:t>
      </w:r>
    </w:p>
    <w:p w:rsidR="00196284" w:rsidRDefault="00196284" w:rsidP="00196284">
      <w:pPr>
        <w:ind w:firstLine="709"/>
        <w:jc w:val="both"/>
      </w:pPr>
      <w:r w:rsidRPr="0048300A">
        <w:t xml:space="preserve">в </w:t>
      </w:r>
      <w:r>
        <w:t xml:space="preserve">Администрацию Ломоносовского муниципального района Ленинградской области в электронном виде: электронная почта: </w:t>
      </w:r>
      <w:hyperlink r:id="rId18" w:history="1">
        <w:r w:rsidRPr="00534D1D">
          <w:rPr>
            <w:rStyle w:val="a9"/>
          </w:rPr>
          <w:t>lmn-reg@lomonosovlo.ru</w:t>
        </w:r>
      </w:hyperlink>
      <w:r>
        <w:t xml:space="preserve">, </w:t>
      </w:r>
      <w:r w:rsidRPr="006A250A">
        <w:t>в бумажном виде: почтовый адрес: 189412, Российская Федерация, Санкт-Петербург, г. Ломоносов,</w:t>
      </w:r>
      <w:r>
        <w:t xml:space="preserve"> ул. Владимирская, дом 19/15;</w:t>
      </w:r>
    </w:p>
    <w:p w:rsidR="008A2FF9" w:rsidRDefault="00266C9A" w:rsidP="00196284">
      <w:pPr>
        <w:tabs>
          <w:tab w:val="left" w:pos="1134"/>
          <w:tab w:val="left" w:pos="1276"/>
        </w:tabs>
        <w:ind w:firstLine="709"/>
        <w:jc w:val="both"/>
      </w:pPr>
      <w:r w:rsidRPr="00266C9A">
        <w:t xml:space="preserve">в Комитет по образованию администрации Ломоносовского муниципального района Ленинградской области в электронном виде: электронная почта: </w:t>
      </w:r>
      <w:hyperlink r:id="rId19" w:history="1">
        <w:r w:rsidRPr="00266C9A">
          <w:rPr>
            <w:u w:val="single"/>
          </w:rPr>
          <w:t>edu@lmn.su</w:t>
        </w:r>
      </w:hyperlink>
      <w:r w:rsidRPr="00266C9A">
        <w:t>, в бумажном виде: почтовый адрес: 189412, Российская Федерация, Санкт-Петербург, г. Л</w:t>
      </w:r>
      <w:r w:rsidR="00196284">
        <w:t>омоносов, ул. Профсоюзная, д.7.</w:t>
      </w:r>
    </w:p>
    <w:sectPr w:rsidR="008A2FF9" w:rsidSect="006D307F">
      <w:footerReference w:type="default" r:id="rId20"/>
      <w:pgSz w:w="11906" w:h="16838"/>
      <w:pgMar w:top="1134" w:right="850" w:bottom="1134" w:left="1701" w:header="708"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4EA" w:rsidRDefault="000724EA" w:rsidP="006D307F">
      <w:r>
        <w:separator/>
      </w:r>
    </w:p>
  </w:endnote>
  <w:endnote w:type="continuationSeparator" w:id="0">
    <w:p w:rsidR="000724EA" w:rsidRDefault="000724EA" w:rsidP="006D3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041108"/>
      <w:docPartObj>
        <w:docPartGallery w:val="Page Numbers (Bottom of Page)"/>
        <w:docPartUnique/>
      </w:docPartObj>
    </w:sdtPr>
    <w:sdtContent>
      <w:p w:rsidR="00A652E5" w:rsidRDefault="00AD3567" w:rsidP="00C65D79">
        <w:pPr>
          <w:pStyle w:val="a6"/>
          <w:jc w:val="center"/>
        </w:pPr>
        <w:r>
          <w:fldChar w:fldCharType="begin"/>
        </w:r>
        <w:r w:rsidR="00A652E5">
          <w:instrText>PAGE   \* MERGEFORMAT</w:instrText>
        </w:r>
        <w:r>
          <w:fldChar w:fldCharType="separate"/>
        </w:r>
        <w:r w:rsidR="00B6717A">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11769"/>
      <w:docPartObj>
        <w:docPartGallery w:val="Page Numbers (Bottom of Page)"/>
        <w:docPartUnique/>
      </w:docPartObj>
    </w:sdtPr>
    <w:sdtContent>
      <w:p w:rsidR="00A652E5" w:rsidRDefault="00AD3567" w:rsidP="00C65D79">
        <w:pPr>
          <w:pStyle w:val="a6"/>
          <w:jc w:val="center"/>
        </w:pPr>
        <w:r>
          <w:fldChar w:fldCharType="begin"/>
        </w:r>
        <w:r w:rsidR="00A652E5">
          <w:instrText>PAGE   \* MERGEFORMAT</w:instrText>
        </w:r>
        <w:r>
          <w:fldChar w:fldCharType="separate"/>
        </w:r>
        <w:r w:rsidR="00B6717A">
          <w:rPr>
            <w:noProof/>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002955"/>
      <w:docPartObj>
        <w:docPartGallery w:val="Page Numbers (Bottom of Page)"/>
        <w:docPartUnique/>
      </w:docPartObj>
    </w:sdtPr>
    <w:sdtContent>
      <w:p w:rsidR="00A652E5" w:rsidRPr="006D307F" w:rsidRDefault="00AD3567" w:rsidP="006D307F">
        <w:pPr>
          <w:pStyle w:val="a6"/>
          <w:jc w:val="center"/>
        </w:pPr>
        <w:r>
          <w:fldChar w:fldCharType="begin"/>
        </w:r>
        <w:r w:rsidR="00A652E5">
          <w:instrText>PAGE   \* MERGEFORMAT</w:instrText>
        </w:r>
        <w:r>
          <w:fldChar w:fldCharType="separate"/>
        </w:r>
        <w:r w:rsidR="00B6717A">
          <w:rPr>
            <w:noProof/>
          </w:rPr>
          <w:t>6</w:t>
        </w:r>
        <w: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920090"/>
      <w:docPartObj>
        <w:docPartGallery w:val="Page Numbers (Bottom of Page)"/>
        <w:docPartUnique/>
      </w:docPartObj>
    </w:sdtPr>
    <w:sdtContent>
      <w:p w:rsidR="00A652E5" w:rsidRDefault="00AD3567" w:rsidP="006D307F">
        <w:pPr>
          <w:pStyle w:val="a6"/>
          <w:jc w:val="center"/>
        </w:pPr>
        <w:r>
          <w:fldChar w:fldCharType="begin"/>
        </w:r>
        <w:r w:rsidR="00A652E5">
          <w:instrText>PAGE   \* MERGEFORMAT</w:instrText>
        </w:r>
        <w:r>
          <w:fldChar w:fldCharType="separate"/>
        </w:r>
        <w:r w:rsidR="00B6717A">
          <w:rPr>
            <w:noProof/>
          </w:rPr>
          <w:t>1</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18841"/>
      <w:docPartObj>
        <w:docPartGallery w:val="Page Numbers (Bottom of Page)"/>
        <w:docPartUnique/>
      </w:docPartObj>
    </w:sdtPr>
    <w:sdtContent>
      <w:p w:rsidR="00A652E5" w:rsidRDefault="00AD3567" w:rsidP="006D307F">
        <w:pPr>
          <w:pStyle w:val="a6"/>
          <w:jc w:val="center"/>
        </w:pPr>
        <w:r>
          <w:fldChar w:fldCharType="begin"/>
        </w:r>
        <w:r w:rsidR="00A652E5">
          <w:instrText>PAGE   \* MERGEFORMAT</w:instrText>
        </w:r>
        <w:r>
          <w:fldChar w:fldCharType="separate"/>
        </w:r>
        <w:r w:rsidR="00B6717A">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4EA" w:rsidRDefault="000724EA" w:rsidP="006D307F">
      <w:r>
        <w:separator/>
      </w:r>
    </w:p>
  </w:footnote>
  <w:footnote w:type="continuationSeparator" w:id="0">
    <w:p w:rsidR="000724EA" w:rsidRDefault="000724EA" w:rsidP="006D3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878"/>
    <w:multiLevelType w:val="multilevel"/>
    <w:tmpl w:val="799E1288"/>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489" w:hanging="7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F7D63FA"/>
    <w:multiLevelType w:val="multilevel"/>
    <w:tmpl w:val="8F7CF5FE"/>
    <w:lvl w:ilvl="0">
      <w:start w:val="12"/>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26A227C"/>
    <w:multiLevelType w:val="multilevel"/>
    <w:tmpl w:val="0419001F"/>
    <w:lvl w:ilvl="0">
      <w:start w:val="1"/>
      <w:numFmt w:val="decimal"/>
      <w:lvlText w:val="%1."/>
      <w:lvlJc w:val="left"/>
      <w:pPr>
        <w:ind w:left="360" w:hanging="360"/>
      </w:pPr>
      <w:rPr>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D74914"/>
    <w:multiLevelType w:val="multilevel"/>
    <w:tmpl w:val="FAD2FD2E"/>
    <w:lvl w:ilvl="0">
      <w:start w:val="2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1F4E2F9B"/>
    <w:multiLevelType w:val="multilevel"/>
    <w:tmpl w:val="FF9A7896"/>
    <w:lvl w:ilvl="0">
      <w:start w:val="1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E8370D"/>
    <w:multiLevelType w:val="hybridMultilevel"/>
    <w:tmpl w:val="62DE5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31168E"/>
    <w:multiLevelType w:val="multilevel"/>
    <w:tmpl w:val="2F2ADC6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nsid w:val="41AD4067"/>
    <w:multiLevelType w:val="multilevel"/>
    <w:tmpl w:val="020CC052"/>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1C679BA"/>
    <w:multiLevelType w:val="hybridMultilevel"/>
    <w:tmpl w:val="2CE8239E"/>
    <w:lvl w:ilvl="0" w:tplc="5D42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996805"/>
    <w:multiLevelType w:val="multilevel"/>
    <w:tmpl w:val="799E1288"/>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489" w:hanging="7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8E66C15"/>
    <w:multiLevelType w:val="multilevel"/>
    <w:tmpl w:val="48428F46"/>
    <w:lvl w:ilvl="0">
      <w:start w:val="19"/>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4B4C7348"/>
    <w:multiLevelType w:val="multilevel"/>
    <w:tmpl w:val="04325D3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9217706"/>
    <w:multiLevelType w:val="hybridMultilevel"/>
    <w:tmpl w:val="A77A91A2"/>
    <w:lvl w:ilvl="0" w:tplc="C58AB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BA6089"/>
    <w:multiLevelType w:val="hybridMultilevel"/>
    <w:tmpl w:val="FAD2FD2E"/>
    <w:lvl w:ilvl="0" w:tplc="C58ABC98">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7A04F7"/>
    <w:multiLevelType w:val="hybridMultilevel"/>
    <w:tmpl w:val="671AD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2237B06"/>
    <w:multiLevelType w:val="multilevel"/>
    <w:tmpl w:val="FAD2FD2E"/>
    <w:lvl w:ilvl="0">
      <w:start w:val="2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6"/>
  </w:num>
  <w:num w:numId="2">
    <w:abstractNumId w:val="2"/>
  </w:num>
  <w:num w:numId="3">
    <w:abstractNumId w:val="9"/>
  </w:num>
  <w:num w:numId="4">
    <w:abstractNumId w:val="14"/>
  </w:num>
  <w:num w:numId="5">
    <w:abstractNumId w:val="12"/>
  </w:num>
  <w:num w:numId="6">
    <w:abstractNumId w:val="8"/>
  </w:num>
  <w:num w:numId="7">
    <w:abstractNumId w:val="0"/>
  </w:num>
  <w:num w:numId="8">
    <w:abstractNumId w:val="13"/>
  </w:num>
  <w:num w:numId="9">
    <w:abstractNumId w:val="3"/>
  </w:num>
  <w:num w:numId="10">
    <w:abstractNumId w:val="15"/>
  </w:num>
  <w:num w:numId="11">
    <w:abstractNumId w:val="5"/>
  </w:num>
  <w:num w:numId="12">
    <w:abstractNumId w:val="1"/>
  </w:num>
  <w:num w:numId="13">
    <w:abstractNumId w:val="7"/>
  </w:num>
  <w:num w:numId="14">
    <w:abstractNumId w:val="4"/>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A2FF9"/>
    <w:rsid w:val="0000194F"/>
    <w:rsid w:val="00070460"/>
    <w:rsid w:val="000724EA"/>
    <w:rsid w:val="00124BA6"/>
    <w:rsid w:val="00170CF1"/>
    <w:rsid w:val="00196284"/>
    <w:rsid w:val="001C750C"/>
    <w:rsid w:val="001F182A"/>
    <w:rsid w:val="00235806"/>
    <w:rsid w:val="00246B67"/>
    <w:rsid w:val="00257EE6"/>
    <w:rsid w:val="00264BDD"/>
    <w:rsid w:val="00266C9A"/>
    <w:rsid w:val="00276EBF"/>
    <w:rsid w:val="00291F7F"/>
    <w:rsid w:val="00311194"/>
    <w:rsid w:val="00347007"/>
    <w:rsid w:val="003946DB"/>
    <w:rsid w:val="0048300A"/>
    <w:rsid w:val="004D3089"/>
    <w:rsid w:val="004D7550"/>
    <w:rsid w:val="00534441"/>
    <w:rsid w:val="00536494"/>
    <w:rsid w:val="00656D03"/>
    <w:rsid w:val="00675194"/>
    <w:rsid w:val="006A250A"/>
    <w:rsid w:val="006A562F"/>
    <w:rsid w:val="006A62E1"/>
    <w:rsid w:val="006D307F"/>
    <w:rsid w:val="00754F05"/>
    <w:rsid w:val="007670D3"/>
    <w:rsid w:val="008022A7"/>
    <w:rsid w:val="008219DD"/>
    <w:rsid w:val="008A2FF9"/>
    <w:rsid w:val="008D739E"/>
    <w:rsid w:val="009411EC"/>
    <w:rsid w:val="0095096E"/>
    <w:rsid w:val="00962FC8"/>
    <w:rsid w:val="009B2485"/>
    <w:rsid w:val="00A652E5"/>
    <w:rsid w:val="00A84FE6"/>
    <w:rsid w:val="00AA7F72"/>
    <w:rsid w:val="00AD3567"/>
    <w:rsid w:val="00AE0059"/>
    <w:rsid w:val="00AF22ED"/>
    <w:rsid w:val="00B6717A"/>
    <w:rsid w:val="00BD292A"/>
    <w:rsid w:val="00C65D79"/>
    <w:rsid w:val="00C95056"/>
    <w:rsid w:val="00D17A73"/>
    <w:rsid w:val="00D41ABE"/>
    <w:rsid w:val="00DE2E5D"/>
    <w:rsid w:val="00E1448C"/>
    <w:rsid w:val="00E706CA"/>
    <w:rsid w:val="00E76CB4"/>
    <w:rsid w:val="00F0235D"/>
    <w:rsid w:val="00F27AB3"/>
    <w:rsid w:val="00F43CAF"/>
    <w:rsid w:val="00FB2374"/>
    <w:rsid w:val="00FB6857"/>
    <w:rsid w:val="00FC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300A"/>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00A"/>
    <w:rPr>
      <w:rFonts w:asciiTheme="majorHAnsi" w:eastAsiaTheme="majorEastAsia" w:hAnsiTheme="majorHAnsi" w:cstheme="majorBidi"/>
      <w:color w:val="2E74B5" w:themeColor="accent1" w:themeShade="BF"/>
      <w:sz w:val="32"/>
      <w:szCs w:val="32"/>
    </w:rPr>
  </w:style>
  <w:style w:type="character" w:customStyle="1" w:styleId="markedcontent">
    <w:name w:val="markedcontent"/>
    <w:rsid w:val="008A2FF9"/>
  </w:style>
  <w:style w:type="paragraph" w:styleId="a3">
    <w:name w:val="List Paragraph"/>
    <w:aliases w:val="мой"/>
    <w:basedOn w:val="a"/>
    <w:link w:val="a4"/>
    <w:uiPriority w:val="34"/>
    <w:qFormat/>
    <w:rsid w:val="008A2FF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aliases w:val="мой Знак"/>
    <w:basedOn w:val="a0"/>
    <w:link w:val="a3"/>
    <w:uiPriority w:val="34"/>
    <w:locked/>
    <w:rsid w:val="008A2FF9"/>
  </w:style>
  <w:style w:type="character" w:customStyle="1" w:styleId="a5">
    <w:name w:val="Гипертекстовая ссылка"/>
    <w:basedOn w:val="a0"/>
    <w:uiPriority w:val="99"/>
    <w:rsid w:val="008A2FF9"/>
    <w:rPr>
      <w:rFonts w:cs="Times New Roman"/>
      <w:b w:val="0"/>
      <w:color w:val="106BBE"/>
    </w:rPr>
  </w:style>
  <w:style w:type="paragraph" w:styleId="a6">
    <w:name w:val="footer"/>
    <w:basedOn w:val="a"/>
    <w:link w:val="a7"/>
    <w:uiPriority w:val="99"/>
    <w:unhideWhenUsed/>
    <w:rsid w:val="0048300A"/>
    <w:pPr>
      <w:tabs>
        <w:tab w:val="center" w:pos="4677"/>
        <w:tab w:val="right" w:pos="9355"/>
      </w:tabs>
      <w:spacing w:line="360" w:lineRule="atLeast"/>
      <w:jc w:val="both"/>
    </w:pPr>
    <w:rPr>
      <w:sz w:val="28"/>
      <w:szCs w:val="22"/>
    </w:rPr>
  </w:style>
  <w:style w:type="character" w:customStyle="1" w:styleId="a7">
    <w:name w:val="Нижний колонтитул Знак"/>
    <w:basedOn w:val="a0"/>
    <w:link w:val="a6"/>
    <w:uiPriority w:val="99"/>
    <w:rsid w:val="0048300A"/>
    <w:rPr>
      <w:rFonts w:ascii="Times New Roman" w:eastAsia="Times New Roman" w:hAnsi="Times New Roman" w:cs="Times New Roman"/>
      <w:sz w:val="28"/>
      <w:lang w:eastAsia="ru-RU"/>
    </w:rPr>
  </w:style>
  <w:style w:type="table" w:styleId="a8">
    <w:name w:val="Table Grid"/>
    <w:basedOn w:val="a1"/>
    <w:uiPriority w:val="39"/>
    <w:rsid w:val="00483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8300A"/>
    <w:rPr>
      <w:color w:val="0563C1" w:themeColor="hyperlink"/>
      <w:u w:val="single"/>
    </w:rPr>
  </w:style>
  <w:style w:type="paragraph" w:styleId="aa">
    <w:name w:val="annotation text"/>
    <w:basedOn w:val="a"/>
    <w:link w:val="ab"/>
    <w:uiPriority w:val="99"/>
    <w:semiHidden/>
    <w:unhideWhenUsed/>
    <w:rsid w:val="0048300A"/>
    <w:pPr>
      <w:spacing w:after="16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48300A"/>
    <w:rPr>
      <w:sz w:val="20"/>
      <w:szCs w:val="20"/>
    </w:rPr>
  </w:style>
  <w:style w:type="paragraph" w:styleId="ac">
    <w:name w:val="annotation subject"/>
    <w:basedOn w:val="aa"/>
    <w:next w:val="aa"/>
    <w:link w:val="ad"/>
    <w:uiPriority w:val="99"/>
    <w:semiHidden/>
    <w:unhideWhenUsed/>
    <w:rsid w:val="0048300A"/>
    <w:rPr>
      <w:b/>
      <w:bCs/>
    </w:rPr>
  </w:style>
  <w:style w:type="character" w:customStyle="1" w:styleId="ad">
    <w:name w:val="Тема примечания Знак"/>
    <w:basedOn w:val="ab"/>
    <w:link w:val="ac"/>
    <w:uiPriority w:val="99"/>
    <w:semiHidden/>
    <w:rsid w:val="0048300A"/>
    <w:rPr>
      <w:b/>
      <w:bCs/>
      <w:sz w:val="20"/>
      <w:szCs w:val="20"/>
    </w:rPr>
  </w:style>
  <w:style w:type="character" w:customStyle="1" w:styleId="ae">
    <w:name w:val="Текст выноски Знак"/>
    <w:basedOn w:val="a0"/>
    <w:link w:val="af"/>
    <w:uiPriority w:val="99"/>
    <w:semiHidden/>
    <w:rsid w:val="0048300A"/>
    <w:rPr>
      <w:rFonts w:ascii="Segoe UI" w:hAnsi="Segoe UI" w:cs="Segoe UI"/>
      <w:sz w:val="18"/>
      <w:szCs w:val="18"/>
    </w:rPr>
  </w:style>
  <w:style w:type="paragraph" w:styleId="af">
    <w:name w:val="Balloon Text"/>
    <w:basedOn w:val="a"/>
    <w:link w:val="ae"/>
    <w:uiPriority w:val="99"/>
    <w:semiHidden/>
    <w:unhideWhenUsed/>
    <w:rsid w:val="0048300A"/>
    <w:rPr>
      <w:rFonts w:ascii="Segoe UI" w:eastAsiaTheme="minorHAnsi" w:hAnsi="Segoe UI" w:cs="Segoe UI"/>
      <w:sz w:val="18"/>
      <w:szCs w:val="18"/>
      <w:lang w:eastAsia="en-US"/>
    </w:rPr>
  </w:style>
  <w:style w:type="paragraph" w:styleId="af0">
    <w:name w:val="header"/>
    <w:basedOn w:val="a"/>
    <w:link w:val="af1"/>
    <w:uiPriority w:val="99"/>
    <w:unhideWhenUsed/>
    <w:rsid w:val="0048300A"/>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48300A"/>
  </w:style>
  <w:style w:type="character" w:styleId="af2">
    <w:name w:val="annotation reference"/>
    <w:uiPriority w:val="99"/>
    <w:semiHidden/>
    <w:unhideWhenUsed/>
    <w:rsid w:val="006A562F"/>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du@lmn.su" TargetMode="External"/><Relationship Id="rId18" Type="http://schemas.openxmlformats.org/officeDocument/2006/relationships/hyperlink" Target="mailto:lmn-reg@lomonosovl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mn-reg@lomonosovlo.ru" TargetMode="External"/><Relationship Id="rId17" Type="http://schemas.openxmlformats.org/officeDocument/2006/relationships/hyperlink" Target="mailto:lmn-reg@lomonosovlo.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laws.ru/acts/Prikaz-Minkultury-Rossii-ot-10.07.2013-N-975/" TargetMode="External"/><Relationship Id="rId10" Type="http://schemas.openxmlformats.org/officeDocument/2006/relationships/footer" Target="footer1.xml"/><Relationship Id="rId19" Type="http://schemas.openxmlformats.org/officeDocument/2006/relationships/hyperlink" Target="mailto:edu@lmn.s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4988-89D5-45F8-A567-0F2CDDD8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22303</Words>
  <Characters>127129</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хватова_оа</cp:lastModifiedBy>
  <cp:revision>2</cp:revision>
  <cp:lastPrinted>2023-09-28T07:09:00Z</cp:lastPrinted>
  <dcterms:created xsi:type="dcterms:W3CDTF">2023-10-10T09:46:00Z</dcterms:created>
  <dcterms:modified xsi:type="dcterms:W3CDTF">2023-10-10T09:46:00Z</dcterms:modified>
</cp:coreProperties>
</file>