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E0" w:rsidRDefault="00D063E0" w:rsidP="00D063E0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5" o:title="" blacklevel="6554f"/>
          </v:shape>
          <o:OLEObject Type="Embed" ProgID="Word.Picture.8" ShapeID="_x0000_i1025" DrawAspect="Content" ObjectID="_1733559528" r:id="rId6"/>
        </w:object>
      </w:r>
      <w:r>
        <w:t xml:space="preserve">   </w:t>
      </w:r>
    </w:p>
    <w:p w:rsidR="00D063E0" w:rsidRPr="00D063E0" w:rsidRDefault="00D063E0" w:rsidP="00D063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63E0">
        <w:rPr>
          <w:rFonts w:ascii="Times New Roman" w:hAnsi="Times New Roman" w:cs="Times New Roman"/>
          <w:b/>
        </w:rPr>
        <w:t xml:space="preserve">АДМИНИСТРАЦИЯ МУНИЦИПАЛЬНОГО ОБРАЗОВАНИЯ </w:t>
      </w:r>
    </w:p>
    <w:p w:rsidR="00D063E0" w:rsidRPr="00D063E0" w:rsidRDefault="00D063E0" w:rsidP="00D063E0">
      <w:pPr>
        <w:spacing w:after="0" w:line="240" w:lineRule="auto"/>
        <w:rPr>
          <w:rFonts w:ascii="Times New Roman" w:hAnsi="Times New Roman" w:cs="Times New Roman"/>
          <w:b/>
        </w:rPr>
      </w:pPr>
      <w:r w:rsidRPr="00D063E0">
        <w:rPr>
          <w:rFonts w:ascii="Times New Roman" w:hAnsi="Times New Roman" w:cs="Times New Roman"/>
          <w:b/>
        </w:rPr>
        <w:t>ЛОМОНОСОВСКИЙ МУНИЦИПАЛЬНЫЙ РАЙОН ЛЕНИНГРАДСКОЙ ОБЛАСТИ</w:t>
      </w:r>
    </w:p>
    <w:p w:rsidR="00D063E0" w:rsidRPr="00D063E0" w:rsidRDefault="00D063E0" w:rsidP="00D063E0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3E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33EE0" w:rsidRPr="001835C4" w:rsidRDefault="00D063E0" w:rsidP="00D063E0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835C4">
        <w:rPr>
          <w:rFonts w:ascii="Times New Roman" w:hAnsi="Times New Roman" w:cs="Times New Roman"/>
          <w:sz w:val="28"/>
          <w:szCs w:val="28"/>
        </w:rPr>
        <w:t xml:space="preserve">от   </w:t>
      </w:r>
      <w:r w:rsidR="00875C72" w:rsidRPr="001835C4">
        <w:rPr>
          <w:rFonts w:ascii="Times New Roman" w:hAnsi="Times New Roman" w:cs="Times New Roman"/>
          <w:sz w:val="28"/>
          <w:szCs w:val="28"/>
        </w:rPr>
        <w:t>26.12.2022</w:t>
      </w:r>
      <w:r w:rsidRPr="00183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835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835C4">
        <w:rPr>
          <w:rFonts w:ascii="Times New Roman" w:hAnsi="Times New Roman" w:cs="Times New Roman"/>
          <w:sz w:val="28"/>
          <w:szCs w:val="28"/>
        </w:rPr>
        <w:t xml:space="preserve">№  </w:t>
      </w:r>
      <w:r w:rsidR="00875C72" w:rsidRPr="001835C4">
        <w:rPr>
          <w:rFonts w:ascii="Times New Roman" w:hAnsi="Times New Roman" w:cs="Times New Roman"/>
          <w:sz w:val="28"/>
          <w:szCs w:val="28"/>
        </w:rPr>
        <w:t>2104/22</w:t>
      </w:r>
      <w:r w:rsidRPr="00183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EE0" w:rsidRPr="00832C8F" w:rsidRDefault="00933EE0" w:rsidP="00933EE0">
      <w:pPr>
        <w:spacing w:after="0"/>
        <w:ind w:right="4393"/>
        <w:jc w:val="both"/>
        <w:rPr>
          <w:rFonts w:ascii="Times New Roman" w:hAnsi="Times New Roman"/>
          <w:b/>
          <w:sz w:val="28"/>
          <w:szCs w:val="28"/>
        </w:rPr>
      </w:pPr>
      <w:r w:rsidRPr="00933EE0">
        <w:rPr>
          <w:rFonts w:ascii="Times New Roman" w:hAnsi="Times New Roman"/>
          <w:b/>
          <w:bCs/>
          <w:sz w:val="28"/>
          <w:szCs w:val="28"/>
        </w:rPr>
        <w:t>Об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(общеразвивающих) программ на 202</w:t>
      </w:r>
      <w:r w:rsidR="0040622E" w:rsidRPr="0040622E">
        <w:rPr>
          <w:rFonts w:ascii="Times New Roman" w:hAnsi="Times New Roman"/>
          <w:b/>
          <w:bCs/>
          <w:sz w:val="28"/>
          <w:szCs w:val="28"/>
        </w:rPr>
        <w:t>3</w:t>
      </w:r>
      <w:r w:rsidRPr="00933EE0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933EE0" w:rsidRDefault="00933EE0" w:rsidP="00933EE0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33EE0" w:rsidRPr="0046299B" w:rsidRDefault="00933EE0" w:rsidP="00933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18C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</w:t>
      </w:r>
      <w:r w:rsidRPr="0077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Распоряжения Правительства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</w:t>
      </w:r>
      <w:r w:rsidRPr="0077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29.07</w:t>
      </w:r>
      <w:r w:rsidRPr="0077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488-р «О</w:t>
      </w:r>
      <w:r w:rsidRPr="0077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персонифицированном финансировании</w:t>
      </w:r>
      <w:r w:rsidRPr="0077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Ленинградской области</w:t>
      </w:r>
      <w:r w:rsidRPr="0077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E2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изменениями, утвержденными </w:t>
      </w:r>
      <w:r w:rsidR="002E274D" w:rsidRPr="002E2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Правите</w:t>
      </w:r>
      <w:r w:rsidR="0040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льства Ленинградской области от</w:t>
      </w:r>
      <w:r w:rsidR="004062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2E274D" w:rsidRPr="002E2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062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2E274D" w:rsidRPr="002E2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2020 года №902-р</w:t>
      </w:r>
      <w:r w:rsidR="002E2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718C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постановления </w:t>
      </w:r>
      <w:r w:rsidRPr="0046299B"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Ломоносовский муниципальный район Ленинградской области </w:t>
      </w:r>
      <w:r w:rsidRPr="0046299B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3F5B51">
        <w:rPr>
          <w:rFonts w:ascii="Times New Roman" w:hAnsi="Times New Roman"/>
          <w:sz w:val="28"/>
          <w:szCs w:val="28"/>
          <w:lang w:eastAsia="ar-SA"/>
        </w:rPr>
        <w:t>16 </w:t>
      </w:r>
      <w:r>
        <w:rPr>
          <w:rFonts w:ascii="Times New Roman" w:hAnsi="Times New Roman"/>
          <w:sz w:val="28"/>
          <w:szCs w:val="28"/>
          <w:lang w:eastAsia="ar-SA"/>
        </w:rPr>
        <w:t xml:space="preserve">августа </w:t>
      </w:r>
      <w:r w:rsidRPr="0046299B">
        <w:rPr>
          <w:rFonts w:ascii="Times New Roman" w:hAnsi="Times New Roman"/>
          <w:sz w:val="28"/>
          <w:szCs w:val="28"/>
          <w:lang w:eastAsia="ar-SA"/>
        </w:rPr>
        <w:t>20</w:t>
      </w:r>
      <w:r>
        <w:rPr>
          <w:rFonts w:ascii="Times New Roman" w:hAnsi="Times New Roman"/>
          <w:sz w:val="28"/>
          <w:szCs w:val="28"/>
          <w:lang w:eastAsia="ar-SA"/>
        </w:rPr>
        <w:t>19 г. № 1131/19</w:t>
      </w:r>
      <w:r w:rsidRPr="0046299B">
        <w:rPr>
          <w:rFonts w:ascii="Times New Roman" w:hAnsi="Times New Roman"/>
          <w:sz w:val="28"/>
          <w:szCs w:val="28"/>
          <w:lang w:eastAsia="ar-SA"/>
        </w:rPr>
        <w:t xml:space="preserve"> «Об утверждении Правил персонифицированного финансирования дополнительного образования детей в муниципальном образовании Ломоносовский муниципальный </w:t>
      </w:r>
      <w:r w:rsidR="003F5B51">
        <w:rPr>
          <w:rFonts w:ascii="Times New Roman" w:hAnsi="Times New Roman"/>
          <w:sz w:val="28"/>
          <w:szCs w:val="28"/>
          <w:lang w:eastAsia="ar-SA"/>
        </w:rPr>
        <w:t>район Ленинградской области» (с </w:t>
      </w:r>
      <w:r w:rsidRPr="0046299B">
        <w:rPr>
          <w:rFonts w:ascii="Times New Roman" w:hAnsi="Times New Roman"/>
          <w:sz w:val="28"/>
          <w:szCs w:val="28"/>
          <w:lang w:eastAsia="ar-SA"/>
        </w:rPr>
        <w:t>изменениями, утвержденными</w:t>
      </w:r>
      <w:r w:rsidRPr="0046299B">
        <w:rPr>
          <w:rFonts w:ascii="Times New Roman" w:hAnsi="Times New Roman"/>
          <w:bCs/>
          <w:sz w:val="28"/>
          <w:szCs w:val="28"/>
        </w:rPr>
        <w:t xml:space="preserve"> постановлени</w:t>
      </w:r>
      <w:r>
        <w:rPr>
          <w:rFonts w:ascii="Times New Roman" w:hAnsi="Times New Roman"/>
          <w:bCs/>
          <w:sz w:val="28"/>
          <w:szCs w:val="28"/>
        </w:rPr>
        <w:t xml:space="preserve">ем </w:t>
      </w:r>
      <w:r w:rsidRPr="0046299B"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Ломоносовский муниципальный район Ленинградской области </w:t>
      </w:r>
      <w:r w:rsidR="0040622E">
        <w:rPr>
          <w:rFonts w:ascii="Times New Roman" w:hAnsi="Times New Roman"/>
          <w:sz w:val="28"/>
          <w:szCs w:val="28"/>
          <w:lang w:eastAsia="ar-SA"/>
        </w:rPr>
        <w:t>от</w:t>
      </w:r>
      <w:r w:rsidR="0040622E">
        <w:rPr>
          <w:rFonts w:ascii="Times New Roman" w:hAnsi="Times New Roman"/>
          <w:sz w:val="28"/>
          <w:szCs w:val="28"/>
          <w:lang w:val="en-US" w:eastAsia="ar-SA"/>
        </w:rPr>
        <w:t> </w:t>
      </w:r>
      <w:r w:rsidR="0040622E">
        <w:rPr>
          <w:rFonts w:ascii="Times New Roman" w:hAnsi="Times New Roman"/>
          <w:sz w:val="28"/>
          <w:szCs w:val="28"/>
          <w:lang w:eastAsia="ar-SA"/>
        </w:rPr>
        <w:t>11</w:t>
      </w:r>
      <w:r w:rsidR="0040622E">
        <w:rPr>
          <w:rFonts w:ascii="Times New Roman" w:hAnsi="Times New Roman"/>
          <w:sz w:val="28"/>
          <w:szCs w:val="28"/>
          <w:lang w:val="en-US" w:eastAsia="ar-SA"/>
        </w:rPr>
        <w:t> </w:t>
      </w:r>
      <w:r>
        <w:rPr>
          <w:rFonts w:ascii="Times New Roman" w:hAnsi="Times New Roman"/>
          <w:sz w:val="28"/>
          <w:szCs w:val="28"/>
          <w:lang w:eastAsia="ar-SA"/>
        </w:rPr>
        <w:t>февраля 2021 г. № 144/21)</w:t>
      </w:r>
      <w:r w:rsidRPr="0046299B">
        <w:rPr>
          <w:rFonts w:ascii="Times New Roman" w:hAnsi="Times New Roman"/>
          <w:bCs/>
          <w:sz w:val="28"/>
          <w:szCs w:val="28"/>
        </w:rPr>
        <w:t xml:space="preserve"> администрация муниципального образования Ломоносовский муниципальный район Ленинградской области</w:t>
      </w:r>
    </w:p>
    <w:p w:rsidR="00933EE0" w:rsidRDefault="00933EE0" w:rsidP="00933EE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46299B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46299B">
        <w:rPr>
          <w:rFonts w:ascii="Times New Roman" w:hAnsi="Times New Roman"/>
          <w:bCs/>
          <w:sz w:val="28"/>
          <w:szCs w:val="28"/>
        </w:rPr>
        <w:t xml:space="preserve"> о с т а н о в л я е т:</w:t>
      </w:r>
    </w:p>
    <w:p w:rsidR="003F5B51" w:rsidRPr="0046299B" w:rsidRDefault="003F5B51" w:rsidP="00933EE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33EE0" w:rsidRDefault="00933EE0" w:rsidP="00933EE0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EE0">
        <w:rPr>
          <w:rFonts w:ascii="Times New Roman" w:hAnsi="Times New Roman" w:cs="Times New Roman"/>
          <w:bCs/>
          <w:sz w:val="28"/>
          <w:szCs w:val="28"/>
        </w:rPr>
        <w:t xml:space="preserve">Утвердить основные параметры для определения нормативных затрат на оказание муниципальных услуг по реализации дополнительных </w:t>
      </w:r>
      <w:r w:rsidRPr="00933EE0">
        <w:rPr>
          <w:rFonts w:ascii="Times New Roman" w:hAnsi="Times New Roman" w:cs="Times New Roman"/>
          <w:bCs/>
          <w:sz w:val="28"/>
          <w:szCs w:val="28"/>
        </w:rPr>
        <w:lastRenderedPageBreak/>
        <w:t>общеобразовательных (общеразвивающих) программ на 202</w:t>
      </w:r>
      <w:r w:rsidR="0040622E">
        <w:rPr>
          <w:rFonts w:ascii="Times New Roman" w:hAnsi="Times New Roman" w:cs="Times New Roman"/>
          <w:bCs/>
          <w:sz w:val="28"/>
          <w:szCs w:val="28"/>
        </w:rPr>
        <w:t>3</w:t>
      </w:r>
      <w:r w:rsidRPr="00933E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2069">
        <w:rPr>
          <w:rFonts w:ascii="Times New Roman" w:hAnsi="Times New Roman" w:cs="Times New Roman"/>
          <w:bCs/>
          <w:sz w:val="28"/>
          <w:szCs w:val="28"/>
        </w:rPr>
        <w:t>согласно приложению 1.</w:t>
      </w:r>
    </w:p>
    <w:p w:rsidR="00D063E0" w:rsidRPr="00933EE0" w:rsidRDefault="00D063E0" w:rsidP="00D063E0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EE0" w:rsidRDefault="00933EE0" w:rsidP="00933EE0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EE0">
        <w:rPr>
          <w:rFonts w:ascii="Times New Roman" w:hAnsi="Times New Roman" w:cs="Times New Roman"/>
          <w:bCs/>
          <w:sz w:val="28"/>
          <w:szCs w:val="28"/>
        </w:rPr>
        <w:t>Утвердить отраслевые коэффициенты, применяемые в рамках системы персонифицированного финансирования дополнительного образования детей</w:t>
      </w:r>
      <w:r w:rsidR="003F5B51">
        <w:rPr>
          <w:rFonts w:ascii="Times New Roman" w:hAnsi="Times New Roman" w:cs="Times New Roman"/>
          <w:bCs/>
          <w:sz w:val="28"/>
          <w:szCs w:val="28"/>
        </w:rPr>
        <w:t>,</w:t>
      </w:r>
      <w:r w:rsidR="0040622E">
        <w:rPr>
          <w:rFonts w:ascii="Times New Roman" w:hAnsi="Times New Roman" w:cs="Times New Roman"/>
          <w:bCs/>
          <w:sz w:val="28"/>
          <w:szCs w:val="28"/>
        </w:rPr>
        <w:t xml:space="preserve"> на 2023</w:t>
      </w:r>
      <w:r w:rsidR="00422069">
        <w:rPr>
          <w:rFonts w:ascii="Times New Roman" w:hAnsi="Times New Roman" w:cs="Times New Roman"/>
          <w:bCs/>
          <w:sz w:val="28"/>
          <w:szCs w:val="28"/>
        </w:rPr>
        <w:t xml:space="preserve"> год согласно </w:t>
      </w:r>
      <w:r w:rsidRPr="00933EE0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422069">
        <w:rPr>
          <w:rFonts w:ascii="Times New Roman" w:hAnsi="Times New Roman" w:cs="Times New Roman"/>
          <w:bCs/>
          <w:sz w:val="28"/>
          <w:szCs w:val="28"/>
        </w:rPr>
        <w:t>ю 2</w:t>
      </w:r>
      <w:r w:rsidRPr="00933EE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33EE0" w:rsidRPr="0046299B" w:rsidRDefault="00933EE0" w:rsidP="00933EE0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933EE0" w:rsidRDefault="00933EE0" w:rsidP="00933EE0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99B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bCs/>
          <w:sz w:val="28"/>
          <w:szCs w:val="28"/>
        </w:rPr>
        <w:t>настоящего постановления возложить на заместителя главы администрации по социальным вопросам Н.С.</w:t>
      </w:r>
      <w:r w:rsidR="003313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Шитову</w:t>
      </w:r>
      <w:r w:rsidRPr="0046299B">
        <w:rPr>
          <w:rFonts w:ascii="Times New Roman" w:hAnsi="Times New Roman" w:cs="Times New Roman"/>
          <w:bCs/>
          <w:sz w:val="28"/>
          <w:szCs w:val="28"/>
        </w:rPr>
        <w:t>.</w:t>
      </w:r>
    </w:p>
    <w:p w:rsidR="000725D0" w:rsidRPr="000725D0" w:rsidRDefault="000725D0" w:rsidP="000725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EE0" w:rsidRPr="00026279" w:rsidRDefault="00933EE0" w:rsidP="00933EE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0725D0" w:rsidRPr="000725D0" w:rsidRDefault="000725D0" w:rsidP="003313B2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725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Глава администрации</w:t>
      </w:r>
      <w:r w:rsidRPr="000725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0725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0725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0725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0725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3313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0725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А.О. Кондрашов</w:t>
      </w:r>
    </w:p>
    <w:p w:rsidR="00933EE0" w:rsidRPr="00026279" w:rsidRDefault="00933EE0" w:rsidP="00933EE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694D20" w:rsidRPr="00E624F0" w:rsidRDefault="00933EE0" w:rsidP="00694D20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eastAsia="Calibri" w:hAnsi="Times New Roman"/>
          <w:sz w:val="28"/>
          <w:szCs w:val="28"/>
        </w:rPr>
        <w:br w:type="page"/>
      </w:r>
    </w:p>
    <w:p w:rsidR="00933EE0" w:rsidRDefault="00933EE0" w:rsidP="00933EE0">
      <w:pPr>
        <w:rPr>
          <w:rFonts w:ascii="Times New Roman" w:eastAsia="Calibri" w:hAnsi="Times New Roman"/>
          <w:sz w:val="28"/>
          <w:szCs w:val="28"/>
        </w:rPr>
      </w:pPr>
    </w:p>
    <w:p w:rsidR="00933EE0" w:rsidRPr="00933EE0" w:rsidRDefault="00933EE0" w:rsidP="00933EE0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3EE0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</w:p>
    <w:p w:rsidR="00933EE0" w:rsidRPr="00933EE0" w:rsidRDefault="00933EE0" w:rsidP="00933EE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3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</w:t>
      </w:r>
      <w:r w:rsidRPr="00933E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Ломоносовский муниципальный район Ленинградской области</w:t>
      </w:r>
    </w:p>
    <w:p w:rsidR="00933EE0" w:rsidRPr="00875C72" w:rsidRDefault="00875C72" w:rsidP="00933EE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="00933EE0" w:rsidRPr="00933E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5C72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26.12.2022</w:t>
      </w:r>
      <w:r w:rsidR="00933EE0" w:rsidRPr="00933E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5C72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2104/22</w:t>
      </w:r>
    </w:p>
    <w:p w:rsidR="00933EE0" w:rsidRPr="00933EE0" w:rsidRDefault="00933EE0" w:rsidP="00933EE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3E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(приложение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933E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</w:p>
    <w:p w:rsidR="002B1356" w:rsidRDefault="002B1356" w:rsidP="00C14BB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BBA" w:rsidRPr="003C6989" w:rsidRDefault="00A269B3" w:rsidP="0000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3C69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</w:t>
      </w:r>
      <w:r w:rsidR="00EC2A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202</w:t>
      </w:r>
      <w:r w:rsidR="0020733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3C69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</w:t>
      </w:r>
    </w:p>
    <w:p w:rsidR="00C14BBA" w:rsidRPr="00C54CC4" w:rsidRDefault="00C14BBA" w:rsidP="001851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276" w:type="pct"/>
        <w:tblInd w:w="-147" w:type="dxa"/>
        <w:tblLook w:val="04A0"/>
      </w:tblPr>
      <w:tblGrid>
        <w:gridCol w:w="5364"/>
        <w:gridCol w:w="1823"/>
        <w:gridCol w:w="1752"/>
        <w:gridCol w:w="1759"/>
      </w:tblGrid>
      <w:tr w:rsidR="00EC2260" w:rsidRPr="00C14BBA" w:rsidTr="001E0B5F">
        <w:trPr>
          <w:trHeight w:val="1090"/>
        </w:trPr>
        <w:tc>
          <w:tcPr>
            <w:tcW w:w="2507" w:type="pct"/>
          </w:tcPr>
          <w:p w:rsidR="00EC2260" w:rsidRPr="00C14BBA" w:rsidRDefault="00EC2260" w:rsidP="00A901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2260" w:rsidRPr="00C14BBA" w:rsidRDefault="00EC2260" w:rsidP="00A901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852" w:type="pct"/>
          </w:tcPr>
          <w:p w:rsidR="00EC2260" w:rsidRPr="00C14BBA" w:rsidRDefault="00EC2260" w:rsidP="00A901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Буквенное обозначение параметра</w:t>
            </w:r>
          </w:p>
        </w:tc>
        <w:tc>
          <w:tcPr>
            <w:tcW w:w="819" w:type="pct"/>
          </w:tcPr>
          <w:p w:rsidR="00EC2260" w:rsidRPr="00C14BBA" w:rsidRDefault="00EC2260" w:rsidP="00A901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Размерность параметра</w:t>
            </w:r>
          </w:p>
        </w:tc>
        <w:tc>
          <w:tcPr>
            <w:tcW w:w="822" w:type="pct"/>
          </w:tcPr>
          <w:p w:rsidR="00EC2260" w:rsidRPr="00C14BBA" w:rsidRDefault="00EC2260" w:rsidP="00A901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параметра</w:t>
            </w:r>
          </w:p>
        </w:tc>
      </w:tr>
      <w:tr w:rsidR="00181766" w:rsidRPr="00C14BBA" w:rsidTr="001E0B5F">
        <w:trPr>
          <w:trHeight w:val="553"/>
        </w:trPr>
        <w:tc>
          <w:tcPr>
            <w:tcW w:w="2507" w:type="pct"/>
          </w:tcPr>
          <w:p w:rsidR="00181766" w:rsidRPr="00C14BBA" w:rsidRDefault="00181766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Среднее число учащихся на педагога</w:t>
            </w:r>
            <w:r w:rsidR="00F75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по направленностям</w:t>
            </w:r>
          </w:p>
        </w:tc>
        <w:tc>
          <w:tcPr>
            <w:tcW w:w="852" w:type="pct"/>
            <w:vMerge w:val="restart"/>
          </w:tcPr>
          <w:p w:rsidR="00181766" w:rsidRPr="00B76EE5" w:rsidRDefault="00181766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Q </w:t>
            </w:r>
            <w:r w:rsidRPr="00B76EE5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сред</w:t>
            </w:r>
          </w:p>
        </w:tc>
        <w:tc>
          <w:tcPr>
            <w:tcW w:w="819" w:type="pct"/>
            <w:vMerge w:val="restart"/>
          </w:tcPr>
          <w:p w:rsidR="00181766" w:rsidRPr="00C14BBA" w:rsidRDefault="00181766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</w:tcPr>
          <w:p w:rsidR="00181766" w:rsidRPr="00C14BBA" w:rsidRDefault="00181766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766" w:rsidRPr="00C14BBA" w:rsidTr="001E0B5F">
        <w:trPr>
          <w:trHeight w:val="644"/>
        </w:trPr>
        <w:tc>
          <w:tcPr>
            <w:tcW w:w="2507" w:type="pct"/>
          </w:tcPr>
          <w:p w:rsidR="00181766" w:rsidRPr="00C14BBA" w:rsidRDefault="00181766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22038637"/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52" w:type="pct"/>
            <w:vMerge/>
          </w:tcPr>
          <w:p w:rsidR="00181766" w:rsidRPr="00C14BBA" w:rsidRDefault="00181766" w:rsidP="00D5759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181766" w:rsidRPr="00C14BBA" w:rsidRDefault="00181766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181766" w:rsidRPr="00C14BBA" w:rsidRDefault="00F751F4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</w:tr>
      <w:tr w:rsidR="00181766" w:rsidRPr="00C14BBA" w:rsidTr="001E0B5F">
        <w:trPr>
          <w:trHeight w:val="644"/>
        </w:trPr>
        <w:tc>
          <w:tcPr>
            <w:tcW w:w="2507" w:type="pct"/>
          </w:tcPr>
          <w:p w:rsidR="00181766" w:rsidRPr="00C14BBA" w:rsidRDefault="00181766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52" w:type="pct"/>
            <w:vMerge/>
          </w:tcPr>
          <w:p w:rsidR="00181766" w:rsidRPr="00C14BBA" w:rsidRDefault="00181766" w:rsidP="00D5759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181766" w:rsidRPr="00C14BBA" w:rsidRDefault="00181766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181766" w:rsidRPr="00C14BBA" w:rsidRDefault="00F751F4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1F4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</w:tr>
      <w:tr w:rsidR="00181766" w:rsidRPr="00C14BBA" w:rsidTr="001E0B5F">
        <w:trPr>
          <w:trHeight w:val="644"/>
        </w:trPr>
        <w:tc>
          <w:tcPr>
            <w:tcW w:w="2507" w:type="pct"/>
          </w:tcPr>
          <w:p w:rsidR="00181766" w:rsidRPr="00C14BBA" w:rsidRDefault="00181766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52" w:type="pct"/>
            <w:vMerge/>
          </w:tcPr>
          <w:p w:rsidR="00181766" w:rsidRPr="00C14BBA" w:rsidRDefault="00181766" w:rsidP="00D5759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181766" w:rsidRPr="00C14BBA" w:rsidRDefault="00181766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181766" w:rsidRPr="00C14BBA" w:rsidRDefault="00F751F4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1F4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</w:tr>
      <w:tr w:rsidR="00181766" w:rsidRPr="00C14BBA" w:rsidTr="001E0B5F">
        <w:trPr>
          <w:trHeight w:val="644"/>
        </w:trPr>
        <w:tc>
          <w:tcPr>
            <w:tcW w:w="2507" w:type="pct"/>
          </w:tcPr>
          <w:p w:rsidR="00181766" w:rsidRPr="00C14BBA" w:rsidRDefault="00181766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52" w:type="pct"/>
            <w:vMerge/>
          </w:tcPr>
          <w:p w:rsidR="00181766" w:rsidRPr="00C14BBA" w:rsidRDefault="00181766" w:rsidP="00D5759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181766" w:rsidRPr="00C14BBA" w:rsidRDefault="00181766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181766" w:rsidRPr="00C14BBA" w:rsidRDefault="00F751F4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1F4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</w:tr>
      <w:tr w:rsidR="00181766" w:rsidRPr="00C14BBA" w:rsidTr="001E0B5F">
        <w:trPr>
          <w:trHeight w:val="644"/>
        </w:trPr>
        <w:tc>
          <w:tcPr>
            <w:tcW w:w="2507" w:type="pct"/>
          </w:tcPr>
          <w:p w:rsidR="00181766" w:rsidRPr="00C14BBA" w:rsidRDefault="00181766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52" w:type="pct"/>
            <w:vMerge/>
          </w:tcPr>
          <w:p w:rsidR="00181766" w:rsidRPr="00C14BBA" w:rsidRDefault="00181766" w:rsidP="00D5759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181766" w:rsidRPr="00C14BBA" w:rsidRDefault="00181766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181766" w:rsidRPr="00C14BBA" w:rsidRDefault="00F751F4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1F4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</w:tr>
      <w:tr w:rsidR="00181766" w:rsidRPr="00C14BBA" w:rsidTr="001E0B5F">
        <w:trPr>
          <w:trHeight w:val="644"/>
        </w:trPr>
        <w:tc>
          <w:tcPr>
            <w:tcW w:w="2507" w:type="pct"/>
          </w:tcPr>
          <w:p w:rsidR="00181766" w:rsidRPr="00C14BBA" w:rsidRDefault="00181766" w:rsidP="00DB23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</w:t>
            </w:r>
            <w:r w:rsidR="00DB232D">
              <w:rPr>
                <w:rFonts w:ascii="Times New Roman" w:eastAsia="Calibri" w:hAnsi="Times New Roman" w:cs="Times New Roman"/>
                <w:sz w:val="28"/>
                <w:szCs w:val="28"/>
              </w:rPr>
              <w:t>гуманитарная</w:t>
            </w:r>
          </w:p>
        </w:tc>
        <w:tc>
          <w:tcPr>
            <w:tcW w:w="852" w:type="pct"/>
            <w:vMerge/>
          </w:tcPr>
          <w:p w:rsidR="00181766" w:rsidRPr="00C14BBA" w:rsidRDefault="00181766" w:rsidP="00D5759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181766" w:rsidRPr="00C14BBA" w:rsidRDefault="00181766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181766" w:rsidRPr="00C14BBA" w:rsidRDefault="00F751F4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1F4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</w:tr>
      <w:bookmarkEnd w:id="0"/>
      <w:tr w:rsidR="001E0B5F" w:rsidRPr="00C14BBA" w:rsidTr="001E0B5F">
        <w:trPr>
          <w:trHeight w:val="741"/>
        </w:trPr>
        <w:tc>
          <w:tcPr>
            <w:tcW w:w="2507" w:type="pct"/>
          </w:tcPr>
          <w:p w:rsidR="001E0B5F" w:rsidRPr="00C14BBA" w:rsidRDefault="001E0B5F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Средняя норма часов в год на одного ребенка</w:t>
            </w:r>
            <w:r w:rsidR="00A67B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по направленностям</w:t>
            </w:r>
          </w:p>
        </w:tc>
        <w:tc>
          <w:tcPr>
            <w:tcW w:w="852" w:type="pct"/>
            <w:vMerge w:val="restart"/>
          </w:tcPr>
          <w:p w:rsidR="001E0B5F" w:rsidRPr="00EC2260" w:rsidRDefault="001E0B5F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C226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19" w:type="pct"/>
            <w:vMerge w:val="restart"/>
          </w:tcPr>
          <w:p w:rsidR="001E0B5F" w:rsidRPr="00C14BBA" w:rsidRDefault="001E0B5F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</w:tcPr>
          <w:p w:rsidR="001E0B5F" w:rsidRPr="00C14BBA" w:rsidRDefault="001E0B5F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B5F" w:rsidRPr="00C14BBA" w:rsidTr="001E0B5F">
        <w:trPr>
          <w:trHeight w:val="644"/>
        </w:trPr>
        <w:tc>
          <w:tcPr>
            <w:tcW w:w="2507" w:type="pct"/>
          </w:tcPr>
          <w:p w:rsidR="001E0B5F" w:rsidRPr="00C14BBA" w:rsidRDefault="001E0B5F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52" w:type="pct"/>
            <w:vMerge/>
          </w:tcPr>
          <w:p w:rsidR="001E0B5F" w:rsidRPr="00C14BBA" w:rsidRDefault="001E0B5F" w:rsidP="00D5759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1E0B5F" w:rsidRPr="00C14BBA" w:rsidRDefault="001E0B5F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1E0B5F" w:rsidRPr="00C14BBA" w:rsidRDefault="00F751F4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</w:tr>
      <w:tr w:rsidR="001E0B5F" w:rsidRPr="00C14BBA" w:rsidTr="001E0B5F">
        <w:trPr>
          <w:trHeight w:val="644"/>
        </w:trPr>
        <w:tc>
          <w:tcPr>
            <w:tcW w:w="2507" w:type="pct"/>
          </w:tcPr>
          <w:p w:rsidR="001E0B5F" w:rsidRPr="00C14BBA" w:rsidRDefault="001E0B5F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52" w:type="pct"/>
            <w:vMerge/>
          </w:tcPr>
          <w:p w:rsidR="001E0B5F" w:rsidRPr="00C14BBA" w:rsidRDefault="001E0B5F" w:rsidP="00D5759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1E0B5F" w:rsidRPr="00C14BBA" w:rsidRDefault="001E0B5F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1E0B5F" w:rsidRPr="00C14BBA" w:rsidRDefault="00F751F4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</w:tr>
      <w:tr w:rsidR="001E0B5F" w:rsidRPr="00C14BBA" w:rsidTr="001E0B5F">
        <w:trPr>
          <w:trHeight w:val="644"/>
        </w:trPr>
        <w:tc>
          <w:tcPr>
            <w:tcW w:w="2507" w:type="pct"/>
          </w:tcPr>
          <w:p w:rsidR="001E0B5F" w:rsidRPr="00C14BBA" w:rsidRDefault="001E0B5F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52" w:type="pct"/>
            <w:vMerge/>
          </w:tcPr>
          <w:p w:rsidR="001E0B5F" w:rsidRPr="00C14BBA" w:rsidRDefault="001E0B5F" w:rsidP="00D5759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1E0B5F" w:rsidRPr="00C14BBA" w:rsidRDefault="001E0B5F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1E0B5F" w:rsidRPr="00C14BBA" w:rsidRDefault="00F751F4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1F4"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</w:tr>
      <w:tr w:rsidR="001E0B5F" w:rsidRPr="00C14BBA" w:rsidTr="001E0B5F">
        <w:trPr>
          <w:trHeight w:val="644"/>
        </w:trPr>
        <w:tc>
          <w:tcPr>
            <w:tcW w:w="2507" w:type="pct"/>
          </w:tcPr>
          <w:p w:rsidR="001E0B5F" w:rsidRPr="00C14BBA" w:rsidRDefault="001E0B5F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52" w:type="pct"/>
            <w:vMerge/>
          </w:tcPr>
          <w:p w:rsidR="001E0B5F" w:rsidRPr="00C14BBA" w:rsidRDefault="001E0B5F" w:rsidP="00D5759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1E0B5F" w:rsidRPr="00C14BBA" w:rsidRDefault="001E0B5F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1E0B5F" w:rsidRPr="00C14BBA" w:rsidRDefault="00F751F4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1F4"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</w:tr>
      <w:tr w:rsidR="001E0B5F" w:rsidRPr="00C14BBA" w:rsidTr="001E0B5F">
        <w:trPr>
          <w:trHeight w:val="644"/>
        </w:trPr>
        <w:tc>
          <w:tcPr>
            <w:tcW w:w="2507" w:type="pct"/>
          </w:tcPr>
          <w:p w:rsidR="001E0B5F" w:rsidRPr="00C14BBA" w:rsidRDefault="001E0B5F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52" w:type="pct"/>
            <w:vMerge/>
          </w:tcPr>
          <w:p w:rsidR="001E0B5F" w:rsidRPr="00C14BBA" w:rsidRDefault="001E0B5F" w:rsidP="00D5759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1E0B5F" w:rsidRPr="00C14BBA" w:rsidRDefault="001E0B5F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1E0B5F" w:rsidRPr="00C14BBA" w:rsidRDefault="00F751F4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1F4"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</w:tr>
      <w:tr w:rsidR="001E0B5F" w:rsidRPr="00C14BBA" w:rsidTr="001E0B5F">
        <w:trPr>
          <w:trHeight w:val="644"/>
        </w:trPr>
        <w:tc>
          <w:tcPr>
            <w:tcW w:w="2507" w:type="pct"/>
          </w:tcPr>
          <w:p w:rsidR="001E0B5F" w:rsidRPr="00C14BBA" w:rsidRDefault="001E0B5F" w:rsidP="00A67B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</w:t>
            </w:r>
            <w:r w:rsidR="00A67B49">
              <w:rPr>
                <w:rFonts w:ascii="Times New Roman" w:eastAsia="Calibri" w:hAnsi="Times New Roman" w:cs="Times New Roman"/>
                <w:sz w:val="28"/>
                <w:szCs w:val="28"/>
              </w:rPr>
              <w:t>гуманитарная</w:t>
            </w:r>
          </w:p>
        </w:tc>
        <w:tc>
          <w:tcPr>
            <w:tcW w:w="852" w:type="pct"/>
            <w:vMerge/>
          </w:tcPr>
          <w:p w:rsidR="001E0B5F" w:rsidRPr="00C14BBA" w:rsidRDefault="001E0B5F" w:rsidP="00D5759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1E0B5F" w:rsidRPr="00C14BBA" w:rsidRDefault="001E0B5F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1E0B5F" w:rsidRPr="00C14BBA" w:rsidRDefault="00F751F4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1F4"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</w:tr>
      <w:tr w:rsidR="00EC2260" w:rsidRPr="00C14BBA" w:rsidTr="001E0B5F">
        <w:trPr>
          <w:trHeight w:val="617"/>
        </w:trPr>
        <w:tc>
          <w:tcPr>
            <w:tcW w:w="2507" w:type="pct"/>
          </w:tcPr>
          <w:p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Коэффициент доли работников АУП</w:t>
            </w:r>
          </w:p>
        </w:tc>
        <w:tc>
          <w:tcPr>
            <w:tcW w:w="852" w:type="pct"/>
          </w:tcPr>
          <w:p w:rsidR="00EC2260" w:rsidRPr="00C14BBA" w:rsidRDefault="00EC2260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ауп</w:t>
            </w:r>
            <w:proofErr w:type="spellEnd"/>
          </w:p>
        </w:tc>
        <w:tc>
          <w:tcPr>
            <w:tcW w:w="819" w:type="pct"/>
          </w:tcPr>
          <w:p w:rsidR="00EC2260" w:rsidRPr="00C14BBA" w:rsidRDefault="00EC2260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</w:tcPr>
          <w:p w:rsidR="00EC2260" w:rsidRPr="00A67B49" w:rsidRDefault="00F751F4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B49">
              <w:rPr>
                <w:rFonts w:ascii="Times New Roman" w:eastAsia="Calibri" w:hAnsi="Times New Roman" w:cs="Times New Roman"/>
                <w:sz w:val="28"/>
                <w:szCs w:val="28"/>
              </w:rPr>
              <w:t>0,33</w:t>
            </w:r>
          </w:p>
        </w:tc>
      </w:tr>
      <w:tr w:rsidR="00EC2260" w:rsidRPr="00C14BBA" w:rsidTr="001E0B5F">
        <w:trPr>
          <w:trHeight w:val="741"/>
        </w:trPr>
        <w:tc>
          <w:tcPr>
            <w:tcW w:w="2507" w:type="pct"/>
          </w:tcPr>
          <w:p w:rsidR="00EC2260" w:rsidRPr="001851F0" w:rsidRDefault="00EC2260" w:rsidP="00EC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336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программы повышения квалификации</w:t>
            </w:r>
          </w:p>
        </w:tc>
        <w:tc>
          <w:tcPr>
            <w:tcW w:w="852" w:type="pct"/>
          </w:tcPr>
          <w:p w:rsidR="00EC2260" w:rsidRPr="001851F0" w:rsidRDefault="00EC2260" w:rsidP="0026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EC2260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819" w:type="pct"/>
          </w:tcPr>
          <w:p w:rsidR="00EC2260" w:rsidRPr="001851F0" w:rsidRDefault="00EC2260" w:rsidP="0026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F0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822" w:type="pct"/>
          </w:tcPr>
          <w:p w:rsidR="00EC2260" w:rsidRPr="00A67B49" w:rsidRDefault="00EC2260" w:rsidP="00EC2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B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C2260" w:rsidRPr="00C14BBA" w:rsidTr="001E0B5F">
        <w:trPr>
          <w:trHeight w:val="741"/>
        </w:trPr>
        <w:tc>
          <w:tcPr>
            <w:tcW w:w="2507" w:type="pct"/>
          </w:tcPr>
          <w:p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852" w:type="pct"/>
          </w:tcPr>
          <w:p w:rsidR="00EC2260" w:rsidRPr="00C14BBA" w:rsidRDefault="00EC2260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4" name="Рисунок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8D5328D-21F5-4246-99AB-EE41466501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8D5328D-21F5-4246-99AB-EE41466501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EC2260" w:rsidRPr="00C14BBA" w:rsidRDefault="00EC2260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EC2260" w:rsidRPr="00A67B49" w:rsidRDefault="00F751F4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B4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C2260" w:rsidRPr="00C14BBA" w:rsidTr="001E0B5F">
        <w:trPr>
          <w:trHeight w:val="645"/>
        </w:trPr>
        <w:tc>
          <w:tcPr>
            <w:tcW w:w="2507" w:type="pct"/>
          </w:tcPr>
          <w:p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медосмотра</w:t>
            </w:r>
          </w:p>
        </w:tc>
        <w:tc>
          <w:tcPr>
            <w:tcW w:w="852" w:type="pct"/>
          </w:tcPr>
          <w:p w:rsidR="00EC2260" w:rsidRPr="00C14BBA" w:rsidRDefault="00EC2260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399085</wp:posOffset>
                  </wp:positionH>
                  <wp:positionV relativeFrom="paragraph">
                    <wp:posOffset>43891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5" name="Рисунок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5D5E62B7-3A4F-9840-8088-94E6052D6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5D5E62B7-3A4F-9840-8088-94E6052D66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EC2260" w:rsidRPr="00C14BBA" w:rsidRDefault="00EC2260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EC2260" w:rsidRPr="00C14BBA" w:rsidRDefault="00F751F4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1300</w:t>
            </w:r>
          </w:p>
        </w:tc>
      </w:tr>
      <w:tr w:rsidR="00EC2260" w:rsidRPr="00C14BBA" w:rsidTr="001E0B5F">
        <w:trPr>
          <w:trHeight w:val="859"/>
        </w:trPr>
        <w:tc>
          <w:tcPr>
            <w:tcW w:w="2507" w:type="pct"/>
          </w:tcPr>
          <w:p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содержание имущества на час реализации программы</w:t>
            </w:r>
          </w:p>
        </w:tc>
        <w:tc>
          <w:tcPr>
            <w:tcW w:w="852" w:type="pct"/>
          </w:tcPr>
          <w:p w:rsidR="00EC2260" w:rsidRPr="00C14BBA" w:rsidRDefault="00EC2260" w:rsidP="00A269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6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E30EFD78-6334-D34A-92BB-A64C11C503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E30EFD78-6334-D34A-92BB-A64C11C503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EC2260" w:rsidRPr="00C14BBA" w:rsidRDefault="00EC2260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EC2260" w:rsidRPr="00C14BBA" w:rsidRDefault="00F751F4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7,50</w:t>
            </w:r>
          </w:p>
        </w:tc>
      </w:tr>
      <w:tr w:rsidR="00EC2260" w:rsidRPr="00C14BBA" w:rsidTr="001E0B5F">
        <w:trPr>
          <w:trHeight w:val="644"/>
        </w:trPr>
        <w:tc>
          <w:tcPr>
            <w:tcW w:w="2507" w:type="pct"/>
          </w:tcPr>
          <w:p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комплекта средств обучения по направленностям</w:t>
            </w:r>
          </w:p>
        </w:tc>
        <w:tc>
          <w:tcPr>
            <w:tcW w:w="852" w:type="pct"/>
            <w:vMerge w:val="restart"/>
          </w:tcPr>
          <w:p w:rsidR="00EC2260" w:rsidRPr="00C14BBA" w:rsidRDefault="00A269B3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>С</w:t>
            </w:r>
            <w:r w:rsidRPr="00EC2260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  <w:proofErr w:type="spellEnd"/>
          </w:p>
        </w:tc>
        <w:tc>
          <w:tcPr>
            <w:tcW w:w="819" w:type="pct"/>
            <w:vMerge w:val="restart"/>
          </w:tcPr>
          <w:p w:rsidR="00EC2260" w:rsidRPr="00C14BB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EC2260" w:rsidRPr="00C14BBA" w:rsidRDefault="00EC2260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260" w:rsidRPr="00C14BBA" w:rsidTr="001E0B5F">
        <w:trPr>
          <w:trHeight w:val="644"/>
        </w:trPr>
        <w:tc>
          <w:tcPr>
            <w:tcW w:w="2507" w:type="pct"/>
          </w:tcPr>
          <w:p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22038579"/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52" w:type="pct"/>
            <w:vMerge/>
          </w:tcPr>
          <w:p w:rsidR="00EC2260" w:rsidRPr="00C14BBA" w:rsidRDefault="00EC2260" w:rsidP="001851F0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EC2260" w:rsidRPr="00C14BB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EC2260" w:rsidRPr="00C14BBA" w:rsidRDefault="00F751F4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1F4">
              <w:rPr>
                <w:rFonts w:ascii="Times New Roman" w:eastAsia="Calibri" w:hAnsi="Times New Roman" w:cs="Times New Roman"/>
                <w:sz w:val="28"/>
                <w:szCs w:val="28"/>
              </w:rPr>
              <w:t>175 000</w:t>
            </w:r>
          </w:p>
        </w:tc>
      </w:tr>
      <w:tr w:rsidR="00EC2260" w:rsidRPr="00C14BBA" w:rsidTr="001E0B5F">
        <w:trPr>
          <w:trHeight w:val="644"/>
        </w:trPr>
        <w:tc>
          <w:tcPr>
            <w:tcW w:w="2507" w:type="pct"/>
          </w:tcPr>
          <w:p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52" w:type="pct"/>
            <w:vMerge/>
          </w:tcPr>
          <w:p w:rsidR="00EC2260" w:rsidRPr="00C14BBA" w:rsidRDefault="00EC2260" w:rsidP="001851F0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EC2260" w:rsidRPr="00C14BB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EC2260" w:rsidRPr="00C14BBA" w:rsidRDefault="00F751F4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1F4">
              <w:rPr>
                <w:rFonts w:ascii="Times New Roman" w:eastAsia="Calibri" w:hAnsi="Times New Roman" w:cs="Times New Roman"/>
                <w:sz w:val="28"/>
                <w:szCs w:val="28"/>
              </w:rPr>
              <w:t>87 500</w:t>
            </w:r>
          </w:p>
        </w:tc>
      </w:tr>
      <w:tr w:rsidR="00EC2260" w:rsidRPr="00C14BBA" w:rsidTr="001E0B5F">
        <w:trPr>
          <w:trHeight w:val="644"/>
        </w:trPr>
        <w:tc>
          <w:tcPr>
            <w:tcW w:w="2507" w:type="pct"/>
          </w:tcPr>
          <w:p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52" w:type="pct"/>
            <w:vMerge/>
          </w:tcPr>
          <w:p w:rsidR="00EC2260" w:rsidRPr="00C14BBA" w:rsidRDefault="00EC2260" w:rsidP="001851F0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EC2260" w:rsidRPr="00C14BB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EC2260" w:rsidRPr="00C14BBA" w:rsidRDefault="00F751F4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1F4">
              <w:rPr>
                <w:rFonts w:ascii="Times New Roman" w:eastAsia="Calibri" w:hAnsi="Times New Roman" w:cs="Times New Roman"/>
                <w:sz w:val="28"/>
                <w:szCs w:val="28"/>
              </w:rPr>
              <w:t>87 500</w:t>
            </w:r>
          </w:p>
        </w:tc>
      </w:tr>
      <w:tr w:rsidR="00EC2260" w:rsidRPr="00C14BBA" w:rsidTr="001E0B5F">
        <w:trPr>
          <w:trHeight w:val="644"/>
        </w:trPr>
        <w:tc>
          <w:tcPr>
            <w:tcW w:w="2507" w:type="pct"/>
          </w:tcPr>
          <w:p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52" w:type="pct"/>
            <w:vMerge/>
          </w:tcPr>
          <w:p w:rsidR="00EC2260" w:rsidRPr="00C14BBA" w:rsidRDefault="00EC2260" w:rsidP="001851F0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EC2260" w:rsidRPr="00C14BB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EC2260" w:rsidRPr="00C14BBA" w:rsidRDefault="00F751F4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1F4">
              <w:rPr>
                <w:rFonts w:ascii="Times New Roman" w:eastAsia="Calibri" w:hAnsi="Times New Roman" w:cs="Times New Roman"/>
                <w:sz w:val="28"/>
                <w:szCs w:val="28"/>
              </w:rPr>
              <w:t>87 500</w:t>
            </w:r>
          </w:p>
        </w:tc>
      </w:tr>
      <w:tr w:rsidR="00EC2260" w:rsidRPr="00C14BBA" w:rsidTr="001E0B5F">
        <w:trPr>
          <w:trHeight w:val="644"/>
        </w:trPr>
        <w:tc>
          <w:tcPr>
            <w:tcW w:w="2507" w:type="pct"/>
          </w:tcPr>
          <w:p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52" w:type="pct"/>
            <w:vMerge/>
          </w:tcPr>
          <w:p w:rsidR="00EC2260" w:rsidRPr="00C14BBA" w:rsidRDefault="00EC2260" w:rsidP="001851F0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EC2260" w:rsidRPr="00C14BB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EC2260" w:rsidRPr="00C14BBA" w:rsidRDefault="00F751F4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1F4">
              <w:rPr>
                <w:rFonts w:ascii="Times New Roman" w:eastAsia="Calibri" w:hAnsi="Times New Roman" w:cs="Times New Roman"/>
                <w:sz w:val="28"/>
                <w:szCs w:val="28"/>
              </w:rPr>
              <w:t>87 500</w:t>
            </w:r>
          </w:p>
        </w:tc>
      </w:tr>
      <w:tr w:rsidR="00EC2260" w:rsidRPr="00C14BBA" w:rsidTr="001E0B5F">
        <w:trPr>
          <w:trHeight w:val="644"/>
        </w:trPr>
        <w:tc>
          <w:tcPr>
            <w:tcW w:w="2507" w:type="pct"/>
          </w:tcPr>
          <w:p w:rsidR="00EC2260" w:rsidRPr="00C14BBA" w:rsidRDefault="00EC2260" w:rsidP="00DB23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</w:t>
            </w:r>
            <w:r w:rsidR="00DB232D">
              <w:rPr>
                <w:rFonts w:ascii="Times New Roman" w:eastAsia="Calibri" w:hAnsi="Times New Roman" w:cs="Times New Roman"/>
                <w:sz w:val="28"/>
                <w:szCs w:val="28"/>
              </w:rPr>
              <w:t>гуманитарная</w:t>
            </w:r>
          </w:p>
        </w:tc>
        <w:tc>
          <w:tcPr>
            <w:tcW w:w="852" w:type="pct"/>
            <w:vMerge/>
          </w:tcPr>
          <w:p w:rsidR="00EC2260" w:rsidRPr="00C14BBA" w:rsidRDefault="00EC2260" w:rsidP="001851F0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EC2260" w:rsidRPr="00C14BB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EC2260" w:rsidRPr="00C14BBA" w:rsidRDefault="00F751F4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1F4">
              <w:rPr>
                <w:rFonts w:ascii="Times New Roman" w:eastAsia="Calibri" w:hAnsi="Times New Roman" w:cs="Times New Roman"/>
                <w:sz w:val="28"/>
                <w:szCs w:val="28"/>
              </w:rPr>
              <w:t>87 500</w:t>
            </w:r>
          </w:p>
        </w:tc>
      </w:tr>
      <w:bookmarkEnd w:id="1"/>
      <w:tr w:rsidR="00EC2260" w:rsidRPr="00C14BBA" w:rsidTr="001E0B5F">
        <w:trPr>
          <w:trHeight w:val="741"/>
        </w:trPr>
        <w:tc>
          <w:tcPr>
            <w:tcW w:w="2507" w:type="pct"/>
          </w:tcPr>
          <w:p w:rsidR="00EC2260" w:rsidRPr="00D63F0B" w:rsidRDefault="00EC2260" w:rsidP="00EC22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9E3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рок полезного использования комплекта средств обучения в годах</w:t>
            </w:r>
          </w:p>
        </w:tc>
        <w:tc>
          <w:tcPr>
            <w:tcW w:w="852" w:type="pct"/>
          </w:tcPr>
          <w:p w:rsidR="00EC2260" w:rsidRDefault="005B64A0" w:rsidP="001851F0">
            <w:pPr>
              <w:spacing w:line="276" w:lineRule="auto"/>
              <w:jc w:val="both"/>
              <w:rPr>
                <w:noProof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819" w:type="pct"/>
          </w:tcPr>
          <w:p w:rsidR="00EC2260" w:rsidRDefault="00EC2260" w:rsidP="00A269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22" w:type="pct"/>
          </w:tcPr>
          <w:p w:rsidR="00EC2260" w:rsidRPr="003C7969" w:rsidRDefault="00EC2260" w:rsidP="00EC22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2260" w:rsidRPr="00C14BBA" w:rsidTr="001E0B5F">
        <w:trPr>
          <w:trHeight w:val="741"/>
        </w:trPr>
        <w:tc>
          <w:tcPr>
            <w:tcW w:w="2507" w:type="pct"/>
          </w:tcPr>
          <w:p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852" w:type="pct"/>
          </w:tcPr>
          <w:p w:rsidR="00EC2260" w:rsidRPr="00A269B3" w:rsidRDefault="00A269B3" w:rsidP="00A269B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A269B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N</w:t>
            </w:r>
            <w:r w:rsidRPr="00A269B3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bscript"/>
              </w:rPr>
              <w:t>год</w:t>
            </w:r>
          </w:p>
        </w:tc>
        <w:tc>
          <w:tcPr>
            <w:tcW w:w="819" w:type="pct"/>
          </w:tcPr>
          <w:p w:rsidR="00EC2260" w:rsidRPr="00C14BB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</w:tcPr>
          <w:p w:rsidR="00EC2260" w:rsidRPr="00C14BBA" w:rsidRDefault="00F751F4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</w:tr>
      <w:tr w:rsidR="00EC2260" w:rsidRPr="00C14BBA" w:rsidTr="001E0B5F">
        <w:trPr>
          <w:trHeight w:val="741"/>
        </w:trPr>
        <w:tc>
          <w:tcPr>
            <w:tcW w:w="2507" w:type="pct"/>
          </w:tcPr>
          <w:p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852" w:type="pct"/>
          </w:tcPr>
          <w:p w:rsidR="00EC2260" w:rsidRPr="00C14BBA" w:rsidRDefault="00EC2260" w:rsidP="001851F0">
            <w:pPr>
              <w:jc w:val="both"/>
              <w:rPr>
                <w:rFonts w:ascii="Calibri" w:eastAsia="Calibri" w:hAnsi="Calibri" w:cs="Times New Roman"/>
                <w:noProof/>
              </w:rPr>
            </w:pPr>
            <w:r w:rsidRPr="00C14BBA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9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DF126090-46E1-AA46-8212-90D6BF70B2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DF126090-46E1-AA46-8212-90D6BF70B2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EC2260" w:rsidRPr="00C14BB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EC2260" w:rsidRPr="00C14BBA" w:rsidRDefault="00F751F4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</w:tr>
      <w:tr w:rsidR="00EC2260" w:rsidRPr="00C14BBA" w:rsidTr="001E0B5F">
        <w:trPr>
          <w:trHeight w:val="741"/>
        </w:trPr>
        <w:tc>
          <w:tcPr>
            <w:tcW w:w="2507" w:type="pct"/>
          </w:tcPr>
          <w:p w:rsidR="00EC2260" w:rsidRPr="00332DA8" w:rsidRDefault="00EC2260" w:rsidP="00EC22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E3488">
              <w:rPr>
                <w:rFonts w:ascii="Times New Roman" w:hAnsi="Times New Roman" w:cs="Times New Roman"/>
                <w:sz w:val="28"/>
                <w:szCs w:val="28"/>
              </w:rPr>
              <w:t>оличество методических пособий на 1 обучающегося</w:t>
            </w:r>
          </w:p>
        </w:tc>
        <w:tc>
          <w:tcPr>
            <w:tcW w:w="852" w:type="pct"/>
          </w:tcPr>
          <w:p w:rsidR="00EC2260" w:rsidRDefault="005B64A0" w:rsidP="001851F0">
            <w:pPr>
              <w:spacing w:line="276" w:lineRule="auto"/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19" w:type="pct"/>
          </w:tcPr>
          <w:p w:rsidR="00EC2260" w:rsidRDefault="00EC2260" w:rsidP="00A269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22" w:type="pct"/>
          </w:tcPr>
          <w:p w:rsidR="00EC2260" w:rsidRPr="003C7969" w:rsidRDefault="00EC2260" w:rsidP="00EC22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C2260" w:rsidRPr="00C14BBA" w:rsidTr="001E0B5F">
        <w:trPr>
          <w:trHeight w:val="741"/>
        </w:trPr>
        <w:tc>
          <w:tcPr>
            <w:tcW w:w="2507" w:type="pct"/>
          </w:tcPr>
          <w:p w:rsidR="00EC2260" w:rsidRPr="00332DA8" w:rsidRDefault="00EC2260" w:rsidP="00EC22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9E3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рок полезного использования </w:t>
            </w:r>
            <w:r w:rsidRPr="009E3488">
              <w:rPr>
                <w:rFonts w:ascii="Times New Roman" w:hAnsi="Times New Roman" w:cs="Times New Roman"/>
                <w:sz w:val="28"/>
                <w:szCs w:val="28"/>
              </w:rPr>
              <w:t>методических пособий</w:t>
            </w:r>
            <w:r w:rsidRPr="009E3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годах</w:t>
            </w:r>
          </w:p>
        </w:tc>
        <w:tc>
          <w:tcPr>
            <w:tcW w:w="852" w:type="pct"/>
          </w:tcPr>
          <w:p w:rsidR="00EC2260" w:rsidRDefault="005B64A0" w:rsidP="001851F0">
            <w:pPr>
              <w:spacing w:line="276" w:lineRule="auto"/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19" w:type="pct"/>
          </w:tcPr>
          <w:p w:rsidR="00EC2260" w:rsidRDefault="00EC2260" w:rsidP="00D203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22" w:type="pct"/>
          </w:tcPr>
          <w:p w:rsidR="00EC2260" w:rsidRPr="003C7969" w:rsidRDefault="00EC2260" w:rsidP="00EC22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2260" w:rsidRPr="00C14BBA" w:rsidTr="001E0B5F">
        <w:trPr>
          <w:trHeight w:val="741"/>
        </w:trPr>
        <w:tc>
          <w:tcPr>
            <w:tcW w:w="2507" w:type="pct"/>
          </w:tcPr>
          <w:p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852" w:type="pct"/>
          </w:tcPr>
          <w:p w:rsidR="00EC2260" w:rsidRPr="00C14BBA" w:rsidRDefault="00EC2260" w:rsidP="001851F0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</w:tcPr>
          <w:p w:rsidR="00EC2260" w:rsidRPr="00C14BBA" w:rsidRDefault="00EC2260" w:rsidP="00D203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EC2260" w:rsidRPr="00C14BBA" w:rsidRDefault="00223D3B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D3B">
              <w:rPr>
                <w:rFonts w:ascii="Times New Roman" w:eastAsia="Calibri" w:hAnsi="Times New Roman" w:cs="Times New Roman"/>
                <w:sz w:val="28"/>
                <w:szCs w:val="28"/>
              </w:rPr>
              <w:t>54 621</w:t>
            </w:r>
          </w:p>
        </w:tc>
      </w:tr>
      <w:tr w:rsidR="00EC2260" w:rsidRPr="00C14BBA" w:rsidTr="001E0B5F">
        <w:trPr>
          <w:trHeight w:val="741"/>
        </w:trPr>
        <w:tc>
          <w:tcPr>
            <w:tcW w:w="2507" w:type="pct"/>
          </w:tcPr>
          <w:p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Ставка страховых взносов</w:t>
            </w:r>
          </w:p>
        </w:tc>
        <w:tc>
          <w:tcPr>
            <w:tcW w:w="852" w:type="pct"/>
          </w:tcPr>
          <w:p w:rsidR="00EC2260" w:rsidRPr="00C14BBA" w:rsidRDefault="00EC2260" w:rsidP="001851F0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</w:tcPr>
          <w:p w:rsidR="00EC2260" w:rsidRPr="00C14BBA" w:rsidRDefault="00EC2260" w:rsidP="00D203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22" w:type="pct"/>
          </w:tcPr>
          <w:p w:rsidR="00EC2260" w:rsidRPr="00C14BBA" w:rsidRDefault="00EC2260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30,2</w:t>
            </w:r>
          </w:p>
        </w:tc>
      </w:tr>
    </w:tbl>
    <w:p w:rsidR="00A67B49" w:rsidRDefault="00A67B4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D063E0" w:rsidRDefault="00D063E0" w:rsidP="00933EE0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3EE0" w:rsidRPr="00933EE0" w:rsidRDefault="00933EE0" w:rsidP="00933EE0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3EE0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</w:p>
    <w:p w:rsidR="00933EE0" w:rsidRPr="00933EE0" w:rsidRDefault="00933EE0" w:rsidP="00933EE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3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</w:t>
      </w:r>
      <w:r w:rsidRPr="00933E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Ломоносовский муниципальный район Ленинградской области</w:t>
      </w:r>
    </w:p>
    <w:p w:rsidR="00933EE0" w:rsidRPr="00875C72" w:rsidRDefault="00933EE0" w:rsidP="00933EE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933E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75C72" w:rsidRPr="00875C72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26.12.2022</w:t>
      </w:r>
      <w:r w:rsidRPr="00933E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875C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C72" w:rsidRPr="00875C72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2104/22</w:t>
      </w:r>
    </w:p>
    <w:p w:rsidR="00933EE0" w:rsidRDefault="00933EE0" w:rsidP="00933EE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3E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(приложение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933E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</w:p>
    <w:p w:rsidR="00933EE0" w:rsidRPr="00933EE0" w:rsidRDefault="00933EE0" w:rsidP="00933EE0">
      <w:pPr>
        <w:ind w:left="48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B35C0" w:rsidRPr="007B35C0" w:rsidRDefault="007B35C0" w:rsidP="0088410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5C0">
        <w:rPr>
          <w:rFonts w:ascii="Times New Roman" w:eastAsia="Calibri" w:hAnsi="Times New Roman" w:cs="Times New Roman"/>
          <w:b/>
          <w:sz w:val="28"/>
          <w:szCs w:val="28"/>
        </w:rPr>
        <w:t xml:space="preserve">Отраслевые коэффициенты, применяемые в рамках системы персонифицированного финансирования дополнительного образования детей на </w:t>
      </w:r>
      <w:r w:rsidR="00EC2A88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1E680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269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B35C0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7B35C0" w:rsidRPr="007B35C0" w:rsidTr="007F38ED">
        <w:tc>
          <w:tcPr>
            <w:tcW w:w="6345" w:type="dxa"/>
          </w:tcPr>
          <w:p w:rsidR="007B35C0" w:rsidRPr="007B35C0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26" w:type="dxa"/>
          </w:tcPr>
          <w:p w:rsidR="007B35C0" w:rsidRPr="007B35C0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7B35C0" w:rsidRPr="007B35C0" w:rsidTr="007F38ED">
        <w:tc>
          <w:tcPr>
            <w:tcW w:w="6345" w:type="dxa"/>
          </w:tcPr>
          <w:p w:rsidR="007B35C0" w:rsidRPr="007B35C0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3226" w:type="dxa"/>
          </w:tcPr>
          <w:p w:rsidR="007B35C0" w:rsidRPr="004907FB" w:rsidRDefault="00933EE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907F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907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02</w:t>
            </w:r>
          </w:p>
        </w:tc>
      </w:tr>
      <w:tr w:rsidR="007B35C0" w:rsidRPr="007B35C0" w:rsidTr="007F38ED">
        <w:tc>
          <w:tcPr>
            <w:tcW w:w="6345" w:type="dxa"/>
          </w:tcPr>
          <w:p w:rsidR="007B35C0" w:rsidRPr="007B35C0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226" w:type="dxa"/>
          </w:tcPr>
          <w:p w:rsidR="007B35C0" w:rsidRPr="007B35C0" w:rsidRDefault="00933EE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B35C0" w:rsidRPr="007B35C0" w:rsidTr="007F38ED">
        <w:tc>
          <w:tcPr>
            <w:tcW w:w="6345" w:type="dxa"/>
          </w:tcPr>
          <w:p w:rsidR="007B35C0" w:rsidRPr="007B35C0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очно-заочной форме</w:t>
            </w:r>
          </w:p>
        </w:tc>
        <w:tc>
          <w:tcPr>
            <w:tcW w:w="3226" w:type="dxa"/>
          </w:tcPr>
          <w:p w:rsidR="007B35C0" w:rsidRPr="007B35C0" w:rsidRDefault="00933EE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7B35C0" w:rsidRPr="007B35C0" w:rsidRDefault="007B35C0" w:rsidP="007B35C0">
      <w:pPr>
        <w:jc w:val="both"/>
        <w:rPr>
          <w:rFonts w:ascii="Calibri" w:eastAsia="Calibri" w:hAnsi="Calibri" w:cs="Times New Roman"/>
        </w:rPr>
      </w:pPr>
    </w:p>
    <w:p w:rsidR="00C14BBA" w:rsidRPr="00C14BBA" w:rsidRDefault="00C14BBA" w:rsidP="001851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14BBA" w:rsidRPr="00C14BBA" w:rsidSect="00D063E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BBA"/>
    <w:rsid w:val="000028C8"/>
    <w:rsid w:val="0004257C"/>
    <w:rsid w:val="0004770B"/>
    <w:rsid w:val="000725D0"/>
    <w:rsid w:val="00181766"/>
    <w:rsid w:val="001835C4"/>
    <w:rsid w:val="001851F0"/>
    <w:rsid w:val="001E0B5F"/>
    <w:rsid w:val="001E680F"/>
    <w:rsid w:val="00207336"/>
    <w:rsid w:val="00223D3B"/>
    <w:rsid w:val="002479E5"/>
    <w:rsid w:val="00256A84"/>
    <w:rsid w:val="0026145E"/>
    <w:rsid w:val="002A66DD"/>
    <w:rsid w:val="002B1356"/>
    <w:rsid w:val="002E274D"/>
    <w:rsid w:val="00317F86"/>
    <w:rsid w:val="00327DDE"/>
    <w:rsid w:val="003313B2"/>
    <w:rsid w:val="003C6989"/>
    <w:rsid w:val="003F5B51"/>
    <w:rsid w:val="0040622E"/>
    <w:rsid w:val="00422069"/>
    <w:rsid w:val="0048300D"/>
    <w:rsid w:val="004907FB"/>
    <w:rsid w:val="004B7854"/>
    <w:rsid w:val="004D4E26"/>
    <w:rsid w:val="005154F8"/>
    <w:rsid w:val="00544168"/>
    <w:rsid w:val="0057116E"/>
    <w:rsid w:val="0058432A"/>
    <w:rsid w:val="005B1B54"/>
    <w:rsid w:val="005B64A0"/>
    <w:rsid w:val="00655F48"/>
    <w:rsid w:val="00694D20"/>
    <w:rsid w:val="00697938"/>
    <w:rsid w:val="006A0BED"/>
    <w:rsid w:val="0074201F"/>
    <w:rsid w:val="007718CA"/>
    <w:rsid w:val="007B35C0"/>
    <w:rsid w:val="00875C72"/>
    <w:rsid w:val="0088410E"/>
    <w:rsid w:val="008F28FF"/>
    <w:rsid w:val="0090011A"/>
    <w:rsid w:val="00933EE0"/>
    <w:rsid w:val="00985099"/>
    <w:rsid w:val="009B0741"/>
    <w:rsid w:val="009F6717"/>
    <w:rsid w:val="00A269B3"/>
    <w:rsid w:val="00A60773"/>
    <w:rsid w:val="00A67B49"/>
    <w:rsid w:val="00A9016F"/>
    <w:rsid w:val="00AA7369"/>
    <w:rsid w:val="00AE6365"/>
    <w:rsid w:val="00B76EE5"/>
    <w:rsid w:val="00B91DEF"/>
    <w:rsid w:val="00B96F1E"/>
    <w:rsid w:val="00BB1AD3"/>
    <w:rsid w:val="00C05016"/>
    <w:rsid w:val="00C14BBA"/>
    <w:rsid w:val="00C51CBD"/>
    <w:rsid w:val="00C6617B"/>
    <w:rsid w:val="00CA272E"/>
    <w:rsid w:val="00CB6E8E"/>
    <w:rsid w:val="00CD5C8A"/>
    <w:rsid w:val="00CF437B"/>
    <w:rsid w:val="00CF63E6"/>
    <w:rsid w:val="00D063E0"/>
    <w:rsid w:val="00D20330"/>
    <w:rsid w:val="00D5552E"/>
    <w:rsid w:val="00DB232D"/>
    <w:rsid w:val="00E46281"/>
    <w:rsid w:val="00E5769C"/>
    <w:rsid w:val="00E62F80"/>
    <w:rsid w:val="00EA7894"/>
    <w:rsid w:val="00EC2260"/>
    <w:rsid w:val="00EC2A88"/>
    <w:rsid w:val="00EC5342"/>
    <w:rsid w:val="00ED3D42"/>
    <w:rsid w:val="00F751F4"/>
    <w:rsid w:val="00F86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74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33EE0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ИДК</dc:creator>
  <cp:lastModifiedBy>хватова_оа</cp:lastModifiedBy>
  <cp:revision>3</cp:revision>
  <cp:lastPrinted>2022-12-05T13:46:00Z</cp:lastPrinted>
  <dcterms:created xsi:type="dcterms:W3CDTF">2022-12-26T08:25:00Z</dcterms:created>
  <dcterms:modified xsi:type="dcterms:W3CDTF">2022-12-26T08:32:00Z</dcterms:modified>
</cp:coreProperties>
</file>