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54" w:rsidRDefault="00910154" w:rsidP="00910154">
      <w:pPr>
        <w:ind w:right="-144"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30641104" r:id="rId9"/>
        </w:object>
      </w:r>
      <w:r>
        <w:t xml:space="preserve">   </w:t>
      </w:r>
    </w:p>
    <w:p w:rsidR="00910154" w:rsidRDefault="00910154" w:rsidP="00910154">
      <w:pPr>
        <w:spacing w:line="273" w:lineRule="exact"/>
        <w:ind w:right="-14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10154" w:rsidRPr="00416B7F" w:rsidRDefault="00910154" w:rsidP="00910154">
      <w:pPr>
        <w:spacing w:line="273" w:lineRule="exact"/>
        <w:ind w:right="-14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10154" w:rsidRPr="00416B7F" w:rsidRDefault="00910154" w:rsidP="0091015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96409" w:rsidRDefault="00910154" w:rsidP="0091015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t>о</w:t>
      </w:r>
      <w:r w:rsidRPr="00327D65">
        <w:t xml:space="preserve">т  </w:t>
      </w:r>
      <w:r w:rsidR="002F3320">
        <w:t>22.11.2022</w:t>
      </w:r>
      <w:r w:rsidRPr="00327D65">
        <w:t xml:space="preserve">                                                                  </w:t>
      </w:r>
      <w:r w:rsidR="002F3320">
        <w:t xml:space="preserve">                         </w:t>
      </w:r>
      <w:r>
        <w:t xml:space="preserve">    №</w:t>
      </w:r>
      <w:r w:rsidR="002F3320">
        <w:t xml:space="preserve"> 1938/22</w:t>
      </w:r>
    </w:p>
    <w:p w:rsidR="00696409" w:rsidRPr="00910154" w:rsidRDefault="00696409" w:rsidP="009101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696409" w:rsidTr="00ED4A6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96409" w:rsidRDefault="00696409" w:rsidP="009F48C2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9F48C2">
              <w:rPr>
                <w:b w:val="0"/>
                <w:sz w:val="28"/>
                <w:szCs w:val="28"/>
              </w:rPr>
              <w:t xml:space="preserve"> внесении изменений в муниципальную программу</w:t>
            </w:r>
            <w:r>
              <w:rPr>
                <w:b w:val="0"/>
                <w:sz w:val="28"/>
                <w:szCs w:val="28"/>
              </w:rPr>
              <w:t xml:space="preserve"> муниципального образования Ломоносовский муниципальный район Ленинградской области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 w:rsidR="00D513BC">
              <w:rPr>
                <w:b w:val="0"/>
                <w:color w:val="000000" w:themeColor="text1"/>
                <w:sz w:val="28"/>
                <w:szCs w:val="28"/>
              </w:rPr>
              <w:t xml:space="preserve">районе» </w:t>
            </w:r>
          </w:p>
        </w:tc>
      </w:tr>
    </w:tbl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696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409" w:rsidRDefault="00696409" w:rsidP="0075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</w:t>
      </w:r>
      <w:r w:rsidR="00C4750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Ломоносовский муниципальный район </w:t>
      </w:r>
      <w:r w:rsidR="00B86422"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6422">
        <w:rPr>
          <w:rFonts w:ascii="Times New Roman" w:hAnsi="Times New Roman" w:cs="Times New Roman"/>
          <w:sz w:val="28"/>
          <w:szCs w:val="28"/>
        </w:rPr>
        <w:t xml:space="preserve"> </w:t>
      </w:r>
      <w:r w:rsidR="00C4750A">
        <w:rPr>
          <w:rFonts w:ascii="Times New Roman" w:hAnsi="Times New Roman" w:cs="Times New Roman"/>
          <w:sz w:val="28"/>
          <w:szCs w:val="28"/>
        </w:rPr>
        <w:t>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0B8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35FD7" w:rsidRPr="00835FD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Ломоносовский муниципальный район Ленинградской области</w:t>
      </w:r>
      <w:proofErr w:type="gramEnd"/>
      <w:r w:rsidR="00835FD7" w:rsidRPr="0083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FD7" w:rsidRPr="00835FD7">
        <w:rPr>
          <w:rFonts w:ascii="Times New Roman" w:hAnsi="Times New Roman" w:cs="Times New Roman"/>
          <w:sz w:val="28"/>
          <w:szCs w:val="28"/>
        </w:rPr>
        <w:t xml:space="preserve">от </w:t>
      </w:r>
      <w:r w:rsidR="006623C2">
        <w:rPr>
          <w:rFonts w:ascii="Times New Roman" w:hAnsi="Times New Roman" w:cs="Times New Roman"/>
          <w:sz w:val="28"/>
          <w:szCs w:val="28"/>
        </w:rPr>
        <w:t>08.06.2022 №</w:t>
      </w:r>
      <w:r w:rsidR="008A030E">
        <w:rPr>
          <w:rFonts w:ascii="Times New Roman" w:hAnsi="Times New Roman" w:cs="Times New Roman"/>
          <w:sz w:val="28"/>
          <w:szCs w:val="28"/>
        </w:rPr>
        <w:t xml:space="preserve"> </w:t>
      </w:r>
      <w:r w:rsidR="00835FD7">
        <w:rPr>
          <w:rFonts w:ascii="Times New Roman" w:hAnsi="Times New Roman" w:cs="Times New Roman"/>
          <w:sz w:val="28"/>
          <w:szCs w:val="28"/>
        </w:rPr>
        <w:t>1</w:t>
      </w:r>
      <w:r w:rsidR="009723DC" w:rsidRPr="009723DC">
        <w:rPr>
          <w:rFonts w:ascii="Times New Roman" w:hAnsi="Times New Roman" w:cs="Times New Roman"/>
          <w:sz w:val="28"/>
          <w:szCs w:val="28"/>
        </w:rPr>
        <w:t>7</w:t>
      </w:r>
      <w:r w:rsidR="00835FD7">
        <w:rPr>
          <w:rFonts w:ascii="Times New Roman" w:hAnsi="Times New Roman" w:cs="Times New Roman"/>
          <w:sz w:val="28"/>
          <w:szCs w:val="28"/>
        </w:rPr>
        <w:t xml:space="preserve"> </w:t>
      </w:r>
      <w:r w:rsidR="009723D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муниципального образования Ломоносовский муниципальный район Ленинградской области от 22 декабря 2021 года № 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  <w:proofErr w:type="gramEnd"/>
    </w:p>
    <w:p w:rsidR="00696409" w:rsidRDefault="00696409" w:rsidP="00696409">
      <w:pPr>
        <w:ind w:firstLine="709"/>
        <w:jc w:val="both"/>
        <w:rPr>
          <w:sz w:val="28"/>
          <w:szCs w:val="28"/>
          <w:lang w:eastAsia="en-US"/>
        </w:rPr>
      </w:pPr>
    </w:p>
    <w:p w:rsidR="00696409" w:rsidRDefault="00696409" w:rsidP="00696409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696409" w:rsidRDefault="00696409" w:rsidP="00696409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</w:p>
    <w:p w:rsidR="00696409" w:rsidRDefault="00696409" w:rsidP="00AA1D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 w:rsidR="009F48C2">
        <w:rPr>
          <w:sz w:val="28"/>
          <w:szCs w:val="28"/>
          <w:lang w:eastAsia="en-US"/>
        </w:rPr>
        <w:t>Внести изменения в м</w:t>
      </w:r>
      <w:r>
        <w:rPr>
          <w:sz w:val="28"/>
          <w:szCs w:val="28"/>
          <w:lang w:eastAsia="en-US"/>
        </w:rPr>
        <w:t>униципальную программу</w:t>
      </w:r>
      <w:r>
        <w:rPr>
          <w:sz w:val="28"/>
          <w:szCs w:val="28"/>
        </w:rPr>
        <w:t xml:space="preserve"> 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>
        <w:rPr>
          <w:sz w:val="28"/>
          <w:szCs w:val="28"/>
        </w:rPr>
        <w:t xml:space="preserve">», утвержденную постановлением </w:t>
      </w:r>
      <w:r>
        <w:rPr>
          <w:sz w:val="28"/>
          <w:szCs w:val="28"/>
        </w:rPr>
        <w:lastRenderedPageBreak/>
        <w:t>администрации муниципального образования Ломоносовский муниципальный район Ленинградской области от 22.12.2017 №2583-р/17</w:t>
      </w:r>
      <w:r w:rsidR="00AA1D63">
        <w:rPr>
          <w:sz w:val="28"/>
          <w:szCs w:val="28"/>
        </w:rPr>
        <w:t xml:space="preserve"> </w:t>
      </w:r>
      <w:r w:rsidR="00AA1D63" w:rsidRPr="00AA1D63">
        <w:rPr>
          <w:sz w:val="28"/>
          <w:szCs w:val="28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</w:t>
      </w:r>
      <w:r w:rsidR="006C2DB4">
        <w:rPr>
          <w:sz w:val="28"/>
          <w:szCs w:val="28"/>
        </w:rPr>
        <w:t xml:space="preserve">от 25.01.2018 № 99/18, </w:t>
      </w:r>
      <w:r w:rsidR="00AA1D63" w:rsidRPr="00AA1D63">
        <w:rPr>
          <w:sz w:val="28"/>
          <w:szCs w:val="28"/>
        </w:rPr>
        <w:t>от 19.03.2019 № 355/19, от 31.05.2019 № 736/19</w:t>
      </w:r>
      <w:proofErr w:type="gramEnd"/>
      <w:r w:rsidR="00AA1D63" w:rsidRPr="00AA1D63">
        <w:rPr>
          <w:sz w:val="28"/>
          <w:szCs w:val="28"/>
        </w:rPr>
        <w:t>, от 23.04.2020 № 508/20, от 05.04.2021 № 560/21, от 15.03.2022 № 421/22)</w:t>
      </w:r>
      <w:r>
        <w:rPr>
          <w:sz w:val="28"/>
          <w:szCs w:val="28"/>
        </w:rPr>
        <w:t xml:space="preserve"> </w:t>
      </w:r>
      <w:r w:rsidR="009F48C2">
        <w:rPr>
          <w:sz w:val="28"/>
          <w:szCs w:val="28"/>
        </w:rPr>
        <w:t>изложив ее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696409" w:rsidRDefault="00696409" w:rsidP="0069640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696409" w:rsidRDefault="00696409" w:rsidP="0069640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696409" w:rsidRDefault="00696409" w:rsidP="00696409">
      <w:pPr>
        <w:jc w:val="both"/>
        <w:rPr>
          <w:sz w:val="28"/>
          <w:szCs w:val="28"/>
          <w:lang w:eastAsia="en-US"/>
        </w:rPr>
      </w:pPr>
    </w:p>
    <w:p w:rsidR="00696409" w:rsidRDefault="00696409" w:rsidP="00696409">
      <w:pPr>
        <w:jc w:val="both"/>
        <w:rPr>
          <w:sz w:val="28"/>
          <w:szCs w:val="28"/>
          <w:lang w:eastAsia="en-US"/>
        </w:rPr>
      </w:pPr>
    </w:p>
    <w:p w:rsidR="00DF0EC2" w:rsidRDefault="00DF0EC2" w:rsidP="00696409">
      <w:pPr>
        <w:jc w:val="both"/>
        <w:rPr>
          <w:sz w:val="28"/>
          <w:szCs w:val="28"/>
          <w:lang w:eastAsia="en-US"/>
        </w:rPr>
      </w:pPr>
    </w:p>
    <w:p w:rsidR="00696409" w:rsidRDefault="00696409" w:rsidP="00696409">
      <w:pPr>
        <w:jc w:val="both"/>
        <w:rPr>
          <w:sz w:val="28"/>
          <w:szCs w:val="28"/>
          <w:lang w:eastAsia="en-US"/>
        </w:rPr>
      </w:pPr>
    </w:p>
    <w:p w:rsidR="00696409" w:rsidRPr="00C8450D" w:rsidRDefault="00696409" w:rsidP="0069640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                                      А.О. Кондрашов</w:t>
      </w:r>
    </w:p>
    <w:p w:rsidR="00696409" w:rsidRDefault="00696409" w:rsidP="00696409">
      <w:pPr>
        <w:jc w:val="both"/>
        <w:rPr>
          <w:szCs w:val="22"/>
          <w:lang w:eastAsia="en-US"/>
        </w:rPr>
      </w:pPr>
    </w:p>
    <w:p w:rsidR="00696409" w:rsidRDefault="00696409" w:rsidP="00696409">
      <w:pPr>
        <w:suppressAutoHyphens/>
        <w:jc w:val="both"/>
        <w:rPr>
          <w:lang w:eastAsia="zh-CN"/>
        </w:rPr>
      </w:pPr>
    </w:p>
    <w:p w:rsidR="00696409" w:rsidRDefault="00696409" w:rsidP="00696409">
      <w:pPr>
        <w:suppressAutoHyphens/>
        <w:jc w:val="both"/>
        <w:rPr>
          <w:lang w:eastAsia="zh-CN"/>
        </w:rPr>
      </w:pPr>
    </w:p>
    <w:p w:rsidR="00696409" w:rsidRDefault="00696409" w:rsidP="00696409">
      <w:pPr>
        <w:suppressAutoHyphens/>
        <w:jc w:val="both"/>
        <w:rPr>
          <w:lang w:eastAsia="zh-CN"/>
        </w:rPr>
      </w:pPr>
    </w:p>
    <w:p w:rsidR="00696409" w:rsidRDefault="00696409" w:rsidP="00696409">
      <w:pPr>
        <w:suppressAutoHyphens/>
        <w:jc w:val="both"/>
        <w:rPr>
          <w:lang w:eastAsia="zh-CN"/>
        </w:rPr>
      </w:pPr>
    </w:p>
    <w:p w:rsidR="00696409" w:rsidRDefault="00696409" w:rsidP="00696409">
      <w:pPr>
        <w:suppressAutoHyphens/>
        <w:jc w:val="both"/>
        <w:rPr>
          <w:lang w:eastAsia="zh-CN"/>
        </w:rPr>
      </w:pPr>
    </w:p>
    <w:p w:rsidR="00696409" w:rsidRDefault="00696409" w:rsidP="00696409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696409" w:rsidRPr="00AD7543" w:rsidTr="00ED4A65">
        <w:tc>
          <w:tcPr>
            <w:tcW w:w="4926" w:type="dxa"/>
            <w:shd w:val="clear" w:color="auto" w:fill="auto"/>
          </w:tcPr>
          <w:p w:rsidR="00696409" w:rsidRPr="00451F9A" w:rsidRDefault="00696409" w:rsidP="004527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 w:rsidR="004527FA">
              <w:rPr>
                <w:sz w:val="28"/>
                <w:szCs w:val="28"/>
              </w:rPr>
              <w:t>А</w:t>
            </w:r>
          </w:p>
        </w:tc>
      </w:tr>
      <w:tr w:rsidR="00696409" w:rsidRPr="00D103F5" w:rsidTr="00ED4A65">
        <w:tc>
          <w:tcPr>
            <w:tcW w:w="4926" w:type="dxa"/>
            <w:shd w:val="clear" w:color="auto" w:fill="auto"/>
          </w:tcPr>
          <w:p w:rsidR="00696409" w:rsidRPr="0088501E" w:rsidRDefault="00696409" w:rsidP="005A0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51F9A">
              <w:rPr>
                <w:sz w:val="28"/>
                <w:szCs w:val="28"/>
              </w:rPr>
              <w:t xml:space="preserve">постановлением администрации муниципального образования Ломоносовский муниципальный район Ленинградской области </w:t>
            </w:r>
            <w:r w:rsidR="004527FA">
              <w:rPr>
                <w:sz w:val="28"/>
                <w:szCs w:val="28"/>
              </w:rPr>
              <w:t xml:space="preserve">от 22.12.2017 № 2583-р/17 (в редакции постановлений администрации муниципального образования Ломоносовский муниципальный район Ленинградской области от 25.01.2018 № 99/18, </w:t>
            </w:r>
            <w:r w:rsidR="004527FA" w:rsidRPr="00AA1D63">
              <w:rPr>
                <w:sz w:val="28"/>
                <w:szCs w:val="28"/>
              </w:rPr>
              <w:t>от 19.03.2019 № 355/19, от 31.05.2019 № 736/19, от 23.04.2020</w:t>
            </w:r>
            <w:r w:rsidR="005A028E">
              <w:rPr>
                <w:sz w:val="28"/>
                <w:szCs w:val="28"/>
              </w:rPr>
              <w:br/>
            </w:r>
            <w:r w:rsidR="004527FA" w:rsidRPr="00AA1D63">
              <w:rPr>
                <w:sz w:val="28"/>
                <w:szCs w:val="28"/>
              </w:rPr>
              <w:t>№ 508/20, от 05.04.2021 № 560/21,</w:t>
            </w:r>
            <w:r w:rsidR="005A028E">
              <w:rPr>
                <w:sz w:val="28"/>
                <w:szCs w:val="28"/>
              </w:rPr>
              <w:br/>
            </w:r>
            <w:r w:rsidR="004527FA" w:rsidRPr="00AA1D63">
              <w:rPr>
                <w:sz w:val="28"/>
                <w:szCs w:val="28"/>
              </w:rPr>
              <w:t>от 15.03.2022 № 421/22</w:t>
            </w:r>
            <w:proofErr w:type="gramEnd"/>
          </w:p>
        </w:tc>
      </w:tr>
      <w:tr w:rsidR="00696409" w:rsidRPr="00D103F5" w:rsidTr="00ED4A65">
        <w:tc>
          <w:tcPr>
            <w:tcW w:w="4926" w:type="dxa"/>
            <w:shd w:val="clear" w:color="auto" w:fill="auto"/>
          </w:tcPr>
          <w:p w:rsidR="00696409" w:rsidRDefault="002F3320" w:rsidP="00ED4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Pr="002F3320">
              <w:rPr>
                <w:sz w:val="28"/>
                <w:szCs w:val="28"/>
                <w:u w:val="single"/>
              </w:rPr>
              <w:t>22</w:t>
            </w:r>
            <w:r w:rsidR="00696409">
              <w:rPr>
                <w:sz w:val="28"/>
                <w:szCs w:val="28"/>
              </w:rPr>
              <w:t>»</w:t>
            </w:r>
            <w:r w:rsidR="005A028E">
              <w:rPr>
                <w:sz w:val="28"/>
                <w:szCs w:val="28"/>
              </w:rPr>
              <w:t xml:space="preserve"> </w:t>
            </w:r>
            <w:r w:rsidRPr="002F3320">
              <w:rPr>
                <w:sz w:val="28"/>
                <w:szCs w:val="28"/>
                <w:u w:val="single"/>
              </w:rPr>
              <w:t xml:space="preserve">11   </w:t>
            </w:r>
            <w:r w:rsidR="00696409" w:rsidRPr="002F3320">
              <w:rPr>
                <w:sz w:val="28"/>
                <w:szCs w:val="28"/>
                <w:u w:val="single"/>
              </w:rPr>
              <w:t>2022</w:t>
            </w:r>
            <w:r w:rsidR="00696409">
              <w:rPr>
                <w:sz w:val="28"/>
                <w:szCs w:val="28"/>
              </w:rPr>
              <w:t xml:space="preserve"> г. </w:t>
            </w:r>
            <w:r w:rsidR="00696409" w:rsidRPr="00451F9A">
              <w:rPr>
                <w:sz w:val="28"/>
                <w:szCs w:val="28"/>
              </w:rPr>
              <w:t xml:space="preserve">№ </w:t>
            </w:r>
            <w:r w:rsidRPr="002F3320">
              <w:rPr>
                <w:sz w:val="28"/>
                <w:szCs w:val="28"/>
                <w:u w:val="single"/>
              </w:rPr>
              <w:t>1938/22</w:t>
            </w:r>
            <w:r>
              <w:rPr>
                <w:sz w:val="28"/>
                <w:szCs w:val="28"/>
              </w:rPr>
              <w:t>_</w:t>
            </w:r>
            <w:r w:rsidR="00041B73">
              <w:rPr>
                <w:sz w:val="28"/>
                <w:szCs w:val="28"/>
              </w:rPr>
              <w:t>)</w:t>
            </w:r>
          </w:p>
          <w:p w:rsidR="00041B73" w:rsidRPr="00451F9A" w:rsidRDefault="00041B73" w:rsidP="00ED4A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696409" w:rsidRDefault="00696409" w:rsidP="00696409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696409" w:rsidRPr="00513C12" w:rsidRDefault="00696409" w:rsidP="00696409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:rsidR="00696409" w:rsidRPr="00D103F5" w:rsidRDefault="00696409" w:rsidP="0069640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6409" w:rsidRDefault="00696409" w:rsidP="00696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409" w:rsidRDefault="00696409" w:rsidP="00696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409" w:rsidRDefault="00696409" w:rsidP="00696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409" w:rsidRDefault="00696409" w:rsidP="006964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6409" w:rsidRDefault="00696409" w:rsidP="006964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27FA" w:rsidRDefault="004527FA" w:rsidP="006964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10C4" w:rsidRDefault="00696409" w:rsidP="00696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муниципального образования Ломоносовский муниципальный район Ленинградской области </w:t>
      </w:r>
      <w:r w:rsidRPr="00BA299F">
        <w:rPr>
          <w:b/>
          <w:bCs/>
          <w:sz w:val="28"/>
          <w:szCs w:val="28"/>
        </w:rPr>
        <w:t>«Развитие молодежной политики, культуры</w:t>
      </w:r>
      <w:r>
        <w:rPr>
          <w:b/>
          <w:bCs/>
          <w:sz w:val="28"/>
          <w:szCs w:val="28"/>
        </w:rPr>
        <w:t xml:space="preserve">, физической культуры, спорта, </w:t>
      </w:r>
      <w:r w:rsidRPr="00BA299F">
        <w:rPr>
          <w:b/>
          <w:bCs/>
          <w:sz w:val="28"/>
          <w:szCs w:val="28"/>
        </w:rPr>
        <w:t xml:space="preserve">туризма </w:t>
      </w:r>
      <w:r>
        <w:rPr>
          <w:b/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BA299F">
        <w:rPr>
          <w:b/>
          <w:bCs/>
          <w:sz w:val="28"/>
          <w:szCs w:val="28"/>
        </w:rPr>
        <w:t>»</w:t>
      </w:r>
      <w:r w:rsidR="006C2DB4">
        <w:rPr>
          <w:b/>
          <w:sz w:val="28"/>
          <w:szCs w:val="28"/>
        </w:rPr>
        <w:t xml:space="preserve"> (далее – муниципальная программа)</w:t>
      </w:r>
    </w:p>
    <w:p w:rsidR="006C2DB4" w:rsidRDefault="006C2DB4" w:rsidP="00696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C01" w:rsidRDefault="00BB10C4" w:rsidP="003C695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B10C4">
        <w:rPr>
          <w:b/>
          <w:bCs/>
          <w:sz w:val="28"/>
          <w:szCs w:val="28"/>
        </w:rPr>
        <w:t>Раздел 1. Паспорт муниципальной программы</w:t>
      </w:r>
    </w:p>
    <w:p w:rsidR="00E50328" w:rsidRPr="00E50328" w:rsidRDefault="00E50328" w:rsidP="001F6982">
      <w:pPr>
        <w:autoSpaceDE w:val="0"/>
        <w:autoSpaceDN w:val="0"/>
        <w:adjustRightInd w:val="0"/>
        <w:jc w:val="center"/>
        <w:outlineLvl w:val="0"/>
        <w:rPr>
          <w:b/>
          <w:bCs/>
          <w:sz w:val="10"/>
          <w:szCs w:val="10"/>
        </w:rPr>
      </w:pPr>
    </w:p>
    <w:tbl>
      <w:tblPr>
        <w:tblW w:w="5000" w:type="pct"/>
        <w:tblLook w:val="0000"/>
      </w:tblPr>
      <w:tblGrid>
        <w:gridCol w:w="2438"/>
        <w:gridCol w:w="7132"/>
      </w:tblGrid>
      <w:tr w:rsidR="00696409" w:rsidRPr="00D103F5" w:rsidTr="00B86422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409" w:rsidRPr="00D103F5" w:rsidRDefault="00696409" w:rsidP="00B86422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2018-2024 годы</w:t>
            </w:r>
          </w:p>
        </w:tc>
      </w:tr>
      <w:tr w:rsidR="00696409" w:rsidRPr="00D103F5" w:rsidTr="00ED4A65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03F5">
              <w:rPr>
                <w:szCs w:val="24"/>
              </w:rPr>
              <w:t>Ответственный</w:t>
            </w:r>
            <w:r w:rsidRPr="00D103F5">
              <w:rPr>
                <w:szCs w:val="24"/>
              </w:rPr>
              <w:br/>
              <w:t>исполнитель</w:t>
            </w:r>
            <w:r>
              <w:rPr>
                <w:szCs w:val="24"/>
              </w:rPr>
              <w:t xml:space="preserve"> 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  <w:r w:rsidR="006C2DB4">
              <w:rPr>
                <w:bCs/>
                <w:kern w:val="1"/>
                <w:szCs w:val="24"/>
                <w:lang w:eastAsia="ar-SA"/>
              </w:rPr>
              <w:t xml:space="preserve"> (далее – отдел социально-культурных проектов)</w:t>
            </w:r>
          </w:p>
        </w:tc>
      </w:tr>
      <w:tr w:rsidR="00696409" w:rsidRPr="00D103F5" w:rsidTr="00ED4A65">
        <w:trPr>
          <w:trHeight w:val="69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03F5">
              <w:rPr>
                <w:szCs w:val="24"/>
              </w:rPr>
              <w:t xml:space="preserve">Соисполнители </w:t>
            </w:r>
            <w:r>
              <w:rPr>
                <w:szCs w:val="24"/>
              </w:rPr>
              <w:t>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6409" w:rsidRPr="00E6748B" w:rsidRDefault="00696409" w:rsidP="00ED4A65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Cs w:val="24"/>
                <w:lang w:eastAsia="ar-SA"/>
              </w:rPr>
            </w:pPr>
            <w:r w:rsidRPr="00D103F5">
              <w:rPr>
                <w:bCs/>
                <w:kern w:val="1"/>
                <w:szCs w:val="24"/>
                <w:lang w:eastAsia="ar-SA"/>
              </w:rPr>
              <w:t>Комитет по образованию администрации муниципального образования Ломоносовский муниципальный район Ленинградской области</w:t>
            </w:r>
            <w:r w:rsidR="006C2DB4">
              <w:rPr>
                <w:bCs/>
                <w:kern w:val="1"/>
                <w:szCs w:val="24"/>
                <w:lang w:eastAsia="ar-SA"/>
              </w:rPr>
              <w:t xml:space="preserve"> (далее – комитет по образованию)</w:t>
            </w:r>
          </w:p>
        </w:tc>
      </w:tr>
      <w:tr w:rsidR="00696409" w:rsidRPr="00D103F5" w:rsidTr="00ED4A65">
        <w:trPr>
          <w:trHeight w:val="69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02E3" w:rsidRPr="005E02E3" w:rsidRDefault="00696409" w:rsidP="000C3C7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учреждения дополнительного образования детей </w:t>
            </w:r>
            <w:r w:rsidR="00592A09" w:rsidRPr="005E02E3">
              <w:rPr>
                <w:rFonts w:ascii="Times New Roman" w:hAnsi="Times New Roman"/>
                <w:sz w:val="24"/>
                <w:szCs w:val="24"/>
              </w:rPr>
              <w:t xml:space="preserve">детские школы искусств </w:t>
            </w:r>
            <w:r w:rsidRPr="005E02E3">
              <w:rPr>
                <w:rFonts w:ascii="Times New Roman" w:hAnsi="Times New Roman"/>
                <w:sz w:val="24"/>
                <w:szCs w:val="24"/>
              </w:rPr>
              <w:t>муниципального образования Ломоносовский муниципальный район Ленинградской области;</w:t>
            </w:r>
          </w:p>
          <w:p w:rsidR="005E02E3" w:rsidRPr="005E02E3" w:rsidRDefault="00696409" w:rsidP="000C3C7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«Ломоносовский районный Дворец культуры «Горбунки» муниципального образования Ломоносовский муниципальный район Ленинградской области (далее - МБУ «Ломоносовский районный Дворец культуры «Горбунки»);</w:t>
            </w:r>
          </w:p>
          <w:p w:rsidR="005E02E3" w:rsidRPr="005E02E3" w:rsidRDefault="00696409" w:rsidP="000C3C7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муниципального образования Ломоносовский муниципальный район «Центральная библиотека Ломоносовского муниципального района» им. Н.А. Рубакина (далее - Центральная библиотека Ломоносовского муниципального района</w:t>
            </w:r>
            <w:r w:rsidR="00592A09" w:rsidRPr="005E02E3">
              <w:rPr>
                <w:rFonts w:ascii="Times New Roman" w:hAnsi="Times New Roman"/>
                <w:sz w:val="24"/>
                <w:szCs w:val="24"/>
              </w:rPr>
              <w:t xml:space="preserve"> им. Н.А. Рубакина</w:t>
            </w:r>
            <w:r w:rsidRPr="005E02E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E02E3" w:rsidRPr="005E02E3" w:rsidRDefault="00696409" w:rsidP="000C3C7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музей);</w:t>
            </w:r>
          </w:p>
          <w:p w:rsidR="005E02E3" w:rsidRPr="005E02E3" w:rsidRDefault="00696409" w:rsidP="000C3C7E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 (далее - МБУ «Районный центр культуры и молодежных инициатив»);</w:t>
            </w:r>
          </w:p>
          <w:p w:rsidR="006509AF" w:rsidRPr="00DC0076" w:rsidRDefault="00696409" w:rsidP="00DC00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5E02E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дополнительного образования «Ломоносовская детско-юношеская спортивная школа» (далее – МОУДО «Ломоносовская ДЮСШ»)</w:t>
            </w:r>
            <w:r w:rsidR="00DC0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CDF" w:rsidRPr="00D103F5" w:rsidTr="00ED4A65">
        <w:trPr>
          <w:trHeight w:val="692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2CDF" w:rsidRDefault="00BF2CDF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03F5">
              <w:rPr>
                <w:szCs w:val="24"/>
              </w:rPr>
              <w:lastRenderedPageBreak/>
              <w:t xml:space="preserve">Цели </w:t>
            </w:r>
            <w:r>
              <w:rPr>
                <w:szCs w:val="24"/>
              </w:rPr>
              <w:t>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1FE" w:rsidRPr="00D811FE" w:rsidRDefault="00BF2CDF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сохранение и развитие системы дополнительного образования в сфере культуры и искусства;</w:t>
            </w:r>
          </w:p>
          <w:p w:rsidR="00D811FE" w:rsidRPr="00D811FE" w:rsidRDefault="00BF2CDF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повышение качества, количества и объема оказываемых муниципальных услуг в области молодежной политики;</w:t>
            </w:r>
          </w:p>
          <w:p w:rsidR="00D811FE" w:rsidRPr="00D811FE" w:rsidRDefault="00BF2CDF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развитие единого культурного пространства, создание условий для равного доступа граждан к культурным ценностям и информационным ресурсам;</w:t>
            </w:r>
          </w:p>
          <w:p w:rsidR="00D811FE" w:rsidRPr="00D811FE" w:rsidRDefault="00BF2CDF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сохранение и развитие культурного потенциала и наследия;</w:t>
            </w:r>
          </w:p>
          <w:p w:rsidR="00D811FE" w:rsidRPr="00D811FE" w:rsidRDefault="005C6DD3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фондов;</w:t>
            </w:r>
          </w:p>
          <w:p w:rsidR="00D811FE" w:rsidRPr="00D811FE" w:rsidRDefault="00BF2CDF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укрепление здоровья </w:t>
            </w:r>
            <w:r w:rsidR="00823E75" w:rsidRPr="00D811FE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>и создание условий для занятий физической культурой и спортом по месту жительства, популяризация физической культуры и массового спорта на территории Ломоносовского муниципального района;</w:t>
            </w:r>
          </w:p>
          <w:p w:rsidR="00BF2CDF" w:rsidRPr="00D811FE" w:rsidRDefault="00224FF5" w:rsidP="000C3C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24FF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и эффективной деятельности некоммерческих организаций, не являющихся государственными (муниципальными) учреждениями (в том числе СОНКО), осуществляющих свою деятельность на территории Ломоносовского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409" w:rsidRPr="00D103F5" w:rsidTr="00ED4A6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Задачи муниципальной п</w:t>
            </w:r>
            <w:r w:rsidRPr="00D103F5">
              <w:rPr>
                <w:szCs w:val="24"/>
              </w:rPr>
              <w:t>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1FE" w:rsidRPr="00D811FE" w:rsidRDefault="00893F06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D811FE" w:rsidRPr="00D811FE" w:rsidRDefault="0079548A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</w:t>
            </w:r>
            <w:r w:rsidR="00696409" w:rsidRPr="00D811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гражданского становления, патриотического и духовно-нравственного воспитания детей и </w:t>
            </w:r>
            <w:r w:rsidR="00780FA2" w:rsidRPr="00D811FE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популяризации в молодежной среде здорового образа жизни и профилактики социально-негативных проявлений сре</w:t>
            </w:r>
            <w:r w:rsidR="00232455" w:rsidRPr="00D811FE">
              <w:rPr>
                <w:rFonts w:ascii="Times New Roman" w:hAnsi="Times New Roman"/>
                <w:sz w:val="24"/>
                <w:szCs w:val="24"/>
              </w:rPr>
              <w:t xml:space="preserve">ди детей, подростков и молодежи, а также </w:t>
            </w:r>
            <w:r w:rsidR="00780FA2" w:rsidRPr="00D811F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232455" w:rsidRPr="00D811FE">
              <w:rPr>
                <w:rFonts w:ascii="Times New Roman" w:hAnsi="Times New Roman"/>
                <w:sz w:val="24"/>
                <w:szCs w:val="24"/>
              </w:rPr>
              <w:t>занятости подростков и молодёжи (трудовая адаптация);</w:t>
            </w:r>
          </w:p>
          <w:p w:rsidR="00D811FE" w:rsidRPr="00D811FE" w:rsidRDefault="00232455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молодежи активной позиции, вовлечение в добровольчество</w:t>
            </w:r>
            <w:r w:rsidR="00696409" w:rsidRPr="00D811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сохранения, создания и распространения культурных ценностей, развития местного </w:t>
            </w:r>
            <w:r w:rsidRPr="00D811FE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организации досуга и обеспечения жителей </w:t>
            </w:r>
            <w:r w:rsidR="007B7D6D" w:rsidRPr="00991C01">
              <w:rPr>
                <w:rFonts w:ascii="Times New Roman" w:hAnsi="Times New Roman"/>
                <w:sz w:val="24"/>
                <w:szCs w:val="24"/>
              </w:rPr>
              <w:t>Ломоносовского муниципального района</w:t>
            </w:r>
            <w:r w:rsidR="007B7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>организацией культуры;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обеспечение экскурсионного, информационного и справочного обслуживания посетителей музея</w:t>
            </w:r>
            <w:r w:rsidR="002B3D66" w:rsidRPr="00D811FE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>информатизация музейной деятельности;</w:t>
            </w:r>
          </w:p>
          <w:p w:rsidR="00D811FE" w:rsidRPr="00D811FE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совершенствование библиотечного</w:t>
            </w:r>
            <w:r w:rsidR="002B3D66" w:rsidRPr="00D811FE">
              <w:rPr>
                <w:rFonts w:ascii="Times New Roman" w:hAnsi="Times New Roman"/>
                <w:sz w:val="24"/>
                <w:szCs w:val="24"/>
              </w:rPr>
              <w:t xml:space="preserve"> обслуживания;</w:t>
            </w:r>
          </w:p>
          <w:p w:rsidR="00D811FE" w:rsidRPr="00991C01" w:rsidRDefault="00696409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модернизация и усовершенствование </w:t>
            </w:r>
            <w:r w:rsidR="0052795E" w:rsidRPr="00991C01">
              <w:rPr>
                <w:rFonts w:ascii="Times New Roman" w:hAnsi="Times New Roman"/>
                <w:sz w:val="24"/>
                <w:szCs w:val="24"/>
              </w:rPr>
              <w:t>Ц</w:t>
            </w:r>
            <w:r w:rsidR="00B86422" w:rsidRPr="00991C01">
              <w:rPr>
                <w:rFonts w:ascii="Times New Roman" w:hAnsi="Times New Roman"/>
                <w:sz w:val="24"/>
                <w:szCs w:val="24"/>
              </w:rPr>
              <w:t xml:space="preserve">ентральной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86422" w:rsidRPr="00991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Ломоносовского муниципального района</w:t>
            </w:r>
            <w:r w:rsidR="00B86422" w:rsidRPr="00991C01">
              <w:rPr>
                <w:rFonts w:ascii="Times New Roman" w:hAnsi="Times New Roman"/>
                <w:sz w:val="24"/>
                <w:szCs w:val="24"/>
              </w:rPr>
              <w:t xml:space="preserve"> им. Н.А. Рубакина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1FE" w:rsidRPr="00D811FE" w:rsidRDefault="00823E75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48352B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7362F" w:rsidRPr="00991C0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спорта, организация и проведение физкультурно-оздоровительных и спортивных мероприятий;</w:t>
            </w:r>
          </w:p>
          <w:p w:rsidR="00D811FE" w:rsidRPr="00DC0076" w:rsidRDefault="00823E75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076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материально-технической базы МОУДО «</w:t>
            </w:r>
            <w:proofErr w:type="gramStart"/>
            <w:r w:rsidRPr="00DC0076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proofErr w:type="gramEnd"/>
            <w:r w:rsidRPr="00DC0076">
              <w:rPr>
                <w:rFonts w:ascii="Times New Roman" w:hAnsi="Times New Roman"/>
                <w:sz w:val="24"/>
                <w:szCs w:val="24"/>
              </w:rPr>
              <w:t xml:space="preserve"> ДЮСШ»;</w:t>
            </w:r>
          </w:p>
          <w:p w:rsidR="00696409" w:rsidRPr="00D811FE" w:rsidRDefault="00224FF5" w:rsidP="000C3C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A0915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некоммерческим организациям, не являющимся государственными (муниципальными) учреждениями (в том числе 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СОНКО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, осуществляющим свою деятельность на территории Ломоносовского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6409" w:rsidRPr="00D103F5" w:rsidTr="00ED4A6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811FE" w:rsidRPr="00D811FE" w:rsidRDefault="00AC095D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увеличение количества детей, проявляющих выдающиеся способности в творческих сферах;</w:t>
            </w:r>
          </w:p>
          <w:p w:rsidR="00D811FE" w:rsidRPr="00D811FE" w:rsidRDefault="002B3D66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повышение численности занятых и заинтересованных детей и взрослых, у которых будет реализован творческий потенциал с учётом их индивидуальных потребностей;</w:t>
            </w:r>
          </w:p>
          <w:p w:rsidR="00BA7DCC" w:rsidRDefault="00EA2A48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="00AC095D" w:rsidRPr="00D811FE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AC095D" w:rsidRPr="00D811FE">
              <w:rPr>
                <w:rFonts w:ascii="Times New Roman" w:hAnsi="Times New Roman"/>
                <w:sz w:val="24"/>
                <w:szCs w:val="24"/>
              </w:rPr>
              <w:t>й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для развития гражданского и патриотического, для нравственного воспитания и самореализации молодёжи; </w:t>
            </w:r>
          </w:p>
          <w:p w:rsidR="00D811FE" w:rsidRPr="00D811FE" w:rsidRDefault="002B3D66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увелич</w:t>
            </w:r>
            <w:r w:rsidR="00D52D4F" w:rsidRPr="00D811FE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 w:rsidR="00D52D4F" w:rsidRPr="00D811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D4F" w:rsidRPr="00D811FE">
              <w:rPr>
                <w:rFonts w:ascii="Times New Roman" w:hAnsi="Times New Roman"/>
                <w:sz w:val="24"/>
                <w:szCs w:val="24"/>
              </w:rPr>
              <w:t>молодёжи с твердой жизненной позицией, направленной на помощь менее защищенным слоям населения;</w:t>
            </w:r>
          </w:p>
          <w:p w:rsidR="00D811FE" w:rsidRPr="00D811FE" w:rsidRDefault="00ED1A6E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увеличение численности граждан, привлеченных к развитию местного народного художественного творчества, а также сохранение культурных ценностей;</w:t>
            </w:r>
          </w:p>
          <w:p w:rsidR="00D811FE" w:rsidRPr="00D811FE" w:rsidRDefault="00ED1A6E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  <w:r w:rsidR="0092750C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1FE" w:rsidRPr="00D811FE" w:rsidRDefault="00AC095D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сохранение в надлежащем виде музейных ценностей;</w:t>
            </w:r>
          </w:p>
          <w:p w:rsidR="00D811FE" w:rsidRPr="00D811FE" w:rsidRDefault="00AC095D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привлечение населения к посещени</w:t>
            </w:r>
            <w:r w:rsidR="000B3988">
              <w:rPr>
                <w:rFonts w:ascii="Times New Roman" w:hAnsi="Times New Roman"/>
                <w:sz w:val="24"/>
                <w:szCs w:val="24"/>
              </w:rPr>
              <w:t>ю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музея;</w:t>
            </w:r>
          </w:p>
          <w:p w:rsidR="00D811FE" w:rsidRPr="00991C01" w:rsidRDefault="00FD04DF" w:rsidP="000C3C7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3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Pr="00D61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Центральной библиотеки Ломоносовского муниципального района им. Н.А. Рубакина;</w:t>
            </w:r>
          </w:p>
          <w:p w:rsidR="00D811FE" w:rsidRPr="00991C01" w:rsidRDefault="00ED1A6E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увеличение доступного</w:t>
            </w:r>
            <w:r w:rsidR="00921ACC" w:rsidRPr="00D811FE">
              <w:rPr>
                <w:rFonts w:ascii="Times New Roman" w:hAnsi="Times New Roman"/>
                <w:sz w:val="24"/>
                <w:szCs w:val="24"/>
              </w:rPr>
              <w:t xml:space="preserve"> библиотечного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фонда для граждан </w:t>
            </w:r>
            <w:r w:rsidR="0092750C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D811FE" w:rsidRPr="00D811FE" w:rsidRDefault="00AC095D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регулярных занятий физической культурой и спортом для жителей </w:t>
            </w:r>
            <w:r w:rsidR="0092750C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</w:t>
            </w:r>
            <w:r w:rsidR="0092750C" w:rsidRPr="00991C0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="0092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D811FE" w:rsidRPr="00D811FE" w:rsidRDefault="00EA2A48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1F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92750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92750C">
              <w:rPr>
                <w:rFonts w:ascii="Times New Roman" w:hAnsi="Times New Roman"/>
                <w:sz w:val="24"/>
                <w:szCs w:val="24"/>
              </w:rPr>
              <w:t>и</w:t>
            </w:r>
            <w:r w:rsidRPr="00D811FE">
              <w:rPr>
                <w:rFonts w:ascii="Times New Roman" w:hAnsi="Times New Roman"/>
                <w:sz w:val="24"/>
                <w:szCs w:val="24"/>
              </w:rPr>
              <w:t xml:space="preserve"> для занятий спортом граждан с инвалидностью;</w:t>
            </w:r>
          </w:p>
          <w:p w:rsidR="00D52D4F" w:rsidRPr="00333488" w:rsidRDefault="00E34996" w:rsidP="000C3C7E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и развитие социальных проектов, реализуемых некоммерческими организациями, не являющимися государственными (муниципальными) учреждениями (в том числе 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СОНКО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, осуществляющим свою деятельность на территории Ломоносовского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CDF" w:rsidRPr="00D103F5" w:rsidTr="00ED4A6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F2CDF" w:rsidRPr="00BF2CDF" w:rsidRDefault="00BF2CDF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2CDF" w:rsidRPr="00D103F5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103F5">
              <w:rPr>
                <w:bCs/>
                <w:szCs w:val="24"/>
              </w:rPr>
              <w:t xml:space="preserve">Подпрограмма 1. «Сохранение и развитие дополнительного образования в сфере культуры и искусства» </w:t>
            </w:r>
          </w:p>
          <w:p w:rsidR="00BF2CDF" w:rsidRPr="00D103F5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103F5">
              <w:rPr>
                <w:bCs/>
                <w:szCs w:val="24"/>
              </w:rPr>
              <w:t xml:space="preserve">Подпрограмма 2. «Развитие молодежной политики в Ломоносовском муниципальном районе» </w:t>
            </w:r>
          </w:p>
          <w:p w:rsidR="00BF2CDF" w:rsidRPr="00D103F5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  <w:highlight w:val="white"/>
              </w:rPr>
            </w:pPr>
            <w:r w:rsidRPr="00D103F5">
              <w:rPr>
                <w:bCs/>
                <w:szCs w:val="24"/>
              </w:rPr>
              <w:t>Подпрограмма 3.</w:t>
            </w:r>
            <w:r w:rsidRPr="00D103F5">
              <w:rPr>
                <w:bCs/>
                <w:szCs w:val="24"/>
                <w:shd w:val="clear" w:color="auto" w:fill="FFFFFF"/>
              </w:rPr>
              <w:t xml:space="preserve"> «Создание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D103F5">
              <w:rPr>
                <w:bCs/>
                <w:szCs w:val="24"/>
                <w:highlight w:val="white"/>
              </w:rPr>
              <w:t>»</w:t>
            </w:r>
            <w:r w:rsidRPr="00D103F5">
              <w:rPr>
                <w:bCs/>
                <w:i/>
                <w:szCs w:val="24"/>
              </w:rPr>
              <w:t xml:space="preserve"> </w:t>
            </w:r>
          </w:p>
          <w:p w:rsidR="00BF2CDF" w:rsidRPr="00D103F5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D103F5">
              <w:rPr>
                <w:bCs/>
                <w:szCs w:val="24"/>
              </w:rPr>
              <w:t>Подпрограмма</w:t>
            </w:r>
            <w:r w:rsidRPr="00D103F5">
              <w:rPr>
                <w:bCs/>
                <w:szCs w:val="24"/>
                <w:highlight w:val="white"/>
              </w:rPr>
              <w:t xml:space="preserve"> 4. «Музеи Ломоносовского муниципального района» </w:t>
            </w:r>
            <w:r w:rsidRPr="00D103F5">
              <w:rPr>
                <w:bCs/>
                <w:i/>
                <w:szCs w:val="24"/>
              </w:rPr>
              <w:t xml:space="preserve"> </w:t>
            </w:r>
          </w:p>
          <w:p w:rsidR="00BF2CDF" w:rsidRPr="00D103F5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D103F5">
              <w:rPr>
                <w:bCs/>
                <w:szCs w:val="24"/>
              </w:rPr>
              <w:t>Подпрограмма 5.</w:t>
            </w:r>
            <w:r w:rsidRPr="00D103F5">
              <w:rPr>
                <w:bCs/>
                <w:i/>
                <w:szCs w:val="24"/>
              </w:rPr>
              <w:t xml:space="preserve"> </w:t>
            </w:r>
            <w:r w:rsidRPr="00D103F5">
              <w:rPr>
                <w:bCs/>
                <w:szCs w:val="24"/>
                <w:highlight w:val="white"/>
              </w:rPr>
              <w:t xml:space="preserve">«Создание условий для библиотечного обслуживания </w:t>
            </w:r>
            <w:r w:rsidR="0092750C" w:rsidRPr="00D103F5">
              <w:rPr>
                <w:bCs/>
                <w:szCs w:val="24"/>
                <w:highlight w:val="white"/>
              </w:rPr>
              <w:t>жителей Ломоносовского</w:t>
            </w:r>
            <w:r w:rsidRPr="00D103F5">
              <w:rPr>
                <w:bCs/>
                <w:szCs w:val="24"/>
                <w:highlight w:val="white"/>
              </w:rPr>
              <w:t xml:space="preserve"> муниципального района»</w:t>
            </w:r>
            <w:r w:rsidRPr="00D103F5">
              <w:rPr>
                <w:bCs/>
                <w:i/>
                <w:szCs w:val="24"/>
              </w:rPr>
              <w:t xml:space="preserve"> </w:t>
            </w:r>
          </w:p>
          <w:p w:rsidR="00BF2CDF" w:rsidRDefault="00BF2CDF" w:rsidP="00BF2CDF">
            <w:pPr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D103F5">
              <w:rPr>
                <w:bCs/>
                <w:szCs w:val="24"/>
              </w:rPr>
              <w:t>Подпрограмма 6. «</w:t>
            </w:r>
            <w:r w:rsidRPr="00D103F5">
              <w:rPr>
                <w:szCs w:val="24"/>
              </w:rPr>
              <w:t>Развитие физической культуры и спорта в Ломоносовском муниципальном районе</w:t>
            </w:r>
            <w:r w:rsidRPr="00D103F5">
              <w:rPr>
                <w:bCs/>
                <w:szCs w:val="24"/>
              </w:rPr>
              <w:t>»</w:t>
            </w:r>
            <w:r w:rsidRPr="00D103F5">
              <w:rPr>
                <w:bCs/>
                <w:i/>
                <w:szCs w:val="24"/>
              </w:rPr>
              <w:t xml:space="preserve"> </w:t>
            </w:r>
          </w:p>
          <w:p w:rsidR="00BF2CDF" w:rsidRPr="00196357" w:rsidRDefault="00BF2CDF" w:rsidP="00BF2CDF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Подпрограмма 7</w:t>
            </w:r>
            <w:r w:rsidRPr="00D103F5">
              <w:rPr>
                <w:bCs/>
                <w:szCs w:val="24"/>
              </w:rPr>
              <w:t>. «</w:t>
            </w:r>
            <w:r>
              <w:t>Поддержка социально ориентированных некоммерческих организаций в Ломоносовском муниципальном районе</w:t>
            </w:r>
            <w:r w:rsidRPr="00D103F5">
              <w:rPr>
                <w:bCs/>
                <w:szCs w:val="24"/>
              </w:rPr>
              <w:t>»</w:t>
            </w:r>
          </w:p>
        </w:tc>
      </w:tr>
      <w:tr w:rsidR="00696409" w:rsidRPr="00D103F5" w:rsidTr="00953A1D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8D6" w:rsidRPr="00C40770" w:rsidRDefault="00C64F37" w:rsidP="00953A1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64F37">
              <w:rPr>
                <w:szCs w:val="24"/>
              </w:rPr>
              <w:t>Федеральный (региональный) проект «Культурная среда»</w:t>
            </w:r>
          </w:p>
        </w:tc>
      </w:tr>
      <w:tr w:rsidR="00696409" w:rsidRPr="00D103F5" w:rsidTr="00ED4A65">
        <w:trPr>
          <w:trHeight w:val="350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696409" w:rsidRPr="00D103F5" w:rsidRDefault="00696409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6409" w:rsidRDefault="00866982" w:rsidP="000A1D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Общий объем финансирования муниципальной </w:t>
            </w:r>
            <w:r w:rsidR="00696409" w:rsidRPr="005C5D82">
              <w:rPr>
                <w:szCs w:val="24"/>
              </w:rPr>
              <w:t xml:space="preserve">программы составляет </w:t>
            </w:r>
            <w:r w:rsidR="00696409">
              <w:rPr>
                <w:b/>
                <w:bCs/>
                <w:szCs w:val="24"/>
              </w:rPr>
              <w:t>1 479 </w:t>
            </w:r>
            <w:r w:rsidR="003E405C">
              <w:rPr>
                <w:b/>
                <w:bCs/>
                <w:szCs w:val="24"/>
              </w:rPr>
              <w:t>1</w:t>
            </w:r>
            <w:r w:rsidR="00C87DF8">
              <w:rPr>
                <w:b/>
                <w:bCs/>
                <w:szCs w:val="24"/>
              </w:rPr>
              <w:t>34,2</w:t>
            </w:r>
            <w:r w:rsidR="00696409">
              <w:rPr>
                <w:b/>
                <w:bCs/>
                <w:szCs w:val="24"/>
              </w:rPr>
              <w:t xml:space="preserve"> </w:t>
            </w:r>
            <w:r w:rsidR="00696409" w:rsidRPr="005C5D82">
              <w:rPr>
                <w:szCs w:val="24"/>
              </w:rPr>
              <w:t xml:space="preserve">тыс. руб., </w:t>
            </w:r>
            <w:r w:rsidR="00696409" w:rsidRPr="005C5D82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696409" w:rsidRDefault="00696409" w:rsidP="00ED4A65">
            <w:pPr>
              <w:rPr>
                <w:szCs w:val="24"/>
              </w:rPr>
            </w:pPr>
            <w:r>
              <w:rPr>
                <w:szCs w:val="24"/>
              </w:rPr>
              <w:t>2018 год</w:t>
            </w:r>
            <w:r w:rsidR="00B86422">
              <w:rPr>
                <w:szCs w:val="24"/>
              </w:rPr>
              <w:t xml:space="preserve"> - 192 698,2 тыс</w:t>
            </w:r>
            <w:proofErr w:type="gramStart"/>
            <w:r w:rsidR="00B86422">
              <w:rPr>
                <w:szCs w:val="24"/>
              </w:rPr>
              <w:t>.р</w:t>
            </w:r>
            <w:proofErr w:type="gramEnd"/>
            <w:r w:rsidR="00B86422">
              <w:rPr>
                <w:szCs w:val="24"/>
              </w:rPr>
              <w:t>уб.;</w:t>
            </w:r>
          </w:p>
          <w:p w:rsidR="00696409" w:rsidRPr="005C5D82" w:rsidRDefault="00696409" w:rsidP="00ED4A65">
            <w:pPr>
              <w:rPr>
                <w:bCs/>
                <w:iCs/>
                <w:szCs w:val="24"/>
              </w:rPr>
            </w:pPr>
            <w:r w:rsidRPr="005C5D82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5C5D82">
              <w:rPr>
                <w:szCs w:val="24"/>
              </w:rPr>
              <w:t xml:space="preserve"> год</w:t>
            </w:r>
            <w:r w:rsidR="00B86422">
              <w:rPr>
                <w:szCs w:val="24"/>
              </w:rPr>
              <w:t xml:space="preserve"> - 223 306,1</w:t>
            </w:r>
            <w:r w:rsidR="00B86422" w:rsidRPr="005C5D82">
              <w:rPr>
                <w:szCs w:val="24"/>
              </w:rPr>
              <w:t xml:space="preserve"> </w:t>
            </w:r>
            <w:r w:rsidR="00B86422">
              <w:rPr>
                <w:bCs/>
                <w:iCs/>
                <w:szCs w:val="24"/>
              </w:rPr>
              <w:t>тыс</w:t>
            </w:r>
            <w:proofErr w:type="gramStart"/>
            <w:r w:rsidR="00B86422">
              <w:rPr>
                <w:bCs/>
                <w:iCs/>
                <w:szCs w:val="24"/>
              </w:rPr>
              <w:t>.р</w:t>
            </w:r>
            <w:proofErr w:type="gramEnd"/>
            <w:r w:rsidR="00B86422">
              <w:rPr>
                <w:bCs/>
                <w:iCs/>
                <w:szCs w:val="24"/>
              </w:rPr>
              <w:t>уб.;</w:t>
            </w:r>
          </w:p>
          <w:p w:rsidR="00696409" w:rsidRPr="00DB230F" w:rsidRDefault="00696409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86422">
              <w:rPr>
                <w:rFonts w:ascii="Times New Roman" w:hAnsi="Times New Roman" w:cs="Times New Roman"/>
                <w:sz w:val="24"/>
                <w:szCs w:val="24"/>
              </w:rPr>
              <w:t xml:space="preserve"> - 219 600,7 </w:t>
            </w:r>
            <w:r w:rsidR="00B86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="00B86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B864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696409" w:rsidRPr="00DB230F" w:rsidRDefault="00696409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953A1D">
              <w:rPr>
                <w:rFonts w:ascii="Times New Roman" w:hAnsi="Times New Roman" w:cs="Times New Roman"/>
                <w:sz w:val="24"/>
                <w:szCs w:val="24"/>
              </w:rPr>
              <w:t xml:space="preserve"> - 199 933,1 тыс</w:t>
            </w:r>
            <w:proofErr w:type="gramStart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696409" w:rsidRPr="00DB230F" w:rsidRDefault="00696409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53A1D">
              <w:rPr>
                <w:rFonts w:ascii="Times New Roman" w:hAnsi="Times New Roman" w:cs="Times New Roman"/>
                <w:sz w:val="24"/>
                <w:szCs w:val="24"/>
              </w:rPr>
              <w:t xml:space="preserve"> - 213 665,5 тыс</w:t>
            </w:r>
            <w:proofErr w:type="gramStart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696409" w:rsidRPr="00DB230F" w:rsidRDefault="00696409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53A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3A1D">
              <w:rPr>
                <w:rFonts w:ascii="Times New Roman" w:hAnsi="Times New Roman" w:cs="Times New Roman"/>
                <w:bCs/>
                <w:sz w:val="24"/>
                <w:szCs w:val="24"/>
              </w:rPr>
              <w:t>234 547,7</w:t>
            </w:r>
            <w:r w:rsidR="00953A1D"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A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53A1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696409" w:rsidRPr="00866982" w:rsidRDefault="00696409" w:rsidP="00866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0F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  <w:r w:rsidR="00953A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- 195 382,9 тыс</w:t>
            </w:r>
            <w:proofErr w:type="gramStart"/>
            <w:r w:rsidR="00953A1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953A1D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  <w:tr w:rsidR="00696409" w:rsidRPr="00513C12" w:rsidTr="00953A1D">
        <w:trPr>
          <w:trHeight w:val="386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96409" w:rsidRPr="00513C12" w:rsidRDefault="00696409" w:rsidP="00FD1BC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96409" w:rsidRPr="007925B4" w:rsidRDefault="00AC36A4" w:rsidP="00953A1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0A1D69" w:rsidRDefault="000A1D69" w:rsidP="00BB0E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6950" w:rsidRDefault="003C6950" w:rsidP="00C87DF8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3C6950" w:rsidRDefault="003C6950" w:rsidP="00C87DF8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3C6950" w:rsidRDefault="003C6950" w:rsidP="00C87DF8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E50328" w:rsidRPr="00BF5BA2" w:rsidRDefault="00C87DF8" w:rsidP="003C6950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2. </w:t>
      </w:r>
      <w:r w:rsidR="00AD5EF6" w:rsidRPr="00BF5BA2">
        <w:rPr>
          <w:b/>
          <w:bCs/>
          <w:sz w:val="28"/>
          <w:szCs w:val="28"/>
        </w:rPr>
        <w:t>Общая характеристика, основные проблемы и прогноз разв</w:t>
      </w:r>
      <w:r>
        <w:rPr>
          <w:b/>
          <w:bCs/>
          <w:sz w:val="28"/>
          <w:szCs w:val="28"/>
        </w:rPr>
        <w:t xml:space="preserve">ития сферы реализации </w:t>
      </w:r>
      <w:r w:rsidR="005C6AF5">
        <w:rPr>
          <w:b/>
          <w:bCs/>
          <w:sz w:val="28"/>
          <w:szCs w:val="28"/>
        </w:rPr>
        <w:t>муниципальной п</w:t>
      </w:r>
      <w:r>
        <w:rPr>
          <w:b/>
          <w:bCs/>
          <w:sz w:val="28"/>
          <w:szCs w:val="28"/>
        </w:rPr>
        <w:t>рограммы</w:t>
      </w:r>
    </w:p>
    <w:p w:rsidR="00AD5EF6" w:rsidRPr="00BF5BA2" w:rsidRDefault="005C6AF5" w:rsidP="00BF5BA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Сферами реализации муниципальной п</w:t>
      </w:r>
      <w:r w:rsidR="00AD5EF6" w:rsidRPr="00BF5BA2">
        <w:rPr>
          <w:bCs/>
          <w:sz w:val="28"/>
          <w:szCs w:val="28"/>
        </w:rPr>
        <w:t>рограммы являются молодеж</w:t>
      </w:r>
      <w:r w:rsidR="00DC09C9">
        <w:rPr>
          <w:bCs/>
          <w:sz w:val="28"/>
          <w:szCs w:val="28"/>
        </w:rPr>
        <w:t xml:space="preserve">ная политика, культура, спорт, </w:t>
      </w:r>
      <w:r w:rsidR="00AD5EF6" w:rsidRPr="00BF5BA2">
        <w:rPr>
          <w:bCs/>
          <w:sz w:val="28"/>
          <w:szCs w:val="28"/>
        </w:rPr>
        <w:t>туризм</w:t>
      </w:r>
      <w:r w:rsidR="00DC09C9">
        <w:rPr>
          <w:bCs/>
          <w:sz w:val="28"/>
          <w:szCs w:val="28"/>
        </w:rPr>
        <w:t xml:space="preserve"> и </w:t>
      </w:r>
      <w:r w:rsidR="0099503A">
        <w:rPr>
          <w:bCs/>
          <w:sz w:val="28"/>
          <w:szCs w:val="28"/>
        </w:rPr>
        <w:t>взаимодействие с социально ориентированными некоммерческими организациями</w:t>
      </w:r>
      <w:r w:rsidR="00AD5EF6" w:rsidRPr="00BF5BA2">
        <w:rPr>
          <w:bCs/>
          <w:sz w:val="28"/>
          <w:szCs w:val="28"/>
        </w:rPr>
        <w:t>. Охарактеризуем эти направления деятельности.</w:t>
      </w:r>
    </w:p>
    <w:p w:rsidR="00AD5EF6" w:rsidRPr="00BF5BA2" w:rsidRDefault="003D445A" w:rsidP="00BF5B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</w:t>
      </w:r>
      <w:r w:rsidR="00AD5EF6" w:rsidRPr="00BF5BA2">
        <w:rPr>
          <w:bCs/>
          <w:sz w:val="28"/>
          <w:szCs w:val="28"/>
        </w:rPr>
        <w:t xml:space="preserve">направлениями реализации </w:t>
      </w:r>
      <w:r w:rsidR="005C6AF5">
        <w:rPr>
          <w:bCs/>
          <w:sz w:val="28"/>
          <w:szCs w:val="28"/>
        </w:rPr>
        <w:t>муниципальной п</w:t>
      </w:r>
      <w:r w:rsidR="00AD5EF6" w:rsidRPr="00BF5BA2">
        <w:rPr>
          <w:bCs/>
          <w:sz w:val="28"/>
          <w:szCs w:val="28"/>
        </w:rPr>
        <w:t>рограммы в сфере молодежной политики являются:</w:t>
      </w:r>
    </w:p>
    <w:p w:rsidR="00D811FE" w:rsidRDefault="00AD5EF6" w:rsidP="00736E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F5BA2">
        <w:rPr>
          <w:rFonts w:ascii="Times New Roman" w:hAnsi="Times New Roman"/>
          <w:sz w:val="28"/>
          <w:szCs w:val="28"/>
        </w:rPr>
        <w:t xml:space="preserve">привлечение широких слоев молодежи к мероприятиям по патриотическому воспитанию, а </w:t>
      </w:r>
      <w:r w:rsidR="0092750C" w:rsidRPr="00BF5BA2">
        <w:rPr>
          <w:rFonts w:ascii="Times New Roman" w:hAnsi="Times New Roman"/>
          <w:sz w:val="28"/>
          <w:szCs w:val="28"/>
        </w:rPr>
        <w:t>также</w:t>
      </w:r>
      <w:r w:rsidRPr="00BF5BA2">
        <w:rPr>
          <w:rFonts w:ascii="Times New Roman" w:hAnsi="Times New Roman"/>
          <w:sz w:val="28"/>
          <w:szCs w:val="28"/>
        </w:rPr>
        <w:t xml:space="preserve"> развитие у молодежи чувства патриотизма, любви к истории и культуре России и своего родного края;</w:t>
      </w:r>
    </w:p>
    <w:p w:rsidR="003D445A" w:rsidRPr="00D811FE" w:rsidRDefault="00AD5EF6" w:rsidP="00736E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 xml:space="preserve">сокращение уровня безнадзорности и правонарушений </w:t>
      </w:r>
      <w:r w:rsidR="003D445A" w:rsidRPr="00D811FE">
        <w:rPr>
          <w:rFonts w:ascii="Times New Roman" w:hAnsi="Times New Roman"/>
          <w:sz w:val="28"/>
          <w:szCs w:val="28"/>
        </w:rPr>
        <w:t>среди молодежи, привлечение к добровольческой сфере.</w:t>
      </w:r>
    </w:p>
    <w:p w:rsidR="00AD5EF6" w:rsidRPr="00BF5BA2" w:rsidRDefault="00AD5EF6" w:rsidP="00BF5BA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BA2">
        <w:rPr>
          <w:rFonts w:ascii="Times New Roman" w:hAnsi="Times New Roman"/>
          <w:sz w:val="28"/>
          <w:szCs w:val="28"/>
        </w:rPr>
        <w:t xml:space="preserve">Инвестиции в молодежную политику не имеют прямого экономического эффекта. </w:t>
      </w:r>
      <w:r w:rsidR="005C6AF5">
        <w:rPr>
          <w:rFonts w:ascii="Times New Roman" w:hAnsi="Times New Roman"/>
          <w:sz w:val="28"/>
          <w:szCs w:val="28"/>
        </w:rPr>
        <w:t>М</w:t>
      </w:r>
      <w:r w:rsidR="005C6AF5" w:rsidRPr="005C6AF5">
        <w:rPr>
          <w:rFonts w:ascii="Times New Roman" w:hAnsi="Times New Roman"/>
          <w:sz w:val="28"/>
          <w:szCs w:val="28"/>
        </w:rPr>
        <w:t>униципальн</w:t>
      </w:r>
      <w:r w:rsidR="005C6AF5">
        <w:rPr>
          <w:rFonts w:ascii="Times New Roman" w:hAnsi="Times New Roman"/>
          <w:sz w:val="28"/>
          <w:szCs w:val="28"/>
        </w:rPr>
        <w:t>ая</w:t>
      </w:r>
      <w:r w:rsidR="005C6AF5" w:rsidRPr="005C6AF5">
        <w:rPr>
          <w:rFonts w:ascii="Times New Roman" w:hAnsi="Times New Roman"/>
          <w:sz w:val="28"/>
          <w:szCs w:val="28"/>
        </w:rPr>
        <w:t xml:space="preserve"> программ</w:t>
      </w:r>
      <w:r w:rsidR="005C6AF5">
        <w:rPr>
          <w:rFonts w:ascii="Times New Roman" w:hAnsi="Times New Roman"/>
          <w:sz w:val="28"/>
          <w:szCs w:val="28"/>
        </w:rPr>
        <w:t>а</w:t>
      </w:r>
      <w:r w:rsidRPr="00BF5BA2">
        <w:rPr>
          <w:rFonts w:ascii="Times New Roman" w:hAnsi="Times New Roman"/>
          <w:sz w:val="28"/>
          <w:szCs w:val="28"/>
        </w:rPr>
        <w:t xml:space="preserve"> имеет социальную направ</w:t>
      </w:r>
      <w:r w:rsidR="00AC36A4">
        <w:rPr>
          <w:rFonts w:ascii="Times New Roman" w:hAnsi="Times New Roman"/>
          <w:sz w:val="28"/>
          <w:szCs w:val="28"/>
        </w:rPr>
        <w:t xml:space="preserve">ленность на успешную адаптацию </w:t>
      </w:r>
      <w:r w:rsidRPr="00BF5BA2">
        <w:rPr>
          <w:rFonts w:ascii="Times New Roman" w:hAnsi="Times New Roman"/>
          <w:sz w:val="28"/>
          <w:szCs w:val="28"/>
        </w:rPr>
        <w:t>и включение молодёжи в социально-экономическ</w:t>
      </w:r>
      <w:r w:rsidR="003D445A">
        <w:rPr>
          <w:rFonts w:ascii="Times New Roman" w:hAnsi="Times New Roman"/>
          <w:sz w:val="28"/>
          <w:szCs w:val="28"/>
        </w:rPr>
        <w:t>ие процессы общества.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 xml:space="preserve">Другой важной сферой реализации </w:t>
      </w:r>
      <w:r w:rsidR="005C6AF5">
        <w:rPr>
          <w:bCs/>
          <w:sz w:val="28"/>
          <w:szCs w:val="28"/>
        </w:rPr>
        <w:t>муниципальной п</w:t>
      </w:r>
      <w:r w:rsidR="005C6AF5" w:rsidRPr="00BF5BA2">
        <w:rPr>
          <w:bCs/>
          <w:sz w:val="28"/>
          <w:szCs w:val="28"/>
        </w:rPr>
        <w:t>рограммы</w:t>
      </w:r>
      <w:r w:rsidRPr="00BF5BA2">
        <w:rPr>
          <w:sz w:val="28"/>
          <w:szCs w:val="28"/>
        </w:rPr>
        <w:t xml:space="preserve"> является культура.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 xml:space="preserve">Муниципальные учреждения культуры Ломоносовского муниципального района организовывают культурно-массовые и </w:t>
      </w:r>
      <w:proofErr w:type="spellStart"/>
      <w:r w:rsidRPr="00BF5BA2">
        <w:rPr>
          <w:sz w:val="28"/>
          <w:szCs w:val="28"/>
        </w:rPr>
        <w:t>культурно-досуговые</w:t>
      </w:r>
      <w:proofErr w:type="spellEnd"/>
      <w:r w:rsidRPr="00BF5BA2">
        <w:rPr>
          <w:sz w:val="28"/>
          <w:szCs w:val="28"/>
        </w:rPr>
        <w:t xml:space="preserve"> мероприятия для населения, обеспечивают занятия в творческих кружках и коллективах, клубах по интересам.</w:t>
      </w:r>
    </w:p>
    <w:p w:rsidR="00AD5EF6" w:rsidRPr="00BF5BA2" w:rsidRDefault="00ED4A65" w:rsidP="00BF5BA2">
      <w:pPr>
        <w:ind w:firstLine="709"/>
        <w:jc w:val="both"/>
        <w:rPr>
          <w:iCs/>
          <w:sz w:val="28"/>
          <w:szCs w:val="28"/>
        </w:rPr>
      </w:pPr>
      <w:r w:rsidRPr="00BF5BA2">
        <w:rPr>
          <w:bCs/>
          <w:iCs/>
          <w:sz w:val="28"/>
          <w:szCs w:val="28"/>
        </w:rPr>
        <w:t xml:space="preserve">Основными направлениями </w:t>
      </w:r>
      <w:r w:rsidR="00AD5EF6" w:rsidRPr="00BF5BA2">
        <w:rPr>
          <w:bCs/>
          <w:iCs/>
          <w:sz w:val="28"/>
          <w:szCs w:val="28"/>
        </w:rPr>
        <w:t>деятельности муниципальных учреждений культуры Ломоносовского муниципального района являются:</w:t>
      </w:r>
    </w:p>
    <w:p w:rsidR="00AD5EF6" w:rsidRPr="00D811FE" w:rsidRDefault="00AD5EF6" w:rsidP="00736E6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развитие праздничной культуры в районе;</w:t>
      </w:r>
    </w:p>
    <w:p w:rsidR="00AD5EF6" w:rsidRPr="00D811FE" w:rsidRDefault="00AD5EF6" w:rsidP="00736E6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сохранение и развитие народных традиций;</w:t>
      </w:r>
    </w:p>
    <w:p w:rsidR="00AD5EF6" w:rsidRPr="00D811FE" w:rsidRDefault="00AD5EF6" w:rsidP="00736E6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развитие творческих коллективов района (организа</w:t>
      </w:r>
      <w:r w:rsidR="003D445A" w:rsidRPr="00D811FE">
        <w:rPr>
          <w:rFonts w:ascii="Times New Roman" w:hAnsi="Times New Roman"/>
          <w:sz w:val="28"/>
          <w:szCs w:val="28"/>
        </w:rPr>
        <w:t xml:space="preserve">ция детско-юношеских конкурсов </w:t>
      </w:r>
      <w:r w:rsidRPr="00D811FE">
        <w:rPr>
          <w:rFonts w:ascii="Times New Roman" w:hAnsi="Times New Roman"/>
          <w:sz w:val="28"/>
          <w:szCs w:val="28"/>
        </w:rPr>
        <w:t>и фестивалей, участие в областных, всероссийских и международных конкурсах);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 xml:space="preserve">Мероприятия </w:t>
      </w:r>
      <w:r w:rsidR="005C6AF5">
        <w:rPr>
          <w:bCs/>
          <w:sz w:val="28"/>
          <w:szCs w:val="28"/>
        </w:rPr>
        <w:t>муниципальной п</w:t>
      </w:r>
      <w:r w:rsidR="005C6AF5" w:rsidRPr="00BF5BA2">
        <w:rPr>
          <w:bCs/>
          <w:sz w:val="28"/>
          <w:szCs w:val="28"/>
        </w:rPr>
        <w:t>рограммы</w:t>
      </w:r>
      <w:r w:rsidRPr="00BF5BA2">
        <w:rPr>
          <w:sz w:val="28"/>
          <w:szCs w:val="28"/>
        </w:rPr>
        <w:t xml:space="preserve"> направлены на стимулирование, поддержку и развитие коллективов, в целом художественного творчества, патриотического воспитания населения Ломоносовского района, организацию досуга населения.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  <w:shd w:val="clear" w:color="auto" w:fill="FFFFFF"/>
        </w:rPr>
      </w:pPr>
      <w:r w:rsidRPr="00BF5BA2">
        <w:rPr>
          <w:sz w:val="28"/>
          <w:szCs w:val="28"/>
        </w:rPr>
        <w:t>Одним из направлений сферы культуры является ф</w:t>
      </w:r>
      <w:r w:rsidRPr="00BF5BA2">
        <w:rPr>
          <w:sz w:val="28"/>
          <w:szCs w:val="28"/>
          <w:shd w:val="clear" w:color="auto" w:fill="FFFFFF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выявление и поддержка детей, проявивших выдающиеся способности. Данное направление </w:t>
      </w:r>
      <w:r w:rsidRPr="00BF5BA2">
        <w:rPr>
          <w:sz w:val="28"/>
          <w:szCs w:val="28"/>
        </w:rPr>
        <w:t>осуществляется муниципальными образовательными учреждениями дополнительного о</w:t>
      </w:r>
      <w:r w:rsidR="003D445A">
        <w:rPr>
          <w:sz w:val="28"/>
          <w:szCs w:val="28"/>
        </w:rPr>
        <w:t xml:space="preserve">бразования детей. Это является </w:t>
      </w:r>
      <w:r w:rsidRPr="00BF5BA2">
        <w:rPr>
          <w:sz w:val="28"/>
          <w:szCs w:val="28"/>
        </w:rPr>
        <w:t xml:space="preserve">необходимой базой и фундаментом будущего профессионального музыкального и художественно-эстетического образования. На территории Ломоносовского муниципального района функционирует 8 детских школ искусств, которые работают по дополнительным </w:t>
      </w:r>
      <w:proofErr w:type="spellStart"/>
      <w:r w:rsidRPr="00BF5BA2">
        <w:rPr>
          <w:sz w:val="28"/>
          <w:szCs w:val="28"/>
        </w:rPr>
        <w:t>предпрофессиональным</w:t>
      </w:r>
      <w:proofErr w:type="spellEnd"/>
      <w:r w:rsidRPr="00BF5BA2">
        <w:rPr>
          <w:sz w:val="28"/>
          <w:szCs w:val="28"/>
        </w:rPr>
        <w:t xml:space="preserve"> и</w:t>
      </w:r>
      <w:r w:rsidR="00AC36A4">
        <w:rPr>
          <w:sz w:val="28"/>
          <w:szCs w:val="28"/>
        </w:rPr>
        <w:t xml:space="preserve"> </w:t>
      </w:r>
      <w:r w:rsidR="00AC36A4">
        <w:rPr>
          <w:sz w:val="28"/>
          <w:szCs w:val="28"/>
        </w:rPr>
        <w:lastRenderedPageBreak/>
        <w:t xml:space="preserve">дополнительным </w:t>
      </w:r>
      <w:proofErr w:type="spellStart"/>
      <w:r w:rsidR="00AC36A4">
        <w:rPr>
          <w:sz w:val="28"/>
          <w:szCs w:val="28"/>
        </w:rPr>
        <w:t>общеразвивающим</w:t>
      </w:r>
      <w:proofErr w:type="spellEnd"/>
      <w:r w:rsidRPr="00BF5BA2">
        <w:rPr>
          <w:sz w:val="28"/>
          <w:szCs w:val="28"/>
        </w:rPr>
        <w:t xml:space="preserve"> программам.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района.</w:t>
      </w:r>
    </w:p>
    <w:p w:rsidR="00AD5EF6" w:rsidRPr="00BF5BA2" w:rsidRDefault="00AD5EF6" w:rsidP="00B469A9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 xml:space="preserve">Следующим направлением функционирования сферы культуры является музейная деятельность. </w:t>
      </w:r>
      <w:proofErr w:type="gramStart"/>
      <w:r w:rsidRPr="00BF5BA2">
        <w:rPr>
          <w:sz w:val="28"/>
          <w:szCs w:val="28"/>
        </w:rPr>
        <w:t xml:space="preserve">В Ломоносовском муниципальном районе в 2018 году создан Информационно-туристский центр Районного историко-краеведческого музея, который занимается </w:t>
      </w:r>
      <w:r w:rsidR="00B469A9">
        <w:rPr>
          <w:sz w:val="28"/>
          <w:szCs w:val="28"/>
        </w:rPr>
        <w:t>п</w:t>
      </w:r>
      <w:r w:rsidRPr="00BF5BA2">
        <w:rPr>
          <w:sz w:val="28"/>
          <w:szCs w:val="28"/>
        </w:rPr>
        <w:t>родвижение</w:t>
      </w:r>
      <w:r w:rsidR="00B469A9">
        <w:rPr>
          <w:sz w:val="28"/>
          <w:szCs w:val="28"/>
        </w:rPr>
        <w:t>м</w:t>
      </w:r>
      <w:r w:rsidRPr="00BF5BA2">
        <w:rPr>
          <w:sz w:val="28"/>
          <w:szCs w:val="28"/>
        </w:rPr>
        <w:t xml:space="preserve"> туристского продукта района на внутре</w:t>
      </w:r>
      <w:r w:rsidR="00B469A9">
        <w:rPr>
          <w:sz w:val="28"/>
          <w:szCs w:val="28"/>
        </w:rPr>
        <w:t>нний и внешний туристские рынки, а также организацией</w:t>
      </w:r>
      <w:r w:rsidRPr="00BF5BA2">
        <w:rPr>
          <w:sz w:val="28"/>
          <w:szCs w:val="28"/>
        </w:rPr>
        <w:t xml:space="preserve"> туристической, в том числе просветительской, экскурсионной деятельности, официальных выставочных мероприятий района.</w:t>
      </w:r>
      <w:proofErr w:type="gramEnd"/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>Немал</w:t>
      </w:r>
      <w:r w:rsidR="00B469A9">
        <w:rPr>
          <w:sz w:val="28"/>
          <w:szCs w:val="28"/>
        </w:rPr>
        <w:t xml:space="preserve">оважным направлением является </w:t>
      </w:r>
      <w:r w:rsidRPr="00BF5BA2">
        <w:rPr>
          <w:sz w:val="28"/>
          <w:szCs w:val="28"/>
        </w:rPr>
        <w:t>развитие библиотечн</w:t>
      </w:r>
      <w:r w:rsidR="003D445A">
        <w:rPr>
          <w:sz w:val="28"/>
          <w:szCs w:val="28"/>
        </w:rPr>
        <w:t>ого дела. В районе 20 публичных библиотек</w:t>
      </w:r>
      <w:r w:rsidRPr="00BF5BA2">
        <w:rPr>
          <w:sz w:val="28"/>
          <w:szCs w:val="28"/>
        </w:rPr>
        <w:t>, из них одна является методическим центром – Центральная библиотека Ломоносовского муниципального района</w:t>
      </w:r>
      <w:r w:rsidR="00953A1D">
        <w:rPr>
          <w:sz w:val="28"/>
          <w:szCs w:val="28"/>
        </w:rPr>
        <w:t xml:space="preserve"> </w:t>
      </w:r>
      <w:r w:rsidR="00953A1D" w:rsidRPr="00991C01">
        <w:rPr>
          <w:sz w:val="28"/>
          <w:szCs w:val="28"/>
        </w:rPr>
        <w:t>им. Н.А Рубакина</w:t>
      </w:r>
      <w:r w:rsidRPr="00991C01">
        <w:rPr>
          <w:sz w:val="28"/>
          <w:szCs w:val="28"/>
        </w:rPr>
        <w:t>.</w:t>
      </w:r>
      <w:r w:rsidRPr="00BF5BA2">
        <w:rPr>
          <w:sz w:val="28"/>
          <w:szCs w:val="28"/>
        </w:rPr>
        <w:t xml:space="preserve"> На поддержку и развитие библиотечного дела Ломоносовского муниципально</w:t>
      </w:r>
      <w:r w:rsidR="003D445A">
        <w:rPr>
          <w:sz w:val="28"/>
          <w:szCs w:val="28"/>
        </w:rPr>
        <w:t xml:space="preserve">го района нацелены мероприятия </w:t>
      </w:r>
      <w:r w:rsidR="005C6AF5">
        <w:rPr>
          <w:bCs/>
          <w:sz w:val="28"/>
          <w:szCs w:val="28"/>
        </w:rPr>
        <w:t>муниципальной п</w:t>
      </w:r>
      <w:r w:rsidR="005C6AF5" w:rsidRPr="00BF5BA2">
        <w:rPr>
          <w:bCs/>
          <w:sz w:val="28"/>
          <w:szCs w:val="28"/>
        </w:rPr>
        <w:t>рограммы</w:t>
      </w:r>
      <w:r w:rsidR="005C6AF5">
        <w:rPr>
          <w:bCs/>
          <w:sz w:val="28"/>
          <w:szCs w:val="28"/>
        </w:rPr>
        <w:t>.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>В Ломоносовском муниципальном районе активно развиваются физическая культура и спорт,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молодежи.</w:t>
      </w:r>
    </w:p>
    <w:p w:rsidR="00AD5EF6" w:rsidRDefault="00AD5EF6" w:rsidP="00BF5BA2">
      <w:pPr>
        <w:ind w:firstLine="709"/>
        <w:jc w:val="both"/>
        <w:rPr>
          <w:sz w:val="28"/>
          <w:szCs w:val="28"/>
        </w:rPr>
      </w:pPr>
      <w:r w:rsidRPr="00BF5BA2">
        <w:rPr>
          <w:sz w:val="28"/>
          <w:szCs w:val="28"/>
        </w:rPr>
        <w:t>За последние годы</w:t>
      </w:r>
      <w:r w:rsidRPr="00BF5BA2">
        <w:rPr>
          <w:sz w:val="28"/>
          <w:szCs w:val="28"/>
          <w:highlight w:val="white"/>
        </w:rPr>
        <w:t>, в</w:t>
      </w:r>
      <w:r w:rsidRPr="00BF5BA2">
        <w:rPr>
          <w:sz w:val="28"/>
          <w:szCs w:val="28"/>
        </w:rPr>
        <w:t xml:space="preserve"> целях эффективной реализации государственной политики в области физической </w:t>
      </w:r>
      <w:r w:rsidR="00B469A9">
        <w:rPr>
          <w:sz w:val="28"/>
          <w:szCs w:val="28"/>
        </w:rPr>
        <w:t>культуры и спорта на территории</w:t>
      </w:r>
      <w:r w:rsidRPr="00BF5BA2">
        <w:rPr>
          <w:sz w:val="28"/>
          <w:szCs w:val="28"/>
        </w:rPr>
        <w:t xml:space="preserve"> Ломоносовского муниципального района, решения задач по усилению роли физической культуры и </w:t>
      </w:r>
      <w:r w:rsidR="009C43ED" w:rsidRPr="00BF5BA2">
        <w:rPr>
          <w:sz w:val="28"/>
          <w:szCs w:val="28"/>
        </w:rPr>
        <w:t>спорта в</w:t>
      </w:r>
      <w:r w:rsidRPr="00BF5BA2">
        <w:rPr>
          <w:sz w:val="28"/>
          <w:szCs w:val="28"/>
        </w:rPr>
        <w:t xml:space="preserve"> укреплении здоровья населения, физического воспитания,</w:t>
      </w:r>
      <w:r w:rsidRPr="00BF5BA2">
        <w:rPr>
          <w:sz w:val="28"/>
          <w:szCs w:val="28"/>
          <w:highlight w:val="white"/>
        </w:rPr>
        <w:t xml:space="preserve"> меры, осуществляемые органами местного самоуправления Ломоносовского муниципального района, позволили обеспечить динамичное развитие физкультурно-спортивного движения.</w:t>
      </w:r>
    </w:p>
    <w:p w:rsidR="00DC09C9" w:rsidRDefault="00146209" w:rsidP="00550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стратегически важных задач,</w:t>
      </w:r>
      <w:r w:rsidR="00010BDE">
        <w:rPr>
          <w:sz w:val="28"/>
          <w:szCs w:val="28"/>
        </w:rPr>
        <w:t xml:space="preserve"> поставленных Правительством Ленинградской области,</w:t>
      </w:r>
      <w:r>
        <w:rPr>
          <w:sz w:val="28"/>
          <w:szCs w:val="28"/>
        </w:rPr>
        <w:t xml:space="preserve"> на территории Ломоносовского муниципального района появилась партнерская модель взаимодействия социально ориентированных некоммерческих организаций с органами местного самоуправления. </w:t>
      </w:r>
      <w:r w:rsidR="00010BDE">
        <w:rPr>
          <w:sz w:val="28"/>
          <w:szCs w:val="28"/>
        </w:rPr>
        <w:t xml:space="preserve">Мероприятия </w:t>
      </w:r>
      <w:r w:rsidR="005C6AF5">
        <w:rPr>
          <w:bCs/>
          <w:sz w:val="28"/>
          <w:szCs w:val="28"/>
        </w:rPr>
        <w:t xml:space="preserve">муниципальной программы </w:t>
      </w:r>
      <w:r w:rsidR="00010BDE">
        <w:rPr>
          <w:sz w:val="28"/>
          <w:szCs w:val="28"/>
        </w:rPr>
        <w:t xml:space="preserve">нацелены на поддержку данной сферы и помогут вышеуказанным организациям </w:t>
      </w:r>
      <w:r w:rsidR="00732AAB">
        <w:rPr>
          <w:sz w:val="28"/>
          <w:szCs w:val="28"/>
        </w:rPr>
        <w:t xml:space="preserve">развиваться и </w:t>
      </w:r>
      <w:r w:rsidR="00010BDE">
        <w:rPr>
          <w:sz w:val="28"/>
          <w:szCs w:val="28"/>
        </w:rPr>
        <w:t>осуществлять деятельность на территории района.</w:t>
      </w:r>
    </w:p>
    <w:p w:rsidR="00282E45" w:rsidRDefault="00282E45" w:rsidP="00550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настоящее время существует ряд проблем, влияющих на развитие сфер</w:t>
      </w:r>
      <w:r w:rsidR="005502AF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реализуемых программой:</w:t>
      </w:r>
    </w:p>
    <w:p w:rsidR="00D811FE" w:rsidRPr="00D811FE" w:rsidRDefault="00B73962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color w:val="000000" w:themeColor="text1"/>
          <w:sz w:val="28"/>
          <w:szCs w:val="28"/>
        </w:rPr>
        <w:t>недостаточный охват детей,</w:t>
      </w:r>
      <w:r w:rsidR="00D13052" w:rsidRPr="00D81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811FE">
        <w:rPr>
          <w:rFonts w:ascii="Times New Roman" w:hAnsi="Times New Roman"/>
          <w:color w:val="000000" w:themeColor="text1"/>
          <w:sz w:val="28"/>
          <w:szCs w:val="28"/>
        </w:rPr>
        <w:t>получающих услуги</w:t>
      </w:r>
      <w:r w:rsidR="00D13052" w:rsidRPr="00D811FE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в сфере культуры и искусства;</w:t>
      </w:r>
    </w:p>
    <w:p w:rsidR="00D811FE" w:rsidRPr="00D811FE" w:rsidRDefault="00D13052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 xml:space="preserve">низкий охват </w:t>
      </w:r>
      <w:r w:rsidRPr="00D811FE">
        <w:rPr>
          <w:rFonts w:ascii="Times New Roman" w:hAnsi="Times New Roman"/>
          <w:bCs/>
          <w:sz w:val="28"/>
          <w:szCs w:val="28"/>
        </w:rPr>
        <w:t>вовлечения молодежи в добровольческую (волонтерскую) деятельность;</w:t>
      </w:r>
    </w:p>
    <w:p w:rsidR="00D811FE" w:rsidRPr="00D811FE" w:rsidRDefault="00D13052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недостаточное количество культурно-массовых мероприятий и мероприятий, направленных на гражданско-патриотическое воспитание молодёжи</w:t>
      </w:r>
      <w:r w:rsidR="00D811FE" w:rsidRPr="00D811FE">
        <w:rPr>
          <w:rFonts w:ascii="Times New Roman" w:hAnsi="Times New Roman"/>
          <w:sz w:val="28"/>
          <w:szCs w:val="28"/>
        </w:rPr>
        <w:t>;</w:t>
      </w:r>
    </w:p>
    <w:p w:rsidR="00D811FE" w:rsidRPr="00D811FE" w:rsidRDefault="00D13052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нерегулярное пополнение музейного фонда;</w:t>
      </w:r>
    </w:p>
    <w:p w:rsidR="00D811FE" w:rsidRPr="00D811FE" w:rsidRDefault="005502AF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lastRenderedPageBreak/>
        <w:t>низкие темпы развития и</w:t>
      </w:r>
      <w:r w:rsidR="00E70126" w:rsidRPr="00D811FE">
        <w:rPr>
          <w:rFonts w:ascii="Times New Roman" w:hAnsi="Times New Roman"/>
          <w:sz w:val="28"/>
          <w:szCs w:val="28"/>
        </w:rPr>
        <w:t xml:space="preserve"> модернизации библиотек;</w:t>
      </w:r>
    </w:p>
    <w:p w:rsidR="00D811FE" w:rsidRPr="00D811FE" w:rsidRDefault="00B73962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маленький</w:t>
      </w:r>
      <w:r w:rsidR="00835F0D" w:rsidRPr="00D811FE">
        <w:rPr>
          <w:rFonts w:ascii="Times New Roman" w:hAnsi="Times New Roman"/>
          <w:sz w:val="28"/>
          <w:szCs w:val="28"/>
        </w:rPr>
        <w:t xml:space="preserve"> охват лиц разных возрастов и </w:t>
      </w:r>
      <w:r w:rsidR="00E70126" w:rsidRPr="00D811FE">
        <w:rPr>
          <w:rFonts w:ascii="Times New Roman" w:hAnsi="Times New Roman"/>
          <w:sz w:val="28"/>
          <w:szCs w:val="28"/>
        </w:rPr>
        <w:t>категорий,</w:t>
      </w:r>
      <w:r w:rsidR="00835F0D" w:rsidRPr="00D811FE">
        <w:rPr>
          <w:rFonts w:ascii="Times New Roman" w:hAnsi="Times New Roman"/>
          <w:sz w:val="28"/>
          <w:szCs w:val="28"/>
        </w:rPr>
        <w:t xml:space="preserve"> привлеченных к регулярным занятиям физической культурой; </w:t>
      </w:r>
    </w:p>
    <w:p w:rsidR="00D13052" w:rsidRPr="00D811FE" w:rsidRDefault="00E70126" w:rsidP="00736E6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  <w:r w:rsidRPr="00D811FE">
        <w:rPr>
          <w:rFonts w:ascii="Times New Roman" w:hAnsi="Times New Roman"/>
          <w:sz w:val="28"/>
          <w:szCs w:val="28"/>
        </w:rPr>
        <w:t>отсутствие финансовой поддержки социально ориентированных некоммерческих организаций</w:t>
      </w:r>
      <w:r w:rsidRPr="00D811FE">
        <w:rPr>
          <w:sz w:val="28"/>
          <w:szCs w:val="28"/>
        </w:rPr>
        <w:t>.</w:t>
      </w:r>
    </w:p>
    <w:p w:rsidR="00BB0EFA" w:rsidRDefault="00B6083E" w:rsidP="004527FA">
      <w:pPr>
        <w:ind w:firstLine="709"/>
        <w:jc w:val="both"/>
        <w:rPr>
          <w:sz w:val="28"/>
          <w:szCs w:val="28"/>
        </w:rPr>
      </w:pPr>
      <w:r w:rsidRPr="009D2C62">
        <w:rPr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</w:t>
      </w:r>
      <w:r>
        <w:rPr>
          <w:sz w:val="28"/>
          <w:szCs w:val="28"/>
        </w:rPr>
        <w:t>благоприятных условий.</w:t>
      </w:r>
    </w:p>
    <w:p w:rsidR="00E50328" w:rsidRPr="004527FA" w:rsidRDefault="00E50328" w:rsidP="004527FA">
      <w:pPr>
        <w:ind w:firstLine="709"/>
        <w:jc w:val="both"/>
        <w:rPr>
          <w:sz w:val="28"/>
          <w:szCs w:val="28"/>
        </w:rPr>
      </w:pPr>
    </w:p>
    <w:p w:rsidR="00E50328" w:rsidRPr="00BF5BA2" w:rsidRDefault="00C87DF8" w:rsidP="003C695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AD5EF6" w:rsidRPr="00BF5BA2">
        <w:rPr>
          <w:b/>
          <w:sz w:val="28"/>
          <w:szCs w:val="28"/>
        </w:rPr>
        <w:t>Приорите</w:t>
      </w:r>
      <w:r>
        <w:rPr>
          <w:b/>
          <w:sz w:val="28"/>
          <w:szCs w:val="28"/>
        </w:rPr>
        <w:t>ты</w:t>
      </w:r>
      <w:r w:rsidR="005C6AF5">
        <w:rPr>
          <w:b/>
          <w:sz w:val="28"/>
          <w:szCs w:val="28"/>
        </w:rPr>
        <w:t xml:space="preserve">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AD5EF6" w:rsidRPr="00BF5BA2" w:rsidRDefault="00AD5EF6" w:rsidP="00BF5BA2">
      <w:pPr>
        <w:ind w:firstLine="709"/>
        <w:jc w:val="both"/>
        <w:rPr>
          <w:sz w:val="28"/>
          <w:szCs w:val="28"/>
        </w:rPr>
      </w:pPr>
      <w:proofErr w:type="gramStart"/>
      <w:r w:rsidRPr="00BF5BA2">
        <w:rPr>
          <w:sz w:val="28"/>
          <w:szCs w:val="28"/>
        </w:rPr>
        <w:t>Развитие молодёжной политики, культуры, спорта, туризма и дополнительного образования в сфере культуры и искусства законодательно закреплено в составе приоритетных направлений в среднесрочном прогнозе социально-экономического развития Ломоносовского муниципального района на текущий период и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</w:t>
      </w:r>
      <w:proofErr w:type="gramEnd"/>
      <w:r w:rsidRPr="00BF5BA2">
        <w:rPr>
          <w:sz w:val="28"/>
          <w:szCs w:val="28"/>
        </w:rPr>
        <w:t xml:space="preserve"> марта 2016 года № 21. </w:t>
      </w:r>
    </w:p>
    <w:p w:rsidR="00AD5EF6" w:rsidRPr="00BF5BA2" w:rsidRDefault="00AD5EF6" w:rsidP="00BF5B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5BA2">
        <w:rPr>
          <w:bCs/>
          <w:sz w:val="28"/>
          <w:szCs w:val="28"/>
        </w:rPr>
        <w:t xml:space="preserve">В целях обеспечения реализации молодёжной, культурной и спортивной политики на территории муниципального образования Ломоносовский муниципальный район Ленинградской области, настоящая </w:t>
      </w:r>
      <w:r w:rsidR="005C6AF5">
        <w:rPr>
          <w:bCs/>
          <w:sz w:val="28"/>
          <w:szCs w:val="28"/>
        </w:rPr>
        <w:t>муниципальная п</w:t>
      </w:r>
      <w:r w:rsidR="005C6AF5" w:rsidRPr="00BF5BA2">
        <w:rPr>
          <w:bCs/>
          <w:sz w:val="28"/>
          <w:szCs w:val="28"/>
        </w:rPr>
        <w:t>рограмм</w:t>
      </w:r>
      <w:r w:rsidR="005C6AF5">
        <w:rPr>
          <w:bCs/>
          <w:sz w:val="28"/>
          <w:szCs w:val="28"/>
        </w:rPr>
        <w:t>а</w:t>
      </w:r>
      <w:r w:rsidRPr="00BF5BA2">
        <w:rPr>
          <w:bCs/>
          <w:sz w:val="28"/>
          <w:szCs w:val="28"/>
        </w:rPr>
        <w:t xml:space="preserve"> учитывает </w:t>
      </w:r>
      <w:r w:rsidR="00AC2786">
        <w:rPr>
          <w:bCs/>
          <w:sz w:val="28"/>
          <w:szCs w:val="28"/>
        </w:rPr>
        <w:t xml:space="preserve">так же </w:t>
      </w:r>
      <w:r w:rsidRPr="00BF5BA2">
        <w:rPr>
          <w:bCs/>
          <w:sz w:val="28"/>
          <w:szCs w:val="28"/>
        </w:rPr>
        <w:t>приоритеты государственной политики, закрепленные в следующих документах: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szCs w:val="28"/>
        </w:rPr>
        <w:t xml:space="preserve">Указ Президента Российской Федерации от 07.05.2018г. №  204 «О национальных целях и стратегических задачах развития Российской Федерации на период до 2024 года». 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bCs/>
          <w:szCs w:val="28"/>
          <w:shd w:val="clear" w:color="auto" w:fill="FFFFFF"/>
        </w:rPr>
        <w:t>Федеральный</w:t>
      </w:r>
      <w:r w:rsidRPr="00BF5BA2">
        <w:rPr>
          <w:rStyle w:val="apple-converted-space"/>
          <w:szCs w:val="28"/>
          <w:shd w:val="clear" w:color="auto" w:fill="FFFFFF"/>
        </w:rPr>
        <w:t> </w:t>
      </w:r>
      <w:r w:rsidRPr="00BF5BA2">
        <w:rPr>
          <w:bCs/>
          <w:szCs w:val="28"/>
          <w:shd w:val="clear" w:color="auto" w:fill="FFFFFF"/>
        </w:rPr>
        <w:t>закон</w:t>
      </w:r>
      <w:r w:rsidRPr="00BF5BA2">
        <w:rPr>
          <w:rStyle w:val="apple-converted-space"/>
          <w:szCs w:val="28"/>
          <w:shd w:val="clear" w:color="auto" w:fill="FFFFFF"/>
        </w:rPr>
        <w:t> </w:t>
      </w:r>
      <w:r w:rsidRPr="00BF5BA2">
        <w:rPr>
          <w:szCs w:val="28"/>
          <w:shd w:val="clear" w:color="auto" w:fill="FFFFFF"/>
        </w:rPr>
        <w:t xml:space="preserve">от 06.10.2003г. № </w:t>
      </w:r>
      <w:r w:rsidRPr="00BF5BA2">
        <w:rPr>
          <w:bCs/>
          <w:szCs w:val="28"/>
          <w:shd w:val="clear" w:color="auto" w:fill="FFFFFF"/>
        </w:rPr>
        <w:t>131</w:t>
      </w:r>
      <w:r w:rsidRPr="00BF5BA2">
        <w:rPr>
          <w:szCs w:val="28"/>
          <w:shd w:val="clear" w:color="auto" w:fill="FFFFFF"/>
        </w:rPr>
        <w:t>-</w:t>
      </w:r>
      <w:r w:rsidRPr="00BF5BA2">
        <w:rPr>
          <w:bCs/>
          <w:szCs w:val="28"/>
          <w:shd w:val="clear" w:color="auto" w:fill="FFFFFF"/>
        </w:rPr>
        <w:t>ФЗ</w:t>
      </w:r>
      <w:r w:rsidRPr="00BF5BA2">
        <w:rPr>
          <w:rStyle w:val="apple-converted-space"/>
          <w:szCs w:val="28"/>
          <w:shd w:val="clear" w:color="auto" w:fill="FFFFFF"/>
        </w:rPr>
        <w:t> </w:t>
      </w:r>
      <w:r w:rsidRPr="00BF5BA2">
        <w:rPr>
          <w:szCs w:val="28"/>
          <w:shd w:val="clear" w:color="auto" w:fill="FFFFFF"/>
        </w:rPr>
        <w:t>«Об общих принципах организации местного самоуправления в Российской Федерации».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rFonts w:eastAsia="TimesNewRomanPSMT"/>
          <w:szCs w:val="28"/>
        </w:rPr>
      </w:pPr>
      <w:r w:rsidRPr="00BF5BA2">
        <w:rPr>
          <w:rFonts w:eastAsia="TimesNewRomanPSMT"/>
          <w:szCs w:val="28"/>
        </w:rPr>
        <w:t>Федеральный закон от 29.12.2012г. № 273-ФЗ «Об образо</w:t>
      </w:r>
      <w:r w:rsidR="001C44F8">
        <w:rPr>
          <w:rFonts w:eastAsia="TimesNewRomanPSMT"/>
          <w:szCs w:val="28"/>
        </w:rPr>
        <w:t>вании в Российской Федерации».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rFonts w:eastAsia="TimesNewRomanPSMT"/>
          <w:szCs w:val="28"/>
        </w:rPr>
      </w:pPr>
      <w:r w:rsidRPr="00BF5BA2">
        <w:rPr>
          <w:rFonts w:eastAsia="TimesNewRomanPSMT"/>
          <w:szCs w:val="28"/>
        </w:rPr>
        <w:t xml:space="preserve">Федеральный закон от 04.12.2007г. № 329-ФЗ «О физической культуре и спорте в Российской Федерации». </w:t>
      </w:r>
    </w:p>
    <w:p w:rsidR="00AD5EF6" w:rsidRPr="00BF5BA2" w:rsidRDefault="00310772" w:rsidP="00736E63">
      <w:pPr>
        <w:pStyle w:val="21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0" w:firstLine="709"/>
      </w:pPr>
      <w:r>
        <w:rPr>
          <w:rFonts w:eastAsia="TimesNewRomanPSMT"/>
        </w:rPr>
        <w:t>Закон Российской Федерации</w:t>
      </w:r>
      <w:r w:rsidR="00AD5EF6" w:rsidRPr="00BF5BA2">
        <w:rPr>
          <w:rFonts w:eastAsia="TimesNewRomanPSMT"/>
        </w:rPr>
        <w:t xml:space="preserve"> от 9 октября 1992 г. N 3612-I «Основы законодательства Российской Федерации о культуре».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rFonts w:eastAsia="TimesNewRomanPSMT"/>
          <w:szCs w:val="28"/>
        </w:rPr>
        <w:t xml:space="preserve">Федеральный </w:t>
      </w:r>
      <w:r w:rsidR="009C43ED" w:rsidRPr="00BF5BA2">
        <w:rPr>
          <w:rFonts w:eastAsia="TimesNewRomanPSMT"/>
          <w:szCs w:val="28"/>
        </w:rPr>
        <w:t>закон от</w:t>
      </w:r>
      <w:r w:rsidR="00310772">
        <w:rPr>
          <w:rFonts w:eastAsia="TimesNewRomanPSMT"/>
          <w:szCs w:val="28"/>
        </w:rPr>
        <w:t xml:space="preserve"> 08.05.2010г. № 83-ФЗ</w:t>
      </w:r>
      <w:r w:rsidRPr="00BF5BA2">
        <w:rPr>
          <w:rFonts w:eastAsia="TimesNewRomanPSMT"/>
          <w:szCs w:val="28"/>
        </w:rPr>
        <w:t xml:space="preserve">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1C44F8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szCs w:val="28"/>
        </w:rPr>
        <w:t>Федеральны</w:t>
      </w:r>
      <w:r w:rsidR="00310772">
        <w:rPr>
          <w:szCs w:val="28"/>
        </w:rPr>
        <w:t>й закон от 05.04.2013г. № 44-ФЗ</w:t>
      </w:r>
      <w:r w:rsidRPr="00BF5BA2">
        <w:rPr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AD5EF6" w:rsidRPr="00BF5BA2" w:rsidRDefault="00AD5EF6" w:rsidP="00736E63">
      <w:pPr>
        <w:pStyle w:val="21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0" w:firstLine="709"/>
      </w:pPr>
      <w:r w:rsidRPr="00BF5BA2">
        <w:lastRenderedPageBreak/>
        <w:t>Постановление Правительства Ленинградской области от 14.11.2013г. № 399 «Об утверждении государственной программы Ленинградской области «Устойчивое общественное развитие в Ленинградской области».</w:t>
      </w:r>
    </w:p>
    <w:p w:rsidR="00AD5EF6" w:rsidRPr="00BF5BA2" w:rsidRDefault="00C43A7F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hyperlink r:id="rId10" w:history="1">
        <w:r w:rsidR="00AD5EF6" w:rsidRPr="00BF5BA2">
          <w:rPr>
            <w:rStyle w:val="a8"/>
            <w:rFonts w:eastAsia="TimesNewRomanPSMT"/>
            <w:color w:val="auto"/>
            <w:szCs w:val="28"/>
            <w:u w:val="none"/>
          </w:rPr>
          <w:t>Постановление Правительства Ленинградской области от 14.11.2013г. № 404 "О государственной программе "Развитие культуры в Ленинградской области"</w:t>
        </w:r>
      </w:hyperlink>
      <w:r w:rsidR="00AD5EF6" w:rsidRPr="00BF5BA2">
        <w:rPr>
          <w:szCs w:val="28"/>
        </w:rPr>
        <w:t>.</w:t>
      </w:r>
    </w:p>
    <w:p w:rsidR="00AD5EF6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szCs w:val="28"/>
        </w:rPr>
        <w:t>Постановление Правительства Ленинградской области от 14.11.2013г. № 401 «Об утверждении государственной программы Ленинградской области «Развитие физической культуры и спорта в Ленинградской области».</w:t>
      </w:r>
    </w:p>
    <w:p w:rsidR="003D445A" w:rsidRPr="003D445A" w:rsidRDefault="003D445A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C44F8">
        <w:rPr>
          <w:rFonts w:eastAsia="TimesNewRomanPSMT"/>
          <w:szCs w:val="28"/>
        </w:rPr>
        <w:t>Распоряжение Правительства Российской Федерации от 28.12.2012г. № 2606-р «Об утверждении Плана мероприятий «Изменения в отраслях социальной сферы, направленные на повышение эффективности сферы культуры»</w:t>
      </w:r>
      <w:r>
        <w:rPr>
          <w:rFonts w:eastAsia="TimesNewRomanPSMT"/>
          <w:szCs w:val="28"/>
        </w:rPr>
        <w:t>.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BF5BA2">
        <w:rPr>
          <w:szCs w:val="28"/>
        </w:rPr>
        <w:t>Распоряжение Правительства Ленинградской области от 30.12.2016</w:t>
      </w:r>
      <w:r w:rsidR="00310772">
        <w:rPr>
          <w:szCs w:val="28"/>
        </w:rPr>
        <w:t xml:space="preserve">г. </w:t>
      </w:r>
      <w:r w:rsidR="00BF218B">
        <w:rPr>
          <w:szCs w:val="28"/>
        </w:rPr>
        <w:t xml:space="preserve">№ </w:t>
      </w:r>
      <w:r w:rsidRPr="00BF5BA2">
        <w:rPr>
          <w:szCs w:val="28"/>
        </w:rPr>
        <w:t xml:space="preserve">969-р «О мерах по поэтапному повышению заработной платы </w:t>
      </w:r>
      <w:r w:rsidR="001C44F8">
        <w:rPr>
          <w:szCs w:val="28"/>
        </w:rPr>
        <w:t xml:space="preserve">работников учреждений культуры </w:t>
      </w:r>
      <w:r w:rsidRPr="00BF5BA2">
        <w:rPr>
          <w:szCs w:val="28"/>
        </w:rPr>
        <w:t>Ленинградской области</w:t>
      </w:r>
      <w:r w:rsidR="00310772">
        <w:rPr>
          <w:szCs w:val="28"/>
        </w:rPr>
        <w:t xml:space="preserve">, </w:t>
      </w:r>
      <w:r w:rsidRPr="00BF5BA2">
        <w:rPr>
          <w:szCs w:val="28"/>
        </w:rPr>
        <w:t>утверждени</w:t>
      </w:r>
      <w:r w:rsidR="00310772">
        <w:rPr>
          <w:szCs w:val="28"/>
        </w:rPr>
        <w:t>и</w:t>
      </w:r>
      <w:r w:rsidRPr="00BF5BA2">
        <w:rPr>
          <w:szCs w:val="28"/>
        </w:rPr>
        <w:t xml:space="preserve"> Плана мер</w:t>
      </w:r>
      <w:r w:rsidR="001C44F8">
        <w:rPr>
          <w:szCs w:val="28"/>
        </w:rPr>
        <w:t xml:space="preserve">оприятий («дорожной карты») по </w:t>
      </w:r>
      <w:r w:rsidRPr="00BF5BA2">
        <w:rPr>
          <w:szCs w:val="28"/>
        </w:rPr>
        <w:t>повышению эффективности сферы культуры и совершенствованию оплаты труда работников учреждений культуры Ленинградской области</w:t>
      </w:r>
      <w:r w:rsidR="00310772">
        <w:rPr>
          <w:szCs w:val="28"/>
        </w:rPr>
        <w:t xml:space="preserve"> и признании утратившими силу распоряжений Правительства Ленинградской области от 29 апреля 2013 года № 181-р, от 18 сентября 2014 года № 484-р, от</w:t>
      </w:r>
      <w:proofErr w:type="gramEnd"/>
      <w:r w:rsidR="00310772">
        <w:rPr>
          <w:szCs w:val="28"/>
        </w:rPr>
        <w:t xml:space="preserve"> 23 июня 2015 года № 213-р, от 29 февраля 2016 года № 92-р и от 27 июля 2016 года № 552-р</w:t>
      </w:r>
      <w:r w:rsidRPr="00BF5BA2">
        <w:rPr>
          <w:szCs w:val="28"/>
        </w:rPr>
        <w:t>».</w:t>
      </w:r>
    </w:p>
    <w:p w:rsidR="00AD5EF6" w:rsidRPr="00BF5BA2" w:rsidRDefault="00AD5EF6" w:rsidP="00736E63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BF5BA2">
        <w:rPr>
          <w:bCs/>
          <w:szCs w:val="28"/>
        </w:rPr>
        <w:t xml:space="preserve">Областной закон </w:t>
      </w:r>
      <w:r w:rsidR="00310772">
        <w:rPr>
          <w:bCs/>
          <w:szCs w:val="28"/>
        </w:rPr>
        <w:t xml:space="preserve">Ленинградской области </w:t>
      </w:r>
      <w:r w:rsidRPr="00BF5BA2">
        <w:rPr>
          <w:bCs/>
          <w:szCs w:val="28"/>
        </w:rPr>
        <w:t>от 03.07.2009г. № 61-оз «Об организации библиотечного обслуживания населения Ленинградской области общедоступными библиотеками».</w:t>
      </w:r>
    </w:p>
    <w:p w:rsidR="00AD5EF6" w:rsidRPr="005E02E3" w:rsidRDefault="00AD5EF6" w:rsidP="005E02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2E3">
        <w:rPr>
          <w:sz w:val="28"/>
          <w:szCs w:val="28"/>
        </w:rPr>
        <w:t xml:space="preserve">Таким образом, в число приоритетов реализации </w:t>
      </w:r>
      <w:r w:rsidR="005C6AF5" w:rsidRPr="005E02E3">
        <w:rPr>
          <w:bCs/>
          <w:sz w:val="28"/>
          <w:szCs w:val="28"/>
        </w:rPr>
        <w:t xml:space="preserve">муниципальной программы </w:t>
      </w:r>
      <w:r w:rsidRPr="005E02E3">
        <w:rPr>
          <w:sz w:val="28"/>
          <w:szCs w:val="28"/>
        </w:rPr>
        <w:t>включаются:</w:t>
      </w:r>
    </w:p>
    <w:p w:rsidR="005E02E3" w:rsidRDefault="00AD5EF6" w:rsidP="00736E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создание условий для гражданского становления, патриотического и духовно-нравственног</w:t>
      </w:r>
      <w:r w:rsidR="003D445A" w:rsidRPr="005E02E3">
        <w:rPr>
          <w:rFonts w:ascii="Times New Roman" w:hAnsi="Times New Roman"/>
          <w:sz w:val="28"/>
          <w:szCs w:val="28"/>
        </w:rPr>
        <w:t xml:space="preserve">о воспитания детей и молодежи, </w:t>
      </w:r>
      <w:r w:rsidRPr="005E02E3">
        <w:rPr>
          <w:rFonts w:ascii="Times New Roman" w:hAnsi="Times New Roman"/>
          <w:sz w:val="28"/>
          <w:szCs w:val="28"/>
        </w:rPr>
        <w:t>популяризации в молодежной среде здорового образа жизни и профилактики социально-негативных проявлений среди детей, подростков и молодежи, для формирования у молодежи активной позиции, готовности к участию в общественно-политической жизни страны, района, поселения;</w:t>
      </w:r>
    </w:p>
    <w:p w:rsidR="005E02E3" w:rsidRPr="005E02E3" w:rsidRDefault="00AD5EF6" w:rsidP="00736E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укрепление единого культурного пространства муниципального образования Ломоносовский муниципальный район Ленинградской области на основе духовно-нравственных ценностей и исторических традиций региона;</w:t>
      </w:r>
    </w:p>
    <w:p w:rsidR="005E02E3" w:rsidRPr="005E02E3" w:rsidRDefault="00AD5EF6" w:rsidP="00736E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AD5EF6" w:rsidRDefault="00AD5EF6" w:rsidP="00736E6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lastRenderedPageBreak/>
        <w:t>укрепление материально-технической базы муниципальных учреждений культуры и спорта; повышение социального статуса работников культуры и дополнительного образования, спорта и молодёжной политики (уровень доходов, общественное признание).</w:t>
      </w:r>
    </w:p>
    <w:p w:rsidR="00AD5EF6" w:rsidRPr="00BF5BA2" w:rsidRDefault="00AD5EF6" w:rsidP="00D74FDB">
      <w:pPr>
        <w:ind w:firstLine="709"/>
        <w:jc w:val="both"/>
        <w:rPr>
          <w:b/>
          <w:sz w:val="28"/>
          <w:szCs w:val="28"/>
        </w:rPr>
      </w:pPr>
      <w:r w:rsidRPr="00BF5BA2">
        <w:rPr>
          <w:b/>
          <w:sz w:val="28"/>
          <w:szCs w:val="28"/>
        </w:rPr>
        <w:t xml:space="preserve">Целями </w:t>
      </w:r>
      <w:r w:rsidR="005C6AF5" w:rsidRPr="005C6AF5">
        <w:rPr>
          <w:b/>
          <w:bCs/>
          <w:sz w:val="28"/>
          <w:szCs w:val="28"/>
        </w:rPr>
        <w:t>муниципальной программы</w:t>
      </w:r>
      <w:r w:rsidRPr="00BF5BA2">
        <w:rPr>
          <w:b/>
          <w:sz w:val="28"/>
          <w:szCs w:val="28"/>
        </w:rPr>
        <w:t xml:space="preserve"> являются:</w:t>
      </w:r>
    </w:p>
    <w:p w:rsidR="005E02E3" w:rsidRP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сохранение и развитие системы дополнительного образования в сфере культуры и искусства;</w:t>
      </w:r>
    </w:p>
    <w:p w:rsidR="005E02E3" w:rsidRP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повышение качества, количества и объема оказываемых муниципальных услуг в области молодежной политики;</w:t>
      </w:r>
    </w:p>
    <w:p w:rsidR="005E02E3" w:rsidRP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развитие единого культурного пространства, создание условий для равного доступа граждан к культурным ценностям и информационным ресурсам;</w:t>
      </w:r>
    </w:p>
    <w:p w:rsidR="005E02E3" w:rsidRP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сохранение и развитие культурного потенциала и наследия;</w:t>
      </w:r>
    </w:p>
    <w:p w:rsidR="005E02E3" w:rsidRP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фондов;</w:t>
      </w:r>
    </w:p>
    <w:p w:rsidR="005E02E3" w:rsidRDefault="00D74FDB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2E3">
        <w:rPr>
          <w:rFonts w:ascii="Times New Roman" w:hAnsi="Times New Roman"/>
          <w:sz w:val="28"/>
          <w:szCs w:val="28"/>
        </w:rPr>
        <w:t xml:space="preserve">укрепление здоровья </w:t>
      </w:r>
      <w:r w:rsidR="00823E75" w:rsidRPr="005E02E3">
        <w:rPr>
          <w:rFonts w:ascii="Times New Roman" w:hAnsi="Times New Roman"/>
          <w:sz w:val="28"/>
          <w:szCs w:val="28"/>
        </w:rPr>
        <w:t xml:space="preserve">населения </w:t>
      </w:r>
      <w:r w:rsidRPr="005E02E3">
        <w:rPr>
          <w:rFonts w:ascii="Times New Roman" w:hAnsi="Times New Roman"/>
          <w:sz w:val="28"/>
          <w:szCs w:val="28"/>
        </w:rPr>
        <w:t>и создание условий для занятий физической культурой и спортом по месту жительства, популяризация физической культуры и массового спорта на территории Ломоносовского муниципального района;</w:t>
      </w:r>
    </w:p>
    <w:p w:rsidR="00224FF5" w:rsidRDefault="00224FF5" w:rsidP="00736E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24FF5">
        <w:rPr>
          <w:rFonts w:ascii="Times New Roman" w:hAnsi="Times New Roman"/>
          <w:sz w:val="28"/>
          <w:szCs w:val="28"/>
        </w:rPr>
        <w:t>оздание благоприятных условий для развития и эффективной деятельности некоммерческих организаций, не являющихся государственными (муниципальными) учреждениями (в том числе СОНКО), осуществляющих свою деятельность на территории Ломоносовского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D5EF6" w:rsidRPr="005E02E3" w:rsidRDefault="009C43ED" w:rsidP="005E02E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D5EF6" w:rsidRPr="005E02E3">
        <w:rPr>
          <w:rFonts w:ascii="Times New Roman" w:hAnsi="Times New Roman"/>
          <w:b/>
          <w:sz w:val="28"/>
          <w:szCs w:val="28"/>
        </w:rPr>
        <w:t xml:space="preserve">адачи </w:t>
      </w:r>
      <w:r w:rsidR="005C6AF5" w:rsidRPr="005E02E3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AD5EF6" w:rsidRPr="005E02E3">
        <w:rPr>
          <w:rFonts w:ascii="Times New Roman" w:hAnsi="Times New Roman"/>
          <w:b/>
          <w:sz w:val="28"/>
          <w:szCs w:val="28"/>
        </w:rPr>
        <w:t>: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создание условий для гражданского становления, патриотического и духовно-нравственного воспитания детей и молодежи, популяризации в молодежной среде здорового образа жизни и профилактики социально-негативных проявлений среди детей, подростков и молодежи, а также создание условий для занятости подростков и молодёжи (трудовая адаптация);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создание условий для формирования у молодежи активной позиции, вовлечение в добровольчество;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lastRenderedPageBreak/>
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 xml:space="preserve">создание благоприятных условий для организации досуга и обеспечения жителей </w:t>
      </w:r>
      <w:r w:rsidRPr="00991C01">
        <w:rPr>
          <w:rFonts w:ascii="Times New Roman" w:hAnsi="Times New Roman"/>
          <w:sz w:val="28"/>
          <w:szCs w:val="28"/>
        </w:rPr>
        <w:t>Ломоносовского муниципального района</w:t>
      </w:r>
      <w:r w:rsidRPr="009C43ED">
        <w:rPr>
          <w:rFonts w:ascii="Times New Roman" w:hAnsi="Times New Roman"/>
          <w:sz w:val="28"/>
          <w:szCs w:val="28"/>
        </w:rPr>
        <w:t xml:space="preserve"> организацией культуры;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осуществление комплекса мер по обеспечению сохранности музейных предметов и музейных коллекций;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>обеспечение экскурсионного, информационного и справочного обслуживания посетителей музея, а также информатизация музейной деятельности;</w:t>
      </w:r>
    </w:p>
    <w:p w:rsidR="009C43ED" w:rsidRPr="00991C01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C43ED">
        <w:rPr>
          <w:rFonts w:ascii="Times New Roman" w:hAnsi="Times New Roman"/>
          <w:sz w:val="28"/>
          <w:szCs w:val="28"/>
        </w:rPr>
        <w:t xml:space="preserve">совершенствование библиотечного </w:t>
      </w:r>
      <w:r w:rsidRPr="00991C01">
        <w:rPr>
          <w:rFonts w:ascii="Times New Roman" w:hAnsi="Times New Roman"/>
          <w:sz w:val="28"/>
          <w:szCs w:val="28"/>
        </w:rPr>
        <w:t>обслуживания;</w:t>
      </w:r>
    </w:p>
    <w:p w:rsidR="009C43ED" w:rsidRPr="00991C01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1C01">
        <w:rPr>
          <w:rFonts w:ascii="Times New Roman" w:hAnsi="Times New Roman"/>
          <w:sz w:val="28"/>
          <w:szCs w:val="28"/>
        </w:rPr>
        <w:t>модернизация и усовершенствование Центральной библиотеки Ломоносовского муниципального района им. Н.А. Рубакина;</w:t>
      </w:r>
    </w:p>
    <w:p w:rsidR="009C43ED" w:rsidRPr="009C43ED" w:rsidRDefault="009C43ED" w:rsidP="009C43E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91C01">
        <w:rPr>
          <w:rFonts w:ascii="Times New Roman" w:hAnsi="Times New Roman"/>
          <w:sz w:val="28"/>
          <w:szCs w:val="28"/>
        </w:rPr>
        <w:t>обеспечение условий для развития на территории Ломоносовского муниципального</w:t>
      </w:r>
      <w:r w:rsidR="00D7362F" w:rsidRPr="00991C01">
        <w:rPr>
          <w:rFonts w:ascii="Times New Roman" w:hAnsi="Times New Roman"/>
          <w:sz w:val="28"/>
          <w:szCs w:val="28"/>
        </w:rPr>
        <w:t xml:space="preserve"> района </w:t>
      </w:r>
      <w:r w:rsidRPr="00991C01">
        <w:rPr>
          <w:rFonts w:ascii="Times New Roman" w:hAnsi="Times New Roman"/>
          <w:sz w:val="28"/>
          <w:szCs w:val="28"/>
        </w:rPr>
        <w:t>физической культуры и массового спорта, организация и проведение физкультурно-оздоровительных и спортивных</w:t>
      </w:r>
      <w:r w:rsidRPr="009C43ED">
        <w:rPr>
          <w:rFonts w:ascii="Times New Roman" w:hAnsi="Times New Roman"/>
          <w:sz w:val="28"/>
          <w:szCs w:val="28"/>
        </w:rPr>
        <w:t xml:space="preserve"> мероприятий;</w:t>
      </w:r>
    </w:p>
    <w:p w:rsidR="00FC350B" w:rsidRDefault="009C43ED" w:rsidP="00FC350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0076">
        <w:rPr>
          <w:rFonts w:ascii="Times New Roman" w:hAnsi="Times New Roman"/>
          <w:sz w:val="28"/>
          <w:szCs w:val="28"/>
        </w:rPr>
        <w:t>укрепление и развитие материально-технической базы МОУДО «</w:t>
      </w:r>
      <w:proofErr w:type="gramStart"/>
      <w:r w:rsidRPr="00DC0076">
        <w:rPr>
          <w:rFonts w:ascii="Times New Roman" w:hAnsi="Times New Roman"/>
          <w:sz w:val="28"/>
          <w:szCs w:val="28"/>
        </w:rPr>
        <w:t>Ломоносовская</w:t>
      </w:r>
      <w:proofErr w:type="gramEnd"/>
      <w:r w:rsidRPr="00DC0076">
        <w:rPr>
          <w:rFonts w:ascii="Times New Roman" w:hAnsi="Times New Roman"/>
          <w:sz w:val="28"/>
          <w:szCs w:val="28"/>
        </w:rPr>
        <w:t xml:space="preserve"> ДЮСШ»;</w:t>
      </w:r>
    </w:p>
    <w:p w:rsidR="00224FF5" w:rsidRPr="00DC0076" w:rsidRDefault="00224FF5" w:rsidP="00FC350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4FF5">
        <w:rPr>
          <w:rFonts w:ascii="Times New Roman" w:hAnsi="Times New Roman"/>
          <w:sz w:val="28"/>
          <w:szCs w:val="28"/>
        </w:rPr>
        <w:t>оказание финансовой поддержки некоммерческим организациям, не являющимся государственными (муниципальными) учреждениями (в том числе СОНКО), осуществляющим свою деятельность на территории Ломоносовского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E02E3" w:rsidRPr="00BF5BA2" w:rsidRDefault="006C0FFE" w:rsidP="003C69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C6A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5C6AF5">
        <w:rPr>
          <w:b/>
          <w:sz w:val="28"/>
          <w:szCs w:val="28"/>
        </w:rPr>
        <w:t>Подпрограммы муниципальной программы</w:t>
      </w:r>
    </w:p>
    <w:p w:rsidR="006C0FFE" w:rsidRPr="00DF5FCF" w:rsidRDefault="005C6AF5" w:rsidP="006C0F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  <w:r w:rsidR="006C0FFE" w:rsidRPr="00BF5BA2">
        <w:rPr>
          <w:sz w:val="28"/>
          <w:szCs w:val="28"/>
        </w:rPr>
        <w:t xml:space="preserve"> охватывает весь диапазон заданных приоритетных направлений развития сферы молодёжной политики, культуры, спорта и туризма муниципального образования Ломоносовский муниципальный район Ленинградской области.</w:t>
      </w:r>
      <w:r w:rsidR="006C0FFE">
        <w:rPr>
          <w:bCs/>
          <w:sz w:val="28"/>
          <w:szCs w:val="28"/>
        </w:rPr>
        <w:t xml:space="preserve"> В связи с этим </w:t>
      </w:r>
      <w:r w:rsidR="006C0FFE" w:rsidRPr="00BF5BA2">
        <w:rPr>
          <w:bCs/>
          <w:sz w:val="28"/>
          <w:szCs w:val="28"/>
        </w:rPr>
        <w:t>данные направления выделены в следующие подпрограммы.</w:t>
      </w:r>
    </w:p>
    <w:p w:rsidR="00A86550" w:rsidRDefault="00A86550" w:rsidP="00A508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5EF6" w:rsidRPr="00BF5BA2" w:rsidRDefault="00AD5EF6" w:rsidP="00AD5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BA2">
        <w:rPr>
          <w:bCs/>
          <w:sz w:val="28"/>
          <w:szCs w:val="28"/>
        </w:rPr>
        <w:t>Подпрограмма</w:t>
      </w:r>
      <w:r w:rsidR="00AC36A4">
        <w:rPr>
          <w:bCs/>
          <w:sz w:val="28"/>
          <w:szCs w:val="28"/>
        </w:rPr>
        <w:t xml:space="preserve"> 1.</w:t>
      </w:r>
    </w:p>
    <w:p w:rsidR="00AD5EF6" w:rsidRPr="00BF5BA2" w:rsidRDefault="00AD5EF6" w:rsidP="00B469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BA2">
        <w:rPr>
          <w:bCs/>
          <w:sz w:val="28"/>
          <w:szCs w:val="28"/>
        </w:rPr>
        <w:t>«Сохранение и развитие дополнительного образования в сфере культуры и искусства»</w:t>
      </w:r>
      <w:r w:rsidR="005C6AF5">
        <w:rPr>
          <w:bCs/>
          <w:sz w:val="28"/>
          <w:szCs w:val="28"/>
        </w:rPr>
        <w:t xml:space="preserve"> (далее – подпрограмма)</w:t>
      </w:r>
    </w:p>
    <w:p w:rsidR="00AD5EF6" w:rsidRDefault="00AD5EF6" w:rsidP="00A865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BA2">
        <w:rPr>
          <w:bCs/>
          <w:sz w:val="28"/>
          <w:szCs w:val="28"/>
        </w:rPr>
        <w:t>ПАСПОРТ ПОДПРОГРАММЫ</w:t>
      </w:r>
    </w:p>
    <w:p w:rsidR="00D811FE" w:rsidRPr="00D811FE" w:rsidRDefault="00D811FE" w:rsidP="00A86550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2194"/>
        <w:gridCol w:w="7310"/>
      </w:tblGrid>
      <w:tr w:rsidR="00357899" w:rsidRPr="00513C12" w:rsidTr="0052795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9" w:rsidRPr="00513C12" w:rsidRDefault="009C43ED" w:rsidP="00357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899" w:rsidRPr="00991C01">
              <w:rPr>
                <w:rFonts w:ascii="Times New Roman" w:hAnsi="Times New Roman" w:cs="Times New Roman"/>
                <w:sz w:val="24"/>
                <w:szCs w:val="24"/>
              </w:rPr>
              <w:t>роки реализации</w:t>
            </w:r>
            <w:r w:rsidR="00357899"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7899"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99" w:rsidRPr="00513C12" w:rsidRDefault="00A02F88" w:rsidP="0052795E">
            <w:pPr>
              <w:pStyle w:val="ConsPlusCell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</w:t>
            </w:r>
            <w:r w:rsidR="00357899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AD5EF6" w:rsidRPr="00513C12" w:rsidTr="0052795E">
        <w:trPr>
          <w:trHeight w:val="91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     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F6" w:rsidRPr="00513C12" w:rsidRDefault="00AD5EF6" w:rsidP="00527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AD5EF6" w:rsidRPr="00513C12" w:rsidTr="00357899">
        <w:trPr>
          <w:trHeight w:val="238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F6" w:rsidRPr="00513C12" w:rsidRDefault="00AD5EF6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8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EF6" w:rsidRPr="00792D70" w:rsidRDefault="00AD5EF6" w:rsidP="000C3C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</w:t>
            </w:r>
            <w:r w:rsidR="001F6982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области: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7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«Аннинская детская школа искусств» муниципального образования Ломоносовский муниципальный район Ленинградской области</w:t>
            </w:r>
            <w:r w:rsidR="006909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Большеижорская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Горбунковская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Лопухинская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Лебяженская</w:t>
            </w:r>
            <w:proofErr w:type="spell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  <w:r w:rsidR="0069099D" w:rsidRPr="00527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EF6" w:rsidRPr="0052795E" w:rsidRDefault="00AD5EF6" w:rsidP="000C3C7E">
            <w:pPr>
              <w:pStyle w:val="ConsPlusCel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proofErr w:type="gramStart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spellEnd"/>
            <w:proofErr w:type="gramEnd"/>
            <w:r w:rsidRPr="005279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</w:t>
            </w:r>
          </w:p>
        </w:tc>
      </w:tr>
      <w:tr w:rsidR="00AD5EF6" w:rsidRPr="00513C12" w:rsidTr="00357899">
        <w:trPr>
          <w:trHeight w:val="400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ED4A6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D5EF6" w:rsidRPr="00513C12" w:rsidTr="001F6982">
        <w:trPr>
          <w:trHeight w:val="597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5C6A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5C6A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подпрограммы  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1F6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системы дополнительного образования в сфере культуры и искусства </w:t>
            </w:r>
          </w:p>
        </w:tc>
      </w:tr>
      <w:tr w:rsidR="00AD5EF6" w:rsidRPr="00513C12" w:rsidTr="00D74FDB">
        <w:trPr>
          <w:trHeight w:val="1400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6" w:rsidRPr="00513C12" w:rsidRDefault="00AD5EF6" w:rsidP="00ED4A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52795E" w:rsidRDefault="00D74FDB" w:rsidP="000C3C7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5E">
              <w:rPr>
                <w:rFonts w:ascii="Times New Roman" w:hAnsi="Times New Roman"/>
                <w:sz w:val="24"/>
                <w:szCs w:val="24"/>
              </w:rPr>
      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D74FDB" w:rsidRPr="0052795E" w:rsidRDefault="00D74FDB" w:rsidP="000C3C7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52795E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      </w:r>
          </w:p>
        </w:tc>
      </w:tr>
      <w:tr w:rsidR="00357899" w:rsidRPr="00513C12" w:rsidTr="00357899">
        <w:trPr>
          <w:trHeight w:val="1184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99" w:rsidRPr="00513C12" w:rsidRDefault="00357899" w:rsidP="00357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="00FD1BCB" w:rsidRPr="00991C01">
              <w:rPr>
                <w:rFonts w:ascii="Times New Roman" w:hAnsi="Times New Roman" w:cs="Times New Roman"/>
                <w:sz w:val="24"/>
                <w:szCs w:val="24"/>
              </w:rPr>
              <w:t xml:space="preserve">(конечные) </w:t>
            </w:r>
            <w:r w:rsidRPr="00991C0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513C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3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E" w:rsidRPr="0052795E" w:rsidRDefault="00ED1A6E" w:rsidP="000C3C7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95E">
              <w:rPr>
                <w:rFonts w:ascii="Times New Roman" w:hAnsi="Times New Roman"/>
                <w:sz w:val="24"/>
                <w:szCs w:val="24"/>
              </w:rPr>
              <w:t>увеличение количества детей, проявляющих выдающиеся способности в творческих сферах;</w:t>
            </w:r>
          </w:p>
          <w:p w:rsidR="00357899" w:rsidRPr="0052795E" w:rsidRDefault="00ED1A6E" w:rsidP="000C3C7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52795E">
              <w:rPr>
                <w:rFonts w:ascii="Times New Roman" w:hAnsi="Times New Roman"/>
                <w:sz w:val="24"/>
                <w:szCs w:val="24"/>
              </w:rPr>
              <w:t>повышение численности занятых и заинтересованных детей и взрослых, у которых будет реализован творческий потенциал с учётом их индивидуальных потребностей.</w:t>
            </w:r>
          </w:p>
        </w:tc>
      </w:tr>
      <w:tr w:rsidR="006F3C76" w:rsidRPr="00513C12" w:rsidTr="0052795E">
        <w:trPr>
          <w:trHeight w:val="400"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76" w:rsidRDefault="006F3C76" w:rsidP="006F3C7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 xml:space="preserve">Проекты, реализуемые в рамках </w:t>
            </w:r>
            <w:r>
              <w:rPr>
                <w:szCs w:val="24"/>
              </w:rPr>
              <w:t>подпрограммы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76" w:rsidRPr="00C40770" w:rsidRDefault="00DF5FCF" w:rsidP="005279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F5FCF">
              <w:rPr>
                <w:szCs w:val="24"/>
              </w:rPr>
              <w:t>Федеральный (региональный) проект «Культурная среда»</w:t>
            </w:r>
          </w:p>
        </w:tc>
      </w:tr>
      <w:tr w:rsidR="00AD5EF6" w:rsidRPr="00513C12" w:rsidTr="005C6AF5">
        <w:trPr>
          <w:trHeight w:val="40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D103F5" w:rsidRDefault="005C6AF5" w:rsidP="005C6A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D5EF6" w:rsidRPr="00DC7524" w:rsidRDefault="00AD5EF6" w:rsidP="00ED4A6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65" w:rsidRPr="00A95CAA" w:rsidRDefault="00CD6839" w:rsidP="00ED4A65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="00ED4A65"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3E405C">
              <w:rPr>
                <w:b/>
                <w:bCs/>
                <w:szCs w:val="24"/>
              </w:rPr>
              <w:t>897 4</w:t>
            </w:r>
            <w:r w:rsidR="00DF0EC2">
              <w:rPr>
                <w:b/>
                <w:bCs/>
                <w:szCs w:val="24"/>
              </w:rPr>
              <w:t>11</w:t>
            </w:r>
            <w:r w:rsidR="00ED4A65">
              <w:rPr>
                <w:b/>
                <w:bCs/>
                <w:szCs w:val="24"/>
              </w:rPr>
              <w:t xml:space="preserve">,1 </w:t>
            </w:r>
            <w:r w:rsidR="00ED4A65" w:rsidRPr="00DC7524">
              <w:rPr>
                <w:b/>
                <w:szCs w:val="24"/>
              </w:rPr>
              <w:t>тыс. руб.,</w:t>
            </w:r>
            <w:r w:rsidR="00ED4A65" w:rsidRPr="00DC7524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ED4A65" w:rsidRPr="00DB2BB4" w:rsidRDefault="00ED4A65" w:rsidP="00ED4A65">
            <w:pPr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2018 </w:t>
            </w:r>
            <w:r w:rsidR="009A5EAF">
              <w:rPr>
                <w:szCs w:val="24"/>
                <w:shd w:val="clear" w:color="auto" w:fill="FFFFFF"/>
              </w:rPr>
              <w:t>год -</w:t>
            </w:r>
            <w:r w:rsidR="0052795E">
              <w:rPr>
                <w:szCs w:val="24"/>
                <w:shd w:val="clear" w:color="auto" w:fill="FFFFFF"/>
              </w:rPr>
              <w:t xml:space="preserve"> 104 679,7 тыс</w:t>
            </w:r>
            <w:proofErr w:type="gramStart"/>
            <w:r w:rsidR="0052795E">
              <w:rPr>
                <w:szCs w:val="24"/>
                <w:shd w:val="clear" w:color="auto" w:fill="FFFFFF"/>
              </w:rPr>
              <w:t>.р</w:t>
            </w:r>
            <w:proofErr w:type="gramEnd"/>
            <w:r w:rsidR="0052795E">
              <w:rPr>
                <w:szCs w:val="24"/>
                <w:shd w:val="clear" w:color="auto" w:fill="FFFFFF"/>
              </w:rPr>
              <w:t>уб.;</w:t>
            </w:r>
          </w:p>
          <w:p w:rsidR="00ED4A65" w:rsidRPr="00DB230F" w:rsidRDefault="00ED4A65" w:rsidP="00ED4A65">
            <w:pPr>
              <w:rPr>
                <w:szCs w:val="24"/>
              </w:rPr>
            </w:pPr>
            <w:r w:rsidRPr="00DB230F">
              <w:rPr>
                <w:szCs w:val="24"/>
              </w:rPr>
              <w:t>2019 год</w:t>
            </w:r>
            <w:r w:rsidR="0052795E">
              <w:rPr>
                <w:szCs w:val="24"/>
              </w:rPr>
              <w:t xml:space="preserve"> - 121 775,6 тыс</w:t>
            </w:r>
            <w:proofErr w:type="gramStart"/>
            <w:r w:rsidR="0052795E">
              <w:rPr>
                <w:szCs w:val="24"/>
              </w:rPr>
              <w:t>.р</w:t>
            </w:r>
            <w:proofErr w:type="gramEnd"/>
            <w:r w:rsidR="0052795E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rPr>
                <w:szCs w:val="24"/>
              </w:rPr>
            </w:pPr>
            <w:r w:rsidRPr="00DB230F">
              <w:rPr>
                <w:szCs w:val="24"/>
              </w:rPr>
              <w:t>2020 год</w:t>
            </w:r>
            <w:r w:rsidR="0052795E">
              <w:rPr>
                <w:szCs w:val="24"/>
              </w:rPr>
              <w:t xml:space="preserve"> - </w:t>
            </w:r>
            <w:r w:rsidR="0052795E" w:rsidRPr="00DB230F">
              <w:rPr>
                <w:szCs w:val="24"/>
              </w:rPr>
              <w:t>116 867</w:t>
            </w:r>
            <w:r w:rsidR="0052795E">
              <w:rPr>
                <w:szCs w:val="24"/>
              </w:rPr>
              <w:t>,3 тыс</w:t>
            </w:r>
            <w:proofErr w:type="gramStart"/>
            <w:r w:rsidR="0052795E">
              <w:rPr>
                <w:szCs w:val="24"/>
              </w:rPr>
              <w:t>.р</w:t>
            </w:r>
            <w:proofErr w:type="gramEnd"/>
            <w:r w:rsidR="0052795E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rPr>
                <w:szCs w:val="24"/>
              </w:rPr>
            </w:pPr>
            <w:r w:rsidRPr="00DB230F">
              <w:rPr>
                <w:szCs w:val="24"/>
              </w:rPr>
              <w:t>2021 год</w:t>
            </w:r>
            <w:r w:rsidR="0052795E">
              <w:rPr>
                <w:szCs w:val="24"/>
              </w:rPr>
              <w:t xml:space="preserve"> - 121 750,0 тыс</w:t>
            </w:r>
            <w:proofErr w:type="gramStart"/>
            <w:r w:rsidR="0052795E">
              <w:rPr>
                <w:szCs w:val="24"/>
              </w:rPr>
              <w:t>.р</w:t>
            </w:r>
            <w:proofErr w:type="gramEnd"/>
            <w:r w:rsidR="0052795E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 w:rsidR="0052795E">
              <w:rPr>
                <w:szCs w:val="24"/>
              </w:rPr>
              <w:t xml:space="preserve"> - 131 792,8 тыс</w:t>
            </w:r>
            <w:proofErr w:type="gramStart"/>
            <w:r w:rsidR="0052795E">
              <w:rPr>
                <w:szCs w:val="24"/>
              </w:rPr>
              <w:t>.р</w:t>
            </w:r>
            <w:proofErr w:type="gramEnd"/>
            <w:r w:rsidR="0052795E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52795E">
              <w:rPr>
                <w:szCs w:val="24"/>
              </w:rPr>
              <w:t xml:space="preserve"> - </w:t>
            </w:r>
            <w:r w:rsidR="0052795E" w:rsidRPr="00DB230F">
              <w:rPr>
                <w:bCs/>
                <w:szCs w:val="24"/>
              </w:rPr>
              <w:t xml:space="preserve">169 842,2 </w:t>
            </w:r>
            <w:r w:rsidR="0052795E">
              <w:rPr>
                <w:szCs w:val="24"/>
              </w:rPr>
              <w:t>тыс</w:t>
            </w:r>
            <w:proofErr w:type="gramStart"/>
            <w:r w:rsidR="0052795E">
              <w:rPr>
                <w:szCs w:val="24"/>
              </w:rPr>
              <w:t>.р</w:t>
            </w:r>
            <w:proofErr w:type="gramEnd"/>
            <w:r w:rsidR="0052795E">
              <w:rPr>
                <w:szCs w:val="24"/>
              </w:rPr>
              <w:t>уб.;</w:t>
            </w:r>
          </w:p>
          <w:p w:rsidR="00AD5EF6" w:rsidRPr="00EE1920" w:rsidRDefault="00ED4A65" w:rsidP="00ED4A65">
            <w:pPr>
              <w:rPr>
                <w:szCs w:val="24"/>
              </w:rPr>
            </w:pPr>
            <w:r w:rsidRPr="00DB230F">
              <w:rPr>
                <w:bCs/>
                <w:szCs w:val="24"/>
              </w:rPr>
              <w:t>2024 год</w:t>
            </w:r>
            <w:r w:rsidR="0052795E">
              <w:rPr>
                <w:bCs/>
                <w:szCs w:val="24"/>
              </w:rPr>
              <w:t xml:space="preserve"> - </w:t>
            </w:r>
            <w:r w:rsidR="0052795E" w:rsidRPr="00DB230F">
              <w:rPr>
                <w:bCs/>
                <w:szCs w:val="24"/>
              </w:rPr>
              <w:t xml:space="preserve">130 703,5 </w:t>
            </w:r>
            <w:r w:rsidR="0052795E">
              <w:rPr>
                <w:bCs/>
                <w:szCs w:val="24"/>
              </w:rPr>
              <w:t>тыс</w:t>
            </w:r>
            <w:proofErr w:type="gramStart"/>
            <w:r w:rsidR="0052795E">
              <w:rPr>
                <w:bCs/>
                <w:szCs w:val="24"/>
              </w:rPr>
              <w:t>.р</w:t>
            </w:r>
            <w:proofErr w:type="gramEnd"/>
            <w:r w:rsidR="0052795E">
              <w:rPr>
                <w:bCs/>
                <w:szCs w:val="24"/>
              </w:rPr>
              <w:t>уб.</w:t>
            </w:r>
          </w:p>
        </w:tc>
      </w:tr>
      <w:tr w:rsidR="005C6AF5" w:rsidRPr="00513C12" w:rsidTr="00FD1BCB">
        <w:trPr>
          <w:trHeight w:val="40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F5" w:rsidRPr="00513C12" w:rsidRDefault="005C6AF5" w:rsidP="00FD1BC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F5" w:rsidRPr="007925B4" w:rsidRDefault="005C6AF5" w:rsidP="00FD1BC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AD5EF6" w:rsidRPr="00FD1BCB" w:rsidRDefault="00AD5EF6" w:rsidP="00AD5EF6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p w:rsidR="00BA7DCC" w:rsidRDefault="00BA7DCC" w:rsidP="009A5EAF">
      <w:pPr>
        <w:ind w:firstLine="709"/>
        <w:jc w:val="center"/>
        <w:rPr>
          <w:b/>
          <w:sz w:val="28"/>
          <w:szCs w:val="28"/>
        </w:rPr>
      </w:pPr>
    </w:p>
    <w:p w:rsidR="006C0FFE" w:rsidRPr="009A5EAF" w:rsidRDefault="006C0FFE" w:rsidP="009A5EAF">
      <w:pPr>
        <w:ind w:firstLine="709"/>
        <w:jc w:val="center"/>
        <w:rPr>
          <w:b/>
          <w:sz w:val="28"/>
          <w:szCs w:val="28"/>
        </w:rPr>
      </w:pPr>
      <w:r w:rsidRPr="009A5EAF">
        <w:rPr>
          <w:b/>
          <w:sz w:val="28"/>
          <w:szCs w:val="28"/>
        </w:rPr>
        <w:t>Информация о проектах и комплексах проц</w:t>
      </w:r>
      <w:r w:rsidR="009A5EAF" w:rsidRPr="009A5EAF">
        <w:rPr>
          <w:b/>
          <w:sz w:val="28"/>
          <w:szCs w:val="28"/>
        </w:rPr>
        <w:t>ессных мероприятий подпрограммы</w:t>
      </w:r>
    </w:p>
    <w:p w:rsidR="00810EE5" w:rsidRDefault="00810EE5" w:rsidP="00A24000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реализуется мероприятие по поддержке дополнительного образования в сфере культуры и искусства, </w:t>
      </w:r>
      <w:r w:rsidRPr="00991C01">
        <w:rPr>
          <w:rFonts w:ascii="Times New Roman" w:hAnsi="Times New Roman"/>
          <w:sz w:val="28"/>
          <w:szCs w:val="28"/>
        </w:rPr>
        <w:t xml:space="preserve">которое </w:t>
      </w:r>
      <w:r w:rsidR="009A5EAF" w:rsidRPr="00991C01">
        <w:rPr>
          <w:rFonts w:ascii="Times New Roman" w:hAnsi="Times New Roman"/>
          <w:sz w:val="28"/>
          <w:szCs w:val="28"/>
        </w:rPr>
        <w:t xml:space="preserve">включает </w:t>
      </w:r>
      <w:r w:rsidRPr="00991C01">
        <w:rPr>
          <w:rFonts w:ascii="Times New Roman" w:hAnsi="Times New Roman"/>
          <w:sz w:val="28"/>
          <w:szCs w:val="28"/>
        </w:rPr>
        <w:t>в себ</w:t>
      </w:r>
      <w:r w:rsidR="009A5EAF" w:rsidRPr="00991C01">
        <w:rPr>
          <w:rFonts w:ascii="Times New Roman" w:hAnsi="Times New Roman"/>
          <w:sz w:val="28"/>
          <w:szCs w:val="28"/>
        </w:rPr>
        <w:t>я</w:t>
      </w:r>
      <w:r w:rsidRPr="00991C01">
        <w:rPr>
          <w:rFonts w:ascii="Times New Roman" w:hAnsi="Times New Roman"/>
          <w:sz w:val="28"/>
          <w:szCs w:val="28"/>
        </w:rPr>
        <w:t xml:space="preserve"> </w:t>
      </w:r>
      <w:r w:rsidR="00631FCC" w:rsidRPr="00991C01">
        <w:rPr>
          <w:rFonts w:ascii="Times New Roman" w:hAnsi="Times New Roman"/>
          <w:sz w:val="28"/>
          <w:szCs w:val="28"/>
        </w:rPr>
        <w:t xml:space="preserve">комплекс </w:t>
      </w:r>
      <w:r w:rsidRPr="00991C01">
        <w:rPr>
          <w:rFonts w:ascii="Times New Roman" w:hAnsi="Times New Roman"/>
          <w:sz w:val="28"/>
          <w:szCs w:val="28"/>
        </w:rPr>
        <w:t>проектн</w:t>
      </w:r>
      <w:r w:rsidR="00631FCC" w:rsidRPr="00991C01">
        <w:rPr>
          <w:rFonts w:ascii="Times New Roman" w:hAnsi="Times New Roman"/>
          <w:sz w:val="28"/>
          <w:szCs w:val="28"/>
        </w:rPr>
        <w:t>ых</w:t>
      </w:r>
      <w:r w:rsidRPr="00991C01">
        <w:rPr>
          <w:rFonts w:ascii="Times New Roman" w:hAnsi="Times New Roman"/>
          <w:sz w:val="28"/>
          <w:szCs w:val="28"/>
        </w:rPr>
        <w:t xml:space="preserve"> и процессн</w:t>
      </w:r>
      <w:r w:rsidR="00631FCC" w:rsidRPr="00991C01">
        <w:rPr>
          <w:rFonts w:ascii="Times New Roman" w:hAnsi="Times New Roman"/>
          <w:sz w:val="28"/>
          <w:szCs w:val="28"/>
        </w:rPr>
        <w:t>ых</w:t>
      </w:r>
      <w:r w:rsidRPr="00991C01">
        <w:rPr>
          <w:rFonts w:ascii="Times New Roman" w:hAnsi="Times New Roman"/>
          <w:sz w:val="28"/>
          <w:szCs w:val="28"/>
        </w:rPr>
        <w:t xml:space="preserve"> </w:t>
      </w:r>
      <w:r w:rsidR="00631FCC" w:rsidRPr="00991C01">
        <w:rPr>
          <w:rFonts w:ascii="Times New Roman" w:hAnsi="Times New Roman"/>
          <w:sz w:val="28"/>
          <w:szCs w:val="28"/>
        </w:rPr>
        <w:t>мероприятий</w:t>
      </w:r>
      <w:r w:rsidRPr="00991C01">
        <w:rPr>
          <w:rFonts w:ascii="Times New Roman" w:hAnsi="Times New Roman"/>
          <w:sz w:val="28"/>
          <w:szCs w:val="28"/>
        </w:rPr>
        <w:t>. Федеральный</w:t>
      </w:r>
      <w:r w:rsidR="006D768D" w:rsidRPr="00991C01">
        <w:rPr>
          <w:rFonts w:ascii="Times New Roman" w:hAnsi="Times New Roman"/>
          <w:sz w:val="28"/>
          <w:szCs w:val="28"/>
        </w:rPr>
        <w:t xml:space="preserve"> проект «Культурная среда»</w:t>
      </w:r>
      <w:r w:rsidRPr="00991C01">
        <w:rPr>
          <w:rFonts w:ascii="Times New Roman" w:hAnsi="Times New Roman"/>
          <w:sz w:val="28"/>
          <w:szCs w:val="28"/>
        </w:rPr>
        <w:t xml:space="preserve"> предусматривает масштабное</w:t>
      </w:r>
      <w:r>
        <w:rPr>
          <w:rFonts w:ascii="Times New Roman" w:hAnsi="Times New Roman"/>
          <w:sz w:val="28"/>
          <w:szCs w:val="28"/>
        </w:rPr>
        <w:t xml:space="preserve"> обновление материально-технической базы для образовательных организаций.</w:t>
      </w:r>
    </w:p>
    <w:p w:rsidR="00810EE5" w:rsidRDefault="00810EE5" w:rsidP="00A24000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Закупка музыкальных инструментов для детских школ иску</w:t>
      </w:r>
      <w:proofErr w:type="gramStart"/>
      <w:r>
        <w:rPr>
          <w:rFonts w:ascii="Times New Roman" w:hAnsi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оисходит за счет средств субсидии </w:t>
      </w:r>
      <w:r w:rsidRPr="009350DB">
        <w:rPr>
          <w:rFonts w:ascii="Times New Roman" w:hAnsi="Times New Roman"/>
          <w:sz w:val="28"/>
          <w:szCs w:val="28"/>
        </w:rPr>
        <w:t>из федерального, регионального и муниципального бюджета.</w:t>
      </w:r>
    </w:p>
    <w:p w:rsidR="00810EE5" w:rsidRDefault="00810EE5" w:rsidP="00A24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69099D">
        <w:rPr>
          <w:sz w:val="28"/>
          <w:szCs w:val="28"/>
        </w:rPr>
        <w:t>Муниципальное казенное образовательное учреждение дополнительного образования «</w:t>
      </w:r>
      <w:proofErr w:type="spellStart"/>
      <w:r w:rsidRPr="0069099D">
        <w:rPr>
          <w:sz w:val="28"/>
          <w:szCs w:val="28"/>
        </w:rPr>
        <w:t>Горбунковская</w:t>
      </w:r>
      <w:proofErr w:type="spellEnd"/>
      <w:r w:rsidRPr="0069099D">
        <w:rPr>
          <w:sz w:val="28"/>
          <w:szCs w:val="28"/>
        </w:rPr>
        <w:t xml:space="preserve"> детская школа искусств»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>уже получила субсидию на закупку музыкальных инструментов, планируется поддержка еще пяти детских школ искусств.</w:t>
      </w:r>
    </w:p>
    <w:p w:rsidR="00810EE5" w:rsidRDefault="008D5FF8" w:rsidP="00A24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91C01">
        <w:rPr>
          <w:sz w:val="28"/>
          <w:szCs w:val="28"/>
        </w:rPr>
        <w:t>Комплекс п</w:t>
      </w:r>
      <w:r w:rsidR="00A24000" w:rsidRPr="00991C01">
        <w:rPr>
          <w:sz w:val="28"/>
          <w:szCs w:val="28"/>
        </w:rPr>
        <w:t>роцессн</w:t>
      </w:r>
      <w:r w:rsidRPr="00991C01">
        <w:rPr>
          <w:sz w:val="28"/>
          <w:szCs w:val="28"/>
        </w:rPr>
        <w:t>ых</w:t>
      </w:r>
      <w:r w:rsidR="00A24000" w:rsidRPr="00991C01">
        <w:rPr>
          <w:sz w:val="28"/>
          <w:szCs w:val="28"/>
        </w:rPr>
        <w:t xml:space="preserve"> мероприяти</w:t>
      </w:r>
      <w:r w:rsidRPr="00991C01">
        <w:rPr>
          <w:sz w:val="28"/>
          <w:szCs w:val="28"/>
        </w:rPr>
        <w:t>й</w:t>
      </w:r>
      <w:r w:rsidR="00A24000" w:rsidRPr="00991C01">
        <w:rPr>
          <w:sz w:val="28"/>
          <w:szCs w:val="28"/>
        </w:rPr>
        <w:t>: поддержка</w:t>
      </w:r>
      <w:r w:rsidR="00A24000">
        <w:rPr>
          <w:sz w:val="28"/>
          <w:szCs w:val="28"/>
        </w:rPr>
        <w:t xml:space="preserve"> дополнительного образования в сфере культуры и искусства. </w:t>
      </w:r>
      <w:r w:rsidR="00810EE5">
        <w:rPr>
          <w:sz w:val="28"/>
          <w:szCs w:val="28"/>
        </w:rPr>
        <w:t>Качественное оказание услуг и выполнения работ в детских школах искусств, повышение профессионального уровня педагогов, укрепление кадрового потенциала отрасли ведет к выполнению поставленных задач подпрограммы.</w:t>
      </w:r>
    </w:p>
    <w:p w:rsidR="006C0FFE" w:rsidRDefault="006C0FFE" w:rsidP="00A508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5EF6" w:rsidRPr="00323636" w:rsidRDefault="00AD5EF6" w:rsidP="00AD5E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</w:rPr>
        <w:t>Подпрограмма 2.</w:t>
      </w:r>
    </w:p>
    <w:p w:rsidR="00AD5EF6" w:rsidRDefault="00AD5EF6" w:rsidP="00B469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</w:rPr>
        <w:t>«Развитие молодежной политики в Ломоносовском муниципальном районе»</w:t>
      </w:r>
    </w:p>
    <w:p w:rsidR="005C6AF5" w:rsidRPr="00323636" w:rsidRDefault="005C6AF5" w:rsidP="00B469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подпрограмма)</w:t>
      </w:r>
    </w:p>
    <w:p w:rsidR="00AD5EF6" w:rsidRDefault="00AD5EF6" w:rsidP="00A865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</w:rPr>
        <w:t>ПАСПОРТ ПОДПРОГРАММЫ</w:t>
      </w:r>
    </w:p>
    <w:p w:rsidR="00FD1BCB" w:rsidRPr="00FD1BCB" w:rsidRDefault="00FD1BCB" w:rsidP="00A86550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tbl>
      <w:tblPr>
        <w:tblW w:w="5000" w:type="pct"/>
        <w:tblLook w:val="0000"/>
      </w:tblPr>
      <w:tblGrid>
        <w:gridCol w:w="2264"/>
        <w:gridCol w:w="7306"/>
      </w:tblGrid>
      <w:tr w:rsidR="00357899" w:rsidRPr="00513C12" w:rsidTr="00FD1BCB">
        <w:trPr>
          <w:trHeight w:val="77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57899" w:rsidRPr="00991C01" w:rsidRDefault="009A5EAF" w:rsidP="003578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С</w:t>
            </w:r>
            <w:r w:rsidR="00357899" w:rsidRPr="00991C01">
              <w:rPr>
                <w:rFonts w:ascii="Times New Roman CYR" w:hAnsi="Times New Roman CYR" w:cs="Times New Roman CYR"/>
                <w:szCs w:val="24"/>
              </w:rPr>
              <w:t>роки реализации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7899" w:rsidRPr="00513C12" w:rsidRDefault="00A02F88" w:rsidP="00FD1B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2018-2024 годы</w:t>
            </w:r>
          </w:p>
        </w:tc>
      </w:tr>
      <w:tr w:rsidR="00AD5EF6" w:rsidRPr="00513C12" w:rsidTr="00FD1BCB">
        <w:trPr>
          <w:trHeight w:val="775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5EF6" w:rsidRPr="00991C01" w:rsidRDefault="00AD5EF6" w:rsidP="00ED4A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Ответственный</w:t>
            </w:r>
            <w:r w:rsidRPr="00991C01">
              <w:rPr>
                <w:rFonts w:ascii="Times New Roman CYR" w:hAnsi="Times New Roman CYR" w:cs="Times New Roman CYR"/>
                <w:szCs w:val="24"/>
              </w:rPr>
              <w:br/>
              <w:t>исполнитель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EF6" w:rsidRPr="00513C12" w:rsidRDefault="00AD5EF6" w:rsidP="00FD1B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>Отдел социально-культурных проектов</w:t>
            </w:r>
          </w:p>
        </w:tc>
      </w:tr>
      <w:tr w:rsidR="00AD5EF6" w:rsidRPr="00513C12" w:rsidTr="00FD1BCB">
        <w:trPr>
          <w:trHeight w:val="692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5EF6" w:rsidRPr="00991C01" w:rsidRDefault="00AD5EF6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>Участники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5EF6" w:rsidRDefault="00AD5EF6" w:rsidP="00FD1B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103F5">
              <w:rPr>
                <w:szCs w:val="24"/>
              </w:rPr>
              <w:t>М</w:t>
            </w:r>
            <w:r>
              <w:rPr>
                <w:szCs w:val="24"/>
              </w:rPr>
              <w:t>Б</w:t>
            </w:r>
            <w:r w:rsidRPr="00D103F5">
              <w:rPr>
                <w:szCs w:val="24"/>
              </w:rPr>
              <w:t>У «</w:t>
            </w:r>
            <w:r>
              <w:rPr>
                <w:szCs w:val="24"/>
              </w:rPr>
              <w:t>Ломоносовский районный Дворец культуры «Горбунки</w:t>
            </w:r>
            <w:r w:rsidRPr="00D103F5">
              <w:rPr>
                <w:szCs w:val="24"/>
              </w:rPr>
              <w:t>»</w:t>
            </w:r>
            <w:r w:rsidR="00FD1BCB">
              <w:rPr>
                <w:szCs w:val="24"/>
              </w:rPr>
              <w:t>;</w:t>
            </w:r>
          </w:p>
          <w:p w:rsidR="00AD5EF6" w:rsidRPr="00513C12" w:rsidRDefault="00AD5EF6" w:rsidP="00FD1BC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  <w:r w:rsidRPr="00457B95">
              <w:rPr>
                <w:rFonts w:ascii="Times New Roman CYR" w:hAnsi="Times New Roman CYR" w:cs="Times New Roman CYR"/>
                <w:szCs w:val="24"/>
              </w:rPr>
              <w:t>МБУ «</w:t>
            </w:r>
            <w:r w:rsidRPr="00457B95">
              <w:rPr>
                <w:szCs w:val="24"/>
              </w:rPr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  <w:szCs w:val="24"/>
              </w:rPr>
              <w:t>»</w:t>
            </w:r>
            <w:r w:rsidR="00FD1BCB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</w:tr>
      <w:tr w:rsidR="00AD5EF6" w:rsidRPr="00513C12" w:rsidTr="00357899">
        <w:trPr>
          <w:trHeight w:val="597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5EF6" w:rsidRPr="00991C01" w:rsidRDefault="00AD5EF6" w:rsidP="005C6A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>Цел</w:t>
            </w:r>
            <w:r w:rsidR="005C6AF5" w:rsidRPr="00991C01">
              <w:rPr>
                <w:szCs w:val="24"/>
              </w:rPr>
              <w:t>ь</w:t>
            </w:r>
            <w:r w:rsidRPr="00991C01">
              <w:rPr>
                <w:szCs w:val="24"/>
              </w:rPr>
              <w:t xml:space="preserve">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FDB" w:rsidRPr="00D74FDB" w:rsidRDefault="00A86550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D5EF6">
              <w:rPr>
                <w:szCs w:val="24"/>
              </w:rPr>
              <w:t>овышение качества, количества и объема оказываемых муниципальных услуг в области молодежной политики</w:t>
            </w:r>
          </w:p>
        </w:tc>
      </w:tr>
      <w:tr w:rsidR="00AD5EF6" w:rsidRPr="00513C12" w:rsidTr="00357899">
        <w:trPr>
          <w:trHeight w:val="1751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D5EF6" w:rsidRPr="00991C01" w:rsidRDefault="00AD5EF6" w:rsidP="00ED4A6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  <w:lang w:val="en-US"/>
              </w:rPr>
            </w:pPr>
            <w:r w:rsidRPr="00991C01">
              <w:rPr>
                <w:szCs w:val="24"/>
              </w:rPr>
              <w:t>З</w:t>
            </w:r>
            <w:r w:rsidRPr="00991C01">
              <w:rPr>
                <w:rFonts w:ascii="Times New Roman CYR" w:hAnsi="Times New Roman CYR" w:cs="Times New Roman CYR"/>
                <w:szCs w:val="24"/>
              </w:rPr>
              <w:t>адачи подпрограммы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B" w:rsidRPr="00FD1BCB" w:rsidRDefault="00D74FDB" w:rsidP="000C3C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BCB">
              <w:rPr>
                <w:rFonts w:ascii="Times New Roman" w:hAnsi="Times New Roman"/>
                <w:sz w:val="24"/>
                <w:szCs w:val="24"/>
              </w:rPr>
              <w:t>создание условий для гражданского становления, патриотического и духовно-нравственного воспитания детей и молодежи, популяризации в молодежной среде здорового образа жизни и профилактики социально-негативных проявлений среди детей, подростков и молодежи, а также создание условий для занятости подростков и молодёжи (трудовая адаптация);</w:t>
            </w:r>
          </w:p>
          <w:p w:rsidR="00AD5EF6" w:rsidRPr="00FD1BCB" w:rsidRDefault="00D74FDB" w:rsidP="000C3C7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FD1BCB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у молодежи активной позиции, вовлечение в добровольчество.</w:t>
            </w:r>
          </w:p>
        </w:tc>
      </w:tr>
      <w:tr w:rsidR="00357899" w:rsidRPr="00513C12" w:rsidTr="00357899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1BCB" w:rsidRPr="00991C01" w:rsidRDefault="00357899" w:rsidP="003578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1C01">
              <w:rPr>
                <w:szCs w:val="24"/>
              </w:rPr>
              <w:t xml:space="preserve">Ожидаемые </w:t>
            </w:r>
            <w:r w:rsidR="00FD1BCB" w:rsidRPr="00991C01">
              <w:rPr>
                <w:szCs w:val="24"/>
              </w:rPr>
              <w:t>(конечные)</w:t>
            </w:r>
          </w:p>
          <w:p w:rsidR="00357899" w:rsidRPr="00991C01" w:rsidRDefault="00357899" w:rsidP="003578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991C01">
              <w:rPr>
                <w:szCs w:val="24"/>
              </w:rPr>
              <w:t xml:space="preserve">результаты реализации </w:t>
            </w:r>
            <w:r w:rsidRPr="00991C01">
              <w:rPr>
                <w:szCs w:val="24"/>
              </w:rPr>
              <w:br/>
              <w:t xml:space="preserve">подпрограммы 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052" w:rsidRPr="00102052" w:rsidRDefault="00ED1A6E" w:rsidP="000C3C7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052">
              <w:rPr>
                <w:rFonts w:ascii="Times New Roman" w:hAnsi="Times New Roman"/>
                <w:sz w:val="24"/>
                <w:szCs w:val="24"/>
              </w:rPr>
              <w:t>создание условий для развития гражданского и патриотического, для нравственного воспитания и сам</w:t>
            </w:r>
            <w:r w:rsidR="00102052" w:rsidRPr="00102052">
              <w:rPr>
                <w:rFonts w:ascii="Times New Roman" w:hAnsi="Times New Roman"/>
                <w:sz w:val="24"/>
                <w:szCs w:val="24"/>
              </w:rPr>
              <w:t>ореализации молодёжи;</w:t>
            </w:r>
          </w:p>
          <w:p w:rsidR="00357899" w:rsidRPr="00102052" w:rsidRDefault="00ED1A6E" w:rsidP="000C3C7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2052">
              <w:rPr>
                <w:rFonts w:ascii="Times New Roman" w:hAnsi="Times New Roman"/>
                <w:sz w:val="24"/>
                <w:szCs w:val="24"/>
              </w:rPr>
              <w:t>увеличение количества молодёжи с твердой жизненной позицией, направленной на помощь менее защищенным слоям населения</w:t>
            </w:r>
            <w:r w:rsidRPr="00102052">
              <w:rPr>
                <w:sz w:val="24"/>
                <w:szCs w:val="24"/>
              </w:rPr>
              <w:t>.</w:t>
            </w:r>
          </w:p>
        </w:tc>
      </w:tr>
      <w:tr w:rsidR="00610154" w:rsidRPr="00513C12" w:rsidTr="008D5FF8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0154" w:rsidRDefault="00610154" w:rsidP="00102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154" w:rsidRPr="00C40770" w:rsidRDefault="00610154" w:rsidP="008D5FF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проектов не предусмотрена</w:t>
            </w:r>
          </w:p>
        </w:tc>
      </w:tr>
      <w:tr w:rsidR="00AD5EF6" w:rsidRPr="00513C12" w:rsidTr="00357899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C6AF5" w:rsidRPr="00D103F5" w:rsidRDefault="005C6AF5" w:rsidP="005C6A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D5EF6" w:rsidRPr="002614E4" w:rsidRDefault="00AD5EF6" w:rsidP="00ED4A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4A65" w:rsidRPr="00CD6839" w:rsidRDefault="00CD6839" w:rsidP="00ED4A65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>программ</w:t>
            </w:r>
            <w:r>
              <w:rPr>
                <w:szCs w:val="24"/>
              </w:rPr>
              <w:t xml:space="preserve">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DF0EC2">
              <w:rPr>
                <w:b/>
                <w:szCs w:val="24"/>
                <w:shd w:val="clear" w:color="auto" w:fill="FFFFFF"/>
              </w:rPr>
              <w:t>54</w:t>
            </w:r>
            <w:r w:rsidR="003D5071">
              <w:rPr>
                <w:b/>
                <w:szCs w:val="24"/>
                <w:shd w:val="clear" w:color="auto" w:fill="FFFFFF"/>
              </w:rPr>
              <w:t> 575,5</w:t>
            </w:r>
            <w:r w:rsidR="00ED4A65">
              <w:rPr>
                <w:b/>
                <w:szCs w:val="24"/>
                <w:shd w:val="clear" w:color="auto" w:fill="FFFFFF"/>
              </w:rPr>
              <w:t xml:space="preserve"> </w:t>
            </w:r>
            <w:r w:rsidR="00ED4A65">
              <w:rPr>
                <w:b/>
                <w:szCs w:val="24"/>
              </w:rPr>
              <w:t>тыс. руб.,</w:t>
            </w:r>
            <w:r w:rsidR="00ED4A65" w:rsidRPr="004C6ED5">
              <w:rPr>
                <w:b/>
                <w:szCs w:val="24"/>
              </w:rPr>
              <w:t xml:space="preserve"> </w:t>
            </w:r>
            <w:r w:rsidR="00ED4A65" w:rsidRPr="004C6ED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ED4A65" w:rsidRPr="004C6ED5" w:rsidRDefault="00ED4A65" w:rsidP="00ED4A65">
            <w:pPr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4C6ED5">
              <w:rPr>
                <w:szCs w:val="24"/>
                <w:shd w:val="clear" w:color="auto" w:fill="FFFFFF"/>
              </w:rPr>
              <w:t>2018 год</w:t>
            </w:r>
            <w:r w:rsidR="008D5FF8">
              <w:rPr>
                <w:szCs w:val="24"/>
                <w:shd w:val="clear" w:color="auto" w:fill="FFFFFF"/>
              </w:rPr>
              <w:t xml:space="preserve"> - 2 299,9 тыс</w:t>
            </w:r>
            <w:proofErr w:type="gramStart"/>
            <w:r w:rsidR="008D5FF8">
              <w:rPr>
                <w:szCs w:val="24"/>
                <w:shd w:val="clear" w:color="auto" w:fill="FFFFFF"/>
              </w:rPr>
              <w:t>.р</w:t>
            </w:r>
            <w:proofErr w:type="gramEnd"/>
            <w:r w:rsidR="008D5FF8">
              <w:rPr>
                <w:szCs w:val="24"/>
                <w:shd w:val="clear" w:color="auto" w:fill="FFFFFF"/>
              </w:rPr>
              <w:t>уб.;</w:t>
            </w:r>
          </w:p>
          <w:p w:rsidR="00ED4A65" w:rsidRPr="004C6ED5" w:rsidRDefault="00ED4A65" w:rsidP="00ED4A65">
            <w:pPr>
              <w:rPr>
                <w:szCs w:val="24"/>
              </w:rPr>
            </w:pPr>
            <w:r w:rsidRPr="004C6ED5">
              <w:rPr>
                <w:szCs w:val="24"/>
              </w:rPr>
              <w:t>2019 год</w:t>
            </w:r>
            <w:r w:rsidR="008D5FF8">
              <w:rPr>
                <w:szCs w:val="24"/>
              </w:rPr>
              <w:t xml:space="preserve"> - 4 939,1 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уб.;</w:t>
            </w:r>
          </w:p>
          <w:p w:rsidR="00ED4A65" w:rsidRPr="004C6ED5" w:rsidRDefault="00ED4A65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 xml:space="preserve">2020 год </w:t>
            </w:r>
            <w:r w:rsidR="008D5FF8">
              <w:rPr>
                <w:szCs w:val="24"/>
              </w:rPr>
              <w:t>- 7 847,2 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уб.;</w:t>
            </w:r>
          </w:p>
          <w:p w:rsidR="00ED4A65" w:rsidRPr="004C6ED5" w:rsidRDefault="00ED4A65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C6ED5">
              <w:rPr>
                <w:szCs w:val="24"/>
              </w:rPr>
              <w:t>2021 год</w:t>
            </w:r>
            <w:r w:rsidR="008D5FF8">
              <w:rPr>
                <w:szCs w:val="24"/>
              </w:rPr>
              <w:t xml:space="preserve"> - 7 976,3 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 w:rsidR="008D5FF8">
              <w:rPr>
                <w:szCs w:val="24"/>
              </w:rPr>
              <w:t xml:space="preserve"> - </w:t>
            </w:r>
            <w:r w:rsidR="008D5FF8" w:rsidRPr="00DB230F">
              <w:rPr>
                <w:szCs w:val="24"/>
              </w:rPr>
              <w:t>8</w:t>
            </w:r>
            <w:r w:rsidR="008D5FF8">
              <w:rPr>
                <w:szCs w:val="24"/>
              </w:rPr>
              <w:t> 498,8 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уб.;</w:t>
            </w:r>
          </w:p>
          <w:p w:rsidR="00ED4A65" w:rsidRPr="00DB230F" w:rsidRDefault="00ED4A65" w:rsidP="00ED4A6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8D5FF8">
              <w:rPr>
                <w:szCs w:val="24"/>
              </w:rPr>
              <w:t xml:space="preserve"> - 11 507,1 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уб.;</w:t>
            </w:r>
          </w:p>
          <w:p w:rsidR="00AD5EF6" w:rsidRPr="005C6AF5" w:rsidRDefault="00ED4A65" w:rsidP="00ED4A65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DB230F">
              <w:rPr>
                <w:szCs w:val="24"/>
              </w:rPr>
              <w:t>2024 год</w:t>
            </w:r>
            <w:r w:rsidR="008D5FF8">
              <w:rPr>
                <w:szCs w:val="24"/>
              </w:rPr>
              <w:t xml:space="preserve"> - 11 507,1</w:t>
            </w:r>
            <w:r w:rsidR="008D5FF8" w:rsidRPr="00DB230F">
              <w:rPr>
                <w:szCs w:val="24"/>
              </w:rPr>
              <w:t xml:space="preserve"> </w:t>
            </w:r>
            <w:r w:rsidR="008D5FF8">
              <w:rPr>
                <w:szCs w:val="24"/>
              </w:rPr>
              <w:t>тыс</w:t>
            </w:r>
            <w:proofErr w:type="gramStart"/>
            <w:r w:rsidR="008D5FF8">
              <w:rPr>
                <w:szCs w:val="24"/>
              </w:rPr>
              <w:t>.р</w:t>
            </w:r>
            <w:proofErr w:type="gramEnd"/>
            <w:r w:rsidR="008D5FF8">
              <w:rPr>
                <w:szCs w:val="24"/>
              </w:rPr>
              <w:t>уб.</w:t>
            </w:r>
          </w:p>
        </w:tc>
      </w:tr>
      <w:tr w:rsidR="00610154" w:rsidRPr="00513C12" w:rsidTr="008D5FF8">
        <w:trPr>
          <w:trHeight w:val="350"/>
        </w:trPr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0154" w:rsidRPr="00513C12" w:rsidRDefault="00610154" w:rsidP="008D5FF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целей муниципальной программы - всего, в том числе по </w:t>
            </w:r>
            <w:r>
              <w:rPr>
                <w:szCs w:val="24"/>
              </w:rPr>
              <w:lastRenderedPageBreak/>
              <w:t>годам реализации</w:t>
            </w:r>
          </w:p>
        </w:tc>
        <w:tc>
          <w:tcPr>
            <w:tcW w:w="3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0154" w:rsidRPr="007925B4" w:rsidRDefault="00610154" w:rsidP="008D5FF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Налоговые расходы не предусмотрены </w:t>
            </w:r>
          </w:p>
        </w:tc>
      </w:tr>
    </w:tbl>
    <w:p w:rsidR="003011D9" w:rsidRDefault="003011D9" w:rsidP="003011D9">
      <w:pPr>
        <w:autoSpaceDE w:val="0"/>
        <w:autoSpaceDN w:val="0"/>
        <w:adjustRightInd w:val="0"/>
        <w:ind w:right="150"/>
        <w:jc w:val="center"/>
        <w:rPr>
          <w:bCs/>
          <w:szCs w:val="24"/>
        </w:rPr>
      </w:pPr>
    </w:p>
    <w:p w:rsidR="006C0FFE" w:rsidRPr="009A5EAF" w:rsidRDefault="006C0FFE" w:rsidP="009A5EAF">
      <w:pPr>
        <w:ind w:firstLine="709"/>
        <w:jc w:val="center"/>
        <w:rPr>
          <w:b/>
          <w:sz w:val="28"/>
          <w:szCs w:val="28"/>
        </w:rPr>
      </w:pPr>
      <w:r w:rsidRPr="009A5EAF">
        <w:rPr>
          <w:b/>
          <w:sz w:val="28"/>
          <w:szCs w:val="28"/>
        </w:rPr>
        <w:t>Информация о проектах и комплексах проц</w:t>
      </w:r>
      <w:r w:rsidR="009A5EAF" w:rsidRPr="009A5EAF">
        <w:rPr>
          <w:b/>
          <w:sz w:val="28"/>
          <w:szCs w:val="28"/>
        </w:rPr>
        <w:t>ессных мероприятий подпрограммы</w:t>
      </w:r>
    </w:p>
    <w:p w:rsidR="003D0A87" w:rsidRPr="003D0A87" w:rsidRDefault="003D0A87" w:rsidP="006C0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</w:t>
      </w:r>
      <w:r w:rsidRPr="00991C01">
        <w:rPr>
          <w:sz w:val="28"/>
          <w:szCs w:val="28"/>
        </w:rPr>
        <w:t xml:space="preserve">подпрограммы </w:t>
      </w:r>
      <w:r w:rsidR="00631FCC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 xml:space="preserve">проектных мероприятий не предусмотрен. Осуществляется </w:t>
      </w:r>
      <w:r w:rsidR="008D5FF8" w:rsidRPr="00991C01">
        <w:rPr>
          <w:sz w:val="28"/>
          <w:szCs w:val="28"/>
        </w:rPr>
        <w:t>комплекс процессных мероприятий</w:t>
      </w:r>
      <w:r w:rsidRPr="00991C01">
        <w:rPr>
          <w:sz w:val="28"/>
          <w:szCs w:val="28"/>
        </w:rPr>
        <w:t>: организация и проведение мероприятий для</w:t>
      </w:r>
      <w:r>
        <w:rPr>
          <w:sz w:val="28"/>
          <w:szCs w:val="28"/>
        </w:rPr>
        <w:t xml:space="preserve"> молодежи.</w:t>
      </w:r>
      <w:r w:rsidR="009337FC">
        <w:rPr>
          <w:sz w:val="28"/>
          <w:szCs w:val="28"/>
        </w:rPr>
        <w:t xml:space="preserve"> </w:t>
      </w:r>
      <w:r w:rsidR="00E34298">
        <w:rPr>
          <w:sz w:val="28"/>
          <w:szCs w:val="28"/>
        </w:rPr>
        <w:t xml:space="preserve">При проведении мероприятий особое внимание уделяется проблемам детской и подростковой безнадзорности, а также формированию асоциального поведения в подростковой и молодежной среде. Формируется активная жизненная позиция, устойчивая гражданская, создаются условия для самореализации и профориентации молодежи. </w:t>
      </w:r>
    </w:p>
    <w:p w:rsidR="006C0FFE" w:rsidRDefault="006C0FFE" w:rsidP="003011D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</w:p>
    <w:p w:rsidR="003011D9" w:rsidRPr="00323636" w:rsidRDefault="003011D9" w:rsidP="003011D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</w:rPr>
        <w:t>Подпрограмма 3.</w:t>
      </w:r>
    </w:p>
    <w:p w:rsidR="003011D9" w:rsidRDefault="003011D9" w:rsidP="00B469A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  <w:shd w:val="clear" w:color="auto" w:fill="FFFFFF"/>
        </w:rPr>
        <w:t>«Создание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Pr="00323636">
        <w:rPr>
          <w:bCs/>
          <w:sz w:val="28"/>
          <w:szCs w:val="28"/>
          <w:highlight w:val="white"/>
        </w:rPr>
        <w:t>»</w:t>
      </w:r>
    </w:p>
    <w:p w:rsidR="00610154" w:rsidRPr="00323636" w:rsidRDefault="00610154" w:rsidP="006101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подпрограмма)</w:t>
      </w:r>
    </w:p>
    <w:p w:rsidR="003011D9" w:rsidRDefault="003011D9" w:rsidP="003011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3636">
        <w:rPr>
          <w:bCs/>
          <w:sz w:val="28"/>
          <w:szCs w:val="28"/>
        </w:rPr>
        <w:t>ПАСПОРТ ПОДПРОГРАММЫ</w:t>
      </w:r>
    </w:p>
    <w:p w:rsidR="00747A50" w:rsidRPr="00747A50" w:rsidRDefault="00747A50" w:rsidP="003011D9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tbl>
      <w:tblPr>
        <w:tblStyle w:val="af3"/>
        <w:tblW w:w="5000" w:type="pct"/>
        <w:tblLook w:val="04A0"/>
      </w:tblPr>
      <w:tblGrid>
        <w:gridCol w:w="2023"/>
        <w:gridCol w:w="7547"/>
      </w:tblGrid>
      <w:tr w:rsidR="001F6982" w:rsidTr="008D5FF8">
        <w:tc>
          <w:tcPr>
            <w:tcW w:w="1057" w:type="pct"/>
          </w:tcPr>
          <w:p w:rsidR="001F6982" w:rsidRPr="00513C12" w:rsidRDefault="009A5EAF" w:rsidP="001F6982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С</w:t>
            </w:r>
            <w:r w:rsidR="001F6982" w:rsidRPr="00991C01">
              <w:rPr>
                <w:rFonts w:ascii="Times New Roman CYR" w:hAnsi="Times New Roman CYR" w:cs="Times New Roman CYR"/>
                <w:szCs w:val="24"/>
              </w:rPr>
              <w:t>роки реализации подпрограммы</w:t>
            </w:r>
          </w:p>
        </w:tc>
        <w:tc>
          <w:tcPr>
            <w:tcW w:w="3943" w:type="pct"/>
            <w:vAlign w:val="center"/>
          </w:tcPr>
          <w:p w:rsidR="001F6982" w:rsidRPr="00513C12" w:rsidRDefault="001F6982" w:rsidP="008D5FF8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2018-2024 годы</w:t>
            </w:r>
          </w:p>
        </w:tc>
      </w:tr>
      <w:tr w:rsidR="001F6982" w:rsidTr="008D5FF8">
        <w:tc>
          <w:tcPr>
            <w:tcW w:w="1057" w:type="pct"/>
          </w:tcPr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/>
            </w:pPr>
            <w:r w:rsidRPr="00513C12">
              <w:t>Ответственный  исполнитель подпрограммы</w:t>
            </w:r>
          </w:p>
        </w:tc>
        <w:tc>
          <w:tcPr>
            <w:tcW w:w="3943" w:type="pct"/>
            <w:vAlign w:val="center"/>
          </w:tcPr>
          <w:p w:rsidR="001F6982" w:rsidRPr="00513C12" w:rsidRDefault="001F6982" w:rsidP="008D5FF8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1F6982" w:rsidTr="001F6982">
        <w:tc>
          <w:tcPr>
            <w:tcW w:w="1057" w:type="pct"/>
          </w:tcPr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/>
            </w:pPr>
            <w:r w:rsidRPr="00513C12">
              <w:t>Участники подпрограммы</w:t>
            </w:r>
          </w:p>
        </w:tc>
        <w:tc>
          <w:tcPr>
            <w:tcW w:w="3943" w:type="pct"/>
          </w:tcPr>
          <w:p w:rsidR="001F6982" w:rsidRDefault="001F6982" w:rsidP="001F698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 xml:space="preserve"> </w:t>
            </w:r>
            <w:r w:rsidRPr="00D103F5">
              <w:rPr>
                <w:szCs w:val="24"/>
              </w:rPr>
              <w:t xml:space="preserve"> М</w:t>
            </w:r>
            <w:r>
              <w:rPr>
                <w:szCs w:val="24"/>
              </w:rPr>
              <w:t>Б</w:t>
            </w:r>
            <w:r w:rsidRPr="00D103F5">
              <w:rPr>
                <w:szCs w:val="24"/>
              </w:rPr>
              <w:t>У «</w:t>
            </w:r>
            <w:r>
              <w:rPr>
                <w:szCs w:val="24"/>
              </w:rPr>
              <w:t>Ломоносовский районный Дворец культуры «Горбунки</w:t>
            </w:r>
            <w:r w:rsidRPr="00D103F5">
              <w:rPr>
                <w:szCs w:val="24"/>
              </w:rPr>
              <w:t>»</w:t>
            </w:r>
            <w:r w:rsidR="008D5FF8">
              <w:rPr>
                <w:szCs w:val="24"/>
              </w:rPr>
              <w:t>;</w:t>
            </w:r>
          </w:p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/>
              <w:jc w:val="both"/>
            </w:pPr>
            <w:r w:rsidRPr="00457B95">
              <w:rPr>
                <w:rFonts w:ascii="Times New Roman CYR" w:hAnsi="Times New Roman CYR" w:cs="Times New Roman CYR"/>
                <w:szCs w:val="24"/>
              </w:rPr>
              <w:t>МБУ «</w:t>
            </w:r>
            <w:r w:rsidRPr="00457B95">
              <w:rPr>
                <w:szCs w:val="24"/>
              </w:rPr>
              <w:t>Районный центр культуры и молодежных инициатив</w:t>
            </w:r>
            <w:r w:rsidRPr="00457B95">
              <w:rPr>
                <w:rFonts w:ascii="Times New Roman CYR" w:hAnsi="Times New Roman CYR" w:cs="Times New Roman CYR"/>
                <w:szCs w:val="24"/>
              </w:rPr>
              <w:t>»</w:t>
            </w:r>
            <w:r w:rsidR="008D5FF8">
              <w:rPr>
                <w:rFonts w:ascii="Times New Roman CYR" w:hAnsi="Times New Roman CYR" w:cs="Times New Roman CYR"/>
                <w:szCs w:val="24"/>
              </w:rPr>
              <w:t>.</w:t>
            </w:r>
          </w:p>
        </w:tc>
      </w:tr>
      <w:tr w:rsidR="001F6982" w:rsidTr="001F6982">
        <w:tc>
          <w:tcPr>
            <w:tcW w:w="1057" w:type="pct"/>
          </w:tcPr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/>
            </w:pPr>
            <w:r w:rsidRPr="00513C12">
              <w:t>Цел</w:t>
            </w:r>
            <w:r>
              <w:t>ь</w:t>
            </w:r>
            <w:r w:rsidRPr="00513C12">
              <w:t xml:space="preserve"> подпрограммы </w:t>
            </w:r>
          </w:p>
        </w:tc>
        <w:tc>
          <w:tcPr>
            <w:tcW w:w="3943" w:type="pct"/>
          </w:tcPr>
          <w:p w:rsidR="00D74FDB" w:rsidRPr="00513C12" w:rsidRDefault="001F6982" w:rsidP="00D74FDB">
            <w:pPr>
              <w:autoSpaceDE w:val="0"/>
              <w:autoSpaceDN w:val="0"/>
              <w:adjustRightInd w:val="0"/>
              <w:ind w:left="113" w:right="113"/>
            </w:pPr>
            <w:r>
              <w:t>Р</w:t>
            </w:r>
            <w:r w:rsidRPr="00513C12">
              <w:t>азвитие единого культурного пространства, создание условий для равного доступа граждан к культурным ценностям и информационным ресурсам</w:t>
            </w:r>
          </w:p>
        </w:tc>
      </w:tr>
      <w:tr w:rsidR="001F6982" w:rsidTr="001F6982">
        <w:tc>
          <w:tcPr>
            <w:tcW w:w="1057" w:type="pct"/>
          </w:tcPr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/>
            </w:pPr>
            <w:r>
              <w:t xml:space="preserve">Задачи </w:t>
            </w:r>
            <w:r w:rsidRPr="00513C12">
              <w:t>подпрограммы</w:t>
            </w:r>
          </w:p>
        </w:tc>
        <w:tc>
          <w:tcPr>
            <w:tcW w:w="3943" w:type="pct"/>
          </w:tcPr>
          <w:p w:rsidR="008D5FF8" w:rsidRPr="00991C01" w:rsidRDefault="00D74FDB" w:rsidP="000C3C7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1F6982" w:rsidRPr="00991C01" w:rsidRDefault="00D74FDB" w:rsidP="000C3C7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организации досуга и обеспечения жителей </w:t>
            </w:r>
            <w:r w:rsidR="007B7D6D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района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организацией культуры.</w:t>
            </w:r>
          </w:p>
        </w:tc>
      </w:tr>
      <w:tr w:rsidR="001F6982" w:rsidTr="001F6982">
        <w:tc>
          <w:tcPr>
            <w:tcW w:w="1057" w:type="pct"/>
          </w:tcPr>
          <w:p w:rsidR="001F6982" w:rsidRPr="00513C12" w:rsidRDefault="001F6982" w:rsidP="001F6982">
            <w:pPr>
              <w:autoSpaceDE w:val="0"/>
              <w:autoSpaceDN w:val="0"/>
              <w:adjustRightInd w:val="0"/>
              <w:ind w:left="113" w:right="113" w:hanging="50"/>
            </w:pPr>
            <w:r w:rsidRPr="00513C12">
              <w:rPr>
                <w:szCs w:val="24"/>
              </w:rPr>
              <w:t xml:space="preserve">Ожидаемые </w:t>
            </w:r>
            <w:r w:rsidR="008D5FF8">
              <w:rPr>
                <w:szCs w:val="24"/>
              </w:rPr>
              <w:t xml:space="preserve">(конечные) </w:t>
            </w:r>
            <w:r w:rsidRPr="00513C12">
              <w:rPr>
                <w:szCs w:val="24"/>
              </w:rPr>
              <w:t xml:space="preserve">результаты реализации </w:t>
            </w:r>
            <w:r w:rsidRPr="00513C12">
              <w:rPr>
                <w:szCs w:val="24"/>
              </w:rPr>
              <w:br/>
              <w:t xml:space="preserve">подпрограммы       </w:t>
            </w:r>
          </w:p>
        </w:tc>
        <w:tc>
          <w:tcPr>
            <w:tcW w:w="3943" w:type="pct"/>
          </w:tcPr>
          <w:p w:rsidR="008D5FF8" w:rsidRPr="00991C01" w:rsidRDefault="00ED1A6E" w:rsidP="000C3C7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>увеличение численности граждан, привлеченных к развитию местного народного художественного творчества, а также сохранение культурных ценностей;</w:t>
            </w:r>
          </w:p>
          <w:p w:rsidR="001F6982" w:rsidRPr="00991C01" w:rsidRDefault="00ED1A6E" w:rsidP="000C3C7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  <w:r w:rsidR="007B7D6D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1F6982" w:rsidTr="008D5FF8">
        <w:tc>
          <w:tcPr>
            <w:tcW w:w="1057" w:type="pct"/>
          </w:tcPr>
          <w:p w:rsidR="001F6982" w:rsidRDefault="001F6982" w:rsidP="001F6982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943" w:type="pct"/>
            <w:vAlign w:val="center"/>
          </w:tcPr>
          <w:p w:rsidR="001F6982" w:rsidRPr="00C40770" w:rsidRDefault="001F6982" w:rsidP="008D5FF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Реализация проектов не предусмотрена</w:t>
            </w:r>
          </w:p>
        </w:tc>
      </w:tr>
      <w:tr w:rsidR="001F6982" w:rsidTr="001F6982">
        <w:tc>
          <w:tcPr>
            <w:tcW w:w="1057" w:type="pct"/>
          </w:tcPr>
          <w:p w:rsidR="001F6982" w:rsidRPr="00D103F5" w:rsidRDefault="001F6982" w:rsidP="001F6982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>
              <w:rPr>
                <w:szCs w:val="24"/>
              </w:rPr>
              <w:t xml:space="preserve">Финансовое </w:t>
            </w:r>
            <w:r>
              <w:rPr>
                <w:szCs w:val="24"/>
              </w:rPr>
              <w:lastRenderedPageBreak/>
              <w:t>обеспечение муниципальной программы – всего, в том числе по годам реализации</w:t>
            </w:r>
          </w:p>
          <w:p w:rsidR="001F6982" w:rsidRPr="00513C12" w:rsidRDefault="001F6982" w:rsidP="001F6982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pct"/>
          </w:tcPr>
          <w:p w:rsidR="001F6982" w:rsidRPr="00CD6839" w:rsidRDefault="00CD6839" w:rsidP="00CD683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lastRenderedPageBreak/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lastRenderedPageBreak/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1F6982">
              <w:rPr>
                <w:b/>
                <w:szCs w:val="24"/>
                <w:shd w:val="clear" w:color="auto" w:fill="FFFFFF"/>
              </w:rPr>
              <w:t xml:space="preserve">380 062,9 </w:t>
            </w:r>
            <w:r w:rsidR="001F6982" w:rsidRPr="00D103F5">
              <w:rPr>
                <w:b/>
                <w:szCs w:val="24"/>
              </w:rPr>
              <w:t>тыс. руб.,</w:t>
            </w:r>
            <w:r w:rsidR="001F6982" w:rsidRPr="00D103F5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1F6982" w:rsidRDefault="001F6982" w:rsidP="00CD6839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2018 год</w:t>
            </w:r>
            <w:r w:rsidR="007B7D6D">
              <w:rPr>
                <w:szCs w:val="24"/>
              </w:rPr>
              <w:t xml:space="preserve"> - 68 541,0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Pr="00DC7524" w:rsidRDefault="001F6982" w:rsidP="00CD6839">
            <w:pPr>
              <w:ind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 w:rsidR="007B7D6D">
              <w:rPr>
                <w:szCs w:val="24"/>
              </w:rPr>
              <w:t xml:space="preserve"> - 79 251,5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Default="001F6982" w:rsidP="00CD6839">
            <w:pPr>
              <w:ind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</w:t>
            </w:r>
            <w:r w:rsidR="007B7D6D">
              <w:rPr>
                <w:szCs w:val="24"/>
              </w:rPr>
              <w:t>- 55 793,2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Default="001F6982" w:rsidP="00CD6839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2021 год</w:t>
            </w:r>
            <w:r w:rsidR="007B7D6D">
              <w:rPr>
                <w:szCs w:val="24"/>
              </w:rPr>
              <w:t xml:space="preserve"> - 50 317,7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Pr="00DB230F" w:rsidRDefault="001F6982" w:rsidP="00CD6839">
            <w:pPr>
              <w:ind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 w:rsidR="007B7D6D">
              <w:rPr>
                <w:szCs w:val="24"/>
              </w:rPr>
              <w:t xml:space="preserve"> - 54 529,3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Pr="00DB230F" w:rsidRDefault="001F6982" w:rsidP="00CD6839">
            <w:pPr>
              <w:ind w:right="113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7B7D6D">
              <w:rPr>
                <w:szCs w:val="24"/>
              </w:rPr>
              <w:t xml:space="preserve"> - 35 815,1 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уб.;</w:t>
            </w:r>
          </w:p>
          <w:p w:rsidR="001F6982" w:rsidRPr="00195ECB" w:rsidRDefault="001F6982" w:rsidP="00CD6839">
            <w:pPr>
              <w:ind w:right="113"/>
              <w:rPr>
                <w:szCs w:val="24"/>
              </w:rPr>
            </w:pPr>
            <w:r w:rsidRPr="00DB230F">
              <w:rPr>
                <w:szCs w:val="24"/>
              </w:rPr>
              <w:t>2024 год</w:t>
            </w:r>
            <w:r w:rsidR="007B7D6D">
              <w:rPr>
                <w:szCs w:val="24"/>
              </w:rPr>
              <w:t xml:space="preserve"> - </w:t>
            </w:r>
            <w:r w:rsidR="007B7D6D" w:rsidRPr="00DB230F">
              <w:rPr>
                <w:szCs w:val="24"/>
              </w:rPr>
              <w:t xml:space="preserve">35 815,1 </w:t>
            </w:r>
            <w:r w:rsidR="007B7D6D">
              <w:rPr>
                <w:szCs w:val="24"/>
              </w:rPr>
              <w:t>тыс</w:t>
            </w:r>
            <w:proofErr w:type="gramStart"/>
            <w:r w:rsidR="007B7D6D">
              <w:rPr>
                <w:szCs w:val="24"/>
              </w:rPr>
              <w:t>.р</w:t>
            </w:r>
            <w:proofErr w:type="gramEnd"/>
            <w:r w:rsidR="007B7D6D">
              <w:rPr>
                <w:szCs w:val="24"/>
              </w:rPr>
              <w:t>уб.</w:t>
            </w:r>
          </w:p>
        </w:tc>
      </w:tr>
      <w:tr w:rsidR="001F6982" w:rsidTr="007B7D6D">
        <w:tc>
          <w:tcPr>
            <w:tcW w:w="1057" w:type="pct"/>
          </w:tcPr>
          <w:p w:rsidR="001F6982" w:rsidRPr="00513C12" w:rsidRDefault="001F6982" w:rsidP="007B7D6D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>
              <w:rPr>
                <w:szCs w:val="24"/>
              </w:rPr>
              <w:lastRenderedPageBreak/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943" w:type="pct"/>
            <w:vAlign w:val="center"/>
          </w:tcPr>
          <w:p w:rsidR="001F6982" w:rsidRPr="007925B4" w:rsidRDefault="001F6982" w:rsidP="007B7D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Налоговые расходы не предусмотрены </w:t>
            </w:r>
          </w:p>
        </w:tc>
      </w:tr>
    </w:tbl>
    <w:p w:rsidR="00DC0076" w:rsidRDefault="00DC0076" w:rsidP="00BF614F">
      <w:pPr>
        <w:ind w:firstLine="709"/>
        <w:jc w:val="center"/>
        <w:rPr>
          <w:b/>
          <w:sz w:val="28"/>
          <w:szCs w:val="28"/>
        </w:rPr>
      </w:pPr>
    </w:p>
    <w:p w:rsidR="009337FC" w:rsidRPr="00BF614F" w:rsidRDefault="009337FC" w:rsidP="00BF614F">
      <w:pPr>
        <w:ind w:firstLine="709"/>
        <w:jc w:val="center"/>
        <w:rPr>
          <w:b/>
          <w:sz w:val="28"/>
          <w:szCs w:val="28"/>
        </w:rPr>
      </w:pPr>
      <w:r w:rsidRPr="00BF614F">
        <w:rPr>
          <w:b/>
          <w:sz w:val="28"/>
          <w:szCs w:val="28"/>
        </w:rPr>
        <w:t>Информация о проектах и комплексах проц</w:t>
      </w:r>
      <w:r w:rsidR="00BF614F">
        <w:rPr>
          <w:b/>
          <w:sz w:val="28"/>
          <w:szCs w:val="28"/>
        </w:rPr>
        <w:t>ессных мероприятий подпрограммы</w:t>
      </w:r>
    </w:p>
    <w:p w:rsidR="0095220B" w:rsidRDefault="009337FC" w:rsidP="00933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</w:t>
      </w:r>
      <w:r w:rsidRPr="00991C01">
        <w:rPr>
          <w:sz w:val="28"/>
          <w:szCs w:val="28"/>
        </w:rPr>
        <w:t xml:space="preserve">подпрограммы </w:t>
      </w:r>
      <w:r w:rsidR="00631FCC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>проект</w:t>
      </w:r>
      <w:r w:rsidR="00631FCC" w:rsidRPr="00991C01">
        <w:rPr>
          <w:sz w:val="28"/>
          <w:szCs w:val="28"/>
        </w:rPr>
        <w:t>ных мероприятий не предусмотрен</w:t>
      </w:r>
      <w:r w:rsidRPr="00991C01">
        <w:rPr>
          <w:sz w:val="28"/>
          <w:szCs w:val="28"/>
        </w:rPr>
        <w:t>. Осуществля</w:t>
      </w:r>
      <w:r w:rsidR="003B5E9B" w:rsidRPr="00991C01">
        <w:rPr>
          <w:sz w:val="28"/>
          <w:szCs w:val="28"/>
        </w:rPr>
        <w:t>е</w:t>
      </w:r>
      <w:r w:rsidRPr="00991C01">
        <w:rPr>
          <w:sz w:val="28"/>
          <w:szCs w:val="28"/>
        </w:rPr>
        <w:t xml:space="preserve">тся </w:t>
      </w:r>
      <w:r w:rsidR="003B5E9B" w:rsidRPr="00991C01">
        <w:rPr>
          <w:sz w:val="28"/>
          <w:szCs w:val="28"/>
        </w:rPr>
        <w:t>комплекс</w:t>
      </w:r>
      <w:r w:rsidR="0095220B" w:rsidRPr="00991C01">
        <w:rPr>
          <w:sz w:val="28"/>
          <w:szCs w:val="28"/>
        </w:rPr>
        <w:t xml:space="preserve"> </w:t>
      </w:r>
      <w:r w:rsidRPr="00991C01">
        <w:rPr>
          <w:sz w:val="28"/>
          <w:szCs w:val="28"/>
        </w:rPr>
        <w:t>процессн</w:t>
      </w:r>
      <w:r w:rsidR="0095220B" w:rsidRPr="00991C01">
        <w:rPr>
          <w:sz w:val="28"/>
          <w:szCs w:val="28"/>
        </w:rPr>
        <w:t>ы</w:t>
      </w:r>
      <w:r w:rsidR="003B5E9B" w:rsidRPr="00991C01">
        <w:rPr>
          <w:sz w:val="28"/>
          <w:szCs w:val="28"/>
        </w:rPr>
        <w:t>х</w:t>
      </w:r>
      <w:r w:rsidRPr="00991C01">
        <w:rPr>
          <w:sz w:val="28"/>
          <w:szCs w:val="28"/>
        </w:rPr>
        <w:t xml:space="preserve"> мероприяти</w:t>
      </w:r>
      <w:r w:rsidR="003B5E9B" w:rsidRPr="00991C01">
        <w:rPr>
          <w:sz w:val="28"/>
          <w:szCs w:val="28"/>
        </w:rPr>
        <w:t>й</w:t>
      </w:r>
      <w:r w:rsidRPr="00991C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5220B" w:rsidRDefault="0095220B" w:rsidP="00933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9337FC">
        <w:rPr>
          <w:sz w:val="28"/>
          <w:szCs w:val="28"/>
        </w:rPr>
        <w:t xml:space="preserve">рганизация и проведение </w:t>
      </w:r>
      <w:r>
        <w:rPr>
          <w:sz w:val="28"/>
          <w:szCs w:val="28"/>
        </w:rPr>
        <w:t>районных культурно-массовых мероприятий и праздников. Поддержка данного мероприятия несет не только культурно-воспита</w:t>
      </w:r>
      <w:r w:rsidR="00BF614F">
        <w:rPr>
          <w:sz w:val="28"/>
          <w:szCs w:val="28"/>
        </w:rPr>
        <w:t>те</w:t>
      </w:r>
      <w:r>
        <w:rPr>
          <w:sz w:val="28"/>
          <w:szCs w:val="28"/>
        </w:rPr>
        <w:t xml:space="preserve">льное значение, но и </w:t>
      </w:r>
      <w:r w:rsidR="005906A3">
        <w:rPr>
          <w:sz w:val="28"/>
          <w:szCs w:val="28"/>
        </w:rPr>
        <w:t>формирует гуманистические и духовные качества личности, обеспечивает преемственность и связь поколений.</w:t>
      </w:r>
    </w:p>
    <w:p w:rsidR="009337FC" w:rsidRPr="003D0A87" w:rsidRDefault="0095220B" w:rsidP="00933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Поддержка районного центра культуры и самодеятельных коллективов обеспечивает достойный уровень оплаты труда работников </w:t>
      </w:r>
      <w:proofErr w:type="gramStart"/>
      <w:r>
        <w:rPr>
          <w:sz w:val="28"/>
          <w:szCs w:val="28"/>
        </w:rPr>
        <w:t>культуры</w:t>
      </w:r>
      <w:proofErr w:type="gramEnd"/>
      <w:r w:rsidR="005906A3" w:rsidRPr="005906A3">
        <w:rPr>
          <w:sz w:val="28"/>
          <w:szCs w:val="28"/>
        </w:rPr>
        <w:t xml:space="preserve"> </w:t>
      </w:r>
      <w:r w:rsidR="005906A3">
        <w:rPr>
          <w:sz w:val="28"/>
          <w:szCs w:val="28"/>
        </w:rPr>
        <w:t>и активизируют творческую деятельность самодеятельных коллективов.</w:t>
      </w:r>
    </w:p>
    <w:p w:rsidR="00BB0EFA" w:rsidRDefault="00BB0EFA" w:rsidP="000A1D6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  <w:highlight w:val="white"/>
        </w:rPr>
      </w:pPr>
    </w:p>
    <w:p w:rsidR="00AD5EF6" w:rsidRPr="0042206C" w:rsidRDefault="0042206C" w:rsidP="000A1D6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>Подпрограмма 4.</w:t>
      </w:r>
    </w:p>
    <w:p w:rsidR="00AD5EF6" w:rsidRDefault="00AD5EF6" w:rsidP="00B469A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  <w:highlight w:val="white"/>
        </w:rPr>
      </w:pPr>
      <w:r w:rsidRPr="0042206C">
        <w:rPr>
          <w:bCs/>
          <w:sz w:val="28"/>
          <w:szCs w:val="28"/>
          <w:highlight w:val="white"/>
        </w:rPr>
        <w:t>«Музеи Ломоносовского муниципального района»</w:t>
      </w:r>
    </w:p>
    <w:p w:rsidR="00610154" w:rsidRPr="00610154" w:rsidRDefault="00610154" w:rsidP="006101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подпрограмма)</w:t>
      </w:r>
    </w:p>
    <w:p w:rsidR="00AD5EF6" w:rsidRDefault="00AD5EF6" w:rsidP="00A865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206C">
        <w:rPr>
          <w:bCs/>
          <w:sz w:val="28"/>
          <w:szCs w:val="28"/>
        </w:rPr>
        <w:t>ПАСПОРТ ПОДПРОГРАММЫ</w:t>
      </w:r>
    </w:p>
    <w:p w:rsidR="00747A50" w:rsidRPr="00747A50" w:rsidRDefault="00747A50" w:rsidP="00A86550">
      <w:pPr>
        <w:autoSpaceDE w:val="0"/>
        <w:autoSpaceDN w:val="0"/>
        <w:adjustRightInd w:val="0"/>
        <w:jc w:val="center"/>
        <w:rPr>
          <w:bCs/>
          <w:sz w:val="10"/>
          <w:szCs w:val="10"/>
        </w:rPr>
      </w:pPr>
    </w:p>
    <w:tbl>
      <w:tblPr>
        <w:tblW w:w="5074" w:type="pct"/>
        <w:tblCellMar>
          <w:left w:w="10" w:type="dxa"/>
          <w:right w:w="10" w:type="dxa"/>
        </w:tblCellMar>
        <w:tblLook w:val="0000"/>
      </w:tblPr>
      <w:tblGrid>
        <w:gridCol w:w="2507"/>
        <w:gridCol w:w="6996"/>
      </w:tblGrid>
      <w:tr w:rsidR="00357899" w:rsidRPr="00513C12" w:rsidTr="003B5E9B">
        <w:trPr>
          <w:trHeight w:val="329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357899" w:rsidRPr="000A1D69" w:rsidRDefault="00BF614F" w:rsidP="000A1D69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Сроки</w:t>
            </w:r>
            <w:r w:rsidR="00357899" w:rsidRPr="00991C01">
              <w:rPr>
                <w:rFonts w:ascii="Times New Roman CYR" w:hAnsi="Times New Roman CYR" w:cs="Times New Roman CYR"/>
                <w:szCs w:val="24"/>
              </w:rPr>
              <w:t xml:space="preserve"> реализации подпрограммы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357899" w:rsidRPr="00513C12" w:rsidRDefault="00F74E02" w:rsidP="003B5E9B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2018-2024 годы</w:t>
            </w:r>
          </w:p>
        </w:tc>
      </w:tr>
      <w:tr w:rsidR="00AD5EF6" w:rsidRPr="00513C12" w:rsidTr="003B5E9B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AD5EF6" w:rsidRPr="00513C12" w:rsidRDefault="00AD5EF6" w:rsidP="00ED4A65">
            <w:pPr>
              <w:suppressAutoHyphens/>
              <w:ind w:left="113" w:right="113"/>
            </w:pPr>
            <w:r w:rsidRPr="00513C12">
              <w:rPr>
                <w:szCs w:val="24"/>
              </w:rPr>
              <w:t>Ответственный  исполнитель подпрограммы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AD5EF6" w:rsidRPr="00513C12" w:rsidRDefault="00AD5EF6" w:rsidP="003B5E9B">
            <w:pPr>
              <w:suppressAutoHyphens/>
              <w:ind w:left="113" w:right="113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AD5EF6" w:rsidRPr="00513C12" w:rsidTr="003B5E9B">
        <w:trPr>
          <w:trHeight w:val="750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AD5EF6" w:rsidRPr="00513C12" w:rsidRDefault="00AD5EF6" w:rsidP="00ED4A65">
            <w:pPr>
              <w:suppressAutoHyphens/>
              <w:ind w:left="113" w:right="113"/>
            </w:pPr>
            <w:r w:rsidRPr="00513C12">
              <w:rPr>
                <w:szCs w:val="24"/>
              </w:rPr>
              <w:t>Участники подпрограммы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AD5EF6" w:rsidRPr="00513C12" w:rsidRDefault="00AD5EF6" w:rsidP="003B5E9B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513C12">
              <w:rPr>
                <w:szCs w:val="24"/>
              </w:rPr>
              <w:t>Районный историко-краеведческий</w:t>
            </w:r>
            <w:r w:rsidR="00610154">
              <w:rPr>
                <w:szCs w:val="24"/>
              </w:rPr>
              <w:t xml:space="preserve"> музей</w:t>
            </w:r>
          </w:p>
        </w:tc>
      </w:tr>
      <w:tr w:rsidR="00AD5EF6" w:rsidRPr="00513C12" w:rsidTr="000A1D69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AD5EF6" w:rsidRPr="00513C12" w:rsidRDefault="00AD5EF6" w:rsidP="00610154">
            <w:pPr>
              <w:suppressAutoHyphens/>
              <w:ind w:left="113" w:right="113"/>
            </w:pPr>
            <w:r w:rsidRPr="00513C12">
              <w:rPr>
                <w:szCs w:val="24"/>
              </w:rPr>
              <w:t>Цел</w:t>
            </w:r>
            <w:r w:rsidR="00610154">
              <w:rPr>
                <w:szCs w:val="24"/>
              </w:rPr>
              <w:t>ь</w:t>
            </w:r>
            <w:r w:rsidRPr="00513C12">
              <w:rPr>
                <w:szCs w:val="24"/>
              </w:rPr>
              <w:t xml:space="preserve"> подпрограммы 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AD5EF6" w:rsidRPr="006706A9" w:rsidRDefault="00A86550" w:rsidP="001F6982">
            <w:pPr>
              <w:suppressAutoHyphens/>
              <w:ind w:left="113" w:right="11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AD5EF6" w:rsidRPr="00513C12">
              <w:rPr>
                <w:szCs w:val="24"/>
              </w:rPr>
              <w:t xml:space="preserve">охранение </w:t>
            </w:r>
            <w:r w:rsidR="001F6982">
              <w:rPr>
                <w:szCs w:val="24"/>
              </w:rPr>
              <w:t xml:space="preserve">и развитие культурного потенциала </w:t>
            </w:r>
            <w:r w:rsidR="0010235E">
              <w:rPr>
                <w:szCs w:val="24"/>
              </w:rPr>
              <w:t>и наследия</w:t>
            </w:r>
          </w:p>
        </w:tc>
      </w:tr>
      <w:tr w:rsidR="00AD5EF6" w:rsidRPr="00513C12" w:rsidTr="000A1D69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AD5EF6" w:rsidRPr="00513C12" w:rsidRDefault="0042206C" w:rsidP="00ED4A65">
            <w:pPr>
              <w:suppressAutoHyphens/>
              <w:ind w:left="113" w:right="113"/>
            </w:pPr>
            <w:r>
              <w:rPr>
                <w:szCs w:val="24"/>
              </w:rPr>
              <w:lastRenderedPageBreak/>
              <w:t xml:space="preserve">Задачи </w:t>
            </w:r>
            <w:r w:rsidR="00AD5EF6" w:rsidRPr="00513C12">
              <w:rPr>
                <w:szCs w:val="24"/>
              </w:rPr>
              <w:t xml:space="preserve">подпрограммы 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3B5E9B" w:rsidRPr="003B5E9B" w:rsidRDefault="00D74FDB" w:rsidP="000C3C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E9B">
              <w:rPr>
                <w:rFonts w:ascii="Times New Roman" w:hAnsi="Times New Roman"/>
                <w:sz w:val="24"/>
                <w:szCs w:val="24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AD5EF6" w:rsidRPr="006706A9" w:rsidRDefault="00D74FDB" w:rsidP="000C3C7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3B5E9B">
              <w:rPr>
                <w:rFonts w:ascii="Times New Roman" w:hAnsi="Times New Roman"/>
                <w:sz w:val="24"/>
                <w:szCs w:val="24"/>
              </w:rPr>
              <w:t xml:space="preserve"> обеспечение экскурсионного, информационного и справочного обслуживания посетителей музея, а также информатизация музейной деятельности.</w:t>
            </w:r>
          </w:p>
        </w:tc>
      </w:tr>
      <w:tr w:rsidR="00357899" w:rsidRPr="00513C12" w:rsidTr="000B3988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357899" w:rsidRPr="00513C12" w:rsidRDefault="00357899" w:rsidP="000B3988">
            <w:pPr>
              <w:suppressAutoHyphens/>
              <w:ind w:left="113" w:right="113"/>
              <w:rPr>
                <w:szCs w:val="24"/>
              </w:rPr>
            </w:pPr>
            <w:r w:rsidRPr="00513C12">
              <w:rPr>
                <w:szCs w:val="24"/>
              </w:rPr>
              <w:t xml:space="preserve">Ожидаемые      результаты </w:t>
            </w:r>
          </w:p>
          <w:p w:rsidR="00357899" w:rsidRPr="00513C12" w:rsidRDefault="00357899" w:rsidP="000B3988">
            <w:pPr>
              <w:suppressAutoHyphens/>
              <w:ind w:left="113" w:right="113"/>
            </w:pPr>
            <w:r w:rsidRPr="00513C12">
              <w:rPr>
                <w:szCs w:val="24"/>
              </w:rPr>
              <w:t xml:space="preserve">реализации подпрограммы 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3B5E9B" w:rsidRPr="003B5E9B" w:rsidRDefault="00ED1A6E" w:rsidP="000C3C7E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B5E9B">
              <w:rPr>
                <w:rFonts w:ascii="Times New Roman" w:hAnsi="Times New Roman"/>
                <w:sz w:val="24"/>
                <w:szCs w:val="24"/>
              </w:rPr>
              <w:t>сохранение в надлежащем виде музейных ценностей;</w:t>
            </w:r>
          </w:p>
          <w:p w:rsidR="00357899" w:rsidRPr="003B5E9B" w:rsidRDefault="00ED1A6E" w:rsidP="000C3C7E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0"/>
              <w:rPr>
                <w:szCs w:val="24"/>
              </w:rPr>
            </w:pPr>
            <w:r w:rsidRPr="003B5E9B">
              <w:rPr>
                <w:rFonts w:ascii="Times New Roman" w:hAnsi="Times New Roman"/>
                <w:sz w:val="24"/>
                <w:szCs w:val="24"/>
              </w:rPr>
              <w:t>привлечение населения к посещени</w:t>
            </w:r>
            <w:r w:rsidR="000B3988">
              <w:rPr>
                <w:rFonts w:ascii="Times New Roman" w:hAnsi="Times New Roman"/>
                <w:sz w:val="24"/>
                <w:szCs w:val="24"/>
              </w:rPr>
              <w:t>ю</w:t>
            </w:r>
            <w:r w:rsidRPr="003B5E9B">
              <w:rPr>
                <w:rFonts w:ascii="Times New Roman" w:hAnsi="Times New Roman"/>
                <w:sz w:val="24"/>
                <w:szCs w:val="24"/>
              </w:rPr>
              <w:t xml:space="preserve"> музея.</w:t>
            </w:r>
          </w:p>
        </w:tc>
      </w:tr>
      <w:tr w:rsidR="00610154" w:rsidRPr="00513C12" w:rsidTr="00DE75DC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610154" w:rsidRDefault="00610154" w:rsidP="00610154">
            <w:pPr>
              <w:autoSpaceDE w:val="0"/>
              <w:autoSpaceDN w:val="0"/>
              <w:adjustRightInd w:val="0"/>
              <w:ind w:left="149"/>
              <w:rPr>
                <w:szCs w:val="24"/>
              </w:rPr>
            </w:pPr>
            <w:r w:rsidRPr="00C40770">
              <w:rPr>
                <w:szCs w:val="24"/>
              </w:rPr>
              <w:t xml:space="preserve">Проекты, реализуемые </w:t>
            </w:r>
            <w:r>
              <w:rPr>
                <w:szCs w:val="24"/>
              </w:rPr>
              <w:t xml:space="preserve">  </w:t>
            </w:r>
            <w:r w:rsidRPr="00C40770">
              <w:rPr>
                <w:szCs w:val="24"/>
              </w:rPr>
              <w:t>в рамках муниципальной программы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610154" w:rsidRPr="00C40770" w:rsidRDefault="00610154" w:rsidP="00DE75D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Реализация проектов не предусмотрена</w:t>
            </w:r>
          </w:p>
        </w:tc>
      </w:tr>
      <w:tr w:rsidR="00AD5EF6" w:rsidRPr="00513C12" w:rsidTr="000A1D69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5C6AF5" w:rsidRPr="00D103F5" w:rsidRDefault="005C6AF5" w:rsidP="00610154">
            <w:pPr>
              <w:autoSpaceDE w:val="0"/>
              <w:autoSpaceDN w:val="0"/>
              <w:adjustRightInd w:val="0"/>
              <w:ind w:left="149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D5EF6" w:rsidRPr="00DC7524" w:rsidRDefault="00AD5EF6" w:rsidP="00ED4A65">
            <w:pPr>
              <w:suppressAutoHyphens/>
              <w:ind w:left="113" w:right="113"/>
              <w:rPr>
                <w:szCs w:val="24"/>
              </w:rPr>
            </w:pPr>
          </w:p>
          <w:p w:rsidR="00AD5EF6" w:rsidRPr="00DC7524" w:rsidRDefault="00AD5EF6" w:rsidP="00ED4A65">
            <w:pPr>
              <w:suppressAutoHyphens/>
              <w:ind w:left="113" w:right="113"/>
            </w:pP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3743C0" w:rsidRPr="00CD6839" w:rsidRDefault="00CD6839" w:rsidP="00CD6839">
            <w:pPr>
              <w:autoSpaceDE w:val="0"/>
              <w:autoSpaceDN w:val="0"/>
              <w:adjustRightInd w:val="0"/>
              <w:ind w:left="52" w:hanging="52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3743C0" w:rsidRPr="00C92185">
              <w:rPr>
                <w:b/>
                <w:szCs w:val="24"/>
              </w:rPr>
              <w:t>23 759,4</w:t>
            </w:r>
            <w:r w:rsidR="003743C0">
              <w:rPr>
                <w:b/>
                <w:szCs w:val="24"/>
              </w:rPr>
              <w:t xml:space="preserve"> </w:t>
            </w:r>
            <w:r w:rsidR="003743C0" w:rsidRPr="00DC7524">
              <w:rPr>
                <w:b/>
                <w:szCs w:val="24"/>
              </w:rPr>
              <w:t xml:space="preserve">тыс. руб., </w:t>
            </w:r>
            <w:r w:rsidR="003743C0" w:rsidRPr="00DC7524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3743C0" w:rsidRPr="00DC7524" w:rsidRDefault="003743C0" w:rsidP="00CD6839">
            <w:pPr>
              <w:autoSpaceDE w:val="0"/>
              <w:autoSpaceDN w:val="0"/>
              <w:adjustRightInd w:val="0"/>
              <w:ind w:left="52" w:right="113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2018 год</w:t>
            </w:r>
            <w:r w:rsidR="00DE75DC">
              <w:rPr>
                <w:szCs w:val="24"/>
                <w:shd w:val="clear" w:color="auto" w:fill="FFFFFF"/>
              </w:rPr>
              <w:t xml:space="preserve"> - 3 458,1 тыс</w:t>
            </w:r>
            <w:proofErr w:type="gramStart"/>
            <w:r w:rsidR="00DE75DC">
              <w:rPr>
                <w:szCs w:val="24"/>
                <w:shd w:val="clear" w:color="auto" w:fill="FFFFFF"/>
              </w:rPr>
              <w:t>.р</w:t>
            </w:r>
            <w:proofErr w:type="gramEnd"/>
            <w:r w:rsidR="00DE75DC">
              <w:rPr>
                <w:szCs w:val="24"/>
                <w:shd w:val="clear" w:color="auto" w:fill="FFFFFF"/>
              </w:rPr>
              <w:t>уб.;</w:t>
            </w:r>
          </w:p>
          <w:p w:rsidR="003743C0" w:rsidRPr="00DC7524" w:rsidRDefault="003743C0" w:rsidP="00CD6839">
            <w:pPr>
              <w:ind w:left="52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 w:rsidR="00DE75DC">
              <w:rPr>
                <w:szCs w:val="24"/>
              </w:rPr>
              <w:t xml:space="preserve"> - 3 605,9 тыс</w:t>
            </w:r>
            <w:proofErr w:type="gramStart"/>
            <w:r w:rsidR="00DE75DC">
              <w:rPr>
                <w:szCs w:val="24"/>
              </w:rPr>
              <w:t>.р</w:t>
            </w:r>
            <w:proofErr w:type="gramEnd"/>
            <w:r w:rsidR="00DE75DC">
              <w:rPr>
                <w:szCs w:val="24"/>
              </w:rPr>
              <w:t>уб.;</w:t>
            </w:r>
          </w:p>
          <w:p w:rsidR="003743C0" w:rsidRPr="00D61B35" w:rsidRDefault="003743C0" w:rsidP="00CD6839">
            <w:pPr>
              <w:suppressAutoHyphens/>
              <w:ind w:left="52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 w:rsidR="00DE75DC">
              <w:rPr>
                <w:szCs w:val="24"/>
              </w:rPr>
              <w:t xml:space="preserve"> - 3 411,8 тыс</w:t>
            </w:r>
            <w:proofErr w:type="gramStart"/>
            <w:r w:rsidR="00DE75DC">
              <w:rPr>
                <w:szCs w:val="24"/>
              </w:rPr>
              <w:t>.р</w:t>
            </w:r>
            <w:proofErr w:type="gramEnd"/>
            <w:r w:rsidR="00DE75DC">
              <w:rPr>
                <w:szCs w:val="24"/>
              </w:rPr>
              <w:t>уб.</w:t>
            </w:r>
          </w:p>
          <w:p w:rsidR="003743C0" w:rsidRPr="00DB230F" w:rsidRDefault="003743C0" w:rsidP="00CD6839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2021 год</w:t>
            </w:r>
            <w:r w:rsidR="00D61B35">
              <w:rPr>
                <w:szCs w:val="24"/>
              </w:rPr>
              <w:t xml:space="preserve"> - 3 331,7 тыс</w:t>
            </w:r>
            <w:proofErr w:type="gramStart"/>
            <w:r w:rsidR="00D61B35">
              <w:rPr>
                <w:szCs w:val="24"/>
              </w:rPr>
              <w:t>.р</w:t>
            </w:r>
            <w:proofErr w:type="gramEnd"/>
            <w:r w:rsidR="00D61B35">
              <w:rPr>
                <w:szCs w:val="24"/>
              </w:rPr>
              <w:t>уб.;</w:t>
            </w:r>
          </w:p>
          <w:p w:rsidR="003743C0" w:rsidRPr="00DB230F" w:rsidRDefault="003743C0" w:rsidP="00CD6839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 w:rsidR="00D61B35">
              <w:rPr>
                <w:szCs w:val="24"/>
              </w:rPr>
              <w:t xml:space="preserve"> - 3 551,9 тыс</w:t>
            </w:r>
            <w:proofErr w:type="gramStart"/>
            <w:r w:rsidR="00D61B35">
              <w:rPr>
                <w:szCs w:val="24"/>
              </w:rPr>
              <w:t>.р</w:t>
            </w:r>
            <w:proofErr w:type="gramEnd"/>
            <w:r w:rsidR="00D61B35">
              <w:rPr>
                <w:szCs w:val="24"/>
              </w:rPr>
              <w:t>уб.;</w:t>
            </w:r>
          </w:p>
          <w:p w:rsidR="003743C0" w:rsidRPr="00DB230F" w:rsidRDefault="003743C0" w:rsidP="00CD6839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D61B35">
              <w:rPr>
                <w:szCs w:val="24"/>
              </w:rPr>
              <w:t xml:space="preserve"> - 3 200,0 тыс</w:t>
            </w:r>
            <w:proofErr w:type="gramStart"/>
            <w:r w:rsidR="00D61B35">
              <w:rPr>
                <w:szCs w:val="24"/>
              </w:rPr>
              <w:t>.р</w:t>
            </w:r>
            <w:proofErr w:type="gramEnd"/>
            <w:r w:rsidR="00D61B35">
              <w:rPr>
                <w:szCs w:val="24"/>
              </w:rPr>
              <w:t>уб.;</w:t>
            </w:r>
          </w:p>
          <w:p w:rsidR="00AD5EF6" w:rsidRPr="00CD1953" w:rsidRDefault="003743C0" w:rsidP="00CD6839">
            <w:pPr>
              <w:suppressAutoHyphens/>
              <w:ind w:left="52" w:right="113"/>
              <w:rPr>
                <w:szCs w:val="24"/>
              </w:rPr>
            </w:pPr>
            <w:r w:rsidRPr="00DB230F">
              <w:rPr>
                <w:szCs w:val="24"/>
              </w:rPr>
              <w:t>2024 год</w:t>
            </w:r>
            <w:r w:rsidR="00D61B35">
              <w:rPr>
                <w:szCs w:val="24"/>
              </w:rPr>
              <w:t xml:space="preserve"> - </w:t>
            </w:r>
            <w:r w:rsidR="00D61B35" w:rsidRPr="00DB230F">
              <w:rPr>
                <w:szCs w:val="24"/>
              </w:rPr>
              <w:t xml:space="preserve">3 200,0 </w:t>
            </w:r>
            <w:r w:rsidR="00D61B35">
              <w:rPr>
                <w:szCs w:val="24"/>
              </w:rPr>
              <w:t>тыс</w:t>
            </w:r>
            <w:proofErr w:type="gramStart"/>
            <w:r w:rsidR="00D61B35">
              <w:rPr>
                <w:szCs w:val="24"/>
              </w:rPr>
              <w:t>.р</w:t>
            </w:r>
            <w:proofErr w:type="gramEnd"/>
            <w:r w:rsidR="00D61B35">
              <w:rPr>
                <w:szCs w:val="24"/>
              </w:rPr>
              <w:t>уб.</w:t>
            </w:r>
          </w:p>
        </w:tc>
      </w:tr>
      <w:tr w:rsidR="00610154" w:rsidRPr="00513C12" w:rsidTr="00D61B35">
        <w:trPr>
          <w:trHeight w:val="1"/>
        </w:trPr>
        <w:tc>
          <w:tcPr>
            <w:tcW w:w="13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-2" w:type="dxa"/>
              <w:right w:w="-2" w:type="dxa"/>
            </w:tcMar>
          </w:tcPr>
          <w:p w:rsidR="00610154" w:rsidRPr="00513C12" w:rsidRDefault="00610154" w:rsidP="00D61B35">
            <w:pPr>
              <w:autoSpaceDE w:val="0"/>
              <w:autoSpaceDN w:val="0"/>
              <w:adjustRightInd w:val="0"/>
              <w:ind w:left="149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6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-2" w:type="dxa"/>
              <w:right w:w="-2" w:type="dxa"/>
            </w:tcMar>
            <w:vAlign w:val="center"/>
          </w:tcPr>
          <w:p w:rsidR="00610154" w:rsidRPr="007925B4" w:rsidRDefault="00610154" w:rsidP="00D61B3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Налоговые расходы не предусмотрены </w:t>
            </w:r>
          </w:p>
        </w:tc>
      </w:tr>
    </w:tbl>
    <w:p w:rsidR="006C0FFE" w:rsidRDefault="006C0FFE" w:rsidP="006C0FFE">
      <w:pPr>
        <w:ind w:firstLine="709"/>
        <w:jc w:val="both"/>
        <w:rPr>
          <w:b/>
          <w:sz w:val="28"/>
          <w:szCs w:val="28"/>
        </w:rPr>
      </w:pPr>
    </w:p>
    <w:p w:rsidR="009337FC" w:rsidRPr="00BF614F" w:rsidRDefault="009337FC" w:rsidP="00BF614F">
      <w:pPr>
        <w:ind w:firstLine="709"/>
        <w:jc w:val="center"/>
        <w:rPr>
          <w:b/>
          <w:sz w:val="28"/>
          <w:szCs w:val="28"/>
        </w:rPr>
      </w:pPr>
      <w:r w:rsidRPr="00BF614F">
        <w:rPr>
          <w:b/>
          <w:sz w:val="28"/>
          <w:szCs w:val="28"/>
        </w:rPr>
        <w:t>Информация о проектах и комплексах проц</w:t>
      </w:r>
      <w:r w:rsidR="00BF614F" w:rsidRPr="00BF614F">
        <w:rPr>
          <w:b/>
          <w:sz w:val="28"/>
          <w:szCs w:val="28"/>
        </w:rPr>
        <w:t>ессных мероприятий подпрограммы</w:t>
      </w:r>
    </w:p>
    <w:p w:rsidR="009337FC" w:rsidRPr="009F48C2" w:rsidRDefault="009337FC" w:rsidP="00933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</w:t>
      </w:r>
      <w:r w:rsidRPr="00991C01">
        <w:rPr>
          <w:sz w:val="28"/>
          <w:szCs w:val="28"/>
        </w:rPr>
        <w:t xml:space="preserve">подпрограммы </w:t>
      </w:r>
      <w:r w:rsidR="00631FCC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 xml:space="preserve">проектных мероприятий не предусмотрен. Осуществляется </w:t>
      </w:r>
      <w:r w:rsidR="00D61B35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>процессн</w:t>
      </w:r>
      <w:r w:rsidR="00D61B35" w:rsidRPr="00991C01">
        <w:rPr>
          <w:sz w:val="28"/>
          <w:szCs w:val="28"/>
        </w:rPr>
        <w:t>ых</w:t>
      </w:r>
      <w:r w:rsidRPr="00991C01">
        <w:rPr>
          <w:sz w:val="28"/>
          <w:szCs w:val="28"/>
        </w:rPr>
        <w:t xml:space="preserve"> мероприяти</w:t>
      </w:r>
      <w:r w:rsidR="00D61B35" w:rsidRPr="00991C01">
        <w:rPr>
          <w:sz w:val="28"/>
          <w:szCs w:val="28"/>
        </w:rPr>
        <w:t>й</w:t>
      </w:r>
      <w:r w:rsidRPr="00991C01">
        <w:rPr>
          <w:sz w:val="28"/>
          <w:szCs w:val="28"/>
        </w:rPr>
        <w:t xml:space="preserve">: </w:t>
      </w:r>
      <w:r w:rsidR="00B93D86" w:rsidRPr="00991C01">
        <w:rPr>
          <w:sz w:val="28"/>
          <w:szCs w:val="28"/>
        </w:rPr>
        <w:t>обеспечение сохранн</w:t>
      </w:r>
      <w:r w:rsidR="0099365D" w:rsidRPr="00991C01">
        <w:rPr>
          <w:sz w:val="28"/>
          <w:szCs w:val="28"/>
        </w:rPr>
        <w:t>ости и развитие музейного фонда, что</w:t>
      </w:r>
      <w:r w:rsidR="0099365D">
        <w:rPr>
          <w:sz w:val="28"/>
          <w:szCs w:val="28"/>
        </w:rPr>
        <w:t xml:space="preserve"> способствует повышению доступности музейных услуг, информированности жителей о деятельности музея, привлекательности музеем для населения. </w:t>
      </w:r>
      <w:r>
        <w:rPr>
          <w:sz w:val="28"/>
          <w:szCs w:val="28"/>
        </w:rPr>
        <w:t xml:space="preserve">  </w:t>
      </w:r>
    </w:p>
    <w:p w:rsidR="006C0FFE" w:rsidRDefault="006C0FFE" w:rsidP="00AD5EF6">
      <w:pPr>
        <w:autoSpaceDE w:val="0"/>
        <w:autoSpaceDN w:val="0"/>
        <w:adjustRightInd w:val="0"/>
        <w:ind w:right="150"/>
        <w:rPr>
          <w:bCs/>
          <w:szCs w:val="24"/>
        </w:rPr>
      </w:pPr>
    </w:p>
    <w:p w:rsidR="00AD5EF6" w:rsidRPr="0042206C" w:rsidRDefault="00AD5EF6" w:rsidP="000A1D6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42206C">
        <w:rPr>
          <w:bCs/>
          <w:sz w:val="28"/>
          <w:szCs w:val="28"/>
        </w:rPr>
        <w:t>Подпрограмма 5.</w:t>
      </w:r>
    </w:p>
    <w:p w:rsidR="00AD5EF6" w:rsidRDefault="00AD5EF6" w:rsidP="000A1D6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42206C">
        <w:rPr>
          <w:bCs/>
          <w:sz w:val="28"/>
          <w:szCs w:val="28"/>
          <w:highlight w:val="white"/>
        </w:rPr>
        <w:t xml:space="preserve">«Создание условий для библиотечного обслуживания </w:t>
      </w:r>
      <w:r w:rsidR="00BF614F" w:rsidRPr="0042206C">
        <w:rPr>
          <w:bCs/>
          <w:sz w:val="28"/>
          <w:szCs w:val="28"/>
          <w:highlight w:val="white"/>
        </w:rPr>
        <w:t>жителей Ломоносовского</w:t>
      </w:r>
      <w:r w:rsidRPr="0042206C">
        <w:rPr>
          <w:bCs/>
          <w:sz w:val="28"/>
          <w:szCs w:val="28"/>
          <w:highlight w:val="white"/>
        </w:rPr>
        <w:t xml:space="preserve"> муниципального района»</w:t>
      </w:r>
    </w:p>
    <w:p w:rsidR="00F74E02" w:rsidRPr="0042206C" w:rsidRDefault="00F74E02" w:rsidP="00F74E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подпрограмма)</w:t>
      </w:r>
    </w:p>
    <w:p w:rsidR="00AD5EF6" w:rsidRDefault="00AD5EF6" w:rsidP="000A1D6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42206C">
        <w:rPr>
          <w:bCs/>
          <w:sz w:val="28"/>
          <w:szCs w:val="28"/>
        </w:rPr>
        <w:t>ПАСПОРТ ПОДПРОГРАММЫ</w:t>
      </w:r>
    </w:p>
    <w:p w:rsidR="00BF614F" w:rsidRPr="00BF614F" w:rsidRDefault="00BF614F" w:rsidP="000A1D69">
      <w:pPr>
        <w:autoSpaceDE w:val="0"/>
        <w:autoSpaceDN w:val="0"/>
        <w:adjustRightInd w:val="0"/>
        <w:ind w:right="150"/>
        <w:jc w:val="center"/>
        <w:rPr>
          <w:bCs/>
          <w:sz w:val="10"/>
          <w:szCs w:val="10"/>
        </w:rPr>
      </w:pPr>
    </w:p>
    <w:tbl>
      <w:tblPr>
        <w:tblW w:w="5074" w:type="pct"/>
        <w:tblCellMar>
          <w:left w:w="10" w:type="dxa"/>
          <w:right w:w="10" w:type="dxa"/>
        </w:tblCellMar>
        <w:tblLook w:val="0000"/>
      </w:tblPr>
      <w:tblGrid>
        <w:gridCol w:w="2374"/>
        <w:gridCol w:w="7129"/>
      </w:tblGrid>
      <w:tr w:rsidR="00357899" w:rsidRPr="00513C12" w:rsidTr="00D61B35">
        <w:trPr>
          <w:trHeight w:val="329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7899" w:rsidRPr="00991C01" w:rsidRDefault="00BF614F" w:rsidP="00357899">
            <w:pPr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Cs w:val="24"/>
              </w:rPr>
            </w:pPr>
            <w:r w:rsidRPr="00991C01">
              <w:rPr>
                <w:rFonts w:ascii="Times New Roman CYR" w:hAnsi="Times New Roman CYR" w:cs="Times New Roman CYR"/>
                <w:szCs w:val="24"/>
              </w:rPr>
              <w:t>С</w:t>
            </w:r>
            <w:r w:rsidR="00357899" w:rsidRPr="00991C01">
              <w:rPr>
                <w:rFonts w:ascii="Times New Roman CYR" w:hAnsi="Times New Roman CYR" w:cs="Times New Roman CYR"/>
                <w:szCs w:val="24"/>
              </w:rPr>
              <w:t>роки реализации подпрограммы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357899" w:rsidRPr="00991C01" w:rsidRDefault="00F74E02" w:rsidP="00D61B35">
            <w:pPr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  <w:szCs w:val="24"/>
              </w:rPr>
            </w:pPr>
            <w:r w:rsidRPr="00991C01">
              <w:rPr>
                <w:szCs w:val="24"/>
              </w:rPr>
              <w:t>2018-2024 годы</w:t>
            </w:r>
          </w:p>
        </w:tc>
      </w:tr>
      <w:tr w:rsidR="00AD5EF6" w:rsidRPr="00513C12" w:rsidTr="00D61B35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EF6" w:rsidRPr="00991C01" w:rsidRDefault="00AD5EF6" w:rsidP="00ED4A65">
            <w:pPr>
              <w:ind w:left="113" w:right="113"/>
            </w:pPr>
            <w:r w:rsidRPr="00991C01">
              <w:rPr>
                <w:szCs w:val="24"/>
              </w:rPr>
              <w:t>Ответственный  исполнитель подпрограммы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EF6" w:rsidRPr="00991C01" w:rsidRDefault="00AD5EF6" w:rsidP="00D61B35">
            <w:pPr>
              <w:ind w:left="113" w:right="113"/>
              <w:rPr>
                <w:szCs w:val="24"/>
              </w:rPr>
            </w:pPr>
            <w:r w:rsidRPr="00991C01">
              <w:rPr>
                <w:bCs/>
                <w:kern w:val="1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AD5EF6" w:rsidRPr="00513C12" w:rsidTr="00D61B35">
        <w:trPr>
          <w:trHeight w:val="693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EF6" w:rsidRPr="00991C01" w:rsidRDefault="00AD5EF6" w:rsidP="00ED4A65">
            <w:pPr>
              <w:ind w:left="113" w:right="113"/>
            </w:pPr>
            <w:r w:rsidRPr="00991C01">
              <w:rPr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D5EF6" w:rsidRPr="00991C01" w:rsidRDefault="00AD5EF6" w:rsidP="00D61B35">
            <w:pPr>
              <w:ind w:left="113" w:right="113"/>
            </w:pPr>
            <w:r w:rsidRPr="00991C01">
              <w:rPr>
                <w:szCs w:val="24"/>
              </w:rPr>
              <w:t>Центральная библиотека Ломоносовского муниципального района им. Н.А. Рубакина</w:t>
            </w:r>
          </w:p>
        </w:tc>
      </w:tr>
      <w:tr w:rsidR="00AD5EF6" w:rsidRPr="00513C12" w:rsidTr="000A1D69">
        <w:trPr>
          <w:trHeight w:val="84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EF6" w:rsidRPr="00991C01" w:rsidRDefault="00AD5EF6" w:rsidP="00F74E02">
            <w:pPr>
              <w:ind w:left="113" w:right="113"/>
            </w:pPr>
            <w:r w:rsidRPr="00991C01">
              <w:rPr>
                <w:szCs w:val="24"/>
              </w:rPr>
              <w:t>Цел</w:t>
            </w:r>
            <w:r w:rsidR="00F74E02" w:rsidRPr="00991C01">
              <w:rPr>
                <w:szCs w:val="24"/>
              </w:rPr>
              <w:t>ь</w:t>
            </w:r>
            <w:r w:rsidRPr="00991C01">
              <w:rPr>
                <w:szCs w:val="24"/>
              </w:rPr>
              <w:t xml:space="preserve"> подпрограммы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74FDB" w:rsidRPr="00991C01" w:rsidRDefault="00974BD7" w:rsidP="00D74FDB">
            <w:pPr>
              <w:ind w:left="113" w:right="113"/>
              <w:rPr>
                <w:szCs w:val="24"/>
              </w:rPr>
            </w:pPr>
            <w:r w:rsidRPr="00991C01">
              <w:rPr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</w:tr>
      <w:tr w:rsidR="00AD5EF6" w:rsidRPr="00513C12" w:rsidTr="000A1D69">
        <w:trPr>
          <w:trHeight w:val="704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D5EF6" w:rsidRPr="00991C01" w:rsidRDefault="00AD5EF6" w:rsidP="00ED4A65">
            <w:pPr>
              <w:ind w:left="113" w:right="113"/>
            </w:pPr>
            <w:r w:rsidRPr="00991C01">
              <w:rPr>
                <w:szCs w:val="24"/>
              </w:rPr>
              <w:t xml:space="preserve">Задачи  подпрограммы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1B35" w:rsidRPr="00991C01" w:rsidRDefault="00D61B35" w:rsidP="000C3C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>с</w:t>
            </w:r>
            <w:r w:rsidR="00823E75" w:rsidRPr="00991C01">
              <w:rPr>
                <w:rFonts w:ascii="Times New Roman" w:hAnsi="Times New Roman"/>
                <w:sz w:val="24"/>
                <w:szCs w:val="24"/>
              </w:rPr>
              <w:t>овершенствование библиотечного</w:t>
            </w:r>
            <w:r w:rsidR="002B3D66" w:rsidRPr="00991C01">
              <w:rPr>
                <w:rFonts w:ascii="Times New Roman" w:hAnsi="Times New Roman"/>
                <w:sz w:val="24"/>
                <w:szCs w:val="24"/>
              </w:rPr>
              <w:t xml:space="preserve"> обслуживания;</w:t>
            </w:r>
          </w:p>
          <w:p w:rsidR="00AD5EF6" w:rsidRPr="00991C01" w:rsidRDefault="00823E75" w:rsidP="000C3C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модернизация и усовершенствование </w:t>
            </w:r>
            <w:r w:rsidR="00D61B35" w:rsidRPr="00991C01">
              <w:rPr>
                <w:rFonts w:ascii="Times New Roman" w:hAnsi="Times New Roman"/>
                <w:sz w:val="24"/>
                <w:szCs w:val="24"/>
              </w:rPr>
              <w:t xml:space="preserve">Центральной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библиоте</w:t>
            </w:r>
            <w:r w:rsidR="00D61B35" w:rsidRPr="00991C01">
              <w:rPr>
                <w:rFonts w:ascii="Times New Roman" w:hAnsi="Times New Roman"/>
                <w:sz w:val="24"/>
                <w:szCs w:val="24"/>
              </w:rPr>
              <w:t>ки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Ломоносовского муниципального района</w:t>
            </w:r>
            <w:r w:rsidR="00D61B35" w:rsidRPr="0099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B35" w:rsidRPr="00991C01">
              <w:rPr>
                <w:rFonts w:ascii="Times New Roman" w:hAnsi="Times New Roman"/>
                <w:sz w:val="24"/>
                <w:szCs w:val="24"/>
              </w:rPr>
              <w:br/>
              <w:t>им. Н.А. Рубакина</w:t>
            </w:r>
            <w:r w:rsidR="002B3D66" w:rsidRPr="00991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899" w:rsidRPr="00513C12" w:rsidTr="000A1D69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57899" w:rsidRPr="00991C01" w:rsidRDefault="00357899" w:rsidP="00357899">
            <w:pPr>
              <w:ind w:left="113" w:right="113"/>
              <w:rPr>
                <w:szCs w:val="24"/>
              </w:rPr>
            </w:pPr>
            <w:r w:rsidRPr="00991C01">
              <w:rPr>
                <w:szCs w:val="24"/>
              </w:rPr>
              <w:t xml:space="preserve">Ожидаемые </w:t>
            </w:r>
            <w:r w:rsidR="00D61B35" w:rsidRPr="00991C01">
              <w:rPr>
                <w:szCs w:val="24"/>
              </w:rPr>
              <w:t xml:space="preserve">(конечные) </w:t>
            </w:r>
            <w:r w:rsidRPr="00991C01">
              <w:rPr>
                <w:szCs w:val="24"/>
              </w:rPr>
              <w:t xml:space="preserve">результаты </w:t>
            </w:r>
          </w:p>
          <w:p w:rsidR="00357899" w:rsidRPr="00991C01" w:rsidRDefault="00357899" w:rsidP="00357899">
            <w:pPr>
              <w:ind w:left="113" w:right="113"/>
            </w:pPr>
            <w:r w:rsidRPr="00991C01">
              <w:rPr>
                <w:szCs w:val="24"/>
              </w:rPr>
              <w:t xml:space="preserve">реализации подпрограммы 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1B35" w:rsidRPr="00991C01" w:rsidRDefault="00ED1A6E" w:rsidP="000C3C7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="00747A50" w:rsidRPr="00991C01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A50" w:rsidRPr="00991C01">
              <w:rPr>
                <w:rFonts w:ascii="Times New Roman" w:hAnsi="Times New Roman"/>
                <w:sz w:val="24"/>
                <w:szCs w:val="24"/>
              </w:rPr>
              <w:t>Центральной библиотеки Ломоносовского муниципального района им. Н.А. Рубакина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899" w:rsidRPr="00991C01" w:rsidRDefault="00ED1A6E" w:rsidP="000C3C7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 xml:space="preserve">увеличение доступного </w:t>
            </w:r>
            <w:r w:rsidR="00921ACC" w:rsidRPr="00991C01">
              <w:rPr>
                <w:rFonts w:ascii="Times New Roman" w:hAnsi="Times New Roman"/>
                <w:sz w:val="24"/>
                <w:szCs w:val="24"/>
              </w:rPr>
              <w:t xml:space="preserve">библиотечного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фонда для граждан </w:t>
            </w:r>
            <w:r w:rsidR="00747A50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</w:tr>
      <w:tr w:rsidR="00610154" w:rsidRPr="00513C12" w:rsidTr="00747A50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0154" w:rsidRDefault="00610154" w:rsidP="00F74E02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10154" w:rsidRPr="00C40770" w:rsidRDefault="00F74E02" w:rsidP="00747A5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154">
              <w:rPr>
                <w:szCs w:val="24"/>
              </w:rPr>
              <w:t>Реализация проектов не предусмотрена</w:t>
            </w:r>
          </w:p>
        </w:tc>
      </w:tr>
      <w:tr w:rsidR="00AD5EF6" w:rsidRPr="00513C12" w:rsidTr="000A1D69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6AF5" w:rsidRPr="00D103F5" w:rsidRDefault="005C6AF5" w:rsidP="00F74E02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D5EF6" w:rsidRPr="00513C12" w:rsidRDefault="00AD5EF6" w:rsidP="00ED4A65">
            <w:pPr>
              <w:ind w:left="113" w:right="113"/>
              <w:rPr>
                <w:szCs w:val="24"/>
              </w:rPr>
            </w:pPr>
          </w:p>
          <w:p w:rsidR="00AD5EF6" w:rsidRPr="00513C12" w:rsidRDefault="00AD5EF6" w:rsidP="00ED4A65">
            <w:pPr>
              <w:ind w:left="113" w:right="113"/>
            </w:pP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743C0" w:rsidRPr="000A1D69" w:rsidRDefault="00CD6839" w:rsidP="00CD683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3743C0">
              <w:rPr>
                <w:b/>
                <w:szCs w:val="24"/>
                <w:shd w:val="clear" w:color="auto" w:fill="FFFFFF"/>
              </w:rPr>
              <w:t>108 747</w:t>
            </w:r>
            <w:r w:rsidR="003743C0" w:rsidRPr="000037D8">
              <w:rPr>
                <w:b/>
                <w:szCs w:val="24"/>
                <w:shd w:val="clear" w:color="auto" w:fill="FFFFFF"/>
              </w:rPr>
              <w:t>,9</w:t>
            </w:r>
            <w:r w:rsidR="003743C0">
              <w:rPr>
                <w:b/>
                <w:szCs w:val="24"/>
                <w:shd w:val="clear" w:color="auto" w:fill="FFFFFF"/>
              </w:rPr>
              <w:t xml:space="preserve"> </w:t>
            </w:r>
            <w:r w:rsidR="003743C0" w:rsidRPr="00D103F5">
              <w:rPr>
                <w:b/>
                <w:szCs w:val="24"/>
              </w:rPr>
              <w:t>тыс. руб.,</w:t>
            </w:r>
            <w:r w:rsidR="003743C0">
              <w:rPr>
                <w:b/>
                <w:szCs w:val="24"/>
              </w:rPr>
              <w:t xml:space="preserve"> </w:t>
            </w:r>
            <w:r w:rsidR="003743C0" w:rsidRPr="00D103F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3743C0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2018 год</w:t>
            </w:r>
            <w:r w:rsidR="00747A50">
              <w:rPr>
                <w:szCs w:val="24"/>
              </w:rPr>
              <w:t xml:space="preserve"> - 11 608,5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3743C0" w:rsidRPr="00DC7524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 w:rsidR="00747A50">
              <w:rPr>
                <w:szCs w:val="24"/>
              </w:rPr>
              <w:t xml:space="preserve"> - 10 933,6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3743C0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 w:rsidR="00747A50">
              <w:rPr>
                <w:szCs w:val="24"/>
              </w:rPr>
              <w:t xml:space="preserve"> - 33 700,1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3743C0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2021 год</w:t>
            </w:r>
            <w:r w:rsidR="00747A50">
              <w:rPr>
                <w:szCs w:val="24"/>
              </w:rPr>
              <w:t xml:space="preserve"> - 15 077,6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3743C0" w:rsidRPr="00DB230F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 w:rsidR="00747A50">
              <w:rPr>
                <w:szCs w:val="24"/>
              </w:rPr>
              <w:t xml:space="preserve"> - 13 182,3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3743C0" w:rsidRPr="00DB230F" w:rsidRDefault="003743C0" w:rsidP="003743C0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2023 год</w:t>
            </w:r>
            <w:r w:rsidR="00747A50">
              <w:rPr>
                <w:szCs w:val="24"/>
              </w:rPr>
              <w:t xml:space="preserve"> - 12 072,9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уб.;</w:t>
            </w:r>
          </w:p>
          <w:p w:rsidR="00AD5EF6" w:rsidRPr="006C49FC" w:rsidRDefault="003743C0" w:rsidP="00610154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2024 год</w:t>
            </w:r>
            <w:r w:rsidR="00747A50">
              <w:rPr>
                <w:szCs w:val="24"/>
              </w:rPr>
              <w:t xml:space="preserve"> - </w:t>
            </w:r>
            <w:r w:rsidR="00747A50" w:rsidRPr="00DB230F">
              <w:rPr>
                <w:szCs w:val="24"/>
              </w:rPr>
              <w:t>12 172,9</w:t>
            </w:r>
            <w:r w:rsidR="00747A50">
              <w:rPr>
                <w:szCs w:val="24"/>
              </w:rPr>
              <w:t xml:space="preserve"> тыс</w:t>
            </w:r>
            <w:proofErr w:type="gramStart"/>
            <w:r w:rsidR="00747A50">
              <w:rPr>
                <w:szCs w:val="24"/>
              </w:rPr>
              <w:t>.р</w:t>
            </w:r>
            <w:proofErr w:type="gramEnd"/>
            <w:r w:rsidR="00747A50">
              <w:rPr>
                <w:szCs w:val="24"/>
              </w:rPr>
              <w:t>уб.</w:t>
            </w:r>
          </w:p>
        </w:tc>
      </w:tr>
      <w:tr w:rsidR="00610154" w:rsidRPr="00513C12" w:rsidTr="00747A50">
        <w:trPr>
          <w:trHeight w:val="1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10154" w:rsidRPr="00513C12" w:rsidRDefault="00610154" w:rsidP="00747A50">
            <w:pPr>
              <w:autoSpaceDE w:val="0"/>
              <w:autoSpaceDN w:val="0"/>
              <w:adjustRightInd w:val="0"/>
              <w:ind w:left="147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10154" w:rsidRPr="007925B4" w:rsidRDefault="00F74E02" w:rsidP="00747A5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154"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6C0FFE" w:rsidRDefault="006C0FFE" w:rsidP="006C0FFE">
      <w:pPr>
        <w:ind w:firstLine="709"/>
        <w:jc w:val="both"/>
        <w:rPr>
          <w:b/>
          <w:sz w:val="28"/>
          <w:szCs w:val="28"/>
        </w:rPr>
      </w:pPr>
    </w:p>
    <w:p w:rsidR="009337FC" w:rsidRPr="00BF614F" w:rsidRDefault="009337FC" w:rsidP="00BF614F">
      <w:pPr>
        <w:ind w:firstLine="709"/>
        <w:jc w:val="center"/>
        <w:rPr>
          <w:b/>
          <w:sz w:val="28"/>
          <w:szCs w:val="28"/>
        </w:rPr>
      </w:pPr>
      <w:r w:rsidRPr="00BF614F">
        <w:rPr>
          <w:b/>
          <w:sz w:val="28"/>
          <w:szCs w:val="28"/>
        </w:rPr>
        <w:t>Информация о проектах и комплексах проц</w:t>
      </w:r>
      <w:r w:rsidR="00BF614F" w:rsidRPr="00BF614F">
        <w:rPr>
          <w:b/>
          <w:sz w:val="28"/>
          <w:szCs w:val="28"/>
        </w:rPr>
        <w:t>ессных мероприятий подпрограммы</w:t>
      </w:r>
    </w:p>
    <w:p w:rsidR="009337FC" w:rsidRPr="003D0A87" w:rsidRDefault="009337FC" w:rsidP="009337FC">
      <w:pPr>
        <w:ind w:firstLine="709"/>
        <w:jc w:val="both"/>
        <w:rPr>
          <w:sz w:val="28"/>
          <w:szCs w:val="28"/>
        </w:rPr>
      </w:pPr>
      <w:r w:rsidRPr="00991C01">
        <w:rPr>
          <w:sz w:val="28"/>
          <w:szCs w:val="28"/>
        </w:rPr>
        <w:t xml:space="preserve">В рамках реализации задач подпрограммы </w:t>
      </w:r>
      <w:r w:rsidR="00631FCC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 xml:space="preserve">проектных мероприятий не предусмотрен. Осуществляется </w:t>
      </w:r>
      <w:r w:rsidR="00747A50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>процессн</w:t>
      </w:r>
      <w:r w:rsidR="00747A50" w:rsidRPr="00991C01">
        <w:rPr>
          <w:sz w:val="28"/>
          <w:szCs w:val="28"/>
        </w:rPr>
        <w:t>ых</w:t>
      </w:r>
      <w:r w:rsidRPr="00991C01">
        <w:rPr>
          <w:sz w:val="28"/>
          <w:szCs w:val="28"/>
        </w:rPr>
        <w:t xml:space="preserve"> мероприяти</w:t>
      </w:r>
      <w:r w:rsidR="00747A50" w:rsidRPr="00991C01">
        <w:rPr>
          <w:sz w:val="28"/>
          <w:szCs w:val="28"/>
        </w:rPr>
        <w:t>й</w:t>
      </w:r>
      <w:r w:rsidRPr="00991C01">
        <w:rPr>
          <w:sz w:val="28"/>
          <w:szCs w:val="28"/>
        </w:rPr>
        <w:t xml:space="preserve">: </w:t>
      </w:r>
      <w:r w:rsidR="00B93D86" w:rsidRPr="00991C01">
        <w:rPr>
          <w:sz w:val="28"/>
          <w:szCs w:val="28"/>
        </w:rPr>
        <w:t>развитие и модернизация библио</w:t>
      </w:r>
      <w:r w:rsidR="00DC0076">
        <w:rPr>
          <w:sz w:val="28"/>
          <w:szCs w:val="28"/>
        </w:rPr>
        <w:t>тек, к</w:t>
      </w:r>
      <w:r w:rsidR="00BF614F" w:rsidRPr="00991C01">
        <w:rPr>
          <w:sz w:val="28"/>
          <w:szCs w:val="28"/>
        </w:rPr>
        <w:t>оторый</w:t>
      </w:r>
      <w:r w:rsidR="009A1728" w:rsidRPr="00991C01">
        <w:rPr>
          <w:sz w:val="28"/>
          <w:szCs w:val="28"/>
        </w:rPr>
        <w:t xml:space="preserve"> подразумевает повышение обеспеченности населения района услугами</w:t>
      </w:r>
      <w:r w:rsidR="009A1728">
        <w:rPr>
          <w:sz w:val="28"/>
          <w:szCs w:val="28"/>
        </w:rPr>
        <w:t xml:space="preserve"> б</w:t>
      </w:r>
      <w:r w:rsidR="00974BD7">
        <w:rPr>
          <w:sz w:val="28"/>
          <w:szCs w:val="28"/>
        </w:rPr>
        <w:t>иблиотек и приобщение граждан к</w:t>
      </w:r>
      <w:r w:rsidR="00974BD7" w:rsidRPr="00974BD7">
        <w:rPr>
          <w:sz w:val="28"/>
          <w:szCs w:val="28"/>
        </w:rPr>
        <w:t xml:space="preserve"> </w:t>
      </w:r>
      <w:r w:rsidR="009A1728">
        <w:rPr>
          <w:sz w:val="28"/>
          <w:szCs w:val="28"/>
        </w:rPr>
        <w:t xml:space="preserve">чтению. Также повышение </w:t>
      </w:r>
      <w:proofErr w:type="spellStart"/>
      <w:r w:rsidR="009A1728">
        <w:rPr>
          <w:sz w:val="28"/>
          <w:szCs w:val="28"/>
        </w:rPr>
        <w:t>клиентоориентированности</w:t>
      </w:r>
      <w:proofErr w:type="spellEnd"/>
      <w:r w:rsidR="009A1728">
        <w:rPr>
          <w:sz w:val="28"/>
          <w:szCs w:val="28"/>
        </w:rPr>
        <w:t xml:space="preserve"> и привлекательности библиотек, увеличение объема и репертуара фондов библиотек, повышение доступности библиотечных услуг.</w:t>
      </w:r>
    </w:p>
    <w:p w:rsidR="00357899" w:rsidRDefault="00357899" w:rsidP="00A86550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</w:p>
    <w:p w:rsidR="00310772" w:rsidRDefault="00310772" w:rsidP="00A86550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</w:p>
    <w:p w:rsidR="00AD5EF6" w:rsidRPr="00751C68" w:rsidRDefault="00AD5EF6" w:rsidP="00A86550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751C68">
        <w:rPr>
          <w:bCs/>
          <w:sz w:val="28"/>
          <w:szCs w:val="28"/>
        </w:rPr>
        <w:lastRenderedPageBreak/>
        <w:t>Подпрограмма 6.</w:t>
      </w:r>
    </w:p>
    <w:p w:rsidR="00F74E02" w:rsidRPr="00751C68" w:rsidRDefault="00AD5EF6" w:rsidP="00974BD7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751C68">
        <w:rPr>
          <w:bCs/>
          <w:sz w:val="28"/>
          <w:szCs w:val="28"/>
        </w:rPr>
        <w:t>«</w:t>
      </w:r>
      <w:r w:rsidRPr="00751C68">
        <w:rPr>
          <w:sz w:val="28"/>
          <w:szCs w:val="28"/>
        </w:rPr>
        <w:t>Развитие физической культуры и спорта в Ломоносовском муниципальном районе</w:t>
      </w:r>
      <w:r w:rsidRPr="00751C68">
        <w:rPr>
          <w:bCs/>
          <w:sz w:val="28"/>
          <w:szCs w:val="28"/>
        </w:rPr>
        <w:t>»</w:t>
      </w:r>
      <w:r w:rsidR="00974BD7" w:rsidRPr="00974BD7">
        <w:rPr>
          <w:bCs/>
          <w:sz w:val="28"/>
          <w:szCs w:val="28"/>
        </w:rPr>
        <w:t xml:space="preserve"> </w:t>
      </w:r>
      <w:r w:rsidR="00F74E02">
        <w:rPr>
          <w:bCs/>
          <w:sz w:val="28"/>
          <w:szCs w:val="28"/>
        </w:rPr>
        <w:t>(далее – подпрограмма)</w:t>
      </w:r>
    </w:p>
    <w:p w:rsidR="00AD5EF6" w:rsidRDefault="00AD5EF6" w:rsidP="00A86550">
      <w:pPr>
        <w:jc w:val="center"/>
        <w:rPr>
          <w:sz w:val="28"/>
          <w:szCs w:val="28"/>
        </w:rPr>
      </w:pPr>
      <w:r w:rsidRPr="00751C68">
        <w:rPr>
          <w:sz w:val="28"/>
          <w:szCs w:val="28"/>
        </w:rPr>
        <w:t>ПАСПОРТ ПОДПРОГРАММЫ</w:t>
      </w:r>
    </w:p>
    <w:p w:rsidR="00747A50" w:rsidRPr="00747A50" w:rsidRDefault="00747A50" w:rsidP="00A86550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7105"/>
      </w:tblGrid>
      <w:tr w:rsidR="00357899" w:rsidRPr="00513C12" w:rsidTr="00224FF5">
        <w:tc>
          <w:tcPr>
            <w:tcW w:w="1288" w:type="pct"/>
            <w:shd w:val="clear" w:color="auto" w:fill="auto"/>
          </w:tcPr>
          <w:p w:rsidR="00357899" w:rsidRPr="00513C12" w:rsidRDefault="00BF614F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6015A">
              <w:rPr>
                <w:rFonts w:ascii="Times New Roman" w:hAnsi="Times New Roman"/>
                <w:sz w:val="24"/>
                <w:szCs w:val="24"/>
              </w:rPr>
              <w:t>С</w:t>
            </w:r>
            <w:r w:rsidR="00357899" w:rsidRPr="0006015A">
              <w:rPr>
                <w:rFonts w:ascii="Times New Roman" w:hAnsi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712" w:type="pct"/>
            <w:vAlign w:val="center"/>
          </w:tcPr>
          <w:p w:rsidR="00357899" w:rsidRPr="00513C12" w:rsidRDefault="00F74E02" w:rsidP="00747A50">
            <w:pPr>
              <w:ind w:right="113" w:firstLine="35"/>
              <w:rPr>
                <w:szCs w:val="24"/>
              </w:rPr>
            </w:pPr>
            <w:r>
              <w:rPr>
                <w:szCs w:val="24"/>
              </w:rPr>
              <w:t>2018-2024 годы</w:t>
            </w:r>
          </w:p>
        </w:tc>
      </w:tr>
      <w:tr w:rsidR="00AD5EF6" w:rsidRPr="00513C12" w:rsidTr="00224FF5">
        <w:tc>
          <w:tcPr>
            <w:tcW w:w="1288" w:type="pct"/>
          </w:tcPr>
          <w:p w:rsidR="00AD5EF6" w:rsidRPr="00513C12" w:rsidRDefault="00AD5EF6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</w:t>
            </w:r>
          </w:p>
        </w:tc>
        <w:tc>
          <w:tcPr>
            <w:tcW w:w="3712" w:type="pct"/>
            <w:vAlign w:val="center"/>
          </w:tcPr>
          <w:p w:rsidR="00AD5EF6" w:rsidRPr="00513C12" w:rsidRDefault="00AD5EF6" w:rsidP="00747A50">
            <w:pPr>
              <w:ind w:right="113"/>
              <w:rPr>
                <w:szCs w:val="24"/>
              </w:rPr>
            </w:pPr>
            <w:r>
              <w:rPr>
                <w:bCs/>
                <w:kern w:val="1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AD5EF6" w:rsidRPr="00513C12" w:rsidTr="00224FF5">
        <w:tc>
          <w:tcPr>
            <w:tcW w:w="1288" w:type="pct"/>
          </w:tcPr>
          <w:p w:rsidR="00AD5EF6" w:rsidRPr="00513C12" w:rsidRDefault="00AD5EF6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3712" w:type="pct"/>
            <w:vAlign w:val="center"/>
          </w:tcPr>
          <w:p w:rsidR="00AD5EF6" w:rsidRPr="003F00D3" w:rsidRDefault="00F74E02" w:rsidP="00747A50">
            <w:pPr>
              <w:ind w:right="113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МОУДО «Ломоносовская ДЮСШ»</w:t>
            </w:r>
            <w:r w:rsidR="00C86E8D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AD5EF6" w:rsidRPr="00513C12" w:rsidTr="00224FF5">
        <w:tc>
          <w:tcPr>
            <w:tcW w:w="1288" w:type="pct"/>
          </w:tcPr>
          <w:p w:rsidR="00AD5EF6" w:rsidRPr="00513C12" w:rsidRDefault="00AD5EF6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Цел</w:t>
            </w:r>
            <w:r w:rsidR="00804D4E">
              <w:rPr>
                <w:rFonts w:ascii="Times New Roman" w:hAnsi="Times New Roman"/>
                <w:sz w:val="24"/>
                <w:szCs w:val="24"/>
              </w:rPr>
              <w:t>ь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5EF6" w:rsidRPr="00513C12" w:rsidRDefault="00AD5EF6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712" w:type="pct"/>
          </w:tcPr>
          <w:p w:rsidR="00D74FDB" w:rsidRPr="00513C12" w:rsidRDefault="00A86550" w:rsidP="00D74FDB">
            <w:pPr>
              <w:ind w:right="113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AD5EF6" w:rsidRPr="00D103F5">
              <w:rPr>
                <w:szCs w:val="24"/>
              </w:rPr>
              <w:t xml:space="preserve">крепление </w:t>
            </w:r>
            <w:r w:rsidR="00D74FDB" w:rsidRPr="00457B95">
              <w:rPr>
                <w:szCs w:val="24"/>
              </w:rPr>
              <w:t xml:space="preserve">здоровья </w:t>
            </w:r>
            <w:r w:rsidR="00823E75">
              <w:rPr>
                <w:szCs w:val="24"/>
              </w:rPr>
              <w:t xml:space="preserve">населения </w:t>
            </w:r>
            <w:r w:rsidR="00D74FDB" w:rsidRPr="00457B95">
              <w:rPr>
                <w:szCs w:val="24"/>
              </w:rPr>
              <w:t xml:space="preserve">и создание условий для занятий физической культурой и спортом по месту жительства, популяризация физической культуры и массового спорта на </w:t>
            </w:r>
            <w:r w:rsidR="00D74FDB" w:rsidRPr="00741EAA">
              <w:rPr>
                <w:szCs w:val="24"/>
              </w:rPr>
              <w:t>территории Ломоносовского муниципального района</w:t>
            </w:r>
          </w:p>
        </w:tc>
      </w:tr>
      <w:tr w:rsidR="00AD5EF6" w:rsidRPr="00513C12" w:rsidTr="00224FF5">
        <w:tc>
          <w:tcPr>
            <w:tcW w:w="1288" w:type="pct"/>
          </w:tcPr>
          <w:p w:rsidR="00AD5EF6" w:rsidRPr="00513C12" w:rsidRDefault="00AD5EF6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3712" w:type="pct"/>
          </w:tcPr>
          <w:p w:rsidR="00747A50" w:rsidRPr="00747A50" w:rsidRDefault="00AD5EF6" w:rsidP="000C3C7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47A5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747A50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747A50" w:rsidRPr="00991C0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физическо</w:t>
            </w:r>
            <w:r w:rsidR="00751C68" w:rsidRPr="00991C01">
              <w:rPr>
                <w:rFonts w:ascii="Times New Roman" w:hAnsi="Times New Roman"/>
                <w:sz w:val="24"/>
                <w:szCs w:val="24"/>
              </w:rPr>
              <w:t>й</w:t>
            </w:r>
            <w:r w:rsidR="00751C68" w:rsidRPr="00747A50">
              <w:rPr>
                <w:rFonts w:ascii="Times New Roman" w:hAnsi="Times New Roman"/>
                <w:sz w:val="24"/>
                <w:szCs w:val="24"/>
              </w:rPr>
              <w:t xml:space="preserve"> культуры и массового спорта, </w:t>
            </w:r>
            <w:r w:rsidRPr="00747A50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и спортивных мероприятий;</w:t>
            </w:r>
          </w:p>
          <w:p w:rsidR="00823E75" w:rsidRPr="00747A50" w:rsidRDefault="00AD5EF6" w:rsidP="000C3C7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4"/>
              </w:rPr>
            </w:pPr>
            <w:r w:rsidRPr="0006015A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материально-технической базы</w:t>
            </w:r>
            <w:r w:rsidR="00C86E8D" w:rsidRPr="0006015A">
              <w:rPr>
                <w:rFonts w:ascii="Times New Roman" w:hAnsi="Times New Roman"/>
                <w:sz w:val="24"/>
                <w:szCs w:val="24"/>
              </w:rPr>
              <w:t xml:space="preserve"> МОУДО «</w:t>
            </w:r>
            <w:proofErr w:type="gramStart"/>
            <w:r w:rsidR="00C86E8D" w:rsidRPr="0006015A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  <w:proofErr w:type="gramEnd"/>
            <w:r w:rsidR="00C86E8D" w:rsidRPr="0006015A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823E75" w:rsidRPr="00060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7899" w:rsidRPr="00513C12" w:rsidTr="00224FF5">
        <w:tc>
          <w:tcPr>
            <w:tcW w:w="1288" w:type="pct"/>
          </w:tcPr>
          <w:p w:rsidR="00357899" w:rsidRPr="00513C12" w:rsidRDefault="00357899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48352B" w:rsidRPr="00991C01">
              <w:rPr>
                <w:rFonts w:ascii="Times New Roman" w:hAnsi="Times New Roman"/>
                <w:sz w:val="24"/>
                <w:szCs w:val="24"/>
              </w:rPr>
              <w:t>(конечные)</w:t>
            </w:r>
            <w:r w:rsidR="00483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12">
              <w:rPr>
                <w:rFonts w:ascii="Times New Roman" w:hAnsi="Times New Roman"/>
                <w:sz w:val="24"/>
                <w:szCs w:val="24"/>
              </w:rPr>
              <w:t>результаты реализации  подпрограммы</w:t>
            </w:r>
          </w:p>
        </w:tc>
        <w:tc>
          <w:tcPr>
            <w:tcW w:w="3712" w:type="pct"/>
          </w:tcPr>
          <w:p w:rsidR="0048352B" w:rsidRPr="00991C01" w:rsidRDefault="00ED1A6E" w:rsidP="000C3C7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2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регулярных занятий физической культурой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и спортом для жителей </w:t>
            </w:r>
            <w:r w:rsidR="0048352B" w:rsidRPr="00991C01">
              <w:rPr>
                <w:rFonts w:ascii="Times New Roman" w:hAnsi="Times New Roman"/>
                <w:sz w:val="24"/>
                <w:szCs w:val="24"/>
              </w:rPr>
              <w:t xml:space="preserve">Ломоносовского муниципального 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357899" w:rsidRPr="0048352B" w:rsidRDefault="00ED1A6E" w:rsidP="000C3C7E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48352B" w:rsidRPr="00991C01">
              <w:rPr>
                <w:rFonts w:ascii="Times New Roman" w:hAnsi="Times New Roman"/>
                <w:sz w:val="24"/>
                <w:szCs w:val="24"/>
              </w:rPr>
              <w:t>ие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возможност</w:t>
            </w:r>
            <w:r w:rsidR="00BF614F" w:rsidRPr="00991C01">
              <w:rPr>
                <w:rFonts w:ascii="Times New Roman" w:hAnsi="Times New Roman"/>
                <w:sz w:val="24"/>
                <w:szCs w:val="24"/>
              </w:rPr>
              <w:t>и</w:t>
            </w:r>
            <w:r w:rsidRPr="00991C01">
              <w:rPr>
                <w:rFonts w:ascii="Times New Roman" w:hAnsi="Times New Roman"/>
                <w:sz w:val="24"/>
                <w:szCs w:val="24"/>
              </w:rPr>
              <w:t xml:space="preserve"> для занятий спортом граждан с инвалидностью.</w:t>
            </w:r>
          </w:p>
        </w:tc>
      </w:tr>
      <w:tr w:rsidR="00610154" w:rsidRPr="00513C12" w:rsidTr="00224FF5">
        <w:tc>
          <w:tcPr>
            <w:tcW w:w="1288" w:type="pct"/>
          </w:tcPr>
          <w:p w:rsidR="00610154" w:rsidRDefault="00610154" w:rsidP="00102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712" w:type="pct"/>
            <w:vAlign w:val="center"/>
          </w:tcPr>
          <w:p w:rsidR="00610154" w:rsidRPr="00C40770" w:rsidRDefault="00610154" w:rsidP="00B337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проектов не предусмотрена</w:t>
            </w:r>
          </w:p>
        </w:tc>
      </w:tr>
      <w:tr w:rsidR="00AD5EF6" w:rsidRPr="00513C12" w:rsidTr="00224FF5">
        <w:tc>
          <w:tcPr>
            <w:tcW w:w="1288" w:type="pct"/>
          </w:tcPr>
          <w:p w:rsidR="005C6AF5" w:rsidRPr="00D103F5" w:rsidRDefault="005C6AF5" w:rsidP="005C6A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AD5EF6" w:rsidRPr="00513C12" w:rsidRDefault="00AD5EF6" w:rsidP="00ED4A65">
            <w:pPr>
              <w:pStyle w:val="a9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:rsidR="003743C0" w:rsidRPr="00CD6839" w:rsidRDefault="00CD6839" w:rsidP="00CD683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 w:rsidR="003743C0" w:rsidRPr="009E7B90">
              <w:rPr>
                <w:b/>
                <w:szCs w:val="24"/>
                <w:shd w:val="clear" w:color="auto" w:fill="FFFFFF"/>
              </w:rPr>
              <w:t>12 344,3</w:t>
            </w:r>
            <w:r w:rsidR="003743C0">
              <w:rPr>
                <w:b/>
                <w:szCs w:val="24"/>
                <w:shd w:val="clear" w:color="auto" w:fill="FFFFFF"/>
              </w:rPr>
              <w:t xml:space="preserve"> </w:t>
            </w:r>
            <w:r w:rsidR="003743C0" w:rsidRPr="007A797C">
              <w:rPr>
                <w:b/>
                <w:szCs w:val="24"/>
              </w:rPr>
              <w:t>тыс. руб.,</w:t>
            </w:r>
            <w:r w:rsidR="003743C0" w:rsidRPr="00F84DA8">
              <w:rPr>
                <w:b/>
                <w:szCs w:val="24"/>
              </w:rPr>
              <w:t xml:space="preserve"> </w:t>
            </w:r>
            <w:r w:rsidR="003743C0" w:rsidRPr="00F84DA8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3743C0" w:rsidRDefault="003743C0" w:rsidP="00F74E02">
            <w:pPr>
              <w:autoSpaceDE w:val="0"/>
              <w:autoSpaceDN w:val="0"/>
              <w:adjustRightInd w:val="0"/>
              <w:ind w:right="113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2018 год</w:t>
            </w:r>
            <w:r w:rsidR="00B33761">
              <w:rPr>
                <w:szCs w:val="24"/>
                <w:shd w:val="clear" w:color="auto" w:fill="FFFFFF"/>
              </w:rPr>
              <w:t xml:space="preserve"> - 2 111,0 тыс</w:t>
            </w:r>
            <w:proofErr w:type="gramStart"/>
            <w:r w:rsidR="00B33761">
              <w:rPr>
                <w:szCs w:val="24"/>
                <w:shd w:val="clear" w:color="auto" w:fill="FFFFFF"/>
              </w:rPr>
              <w:t>.р</w:t>
            </w:r>
            <w:proofErr w:type="gramEnd"/>
            <w:r w:rsidR="00B33761">
              <w:rPr>
                <w:szCs w:val="24"/>
                <w:shd w:val="clear" w:color="auto" w:fill="FFFFFF"/>
              </w:rPr>
              <w:t>уб.;</w:t>
            </w:r>
          </w:p>
          <w:p w:rsidR="003743C0" w:rsidRPr="00DC7524" w:rsidRDefault="003743C0" w:rsidP="00F74E02">
            <w:pPr>
              <w:ind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 w:rsidR="00B33761">
              <w:rPr>
                <w:szCs w:val="24"/>
              </w:rPr>
              <w:t xml:space="preserve"> - 2 800,4 тыс</w:t>
            </w:r>
            <w:proofErr w:type="gramStart"/>
            <w:r w:rsidR="00B33761">
              <w:rPr>
                <w:szCs w:val="24"/>
              </w:rPr>
              <w:t>.р</w:t>
            </w:r>
            <w:proofErr w:type="gramEnd"/>
            <w:r w:rsidR="00B33761">
              <w:rPr>
                <w:szCs w:val="24"/>
              </w:rPr>
              <w:t>уб.;</w:t>
            </w:r>
          </w:p>
          <w:p w:rsidR="003743C0" w:rsidRDefault="003743C0" w:rsidP="00F74E02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 w:rsidR="00B33761">
              <w:rPr>
                <w:szCs w:val="24"/>
              </w:rPr>
              <w:t xml:space="preserve"> - 1 981,1 тыс</w:t>
            </w:r>
            <w:proofErr w:type="gramStart"/>
            <w:r w:rsidR="00B33761">
              <w:rPr>
                <w:szCs w:val="24"/>
              </w:rPr>
              <w:t>.р</w:t>
            </w:r>
            <w:proofErr w:type="gramEnd"/>
            <w:r w:rsidR="00B33761">
              <w:rPr>
                <w:szCs w:val="24"/>
              </w:rPr>
              <w:t>уб.;</w:t>
            </w:r>
          </w:p>
          <w:p w:rsidR="003743C0" w:rsidRDefault="00F74E02" w:rsidP="00F74E02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743C0">
              <w:rPr>
                <w:szCs w:val="24"/>
              </w:rPr>
              <w:t>2021 год</w:t>
            </w:r>
            <w:r w:rsidR="00B33761">
              <w:rPr>
                <w:szCs w:val="24"/>
              </w:rPr>
              <w:t xml:space="preserve"> - 1 479,8 тыс</w:t>
            </w:r>
            <w:proofErr w:type="gramStart"/>
            <w:r w:rsidR="00B33761">
              <w:rPr>
                <w:szCs w:val="24"/>
              </w:rPr>
              <w:t>.р</w:t>
            </w:r>
            <w:proofErr w:type="gramEnd"/>
            <w:r w:rsidR="00B33761">
              <w:rPr>
                <w:szCs w:val="24"/>
              </w:rPr>
              <w:t>уб.;</w:t>
            </w:r>
          </w:p>
          <w:p w:rsidR="003743C0" w:rsidRPr="00DB230F" w:rsidRDefault="00F74E02" w:rsidP="00F74E02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743C0" w:rsidRPr="00DB230F">
              <w:rPr>
                <w:szCs w:val="24"/>
              </w:rPr>
              <w:t>2022 год</w:t>
            </w:r>
            <w:r w:rsidR="00B33761">
              <w:rPr>
                <w:szCs w:val="24"/>
              </w:rPr>
              <w:t xml:space="preserve"> - 1 366,0 тыс</w:t>
            </w:r>
            <w:proofErr w:type="gramStart"/>
            <w:r w:rsidR="00B33761">
              <w:rPr>
                <w:szCs w:val="24"/>
              </w:rPr>
              <w:t>.р</w:t>
            </w:r>
            <w:proofErr w:type="gramEnd"/>
            <w:r w:rsidR="00B33761">
              <w:rPr>
                <w:szCs w:val="24"/>
              </w:rPr>
              <w:t>уб.;</w:t>
            </w:r>
          </w:p>
          <w:p w:rsidR="003743C0" w:rsidRPr="00DB230F" w:rsidRDefault="00B33761" w:rsidP="00F74E02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743C0" w:rsidRPr="00DB230F">
              <w:rPr>
                <w:szCs w:val="24"/>
              </w:rPr>
              <w:t>2023 год</w:t>
            </w:r>
            <w:r>
              <w:rPr>
                <w:szCs w:val="24"/>
              </w:rPr>
              <w:t xml:space="preserve"> - 1 366,0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AD5EF6" w:rsidRPr="00513C12" w:rsidRDefault="00F74E02" w:rsidP="00B33761">
            <w:pPr>
              <w:autoSpaceDE w:val="0"/>
              <w:autoSpaceDN w:val="0"/>
              <w:adjustRightInd w:val="0"/>
              <w:ind w:left="-55"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743C0" w:rsidRPr="00DB230F">
              <w:rPr>
                <w:szCs w:val="24"/>
              </w:rPr>
              <w:t>2024 год</w:t>
            </w:r>
            <w:r w:rsidR="00B33761">
              <w:rPr>
                <w:szCs w:val="24"/>
              </w:rPr>
              <w:t xml:space="preserve"> - </w:t>
            </w:r>
            <w:r w:rsidR="00B33761" w:rsidRPr="00DB230F">
              <w:rPr>
                <w:szCs w:val="24"/>
              </w:rPr>
              <w:t xml:space="preserve">1 240,0 </w:t>
            </w:r>
            <w:r w:rsidR="00B33761">
              <w:rPr>
                <w:szCs w:val="24"/>
              </w:rPr>
              <w:t>тыс</w:t>
            </w:r>
            <w:proofErr w:type="gramStart"/>
            <w:r w:rsidR="00B33761">
              <w:rPr>
                <w:szCs w:val="24"/>
              </w:rPr>
              <w:t>.р</w:t>
            </w:r>
            <w:proofErr w:type="gramEnd"/>
            <w:r w:rsidR="00B33761">
              <w:rPr>
                <w:szCs w:val="24"/>
              </w:rPr>
              <w:t>уб.</w:t>
            </w:r>
          </w:p>
        </w:tc>
      </w:tr>
      <w:tr w:rsidR="00610154" w:rsidRPr="00513C12" w:rsidTr="00224FF5">
        <w:tc>
          <w:tcPr>
            <w:tcW w:w="1288" w:type="pct"/>
          </w:tcPr>
          <w:p w:rsidR="00610154" w:rsidRPr="00513C12" w:rsidRDefault="00610154" w:rsidP="0010235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</w:t>
            </w:r>
            <w:r w:rsidR="00B33761">
              <w:rPr>
                <w:szCs w:val="24"/>
              </w:rPr>
              <w:t>е целей муниципальной программы</w:t>
            </w:r>
            <w:r>
              <w:rPr>
                <w:szCs w:val="24"/>
              </w:rPr>
              <w:t xml:space="preserve"> - всего, в том числе по годам реализации</w:t>
            </w:r>
          </w:p>
        </w:tc>
        <w:tc>
          <w:tcPr>
            <w:tcW w:w="3712" w:type="pct"/>
            <w:vAlign w:val="center"/>
          </w:tcPr>
          <w:p w:rsidR="00610154" w:rsidRPr="007925B4" w:rsidRDefault="00610154" w:rsidP="00B337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Налоговые расходы не предусмотрены </w:t>
            </w:r>
          </w:p>
        </w:tc>
      </w:tr>
    </w:tbl>
    <w:p w:rsidR="006C0FFE" w:rsidRDefault="006C0FFE" w:rsidP="006C0FFE">
      <w:pPr>
        <w:ind w:firstLine="709"/>
        <w:jc w:val="both"/>
        <w:rPr>
          <w:b/>
          <w:sz w:val="28"/>
          <w:szCs w:val="28"/>
        </w:rPr>
      </w:pPr>
    </w:p>
    <w:p w:rsidR="009337FC" w:rsidRPr="00BF614F" w:rsidRDefault="009337FC" w:rsidP="00BF614F">
      <w:pPr>
        <w:ind w:firstLine="709"/>
        <w:jc w:val="center"/>
        <w:rPr>
          <w:b/>
          <w:sz w:val="28"/>
          <w:szCs w:val="28"/>
        </w:rPr>
      </w:pPr>
      <w:r w:rsidRPr="00BF614F">
        <w:rPr>
          <w:b/>
          <w:sz w:val="28"/>
          <w:szCs w:val="28"/>
        </w:rPr>
        <w:lastRenderedPageBreak/>
        <w:t>Информация о проектах и комплексах проц</w:t>
      </w:r>
      <w:r w:rsidR="00BF614F" w:rsidRPr="00BF614F">
        <w:rPr>
          <w:b/>
          <w:sz w:val="28"/>
          <w:szCs w:val="28"/>
        </w:rPr>
        <w:t>ессных мероприятий подпрограммы</w:t>
      </w:r>
    </w:p>
    <w:p w:rsidR="009337FC" w:rsidRPr="003D0A87" w:rsidRDefault="009337FC" w:rsidP="00E34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задач </w:t>
      </w:r>
      <w:r w:rsidRPr="00991C01">
        <w:rPr>
          <w:sz w:val="28"/>
          <w:szCs w:val="28"/>
        </w:rPr>
        <w:t xml:space="preserve">подпрограммы </w:t>
      </w:r>
      <w:r w:rsidR="00CA4504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 xml:space="preserve">проектных мероприятий не предусмотрен. Осуществляется </w:t>
      </w:r>
      <w:r w:rsidR="00CA4504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>процессн</w:t>
      </w:r>
      <w:r w:rsidR="00CA4504" w:rsidRPr="00991C01">
        <w:rPr>
          <w:sz w:val="28"/>
          <w:szCs w:val="28"/>
        </w:rPr>
        <w:t>ых</w:t>
      </w:r>
      <w:r w:rsidRPr="00991C01">
        <w:rPr>
          <w:sz w:val="28"/>
          <w:szCs w:val="28"/>
        </w:rPr>
        <w:t xml:space="preserve"> мероприяти</w:t>
      </w:r>
      <w:r w:rsidR="00CA4504" w:rsidRPr="00991C01">
        <w:rPr>
          <w:sz w:val="28"/>
          <w:szCs w:val="28"/>
        </w:rPr>
        <w:t>й</w:t>
      </w:r>
      <w:r w:rsidRPr="00991C01">
        <w:rPr>
          <w:sz w:val="28"/>
          <w:szCs w:val="28"/>
        </w:rPr>
        <w:t xml:space="preserve">: </w:t>
      </w:r>
      <w:r w:rsidR="005906A3" w:rsidRPr="00991C01">
        <w:rPr>
          <w:sz w:val="28"/>
          <w:szCs w:val="28"/>
        </w:rPr>
        <w:t>развитие физической культуры и спорта</w:t>
      </w:r>
      <w:r w:rsidRPr="00991C01">
        <w:rPr>
          <w:sz w:val="28"/>
          <w:szCs w:val="28"/>
        </w:rPr>
        <w:t xml:space="preserve">. </w:t>
      </w:r>
      <w:r w:rsidR="005906A3" w:rsidRPr="00991C01">
        <w:rPr>
          <w:sz w:val="28"/>
          <w:szCs w:val="28"/>
        </w:rPr>
        <w:t xml:space="preserve">Что подразумевает </w:t>
      </w:r>
      <w:r w:rsidR="00E34298" w:rsidRPr="00991C01">
        <w:rPr>
          <w:sz w:val="28"/>
          <w:szCs w:val="28"/>
        </w:rPr>
        <w:t xml:space="preserve">проведение физкультурно-оздоровительных и спортивно-массовых мероприятий, а также мероприятий в рамках Всероссийского физкультурно-спортивного комплекса «Готов к труду и обороне» (ВФСК ГТО), которые создают </w:t>
      </w:r>
      <w:r w:rsidR="001D28C7" w:rsidRPr="00991C01">
        <w:rPr>
          <w:sz w:val="28"/>
          <w:szCs w:val="28"/>
        </w:rPr>
        <w:t>заинтересованность</w:t>
      </w:r>
      <w:r w:rsidR="00E34298" w:rsidRPr="00991C01">
        <w:rPr>
          <w:sz w:val="28"/>
          <w:szCs w:val="28"/>
        </w:rPr>
        <w:t xml:space="preserve"> </w:t>
      </w:r>
      <w:r w:rsidR="005906A3" w:rsidRPr="00991C01">
        <w:rPr>
          <w:sz w:val="28"/>
          <w:szCs w:val="28"/>
        </w:rPr>
        <w:t xml:space="preserve">жителей к систематическим занятиям физической культуры и спортом на территории </w:t>
      </w:r>
      <w:r w:rsidR="00CA4504" w:rsidRPr="00991C01">
        <w:rPr>
          <w:sz w:val="28"/>
          <w:szCs w:val="28"/>
        </w:rPr>
        <w:t xml:space="preserve">Ломоносовского муниципального </w:t>
      </w:r>
      <w:r w:rsidR="005906A3" w:rsidRPr="00991C01">
        <w:rPr>
          <w:sz w:val="28"/>
          <w:szCs w:val="28"/>
        </w:rPr>
        <w:t>района.</w:t>
      </w:r>
      <w:r w:rsidR="00E34298">
        <w:rPr>
          <w:sz w:val="28"/>
          <w:szCs w:val="28"/>
        </w:rPr>
        <w:t xml:space="preserve"> </w:t>
      </w:r>
    </w:p>
    <w:p w:rsidR="006509AF" w:rsidRDefault="006509AF" w:rsidP="003743C0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</w:p>
    <w:p w:rsidR="003743C0" w:rsidRPr="00751C68" w:rsidRDefault="003743C0" w:rsidP="003743C0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751C68">
        <w:rPr>
          <w:bCs/>
          <w:sz w:val="28"/>
          <w:szCs w:val="28"/>
        </w:rPr>
        <w:t>Подпрограмма 7.</w:t>
      </w:r>
    </w:p>
    <w:p w:rsidR="00F74E02" w:rsidRDefault="003743C0" w:rsidP="00B469A9">
      <w:pPr>
        <w:autoSpaceDE w:val="0"/>
        <w:autoSpaceDN w:val="0"/>
        <w:adjustRightInd w:val="0"/>
        <w:ind w:right="150"/>
        <w:jc w:val="center"/>
        <w:rPr>
          <w:bCs/>
          <w:sz w:val="28"/>
          <w:szCs w:val="28"/>
        </w:rPr>
      </w:pPr>
      <w:r w:rsidRPr="00751C68">
        <w:rPr>
          <w:bCs/>
          <w:sz w:val="28"/>
          <w:szCs w:val="28"/>
        </w:rPr>
        <w:t>«</w:t>
      </w:r>
      <w:r w:rsidR="00B469A9" w:rsidRPr="00B469A9">
        <w:rPr>
          <w:bCs/>
          <w:sz w:val="28"/>
          <w:szCs w:val="28"/>
        </w:rPr>
        <w:t>Поддержка социально ориентированных некоммерческих организаций в Лом</w:t>
      </w:r>
      <w:r w:rsidR="00B469A9">
        <w:rPr>
          <w:bCs/>
          <w:sz w:val="28"/>
          <w:szCs w:val="28"/>
        </w:rPr>
        <w:t>оносовском муниципальном районе</w:t>
      </w:r>
      <w:r w:rsidRPr="00751C68">
        <w:rPr>
          <w:bCs/>
          <w:sz w:val="28"/>
          <w:szCs w:val="28"/>
        </w:rPr>
        <w:t>»</w:t>
      </w:r>
    </w:p>
    <w:p w:rsidR="003743C0" w:rsidRPr="00F74E02" w:rsidRDefault="00F74E02" w:rsidP="00F74E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подпрограмма)</w:t>
      </w:r>
      <w:r w:rsidR="003743C0" w:rsidRPr="00751C68">
        <w:rPr>
          <w:bCs/>
          <w:i/>
          <w:sz w:val="28"/>
          <w:szCs w:val="28"/>
        </w:rPr>
        <w:t xml:space="preserve"> </w:t>
      </w:r>
    </w:p>
    <w:p w:rsidR="003743C0" w:rsidRDefault="003743C0" w:rsidP="00A86550">
      <w:pPr>
        <w:jc w:val="center"/>
        <w:rPr>
          <w:sz w:val="28"/>
          <w:szCs w:val="28"/>
        </w:rPr>
      </w:pPr>
      <w:r w:rsidRPr="00751C68">
        <w:rPr>
          <w:sz w:val="28"/>
          <w:szCs w:val="28"/>
        </w:rPr>
        <w:t>ПАСПОРТ ПОДПРОГРАММЫ</w:t>
      </w:r>
    </w:p>
    <w:p w:rsidR="0088010B" w:rsidRPr="0088010B" w:rsidRDefault="0088010B" w:rsidP="00A86550">
      <w:pPr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7105"/>
      </w:tblGrid>
      <w:tr w:rsidR="00357899" w:rsidRPr="00513C12" w:rsidTr="00751C68">
        <w:trPr>
          <w:trHeight w:val="146"/>
        </w:trPr>
        <w:tc>
          <w:tcPr>
            <w:tcW w:w="1288" w:type="pct"/>
            <w:vAlign w:val="center"/>
          </w:tcPr>
          <w:p w:rsidR="00357899" w:rsidRPr="00513C12" w:rsidRDefault="00264122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991C01">
              <w:rPr>
                <w:rFonts w:ascii="Times New Roman" w:hAnsi="Times New Roman"/>
                <w:sz w:val="24"/>
                <w:szCs w:val="24"/>
              </w:rPr>
              <w:t>С</w:t>
            </w:r>
            <w:r w:rsidR="00357899" w:rsidRPr="00991C01">
              <w:rPr>
                <w:rFonts w:ascii="Times New Roman" w:hAnsi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712" w:type="pct"/>
            <w:vAlign w:val="center"/>
          </w:tcPr>
          <w:p w:rsidR="00357899" w:rsidRPr="00513C12" w:rsidRDefault="00F74E02" w:rsidP="00357899">
            <w:pPr>
              <w:ind w:right="113"/>
              <w:jc w:val="both"/>
              <w:rPr>
                <w:szCs w:val="24"/>
              </w:rPr>
            </w:pPr>
            <w:r>
              <w:rPr>
                <w:szCs w:val="24"/>
              </w:rPr>
              <w:t>2022-</w:t>
            </w:r>
            <w:r w:rsidR="00357899">
              <w:rPr>
                <w:szCs w:val="24"/>
              </w:rPr>
              <w:t>2024 годы</w:t>
            </w:r>
          </w:p>
        </w:tc>
      </w:tr>
      <w:tr w:rsidR="003743C0" w:rsidRPr="00513C12" w:rsidTr="00751C68">
        <w:trPr>
          <w:trHeight w:val="146"/>
        </w:trPr>
        <w:tc>
          <w:tcPr>
            <w:tcW w:w="1288" w:type="pct"/>
            <w:vAlign w:val="center"/>
          </w:tcPr>
          <w:p w:rsidR="003743C0" w:rsidRPr="00513C12" w:rsidRDefault="003743C0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</w:t>
            </w:r>
          </w:p>
        </w:tc>
        <w:tc>
          <w:tcPr>
            <w:tcW w:w="3712" w:type="pct"/>
            <w:vAlign w:val="center"/>
          </w:tcPr>
          <w:p w:rsidR="003743C0" w:rsidRPr="007562F2" w:rsidRDefault="003743C0" w:rsidP="00F74E02">
            <w:pPr>
              <w:ind w:right="113"/>
              <w:jc w:val="both"/>
              <w:rPr>
                <w:szCs w:val="24"/>
              </w:rPr>
            </w:pPr>
            <w:r w:rsidRPr="007562F2">
              <w:rPr>
                <w:bCs/>
                <w:kern w:val="1"/>
                <w:szCs w:val="24"/>
                <w:lang w:eastAsia="ar-SA"/>
              </w:rPr>
              <w:t xml:space="preserve">Отдел социально-культурных проектов </w:t>
            </w:r>
          </w:p>
        </w:tc>
      </w:tr>
      <w:tr w:rsidR="003743C0" w:rsidRPr="00513C12" w:rsidTr="00751C68">
        <w:trPr>
          <w:trHeight w:val="146"/>
        </w:trPr>
        <w:tc>
          <w:tcPr>
            <w:tcW w:w="1288" w:type="pct"/>
            <w:vAlign w:val="center"/>
          </w:tcPr>
          <w:p w:rsidR="003743C0" w:rsidRPr="004A0915" w:rsidRDefault="003743C0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A0915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74E02" w:rsidRPr="004A0915">
              <w:rPr>
                <w:rFonts w:ascii="Times New Roman" w:hAnsi="Times New Roman"/>
                <w:sz w:val="24"/>
                <w:szCs w:val="24"/>
              </w:rPr>
              <w:t>ь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743C0" w:rsidRPr="004A0915" w:rsidRDefault="003743C0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A091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712" w:type="pct"/>
            <w:vAlign w:val="center"/>
          </w:tcPr>
          <w:p w:rsidR="00D74FDB" w:rsidRPr="004A0915" w:rsidRDefault="00E87DE5" w:rsidP="00E87DE5">
            <w:pPr>
              <w:ind w:right="113"/>
              <w:jc w:val="both"/>
              <w:rPr>
                <w:szCs w:val="24"/>
              </w:rPr>
            </w:pPr>
            <w:r w:rsidRPr="004A0915">
              <w:rPr>
                <w:szCs w:val="24"/>
              </w:rPr>
              <w:t xml:space="preserve">Создание благоприятных условий для развития и эффективной деятельности </w:t>
            </w:r>
            <w:r w:rsidR="00224FF5">
              <w:rPr>
                <w:szCs w:val="24"/>
              </w:rPr>
              <w:t xml:space="preserve">некоммерческих организаций, не являющихся государственными (муниципальными) учреждениями (в том числе </w:t>
            </w:r>
            <w:r w:rsidRPr="004A0915">
              <w:rPr>
                <w:szCs w:val="24"/>
              </w:rPr>
              <w:t>СОНКО</w:t>
            </w:r>
            <w:r w:rsidR="00224FF5">
              <w:rPr>
                <w:szCs w:val="24"/>
              </w:rPr>
              <w:t>)</w:t>
            </w:r>
            <w:r w:rsidRPr="004A0915">
              <w:rPr>
                <w:szCs w:val="24"/>
              </w:rPr>
              <w:t>, осуществляющих свою деятельность на территории Ломоносовского муниципального района</w:t>
            </w:r>
          </w:p>
        </w:tc>
      </w:tr>
      <w:tr w:rsidR="000B2F1F" w:rsidRPr="00513C12" w:rsidTr="00751C68">
        <w:trPr>
          <w:trHeight w:val="146"/>
        </w:trPr>
        <w:tc>
          <w:tcPr>
            <w:tcW w:w="1288" w:type="pct"/>
            <w:vAlign w:val="center"/>
          </w:tcPr>
          <w:p w:rsidR="000B2F1F" w:rsidRPr="00513C12" w:rsidRDefault="000B2F1F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3712" w:type="pct"/>
            <w:vAlign w:val="center"/>
          </w:tcPr>
          <w:p w:rsidR="000B2F1F" w:rsidRPr="00FC350B" w:rsidRDefault="00FC350B" w:rsidP="00224FF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915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</w:t>
            </w:r>
            <w:r w:rsidR="00224FF5">
              <w:rPr>
                <w:rFonts w:ascii="Times New Roman" w:hAnsi="Times New Roman"/>
                <w:sz w:val="24"/>
                <w:szCs w:val="24"/>
              </w:rPr>
              <w:t xml:space="preserve">некоммерческим организациям, не являющимся государственными (муниципальными) учреждениями (в том числе 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СОНКО</w:t>
            </w:r>
            <w:r w:rsidR="00224FF5">
              <w:rPr>
                <w:rFonts w:ascii="Times New Roman" w:hAnsi="Times New Roman"/>
                <w:sz w:val="24"/>
                <w:szCs w:val="24"/>
              </w:rPr>
              <w:t>)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, осуществляющим свою деятельность на территории Ломоносовского муниципального района</w:t>
            </w:r>
          </w:p>
        </w:tc>
      </w:tr>
      <w:tr w:rsidR="000B2F1F" w:rsidRPr="00513C12" w:rsidTr="00751C68">
        <w:trPr>
          <w:trHeight w:val="146"/>
        </w:trPr>
        <w:tc>
          <w:tcPr>
            <w:tcW w:w="1288" w:type="pct"/>
            <w:vAlign w:val="center"/>
          </w:tcPr>
          <w:p w:rsidR="000B2F1F" w:rsidRPr="00513C12" w:rsidRDefault="000B2F1F" w:rsidP="00F74E02">
            <w:pPr>
              <w:pStyle w:val="a9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13C1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 подпрограммы</w:t>
            </w:r>
          </w:p>
        </w:tc>
        <w:tc>
          <w:tcPr>
            <w:tcW w:w="3712" w:type="pct"/>
            <w:vAlign w:val="center"/>
          </w:tcPr>
          <w:p w:rsidR="00224FF5" w:rsidRPr="00224FF5" w:rsidRDefault="00E34996" w:rsidP="00E34996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и развитие</w:t>
            </w:r>
            <w:r w:rsidR="00FA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FA4AD7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>, реализуемых некоммерческими организациями,</w:t>
            </w:r>
            <w:r w:rsidR="00FA4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являющимися государственными (муниципальными) учреждениями (в том числе 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СОНКО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0915">
              <w:rPr>
                <w:rFonts w:ascii="Times New Roman" w:hAnsi="Times New Roman"/>
                <w:sz w:val="24"/>
                <w:szCs w:val="24"/>
              </w:rPr>
              <w:t>, осуществляющим свою деятельность на территории Ломоносовского муниципального района</w:t>
            </w:r>
          </w:p>
        </w:tc>
      </w:tr>
      <w:tr w:rsidR="00610154" w:rsidRPr="00513C12" w:rsidTr="0088010B">
        <w:trPr>
          <w:trHeight w:val="146"/>
        </w:trPr>
        <w:tc>
          <w:tcPr>
            <w:tcW w:w="1288" w:type="pct"/>
          </w:tcPr>
          <w:p w:rsidR="00610154" w:rsidRDefault="00610154" w:rsidP="0010235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0770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3712" w:type="pct"/>
            <w:vAlign w:val="center"/>
          </w:tcPr>
          <w:p w:rsidR="00610154" w:rsidRPr="00C40770" w:rsidRDefault="00610154" w:rsidP="0088010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Реализация проектов не предусмотрена</w:t>
            </w:r>
          </w:p>
        </w:tc>
      </w:tr>
      <w:tr w:rsidR="00CD6839" w:rsidRPr="00513C12" w:rsidTr="0010235E">
        <w:trPr>
          <w:trHeight w:val="146"/>
        </w:trPr>
        <w:tc>
          <w:tcPr>
            <w:tcW w:w="1288" w:type="pct"/>
          </w:tcPr>
          <w:p w:rsidR="00CD6839" w:rsidRPr="00C40770" w:rsidRDefault="00CD6839" w:rsidP="0010235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712" w:type="pct"/>
          </w:tcPr>
          <w:p w:rsidR="00CD6839" w:rsidRPr="000A1D69" w:rsidRDefault="00CD6839" w:rsidP="00CD6839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 xml:space="preserve">2 233,1 </w:t>
            </w:r>
            <w:r w:rsidRPr="00C92735">
              <w:rPr>
                <w:b/>
                <w:szCs w:val="24"/>
              </w:rPr>
              <w:t xml:space="preserve">тыс. руб., </w:t>
            </w:r>
            <w:r w:rsidRPr="00C9273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CD6839" w:rsidRPr="00C92735" w:rsidRDefault="00CD6839" w:rsidP="00CD6839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C92735">
              <w:rPr>
                <w:szCs w:val="24"/>
              </w:rPr>
              <w:t>2022 год</w:t>
            </w:r>
            <w:r w:rsidR="0088010B">
              <w:rPr>
                <w:szCs w:val="24"/>
              </w:rPr>
              <w:t xml:space="preserve"> - 744,4 тыс</w:t>
            </w:r>
            <w:proofErr w:type="gramStart"/>
            <w:r w:rsidR="0088010B">
              <w:rPr>
                <w:szCs w:val="24"/>
              </w:rPr>
              <w:t>.р</w:t>
            </w:r>
            <w:proofErr w:type="gramEnd"/>
            <w:r w:rsidR="0088010B">
              <w:rPr>
                <w:szCs w:val="24"/>
              </w:rPr>
              <w:t>уб.;</w:t>
            </w:r>
          </w:p>
          <w:p w:rsidR="00CD6839" w:rsidRPr="00C92735" w:rsidRDefault="00CD6839" w:rsidP="00CD6839">
            <w:pPr>
              <w:autoSpaceDE w:val="0"/>
              <w:autoSpaceDN w:val="0"/>
              <w:adjustRightInd w:val="0"/>
              <w:ind w:right="113"/>
              <w:contextualSpacing/>
              <w:rPr>
                <w:szCs w:val="24"/>
              </w:rPr>
            </w:pPr>
            <w:r w:rsidRPr="00C92735">
              <w:rPr>
                <w:szCs w:val="24"/>
              </w:rPr>
              <w:t>2023 год</w:t>
            </w:r>
            <w:r w:rsidR="0088010B">
              <w:rPr>
                <w:szCs w:val="24"/>
              </w:rPr>
              <w:t xml:space="preserve"> - 744,4 тыс</w:t>
            </w:r>
            <w:proofErr w:type="gramStart"/>
            <w:r w:rsidR="0088010B">
              <w:rPr>
                <w:szCs w:val="24"/>
              </w:rPr>
              <w:t>.р</w:t>
            </w:r>
            <w:proofErr w:type="gramEnd"/>
            <w:r w:rsidR="0088010B">
              <w:rPr>
                <w:szCs w:val="24"/>
              </w:rPr>
              <w:t>уб.;</w:t>
            </w:r>
          </w:p>
          <w:p w:rsidR="00CD6839" w:rsidRDefault="00CD6839" w:rsidP="00CD683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2735">
              <w:rPr>
                <w:szCs w:val="24"/>
              </w:rPr>
              <w:t>2024 год</w:t>
            </w:r>
            <w:r w:rsidR="0088010B">
              <w:rPr>
                <w:szCs w:val="24"/>
              </w:rPr>
              <w:t xml:space="preserve"> - 744,3 тыс</w:t>
            </w:r>
            <w:proofErr w:type="gramStart"/>
            <w:r w:rsidR="0088010B">
              <w:rPr>
                <w:szCs w:val="24"/>
              </w:rPr>
              <w:t>.р</w:t>
            </w:r>
            <w:proofErr w:type="gramEnd"/>
            <w:r w:rsidR="0088010B">
              <w:rPr>
                <w:szCs w:val="24"/>
              </w:rPr>
              <w:t>уб.</w:t>
            </w:r>
          </w:p>
        </w:tc>
      </w:tr>
      <w:tr w:rsidR="00CD6839" w:rsidRPr="00513C12" w:rsidTr="0088010B">
        <w:trPr>
          <w:trHeight w:val="146"/>
        </w:trPr>
        <w:tc>
          <w:tcPr>
            <w:tcW w:w="1288" w:type="pct"/>
          </w:tcPr>
          <w:p w:rsidR="00CD6839" w:rsidRPr="00C40770" w:rsidRDefault="00CD6839" w:rsidP="0088010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</w:t>
            </w:r>
            <w:r>
              <w:rPr>
                <w:szCs w:val="24"/>
              </w:rPr>
              <w:lastRenderedPageBreak/>
              <w:t>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3712" w:type="pct"/>
            <w:vAlign w:val="center"/>
          </w:tcPr>
          <w:p w:rsidR="00CD6839" w:rsidRDefault="00CD6839" w:rsidP="0088010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Налоговые расходы не предусмотрены</w:t>
            </w:r>
          </w:p>
        </w:tc>
      </w:tr>
    </w:tbl>
    <w:p w:rsidR="006C0FFE" w:rsidRDefault="006C0FFE" w:rsidP="006C0FFE">
      <w:pPr>
        <w:ind w:firstLine="709"/>
        <w:jc w:val="both"/>
        <w:rPr>
          <w:b/>
          <w:sz w:val="28"/>
          <w:szCs w:val="28"/>
        </w:rPr>
      </w:pPr>
    </w:p>
    <w:p w:rsidR="009337FC" w:rsidRPr="00D23377" w:rsidRDefault="009337FC" w:rsidP="00D23377">
      <w:pPr>
        <w:ind w:firstLine="709"/>
        <w:jc w:val="center"/>
        <w:rPr>
          <w:b/>
          <w:sz w:val="28"/>
          <w:szCs w:val="28"/>
        </w:rPr>
      </w:pPr>
      <w:r w:rsidRPr="00D23377">
        <w:rPr>
          <w:b/>
          <w:sz w:val="28"/>
          <w:szCs w:val="28"/>
        </w:rPr>
        <w:t>Информация о проектах и комплексах проц</w:t>
      </w:r>
      <w:r w:rsidR="00D23377" w:rsidRPr="00D23377">
        <w:rPr>
          <w:b/>
          <w:sz w:val="28"/>
          <w:szCs w:val="28"/>
        </w:rPr>
        <w:t>ессных мероприятий подпрограммы</w:t>
      </w:r>
    </w:p>
    <w:p w:rsidR="009337FC" w:rsidRPr="003D0A87" w:rsidRDefault="009337FC" w:rsidP="009337FC">
      <w:pPr>
        <w:ind w:firstLine="709"/>
        <w:jc w:val="both"/>
        <w:rPr>
          <w:sz w:val="28"/>
          <w:szCs w:val="28"/>
        </w:rPr>
      </w:pPr>
      <w:r w:rsidRPr="00991C01">
        <w:rPr>
          <w:sz w:val="28"/>
          <w:szCs w:val="28"/>
        </w:rPr>
        <w:t>В рамках ре</w:t>
      </w:r>
      <w:r w:rsidR="001D28C7" w:rsidRPr="00991C01">
        <w:rPr>
          <w:sz w:val="28"/>
          <w:szCs w:val="28"/>
        </w:rPr>
        <w:t>шения</w:t>
      </w:r>
      <w:r w:rsidRPr="00991C01">
        <w:rPr>
          <w:sz w:val="28"/>
          <w:szCs w:val="28"/>
        </w:rPr>
        <w:t xml:space="preserve"> задач подпрограммы </w:t>
      </w:r>
      <w:r w:rsidR="001145AC" w:rsidRPr="00991C01">
        <w:rPr>
          <w:sz w:val="28"/>
          <w:szCs w:val="28"/>
        </w:rPr>
        <w:t xml:space="preserve">комплекс </w:t>
      </w:r>
      <w:r w:rsidRPr="00991C01">
        <w:rPr>
          <w:sz w:val="28"/>
          <w:szCs w:val="28"/>
        </w:rPr>
        <w:t xml:space="preserve">проектных мероприятий не предусмотрен. </w:t>
      </w:r>
      <w:r w:rsidR="001D28C7" w:rsidRPr="00991C01">
        <w:rPr>
          <w:sz w:val="28"/>
          <w:szCs w:val="28"/>
        </w:rPr>
        <w:t>Реализуется</w:t>
      </w:r>
      <w:r w:rsidRPr="00991C01">
        <w:rPr>
          <w:sz w:val="28"/>
          <w:szCs w:val="28"/>
        </w:rPr>
        <w:t xml:space="preserve"> </w:t>
      </w:r>
      <w:r w:rsidR="001145AC" w:rsidRPr="00991C01">
        <w:rPr>
          <w:sz w:val="28"/>
          <w:szCs w:val="28"/>
        </w:rPr>
        <w:t xml:space="preserve">комплексное </w:t>
      </w:r>
      <w:r w:rsidRPr="00991C01">
        <w:rPr>
          <w:sz w:val="28"/>
          <w:szCs w:val="28"/>
        </w:rPr>
        <w:t xml:space="preserve">процессное мероприятие: </w:t>
      </w:r>
      <w:r w:rsidR="001D28C7" w:rsidRPr="00991C01">
        <w:rPr>
          <w:sz w:val="28"/>
          <w:szCs w:val="28"/>
        </w:rPr>
        <w:t xml:space="preserve">оказание финансовой поддержки </w:t>
      </w:r>
      <w:r w:rsidR="00D23377" w:rsidRPr="00991C01">
        <w:rPr>
          <w:sz w:val="28"/>
          <w:szCs w:val="28"/>
        </w:rPr>
        <w:t>СО</w:t>
      </w:r>
      <w:r w:rsidR="001D28C7" w:rsidRPr="00991C01">
        <w:rPr>
          <w:sz w:val="28"/>
          <w:szCs w:val="28"/>
        </w:rPr>
        <w:t>НКО</w:t>
      </w:r>
      <w:r w:rsidR="001D28C7">
        <w:rPr>
          <w:sz w:val="28"/>
          <w:szCs w:val="28"/>
        </w:rPr>
        <w:t xml:space="preserve">, </w:t>
      </w:r>
      <w:proofErr w:type="gramStart"/>
      <w:r w:rsidR="001D28C7">
        <w:rPr>
          <w:sz w:val="28"/>
          <w:szCs w:val="28"/>
        </w:rPr>
        <w:t>осуществляющим</w:t>
      </w:r>
      <w:proofErr w:type="gramEnd"/>
      <w:r w:rsidR="001D28C7">
        <w:rPr>
          <w:sz w:val="28"/>
          <w:szCs w:val="28"/>
        </w:rPr>
        <w:t xml:space="preserve"> </w:t>
      </w:r>
      <w:r w:rsidR="006509AF">
        <w:rPr>
          <w:sz w:val="28"/>
          <w:szCs w:val="28"/>
        </w:rPr>
        <w:t xml:space="preserve">свою </w:t>
      </w:r>
      <w:r w:rsidR="001D28C7">
        <w:rPr>
          <w:sz w:val="28"/>
          <w:szCs w:val="28"/>
        </w:rPr>
        <w:t xml:space="preserve">деятельность на территории Ломоносовского муниципального района, в рамках которого происходит методическое и организационное сопровождение существующих </w:t>
      </w:r>
      <w:r w:rsidR="00D23377">
        <w:rPr>
          <w:sz w:val="28"/>
          <w:szCs w:val="28"/>
        </w:rPr>
        <w:t>СО</w:t>
      </w:r>
      <w:r w:rsidR="001D28C7">
        <w:rPr>
          <w:sz w:val="28"/>
          <w:szCs w:val="28"/>
        </w:rPr>
        <w:t xml:space="preserve">НКО, а также финансовая поддержка их инициатив, выражаемых в форме социальных проектов. В результате чего </w:t>
      </w:r>
      <w:proofErr w:type="gramStart"/>
      <w:r w:rsidR="001D28C7">
        <w:rPr>
          <w:sz w:val="28"/>
          <w:szCs w:val="28"/>
        </w:rPr>
        <w:t>будет</w:t>
      </w:r>
      <w:proofErr w:type="gramEnd"/>
      <w:r w:rsidR="001D28C7">
        <w:rPr>
          <w:sz w:val="28"/>
          <w:szCs w:val="28"/>
        </w:rPr>
        <w:t xml:space="preserve"> достигнут достаточно высокий уровень развития некоммерческого сектора, взаимодействие </w:t>
      </w:r>
      <w:r w:rsidR="006509AF">
        <w:rPr>
          <w:sz w:val="28"/>
          <w:szCs w:val="28"/>
        </w:rPr>
        <w:t>СО</w:t>
      </w:r>
      <w:r w:rsidR="001D28C7">
        <w:rPr>
          <w:sz w:val="28"/>
          <w:szCs w:val="28"/>
        </w:rPr>
        <w:t>НКО с органами местного самоуправления, сотрудничество между которыми будет осуществляться на принципах взаимной выгоды и ресурсной поддержки наиболее важных инициатив, что отвечает новым тенденциям в развитии некоммерческого сектора, основанного на конкурентом подходе.</w:t>
      </w:r>
    </w:p>
    <w:p w:rsidR="00AD5EF6" w:rsidRPr="00513C12" w:rsidRDefault="00AD5EF6" w:rsidP="00AD5EF6">
      <w:pPr>
        <w:jc w:val="both"/>
        <w:rPr>
          <w:szCs w:val="24"/>
        </w:rPr>
      </w:pPr>
    </w:p>
    <w:p w:rsidR="001145AC" w:rsidRPr="00B469A9" w:rsidRDefault="00804D4E" w:rsidP="003C6950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Методика оценки эффективности муниципальной программы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 до 1 </w:t>
      </w:r>
      <w:r w:rsidR="001145AC" w:rsidRPr="00991C01">
        <w:rPr>
          <w:rFonts w:ascii="Times New Roman" w:hAnsi="Times New Roman"/>
          <w:sz w:val="28"/>
          <w:szCs w:val="28"/>
        </w:rPr>
        <w:t>апреля</w:t>
      </w:r>
      <w:r w:rsidRPr="00027197">
        <w:rPr>
          <w:rFonts w:ascii="Times New Roman" w:hAnsi="Times New Roman"/>
          <w:sz w:val="28"/>
          <w:szCs w:val="28"/>
        </w:rPr>
        <w:t xml:space="preserve">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F136F5" w:rsidRPr="00027197" w:rsidRDefault="00F136F5" w:rsidP="00F136F5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6F5" w:rsidRPr="00027197" w:rsidRDefault="00F136F5" w:rsidP="00F136F5">
      <w:pPr>
        <w:pStyle w:val="a9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197">
        <w:rPr>
          <w:rFonts w:ascii="Times New Roman" w:hAnsi="Times New Roman"/>
          <w:sz w:val="28"/>
          <w:szCs w:val="28"/>
        </w:rPr>
        <w:t>x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100%,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где: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Сд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степень достижения целей (решения задач),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Зф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фактическое значение индикатора (показателя) программы,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197">
        <w:rPr>
          <w:rFonts w:ascii="Times New Roman" w:hAnsi="Times New Roman"/>
          <w:sz w:val="28"/>
          <w:szCs w:val="28"/>
        </w:rPr>
        <w:t>Зп</w:t>
      </w:r>
      <w:proofErr w:type="spellEnd"/>
      <w:r w:rsidRPr="00027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7197">
        <w:rPr>
          <w:rFonts w:ascii="Times New Roman" w:hAnsi="Times New Roman"/>
          <w:sz w:val="28"/>
          <w:szCs w:val="28"/>
        </w:rPr>
        <w:t xml:space="preserve"> плановое значение индикатора (показателя) программы.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В целях оценки эффективности реализации муниципальной программы используется формула:</w:t>
      </w:r>
    </w:p>
    <w:p w:rsidR="00F136F5" w:rsidRPr="00027197" w:rsidRDefault="00F136F5" w:rsidP="00F136F5">
      <w:pPr>
        <w:spacing w:line="276" w:lineRule="auto"/>
        <w:ind w:firstLine="567"/>
        <w:jc w:val="both"/>
        <w:rPr>
          <w:sz w:val="28"/>
          <w:szCs w:val="28"/>
        </w:rPr>
      </w:pPr>
    </w:p>
    <w:p w:rsidR="00F136F5" w:rsidRPr="00027197" w:rsidRDefault="00F136F5" w:rsidP="00F136F5">
      <w:pPr>
        <w:spacing w:line="276" w:lineRule="auto"/>
        <w:jc w:val="center"/>
        <w:rPr>
          <w:sz w:val="28"/>
          <w:szCs w:val="28"/>
        </w:rPr>
      </w:pPr>
      <w:r w:rsidRPr="00027197">
        <w:rPr>
          <w:sz w:val="28"/>
          <w:szCs w:val="28"/>
        </w:rPr>
        <w:t>Эф = ∑</w:t>
      </w:r>
      <w:proofErr w:type="spellStart"/>
      <w:r w:rsidRPr="00027197">
        <w:rPr>
          <w:sz w:val="28"/>
          <w:szCs w:val="28"/>
        </w:rPr>
        <w:t>Сд</w:t>
      </w:r>
      <w:proofErr w:type="gramStart"/>
      <w:r w:rsidRPr="00027197">
        <w:rPr>
          <w:sz w:val="28"/>
          <w:szCs w:val="28"/>
          <w:lang w:val="en-US"/>
        </w:rPr>
        <w:t>i</w:t>
      </w:r>
      <w:proofErr w:type="spellEnd"/>
      <w:proofErr w:type="gramEnd"/>
      <w:r w:rsidRPr="00027197">
        <w:rPr>
          <w:sz w:val="28"/>
          <w:szCs w:val="28"/>
        </w:rPr>
        <w:t xml:space="preserve"> / </w:t>
      </w: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>,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где: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Эф – показатель эффективности реализации муниципальной программы,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</w:rPr>
        <w:lastRenderedPageBreak/>
        <w:t>Сд</w:t>
      </w:r>
      <w:proofErr w:type="gramStart"/>
      <w:r w:rsidRPr="00027197">
        <w:rPr>
          <w:sz w:val="28"/>
          <w:szCs w:val="28"/>
          <w:lang w:val="en-US"/>
        </w:rPr>
        <w:t>i</w:t>
      </w:r>
      <w:proofErr w:type="spellEnd"/>
      <w:proofErr w:type="gramEnd"/>
      <w:r w:rsidRPr="00027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7197">
        <w:rPr>
          <w:sz w:val="28"/>
          <w:szCs w:val="28"/>
        </w:rPr>
        <w:t xml:space="preserve"> степень достижения целей (решения задач) по каждому показателю (индикатору),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proofErr w:type="spellStart"/>
      <w:r w:rsidRPr="00027197">
        <w:rPr>
          <w:sz w:val="28"/>
          <w:szCs w:val="28"/>
          <w:lang w:val="en-US"/>
        </w:rPr>
        <w:t>i</w:t>
      </w:r>
      <w:proofErr w:type="spellEnd"/>
      <w:r w:rsidRPr="00027197">
        <w:rPr>
          <w:sz w:val="28"/>
          <w:szCs w:val="28"/>
        </w:rPr>
        <w:t xml:space="preserve"> – </w:t>
      </w:r>
      <w:proofErr w:type="gramStart"/>
      <w:r w:rsidRPr="00027197">
        <w:rPr>
          <w:sz w:val="28"/>
          <w:szCs w:val="28"/>
        </w:rPr>
        <w:t>количество</w:t>
      </w:r>
      <w:proofErr w:type="gramEnd"/>
      <w:r w:rsidRPr="00027197">
        <w:rPr>
          <w:sz w:val="28"/>
          <w:szCs w:val="28"/>
        </w:rPr>
        <w:t xml:space="preserve"> показателей (индикаторов) </w:t>
      </w:r>
    </w:p>
    <w:p w:rsidR="00F136F5" w:rsidRPr="00027197" w:rsidRDefault="00F136F5" w:rsidP="00F136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Для определения эффективности муниципальной программы применяются следующие параметры: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1. Значение 75 процентов и более – высокий уровень эффективности.</w:t>
      </w:r>
    </w:p>
    <w:p w:rsidR="00F136F5" w:rsidRPr="00027197" w:rsidRDefault="00F136F5" w:rsidP="00F136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7197">
        <w:rPr>
          <w:rFonts w:ascii="Times New Roman" w:hAnsi="Times New Roman"/>
          <w:sz w:val="28"/>
          <w:szCs w:val="28"/>
        </w:rPr>
        <w:t>2. Значение 50 процентов и более – удовлетворительный уровень эффективности.</w:t>
      </w:r>
    </w:p>
    <w:p w:rsidR="00F136F5" w:rsidRDefault="00F136F5" w:rsidP="00F136F5">
      <w:pPr>
        <w:ind w:firstLine="709"/>
        <w:jc w:val="both"/>
        <w:rPr>
          <w:sz w:val="28"/>
          <w:szCs w:val="28"/>
        </w:rPr>
      </w:pPr>
      <w:r w:rsidRPr="00027197">
        <w:rPr>
          <w:sz w:val="28"/>
          <w:szCs w:val="28"/>
        </w:rPr>
        <w:t>3. Значение ниже 50 процентов – неудовлетворительный уровень эффективности.</w:t>
      </w:r>
    </w:p>
    <w:p w:rsidR="00A16561" w:rsidRPr="00751C68" w:rsidRDefault="00A16561" w:rsidP="00A1656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Или путём оценивания эффективности выполнения подпрограмм </w:t>
      </w:r>
      <w:r w:rsidRPr="00751C68">
        <w:rPr>
          <w:sz w:val="28"/>
          <w:szCs w:val="28"/>
        </w:rPr>
        <w:t xml:space="preserve">исходя из сравнения текущих данных с данными Федерального статистического наблюдения по форме </w:t>
      </w:r>
      <w:r>
        <w:rPr>
          <w:sz w:val="28"/>
          <w:szCs w:val="28"/>
        </w:rPr>
        <w:t xml:space="preserve">№1-молодёжь, 1-ФК, 3-АФК, 6-НК, 7-НК, 8-НК, АИС «Статистика» Минкультуры России, Рейтинг 47 (пункт 28.1 и 29), 1-ДШИ </w:t>
      </w:r>
      <w:r w:rsidRPr="00751C68">
        <w:rPr>
          <w:sz w:val="28"/>
          <w:szCs w:val="28"/>
        </w:rPr>
        <w:t>и запланированными показателями.</w:t>
      </w:r>
    </w:p>
    <w:p w:rsidR="00A16561" w:rsidRPr="00027197" w:rsidRDefault="00A16561" w:rsidP="00F136F5">
      <w:pPr>
        <w:ind w:firstLine="709"/>
        <w:jc w:val="both"/>
        <w:rPr>
          <w:szCs w:val="28"/>
        </w:rPr>
      </w:pPr>
    </w:p>
    <w:p w:rsidR="004527FA" w:rsidRDefault="004527FA" w:rsidP="004527FA">
      <w:pPr>
        <w:autoSpaceDE w:val="0"/>
        <w:autoSpaceDN w:val="0"/>
        <w:adjustRightInd w:val="0"/>
        <w:rPr>
          <w:bCs/>
          <w:szCs w:val="24"/>
        </w:rPr>
      </w:pPr>
    </w:p>
    <w:p w:rsidR="00DC0076" w:rsidRDefault="00DC0076" w:rsidP="004527FA">
      <w:pPr>
        <w:autoSpaceDE w:val="0"/>
        <w:autoSpaceDN w:val="0"/>
        <w:adjustRightInd w:val="0"/>
        <w:rPr>
          <w:bCs/>
          <w:szCs w:val="24"/>
        </w:rPr>
      </w:pPr>
    </w:p>
    <w:p w:rsidR="001A7D3A" w:rsidRPr="00513C12" w:rsidRDefault="001A7D3A" w:rsidP="00AD5EF6">
      <w:pPr>
        <w:autoSpaceDE w:val="0"/>
        <w:autoSpaceDN w:val="0"/>
        <w:adjustRightInd w:val="0"/>
        <w:ind w:firstLine="600"/>
        <w:rPr>
          <w:bCs/>
          <w:szCs w:val="24"/>
        </w:rPr>
      </w:pPr>
    </w:p>
    <w:p w:rsidR="00AD5EF6" w:rsidRPr="00751C68" w:rsidRDefault="00AD5EF6" w:rsidP="00AD5EF6">
      <w:pPr>
        <w:autoSpaceDE w:val="0"/>
        <w:autoSpaceDN w:val="0"/>
        <w:adjustRightInd w:val="0"/>
        <w:rPr>
          <w:bCs/>
          <w:sz w:val="28"/>
          <w:szCs w:val="28"/>
        </w:rPr>
      </w:pPr>
      <w:r w:rsidRPr="00751C68">
        <w:rPr>
          <w:bCs/>
          <w:sz w:val="28"/>
          <w:szCs w:val="28"/>
        </w:rPr>
        <w:t>Начальник отдела</w:t>
      </w:r>
    </w:p>
    <w:p w:rsidR="00FB1F70" w:rsidRPr="00751C68" w:rsidRDefault="00AD5EF6" w:rsidP="00AD5EF6">
      <w:pPr>
        <w:autoSpaceDE w:val="0"/>
        <w:autoSpaceDN w:val="0"/>
        <w:adjustRightInd w:val="0"/>
        <w:rPr>
          <w:bCs/>
          <w:sz w:val="28"/>
          <w:szCs w:val="28"/>
        </w:rPr>
        <w:sectPr w:rsidR="00FB1F70" w:rsidRPr="00751C68" w:rsidSect="00D177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51C68">
        <w:rPr>
          <w:bCs/>
          <w:sz w:val="28"/>
          <w:szCs w:val="28"/>
        </w:rPr>
        <w:t>социально-культурных проектов</w:t>
      </w:r>
      <w:r w:rsidR="002E16A4">
        <w:rPr>
          <w:bCs/>
          <w:sz w:val="28"/>
          <w:szCs w:val="28"/>
        </w:rPr>
        <w:t xml:space="preserve"> </w:t>
      </w:r>
      <w:r w:rsidR="002E16A4" w:rsidRPr="002E16A4">
        <w:rPr>
          <w:bCs/>
          <w:sz w:val="28"/>
          <w:szCs w:val="28"/>
        </w:rPr>
        <w:t xml:space="preserve">   </w:t>
      </w:r>
      <w:r w:rsidRPr="00751C68">
        <w:rPr>
          <w:bCs/>
          <w:sz w:val="28"/>
          <w:szCs w:val="28"/>
        </w:rPr>
        <w:t xml:space="preserve">                                    </w:t>
      </w:r>
      <w:r w:rsidR="001A7D3A">
        <w:rPr>
          <w:bCs/>
          <w:sz w:val="28"/>
          <w:szCs w:val="28"/>
        </w:rPr>
        <w:t xml:space="preserve">            А.А. Кузнецов</w:t>
      </w:r>
    </w:p>
    <w:p w:rsidR="00FB1F70" w:rsidRDefault="00FB1F70" w:rsidP="00AD5EF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FB1F70" w:rsidSect="00D1778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22"/>
        <w:tblW w:w="0" w:type="auto"/>
        <w:tblLook w:val="04A0"/>
      </w:tblPr>
      <w:tblGrid>
        <w:gridCol w:w="4313"/>
      </w:tblGrid>
      <w:tr w:rsidR="000A1D69" w:rsidRPr="00AD7543" w:rsidTr="004A0915">
        <w:tc>
          <w:tcPr>
            <w:tcW w:w="4313" w:type="dxa"/>
            <w:shd w:val="clear" w:color="auto" w:fill="auto"/>
          </w:tcPr>
          <w:p w:rsidR="000A1D69" w:rsidRPr="00FB1F70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</w:rPr>
              <w:lastRenderedPageBreak/>
              <w:t>П</w:t>
            </w:r>
            <w:r w:rsidRPr="00AD7543">
              <w:rPr>
                <w:bCs/>
                <w:sz w:val="20"/>
              </w:rPr>
              <w:t xml:space="preserve">риложение </w:t>
            </w:r>
            <w:r>
              <w:rPr>
                <w:bCs/>
                <w:sz w:val="20"/>
              </w:rPr>
              <w:t>1</w:t>
            </w:r>
          </w:p>
        </w:tc>
      </w:tr>
      <w:tr w:rsidR="000A1D69" w:rsidRPr="00AD7543" w:rsidTr="004A0915">
        <w:tc>
          <w:tcPr>
            <w:tcW w:w="4313" w:type="dxa"/>
            <w:shd w:val="clear" w:color="auto" w:fill="auto"/>
          </w:tcPr>
          <w:p w:rsidR="000A1D69" w:rsidRPr="00AD7543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к муниципальной программе</w:t>
            </w:r>
          </w:p>
        </w:tc>
      </w:tr>
      <w:tr w:rsidR="000A1D69" w:rsidRPr="00AD7543" w:rsidTr="004A0915">
        <w:tc>
          <w:tcPr>
            <w:tcW w:w="4313" w:type="dxa"/>
            <w:shd w:val="clear" w:color="auto" w:fill="auto"/>
          </w:tcPr>
          <w:p w:rsidR="000A1D69" w:rsidRPr="00AD7543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муниципального образования </w:t>
            </w:r>
          </w:p>
        </w:tc>
      </w:tr>
      <w:tr w:rsidR="000A1D69" w:rsidRPr="00AD7543" w:rsidTr="004A0915">
        <w:tc>
          <w:tcPr>
            <w:tcW w:w="4313" w:type="dxa"/>
            <w:shd w:val="clear" w:color="auto" w:fill="auto"/>
          </w:tcPr>
          <w:p w:rsidR="000A1D69" w:rsidRPr="00AD7543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 xml:space="preserve">Ломоносовский муниципальный район </w:t>
            </w:r>
          </w:p>
        </w:tc>
      </w:tr>
      <w:tr w:rsidR="000A1D69" w:rsidRPr="00AD7543" w:rsidTr="004A0915">
        <w:tc>
          <w:tcPr>
            <w:tcW w:w="4313" w:type="dxa"/>
            <w:shd w:val="clear" w:color="auto" w:fill="auto"/>
          </w:tcPr>
          <w:p w:rsidR="000A1D69" w:rsidRPr="00AD7543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AD7543">
              <w:rPr>
                <w:bCs/>
                <w:sz w:val="20"/>
              </w:rPr>
              <w:t>Ленинградской области</w:t>
            </w:r>
          </w:p>
        </w:tc>
      </w:tr>
      <w:tr w:rsidR="000A1D69" w:rsidRPr="00AD7543" w:rsidTr="004A0915">
        <w:tc>
          <w:tcPr>
            <w:tcW w:w="4313" w:type="dxa"/>
            <w:shd w:val="clear" w:color="auto" w:fill="auto"/>
          </w:tcPr>
          <w:p w:rsidR="000A1D69" w:rsidRDefault="000A1D69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 w:rsidRPr="00260004">
              <w:rPr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  <w:p w:rsidR="00F136F5" w:rsidRPr="00F654B2" w:rsidRDefault="00F136F5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Таблица 1</w:t>
            </w:r>
          </w:p>
        </w:tc>
      </w:tr>
    </w:tbl>
    <w:p w:rsidR="00AD5EF6" w:rsidRDefault="00AD5EF6" w:rsidP="00AD5EF6">
      <w:pPr>
        <w:rPr>
          <w:sz w:val="28"/>
          <w:szCs w:val="28"/>
        </w:rPr>
      </w:pPr>
    </w:p>
    <w:p w:rsidR="00AD5EF6" w:rsidRPr="00AD5EF6" w:rsidRDefault="00AD5EF6" w:rsidP="00AD5EF6">
      <w:pPr>
        <w:widowControl w:val="0"/>
        <w:autoSpaceDE w:val="0"/>
        <w:autoSpaceDN w:val="0"/>
        <w:adjustRightInd w:val="0"/>
        <w:rPr>
          <w:szCs w:val="24"/>
        </w:rPr>
      </w:pPr>
      <w:bookmarkStart w:id="0" w:name="Par339"/>
      <w:bookmarkEnd w:id="0"/>
    </w:p>
    <w:p w:rsidR="007110E7" w:rsidRDefault="007110E7" w:rsidP="00AD5E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110E7" w:rsidRDefault="007110E7" w:rsidP="00AD5E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60004" w:rsidRDefault="00260004" w:rsidP="00AD5E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260004" w:rsidRDefault="00260004" w:rsidP="00AD5E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A0915" w:rsidRDefault="004A0915" w:rsidP="004A0915">
      <w:pPr>
        <w:widowControl w:val="0"/>
        <w:autoSpaceDE w:val="0"/>
        <w:autoSpaceDN w:val="0"/>
        <w:adjustRightInd w:val="0"/>
        <w:rPr>
          <w:szCs w:val="24"/>
        </w:rPr>
      </w:pPr>
    </w:p>
    <w:p w:rsidR="004A0915" w:rsidRDefault="004A0915" w:rsidP="004A0915">
      <w:pPr>
        <w:widowControl w:val="0"/>
        <w:autoSpaceDE w:val="0"/>
        <w:autoSpaceDN w:val="0"/>
        <w:adjustRightInd w:val="0"/>
        <w:rPr>
          <w:szCs w:val="24"/>
        </w:rPr>
      </w:pPr>
    </w:p>
    <w:p w:rsidR="004A0915" w:rsidRDefault="004A0915" w:rsidP="004A0915">
      <w:pPr>
        <w:widowControl w:val="0"/>
        <w:autoSpaceDE w:val="0"/>
        <w:autoSpaceDN w:val="0"/>
        <w:adjustRightInd w:val="0"/>
        <w:rPr>
          <w:szCs w:val="24"/>
        </w:rPr>
      </w:pPr>
    </w:p>
    <w:p w:rsidR="004A0915" w:rsidRDefault="004A0915" w:rsidP="004A0915">
      <w:pPr>
        <w:widowControl w:val="0"/>
        <w:autoSpaceDE w:val="0"/>
        <w:autoSpaceDN w:val="0"/>
        <w:adjustRightInd w:val="0"/>
        <w:rPr>
          <w:szCs w:val="24"/>
        </w:rPr>
      </w:pPr>
    </w:p>
    <w:p w:rsidR="004A0915" w:rsidRDefault="004A0915" w:rsidP="004A0915">
      <w:pPr>
        <w:widowControl w:val="0"/>
        <w:autoSpaceDE w:val="0"/>
        <w:autoSpaceDN w:val="0"/>
        <w:adjustRightInd w:val="0"/>
        <w:rPr>
          <w:szCs w:val="24"/>
        </w:rPr>
      </w:pPr>
    </w:p>
    <w:p w:rsidR="004A0915" w:rsidRDefault="00AD5EF6" w:rsidP="003C6950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13C12">
        <w:rPr>
          <w:szCs w:val="24"/>
        </w:rPr>
        <w:t>Сведения</w:t>
      </w:r>
      <w:r w:rsidR="00F66BD4">
        <w:rPr>
          <w:szCs w:val="24"/>
        </w:rPr>
        <w:t xml:space="preserve"> </w:t>
      </w:r>
      <w:r w:rsidRPr="00513C12">
        <w:rPr>
          <w:szCs w:val="24"/>
        </w:rPr>
        <w:t>о показателях (индикаторах) муниципальной программы муниципального образования Ломоносовский муниципальный район Ленинградской области</w:t>
      </w:r>
      <w:r>
        <w:rPr>
          <w:szCs w:val="24"/>
        </w:rPr>
        <w:t xml:space="preserve"> </w:t>
      </w:r>
      <w:r w:rsidR="00260004" w:rsidRPr="00260004">
        <w:rPr>
          <w:szCs w:val="24"/>
        </w:rPr>
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</w:t>
      </w:r>
      <w:r w:rsidR="00260004">
        <w:rPr>
          <w:szCs w:val="24"/>
        </w:rPr>
        <w:t>носовском муниципальном районе»</w:t>
      </w:r>
      <w:r w:rsidR="00F66BD4">
        <w:rPr>
          <w:szCs w:val="24"/>
        </w:rPr>
        <w:t xml:space="preserve"> </w:t>
      </w:r>
      <w:r w:rsidRPr="00513C12">
        <w:rPr>
          <w:szCs w:val="24"/>
        </w:rPr>
        <w:t>и их значениях</w:t>
      </w:r>
    </w:p>
    <w:p w:rsidR="003C6950" w:rsidRPr="00260004" w:rsidRDefault="003C6950" w:rsidP="003C695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93"/>
        <w:gridCol w:w="1906"/>
        <w:gridCol w:w="52"/>
        <w:gridCol w:w="15"/>
        <w:gridCol w:w="1653"/>
        <w:gridCol w:w="1187"/>
        <w:gridCol w:w="1406"/>
        <w:gridCol w:w="31"/>
        <w:gridCol w:w="9"/>
        <w:gridCol w:w="1244"/>
        <w:gridCol w:w="12"/>
        <w:gridCol w:w="56"/>
        <w:gridCol w:w="1219"/>
        <w:gridCol w:w="65"/>
        <w:gridCol w:w="12"/>
        <w:gridCol w:w="1088"/>
        <w:gridCol w:w="112"/>
        <w:gridCol w:w="6"/>
        <w:gridCol w:w="1051"/>
        <w:gridCol w:w="137"/>
        <w:gridCol w:w="9"/>
        <w:gridCol w:w="1032"/>
        <w:gridCol w:w="44"/>
        <w:gridCol w:w="72"/>
        <w:gridCol w:w="19"/>
        <w:gridCol w:w="1256"/>
        <w:gridCol w:w="1462"/>
      </w:tblGrid>
      <w:tr w:rsidR="00D7184D" w:rsidRPr="001B2DF9" w:rsidTr="00EF5844">
        <w:trPr>
          <w:trHeight w:val="213"/>
          <w:tblCellSpacing w:w="5" w:type="nil"/>
        </w:trPr>
        <w:tc>
          <w:tcPr>
            <w:tcW w:w="126" w:type="pct"/>
            <w:vMerge w:val="restar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6" w:type="pct"/>
            <w:gridSpan w:val="4"/>
            <w:vMerge w:val="restar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</w:t>
            </w:r>
          </w:p>
        </w:tc>
        <w:tc>
          <w:tcPr>
            <w:tcW w:w="382" w:type="pct"/>
            <w:vMerge w:val="restar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 xml:space="preserve">Ед.  </w:t>
            </w:r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2856" w:type="pct"/>
            <w:gridSpan w:val="20"/>
          </w:tcPr>
          <w:p w:rsidR="009F5EAE" w:rsidRPr="001B2DF9" w:rsidRDefault="009F5EAE" w:rsidP="00FB1F70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Значения показателей (индикаторов)</w:t>
            </w:r>
          </w:p>
        </w:tc>
        <w:tc>
          <w:tcPr>
            <w:tcW w:w="470" w:type="pct"/>
            <w:vMerge w:val="restart"/>
          </w:tcPr>
          <w:p w:rsidR="009F5EAE" w:rsidRPr="001B2DF9" w:rsidRDefault="009F5EAE" w:rsidP="00FB1F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Удельный вес подпрограммы (показателя)</w:t>
            </w:r>
          </w:p>
        </w:tc>
      </w:tr>
      <w:tr w:rsidR="00BC3239" w:rsidRPr="001B2DF9" w:rsidTr="00EF5844">
        <w:trPr>
          <w:trHeight w:val="213"/>
          <w:tblCellSpacing w:w="5" w:type="nil"/>
        </w:trPr>
        <w:tc>
          <w:tcPr>
            <w:tcW w:w="126" w:type="pct"/>
            <w:vMerge/>
          </w:tcPr>
          <w:p w:rsidR="009F5EAE" w:rsidRPr="001B2DF9" w:rsidRDefault="009F5EAE" w:rsidP="00ED4A6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pct"/>
            <w:gridSpan w:val="4"/>
            <w:vMerge/>
          </w:tcPr>
          <w:p w:rsidR="009F5EAE" w:rsidRPr="001B2DF9" w:rsidRDefault="009F5EAE" w:rsidP="00ED4A6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9F5EAE" w:rsidRPr="001B2DF9" w:rsidRDefault="009F5EAE" w:rsidP="00ED4A65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Базовый период</w:t>
            </w:r>
          </w:p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2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92" w:type="pc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75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76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79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47" w:type="pct"/>
            <w:gridSpan w:val="4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470" w:type="pct"/>
            <w:vMerge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503"/>
          <w:tblCellSpacing w:w="5" w:type="nil"/>
        </w:trPr>
        <w:tc>
          <w:tcPr>
            <w:tcW w:w="126" w:type="pc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6" w:type="pct"/>
            <w:gridSpan w:val="4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pct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6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9" w:type="pct"/>
            <w:gridSpan w:val="3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7" w:type="pct"/>
            <w:gridSpan w:val="4"/>
            <w:vAlign w:val="center"/>
          </w:tcPr>
          <w:p w:rsidR="009F5EAE" w:rsidRPr="001B2DF9" w:rsidRDefault="009F5EAE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0" w:type="pct"/>
            <w:vAlign w:val="center"/>
          </w:tcPr>
          <w:p w:rsidR="009F5EAE" w:rsidRPr="001B2DF9" w:rsidRDefault="009F5EAE" w:rsidP="009F5E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10E7" w:rsidRPr="001B2DF9" w:rsidTr="000A1D69">
        <w:trPr>
          <w:trHeight w:val="344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1. </w:t>
            </w:r>
            <w:r w:rsidRPr="001B2DF9">
              <w:rPr>
                <w:b/>
                <w:bCs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BC3239" w:rsidRPr="001B2DF9" w:rsidTr="00EF5844">
        <w:trPr>
          <w:trHeight w:val="432"/>
          <w:tblCellSpacing w:w="5" w:type="nil"/>
        </w:trPr>
        <w:tc>
          <w:tcPr>
            <w:tcW w:w="126" w:type="pct"/>
            <w:vMerge w:val="restart"/>
          </w:tcPr>
          <w:p w:rsidR="007110E7" w:rsidRPr="001B2DF9" w:rsidRDefault="004301A6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E7" w:rsidRPr="001B2DF9">
              <w:rPr>
                <w:sz w:val="18"/>
                <w:szCs w:val="18"/>
              </w:rPr>
              <w:t>.</w:t>
            </w:r>
          </w:p>
        </w:tc>
        <w:tc>
          <w:tcPr>
            <w:tcW w:w="634" w:type="pct"/>
            <w:gridSpan w:val="3"/>
            <w:vMerge w:val="restart"/>
            <w:shd w:val="clear" w:color="auto" w:fill="auto"/>
          </w:tcPr>
          <w:p w:rsidR="007110E7" w:rsidRPr="001B2DF9" w:rsidRDefault="008F2181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Pr="008F2181">
              <w:rPr>
                <w:rFonts w:ascii="Times New Roman" w:hAnsi="Times New Roman" w:cs="Times New Roman"/>
                <w:sz w:val="18"/>
                <w:szCs w:val="18"/>
              </w:rPr>
              <w:t xml:space="preserve"> детей, осваивающих дополнительные предпрофессиональные программы в области иску</w:t>
            </w:r>
            <w:proofErr w:type="gramStart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>сств в д</w:t>
            </w:r>
            <w:proofErr w:type="gramEnd"/>
            <w:r w:rsidRPr="008F2181">
              <w:rPr>
                <w:rFonts w:ascii="Times New Roman" w:hAnsi="Times New Roman" w:cs="Times New Roman"/>
                <w:sz w:val="18"/>
                <w:szCs w:val="18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110E7" w:rsidRPr="001B2DF9" w:rsidRDefault="007110E7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7110E7" w:rsidRPr="001B2DF9" w:rsidRDefault="007110E7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65" w:type="pct"/>
            <w:gridSpan w:val="3"/>
            <w:vAlign w:val="center"/>
          </w:tcPr>
          <w:p w:rsidR="007110E7" w:rsidRPr="001B2DF9" w:rsidRDefault="00C04375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gridSpan w:val="3"/>
            <w:vAlign w:val="center"/>
          </w:tcPr>
          <w:p w:rsidR="007110E7" w:rsidRPr="001B2DF9" w:rsidRDefault="00C04375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2"/>
            <w:vAlign w:val="center"/>
          </w:tcPr>
          <w:p w:rsidR="007110E7" w:rsidRPr="001B2DF9" w:rsidRDefault="00C04375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gridSpan w:val="2"/>
            <w:vAlign w:val="center"/>
          </w:tcPr>
          <w:p w:rsidR="007110E7" w:rsidRPr="001B2DF9" w:rsidRDefault="00C04375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110E7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93" w:type="pct"/>
            <w:gridSpan w:val="4"/>
            <w:shd w:val="clear" w:color="auto" w:fill="auto"/>
            <w:vAlign w:val="center"/>
          </w:tcPr>
          <w:p w:rsidR="007110E7" w:rsidRPr="001B2DF9" w:rsidRDefault="008F2181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7110E7" w:rsidRPr="001B2DF9" w:rsidRDefault="008F2181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7110E7" w:rsidRPr="001B2DF9" w:rsidRDefault="007110E7" w:rsidP="007110E7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432"/>
          <w:tblCellSpacing w:w="5" w:type="nil"/>
        </w:trPr>
        <w:tc>
          <w:tcPr>
            <w:tcW w:w="126" w:type="pct"/>
            <w:vMerge/>
          </w:tcPr>
          <w:p w:rsidR="007110E7" w:rsidRPr="001B2DF9" w:rsidRDefault="007110E7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3"/>
            <w:vMerge/>
            <w:shd w:val="clear" w:color="auto" w:fill="auto"/>
          </w:tcPr>
          <w:p w:rsidR="007110E7" w:rsidRPr="001B2DF9" w:rsidRDefault="007110E7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7110E7" w:rsidRPr="001B2DF9" w:rsidRDefault="007110E7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7110E7" w:rsidRPr="001B2DF9" w:rsidRDefault="007110E7" w:rsidP="004312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3"/>
            <w:vAlign w:val="center"/>
          </w:tcPr>
          <w:p w:rsidR="007110E7" w:rsidRPr="001B2DF9" w:rsidRDefault="00BA2DCE" w:rsidP="00431236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2" w:type="pct"/>
            <w:gridSpan w:val="3"/>
            <w:vAlign w:val="center"/>
          </w:tcPr>
          <w:p w:rsidR="007110E7" w:rsidRPr="001B2DF9" w:rsidRDefault="00BA2DCE" w:rsidP="0043123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2"/>
            <w:vAlign w:val="center"/>
          </w:tcPr>
          <w:p w:rsidR="007110E7" w:rsidRPr="001B2DF9" w:rsidRDefault="00BA2DCE" w:rsidP="0043123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gridSpan w:val="2"/>
            <w:vAlign w:val="center"/>
          </w:tcPr>
          <w:p w:rsidR="007110E7" w:rsidRPr="001B2DF9" w:rsidRDefault="00BA2DCE" w:rsidP="0043123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110E7" w:rsidRPr="001B2DF9" w:rsidRDefault="007110E7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shd w:val="clear" w:color="auto" w:fill="auto"/>
            <w:vAlign w:val="center"/>
          </w:tcPr>
          <w:p w:rsidR="007110E7" w:rsidRPr="001B2DF9" w:rsidRDefault="007110E7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7110E7" w:rsidRPr="001B2DF9" w:rsidRDefault="007110E7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7110E7" w:rsidRPr="001B2DF9" w:rsidRDefault="007110E7" w:rsidP="00ED4A65">
            <w:pPr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520"/>
          <w:tblCellSpacing w:w="5" w:type="nil"/>
        </w:trPr>
        <w:tc>
          <w:tcPr>
            <w:tcW w:w="126" w:type="pct"/>
            <w:vMerge w:val="restart"/>
          </w:tcPr>
          <w:p w:rsidR="00390593" w:rsidRPr="001B2DF9" w:rsidRDefault="00390593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34" w:type="pct"/>
            <w:gridSpan w:val="3"/>
            <w:vMerge w:val="restart"/>
            <w:shd w:val="clear" w:color="auto" w:fill="auto"/>
          </w:tcPr>
          <w:p w:rsidR="00390593" w:rsidRPr="001B2DF9" w:rsidRDefault="00390593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0593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90593" w:rsidRPr="001B2DF9" w:rsidRDefault="00390593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390593" w:rsidRPr="00390593" w:rsidRDefault="00390593" w:rsidP="003905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59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65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390593" w:rsidRPr="001B2DF9" w:rsidRDefault="00390593" w:rsidP="0039059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93" w:type="pct"/>
            <w:gridSpan w:val="4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433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390593" w:rsidRPr="001B2DF9" w:rsidRDefault="00D14A41" w:rsidP="00D14A41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519"/>
          <w:tblCellSpacing w:w="5" w:type="nil"/>
        </w:trPr>
        <w:tc>
          <w:tcPr>
            <w:tcW w:w="126" w:type="pct"/>
            <w:vMerge/>
          </w:tcPr>
          <w:p w:rsidR="00390593" w:rsidRDefault="00390593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3"/>
            <w:vMerge/>
            <w:shd w:val="clear" w:color="auto" w:fill="auto"/>
          </w:tcPr>
          <w:p w:rsidR="00390593" w:rsidRPr="00390593" w:rsidRDefault="00390593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90593" w:rsidRPr="001B2DF9" w:rsidRDefault="00390593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390593" w:rsidRPr="001B2DF9" w:rsidRDefault="00390593" w:rsidP="004312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2" w:type="pct"/>
            <w:gridSpan w:val="3"/>
            <w:vAlign w:val="center"/>
          </w:tcPr>
          <w:p w:rsidR="00390593" w:rsidRPr="001B2DF9" w:rsidRDefault="00A55C19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413" w:type="pct"/>
            <w:gridSpan w:val="2"/>
            <w:vAlign w:val="center"/>
          </w:tcPr>
          <w:p w:rsidR="00390593" w:rsidRPr="001B2DF9" w:rsidRDefault="00A55C19" w:rsidP="00584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354" w:type="pct"/>
            <w:gridSpan w:val="2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376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4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3"/>
            <w:vAlign w:val="center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390593" w:rsidRPr="001B2DF9" w:rsidRDefault="00390593" w:rsidP="00ED4A65">
            <w:pPr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350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lastRenderedPageBreak/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2. «Развитие молодежной политики в Ломоносовском муниципальном районе»</w:t>
            </w:r>
          </w:p>
        </w:tc>
      </w:tr>
      <w:tr w:rsidR="00BC3239" w:rsidRPr="001B2DF9" w:rsidTr="00EF5844">
        <w:trPr>
          <w:trHeight w:val="952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B2DF9">
              <w:rPr>
                <w:rFonts w:ascii="Times New Roman CYR" w:hAnsi="Times New Roman CYR" w:cs="Times New Roman CYR"/>
                <w:sz w:val="18"/>
                <w:szCs w:val="18"/>
              </w:rPr>
              <w:t>Число 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молодежи в каникулярное время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1145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D7184D" w:rsidRPr="001B2DF9" w:rsidRDefault="00D7184D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gridSpan w:val="3"/>
            <w:vAlign w:val="center"/>
          </w:tcPr>
          <w:p w:rsidR="00D7184D" w:rsidRPr="001B2DF9" w:rsidRDefault="00D7184D" w:rsidP="00ED4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16</w:t>
            </w:r>
          </w:p>
        </w:tc>
        <w:tc>
          <w:tcPr>
            <w:tcW w:w="372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18</w:t>
            </w:r>
          </w:p>
        </w:tc>
        <w:tc>
          <w:tcPr>
            <w:tcW w:w="410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20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951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1145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1" w:type="pct"/>
            <w:gridSpan w:val="3"/>
            <w:vAlign w:val="center"/>
          </w:tcPr>
          <w:p w:rsidR="00D7184D" w:rsidRPr="001B2DF9" w:rsidRDefault="00D7184D" w:rsidP="00431236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22</w:t>
            </w:r>
          </w:p>
        </w:tc>
        <w:tc>
          <w:tcPr>
            <w:tcW w:w="390" w:type="pct"/>
            <w:gridSpan w:val="3"/>
            <w:vAlign w:val="center"/>
          </w:tcPr>
          <w:p w:rsidR="00D7184D" w:rsidRPr="001B2DF9" w:rsidRDefault="00D7184D" w:rsidP="00431236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26</w:t>
            </w:r>
          </w:p>
        </w:tc>
        <w:tc>
          <w:tcPr>
            <w:tcW w:w="384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952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вовлеченных центрами (сообществами, объединениями) поддержки добровольчества (волонтер</w:t>
            </w:r>
            <w:bookmarkStart w:id="1" w:name="_GoBack"/>
            <w:bookmarkEnd w:id="1"/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1145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C04375" w:rsidP="00EB5770">
            <w:pPr>
              <w:pStyle w:val="ConsPlusCell"/>
              <w:ind w:left="-99" w:firstLine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0" w:type="pct"/>
            <w:gridSpan w:val="3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12 300</w:t>
            </w:r>
          </w:p>
        </w:tc>
        <w:tc>
          <w:tcPr>
            <w:tcW w:w="372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12 410</w:t>
            </w:r>
          </w:p>
        </w:tc>
        <w:tc>
          <w:tcPr>
            <w:tcW w:w="410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12 500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951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379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3.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BC3239" w:rsidRPr="001B2DF9" w:rsidTr="00EF5844">
        <w:trPr>
          <w:trHeight w:val="426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 xml:space="preserve">Общее количество культурно - массовых мероприятий 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425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2 540</w:t>
            </w: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386" w:type="pct"/>
            <w:gridSpan w:val="2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426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Общее число посетителей  культурно-массовых мероприятий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gridSpan w:val="3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372" w:type="pct"/>
            <w:gridSpan w:val="4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D7184D" w:rsidRPr="001B2DF9" w:rsidRDefault="008F2181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425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407" w:type="pct"/>
            <w:gridSpan w:val="3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273 515</w:t>
            </w:r>
          </w:p>
        </w:tc>
        <w:tc>
          <w:tcPr>
            <w:tcW w:w="435" w:type="pct"/>
            <w:gridSpan w:val="4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281 721</w:t>
            </w:r>
          </w:p>
        </w:tc>
        <w:tc>
          <w:tcPr>
            <w:tcW w:w="386" w:type="pct"/>
            <w:gridSpan w:val="2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290 173</w:t>
            </w:r>
          </w:p>
        </w:tc>
        <w:tc>
          <w:tcPr>
            <w:tcW w:w="384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421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lastRenderedPageBreak/>
              <w:t xml:space="preserve">Подпрограмма </w:t>
            </w:r>
            <w:r w:rsidRPr="001B2DF9">
              <w:rPr>
                <w:b/>
                <w:sz w:val="18"/>
                <w:szCs w:val="18"/>
              </w:rPr>
              <w:t>4. «Музеи Ломоносовского муниципального района»</w:t>
            </w:r>
          </w:p>
        </w:tc>
      </w:tr>
      <w:tr w:rsidR="00BC3239" w:rsidRPr="001B2DF9" w:rsidTr="00EF5844">
        <w:trPr>
          <w:trHeight w:val="251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BB0EFA" w:rsidP="00ED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0EFA">
              <w:rPr>
                <w:sz w:val="18"/>
                <w:szCs w:val="18"/>
              </w:rPr>
              <w:t>охранность предметов основного фонда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65302B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7184D" w:rsidRPr="001B2D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2" w:type="pct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D718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BB0EFA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</w:t>
            </w: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BB0EFA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</w:t>
            </w:r>
            <w:r w:rsidR="00D7184D" w:rsidRPr="001B2DF9">
              <w:rPr>
                <w:sz w:val="18"/>
                <w:szCs w:val="18"/>
              </w:rPr>
              <w:t>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BB0EFA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184D" w:rsidRPr="001B2D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2</w:t>
            </w:r>
            <w:r w:rsidR="00D7184D" w:rsidRPr="001B2DF9">
              <w:rPr>
                <w:sz w:val="18"/>
                <w:szCs w:val="18"/>
              </w:rPr>
              <w:t>00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250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BB0EF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BB0EF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BB0EF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BB0EF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184D" w:rsidRPr="001B2DF9"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Сохранение числа проведённых экскурсий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Ед.</w:t>
            </w:r>
          </w:p>
        </w:tc>
        <w:tc>
          <w:tcPr>
            <w:tcW w:w="452" w:type="pct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D7184D" w:rsidP="00D7184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260</w:t>
            </w: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270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280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A55C19" w:rsidP="005841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A55C19" w:rsidP="005841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D7184D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142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5.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Создание условий для библиотечного обслуживания жителей Ломоносовского муниципального района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D7184D" w:rsidP="00ED4A65">
            <w:pPr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 xml:space="preserve">Общее количество зарегистрированных пользователей 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52" w:type="pct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D7184D" w:rsidP="00ED4A65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D7184D" w:rsidP="00ED4A65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1 830</w:t>
            </w: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1 850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1 870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D7184D" w:rsidRPr="00260004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60004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A55C19" w:rsidP="004B4F52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A55C19" w:rsidP="004B4F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1 701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A55C19" w:rsidP="00431236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1 750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D7184D" w:rsidP="00431236">
            <w:pPr>
              <w:pStyle w:val="ConsPlusCell"/>
              <w:ind w:left="96" w:hanging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D7184D" w:rsidRPr="00260004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2.</w:t>
            </w:r>
          </w:p>
        </w:tc>
        <w:tc>
          <w:tcPr>
            <w:tcW w:w="629" w:type="pct"/>
            <w:gridSpan w:val="2"/>
            <w:vMerge w:val="restart"/>
            <w:vAlign w:val="center"/>
          </w:tcPr>
          <w:p w:rsidR="00D7184D" w:rsidRPr="001B2DF9" w:rsidRDefault="000948DA" w:rsidP="00ED4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  <w:r w:rsidRPr="000948DA">
              <w:rPr>
                <w:sz w:val="18"/>
                <w:szCs w:val="18"/>
              </w:rPr>
              <w:t xml:space="preserve"> выданных и просмотренных документов из фонда библиотеки</w:t>
            </w: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0948DA" w:rsidP="000948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7184D" w:rsidRPr="001B2D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2" w:type="pct"/>
            <w:vAlign w:val="center"/>
          </w:tcPr>
          <w:p w:rsidR="00D7184D" w:rsidRPr="001B2DF9" w:rsidRDefault="00C04375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shd w:val="clear" w:color="auto" w:fill="auto"/>
            <w:vAlign w:val="center"/>
          </w:tcPr>
          <w:p w:rsidR="00D7184D" w:rsidRPr="001B2DF9" w:rsidRDefault="000948DA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38 000</w:t>
            </w:r>
          </w:p>
        </w:tc>
        <w:tc>
          <w:tcPr>
            <w:tcW w:w="375" w:type="pct"/>
            <w:gridSpan w:val="4"/>
            <w:shd w:val="clear" w:color="auto" w:fill="auto"/>
            <w:vAlign w:val="center"/>
          </w:tcPr>
          <w:p w:rsidR="00D7184D" w:rsidRPr="001B2DF9" w:rsidRDefault="000948DA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39 000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D7184D" w:rsidRPr="001B2DF9" w:rsidRDefault="00D7184D" w:rsidP="00FB1F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4</w:t>
            </w:r>
            <w:r w:rsidR="000948DA">
              <w:rPr>
                <w:sz w:val="18"/>
                <w:szCs w:val="18"/>
              </w:rPr>
              <w:t>0</w:t>
            </w:r>
            <w:r w:rsidRPr="001B2DF9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D7184D" w:rsidRPr="00260004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60004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194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ind w:firstLine="27"/>
              <w:rPr>
                <w:sz w:val="18"/>
                <w:szCs w:val="18"/>
              </w:rPr>
            </w:pPr>
          </w:p>
        </w:tc>
        <w:tc>
          <w:tcPr>
            <w:tcW w:w="629" w:type="pct"/>
            <w:gridSpan w:val="2"/>
            <w:vMerge/>
            <w:vAlign w:val="center"/>
          </w:tcPr>
          <w:p w:rsidR="00D7184D" w:rsidRPr="001B2DF9" w:rsidRDefault="00D7184D" w:rsidP="00ED4A65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431236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0948DA" w:rsidP="00431236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0948D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0948D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0948DA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D7184D" w:rsidP="00FB1F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D7184D" w:rsidP="00FB1F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D7184D" w:rsidRPr="001B2DF9" w:rsidRDefault="00D7184D" w:rsidP="00FB1F7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142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7110E7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2DF9">
              <w:rPr>
                <w:b/>
                <w:bCs/>
                <w:sz w:val="18"/>
                <w:szCs w:val="18"/>
              </w:rPr>
              <w:t>Подпрограмма</w:t>
            </w:r>
            <w:r w:rsidRPr="001B2DF9">
              <w:rPr>
                <w:b/>
                <w:sz w:val="18"/>
                <w:szCs w:val="18"/>
              </w:rPr>
              <w:t xml:space="preserve"> 6. «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Развитие физической культуры и спорта в Ломоносовском муниципальном районе</w:t>
            </w:r>
            <w:r w:rsidRPr="001B2DF9">
              <w:rPr>
                <w:b/>
                <w:sz w:val="18"/>
                <w:szCs w:val="18"/>
              </w:rPr>
              <w:t>»</w:t>
            </w:r>
          </w:p>
        </w:tc>
      </w:tr>
      <w:tr w:rsidR="00BC3239" w:rsidRPr="001B2DF9" w:rsidTr="00EF5844">
        <w:trPr>
          <w:trHeight w:val="257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12" w:type="pct"/>
            <w:vMerge w:val="restart"/>
            <w:vAlign w:val="center"/>
          </w:tcPr>
          <w:p w:rsidR="00991C01" w:rsidRPr="00991C01" w:rsidRDefault="00DD1F06" w:rsidP="00ED4A65">
            <w:pPr>
              <w:rPr>
                <w:sz w:val="18"/>
                <w:szCs w:val="18"/>
              </w:rPr>
            </w:pPr>
            <w:r w:rsidRPr="00991C01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554" w:type="pct"/>
            <w:gridSpan w:val="3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52" w:type="pct"/>
            <w:vAlign w:val="center"/>
          </w:tcPr>
          <w:p w:rsidR="00D7184D" w:rsidRPr="001B2DF9" w:rsidRDefault="00C04375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C04375" w:rsidRDefault="00C04375" w:rsidP="00ED4A65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C04375" w:rsidRDefault="00C04375" w:rsidP="00ED4A65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C04375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C04375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404" w:type="pct"/>
            <w:vAlign w:val="center"/>
          </w:tcPr>
          <w:p w:rsidR="00D7184D" w:rsidRPr="001B2DF9" w:rsidRDefault="00C04375" w:rsidP="00C35D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  <w:r w:rsidR="00D7184D" w:rsidRPr="001B2D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256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vAlign w:val="center"/>
          </w:tcPr>
          <w:p w:rsidR="00D7184D" w:rsidRPr="00991C01" w:rsidRDefault="00D7184D" w:rsidP="00ED4A65">
            <w:pPr>
              <w:rPr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C04375" w:rsidP="00431236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C04375" w:rsidP="00431236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C04375" w:rsidP="00431236">
            <w:pPr>
              <w:pStyle w:val="ConsPlusCell"/>
              <w:ind w:left="522" w:hanging="5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D7184D" w:rsidP="00C35D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D7184D" w:rsidP="00C35D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D7184D" w:rsidRPr="001B2DF9" w:rsidRDefault="00D7184D" w:rsidP="00C35DE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BC3239" w:rsidRPr="001B2DF9" w:rsidTr="00EF5844">
        <w:trPr>
          <w:trHeight w:val="345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12" w:type="pct"/>
            <w:vMerge w:val="restart"/>
            <w:vAlign w:val="center"/>
          </w:tcPr>
          <w:p w:rsidR="00D7184D" w:rsidRPr="00991C01" w:rsidRDefault="00DD1F06" w:rsidP="00ED4A65">
            <w:pPr>
              <w:rPr>
                <w:sz w:val="18"/>
                <w:szCs w:val="18"/>
              </w:rPr>
            </w:pPr>
            <w:r w:rsidRPr="00991C01">
              <w:rPr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554" w:type="pct"/>
            <w:gridSpan w:val="3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%</w:t>
            </w:r>
          </w:p>
        </w:tc>
        <w:tc>
          <w:tcPr>
            <w:tcW w:w="452" w:type="pct"/>
            <w:vAlign w:val="center"/>
          </w:tcPr>
          <w:p w:rsidR="00D7184D" w:rsidRPr="001B2DF9" w:rsidRDefault="00C04375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C04375" w:rsidP="00ED4A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9A181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9A181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4" w:type="pct"/>
            <w:vAlign w:val="center"/>
          </w:tcPr>
          <w:p w:rsidR="00D7184D" w:rsidRPr="001B2DF9" w:rsidRDefault="009A181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344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vAlign w:val="center"/>
          </w:tcPr>
          <w:p w:rsidR="00D7184D" w:rsidRPr="001B2DF9" w:rsidRDefault="00D7184D" w:rsidP="00ED4A65">
            <w:pPr>
              <w:rPr>
                <w:sz w:val="18"/>
                <w:szCs w:val="18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D7184D" w:rsidRPr="001B2DF9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2DF9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1B2DF9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1B2DF9" w:rsidRDefault="00C04375" w:rsidP="00431236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1B2DF9" w:rsidRDefault="00C04375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1B2DF9" w:rsidRDefault="00C04375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1B2DF9" w:rsidRDefault="00C04375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D7184D" w:rsidRPr="001B2DF9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1B2DF9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110E7" w:rsidRPr="001B2DF9" w:rsidTr="000A1D69">
        <w:trPr>
          <w:trHeight w:val="142"/>
          <w:tblCellSpacing w:w="5" w:type="nil"/>
        </w:trPr>
        <w:tc>
          <w:tcPr>
            <w:tcW w:w="5000" w:type="pct"/>
            <w:gridSpan w:val="27"/>
            <w:vAlign w:val="center"/>
          </w:tcPr>
          <w:p w:rsidR="007110E7" w:rsidRPr="001B2DF9" w:rsidRDefault="007110E7" w:rsidP="001145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1B2DF9">
              <w:rPr>
                <w:b/>
                <w:sz w:val="18"/>
                <w:szCs w:val="18"/>
                <w:shd w:val="clear" w:color="auto" w:fill="FFFFFF"/>
              </w:rPr>
              <w:t>Подпрограмма 7. «Поддержка социально ориентированных некоммерчес</w:t>
            </w:r>
            <w:r w:rsidR="001145AC">
              <w:rPr>
                <w:b/>
                <w:sz w:val="18"/>
                <w:szCs w:val="18"/>
                <w:shd w:val="clear" w:color="auto" w:fill="FFFFFF"/>
              </w:rPr>
              <w:t xml:space="preserve">ких организаций </w:t>
            </w:r>
            <w:r w:rsidRPr="001B2DF9">
              <w:rPr>
                <w:b/>
                <w:sz w:val="18"/>
                <w:szCs w:val="18"/>
                <w:shd w:val="clear" w:color="auto" w:fill="FFFFFF"/>
              </w:rPr>
              <w:t>в Ломоносовском муниципальном районе»</w:t>
            </w:r>
          </w:p>
        </w:tc>
      </w:tr>
      <w:tr w:rsidR="00BC3239" w:rsidRPr="001B2DF9" w:rsidTr="00EF5844">
        <w:trPr>
          <w:trHeight w:val="520"/>
          <w:tblCellSpacing w:w="5" w:type="nil"/>
        </w:trPr>
        <w:tc>
          <w:tcPr>
            <w:tcW w:w="126" w:type="pct"/>
            <w:vMerge w:val="restart"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2D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12" w:type="pct"/>
            <w:vMerge w:val="restart"/>
            <w:vAlign w:val="center"/>
          </w:tcPr>
          <w:p w:rsidR="00D7184D" w:rsidRPr="000C3C7E" w:rsidRDefault="00D7184D" w:rsidP="004A0915">
            <w:pPr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 xml:space="preserve">Количество некоммерческих организаций, не являющихся государственными (муниципальными) учреждениями, </w:t>
            </w:r>
            <w:r w:rsidRPr="000C3C7E">
              <w:rPr>
                <w:sz w:val="18"/>
                <w:szCs w:val="18"/>
              </w:rPr>
              <w:lastRenderedPageBreak/>
              <w:t xml:space="preserve">получивших субсидии (в том числе социально </w:t>
            </w:r>
            <w:r w:rsidR="004A0915">
              <w:rPr>
                <w:sz w:val="18"/>
                <w:szCs w:val="18"/>
              </w:rPr>
              <w:t>СОНКО</w:t>
            </w:r>
            <w:r w:rsidRPr="000C3C7E">
              <w:rPr>
                <w:sz w:val="18"/>
                <w:szCs w:val="18"/>
              </w:rPr>
              <w:t>)</w:t>
            </w:r>
          </w:p>
        </w:tc>
        <w:tc>
          <w:tcPr>
            <w:tcW w:w="554" w:type="pct"/>
            <w:gridSpan w:val="3"/>
            <w:vAlign w:val="center"/>
          </w:tcPr>
          <w:p w:rsidR="00D7184D" w:rsidRPr="000C3C7E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382" w:type="pct"/>
            <w:vMerge w:val="restart"/>
            <w:vAlign w:val="center"/>
          </w:tcPr>
          <w:p w:rsidR="00D7184D" w:rsidRPr="000C3C7E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Ед.</w:t>
            </w:r>
          </w:p>
        </w:tc>
        <w:tc>
          <w:tcPr>
            <w:tcW w:w="452" w:type="pct"/>
            <w:vAlign w:val="center"/>
          </w:tcPr>
          <w:p w:rsidR="00D7184D" w:rsidRPr="000C3C7E" w:rsidRDefault="00C04375" w:rsidP="00ED4A65">
            <w:pPr>
              <w:spacing w:before="100" w:beforeAutospacing="1" w:after="100" w:afterAutospacing="1"/>
              <w:ind w:left="12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0C3C7E" w:rsidRDefault="00C04375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0C3C7E" w:rsidRDefault="00C04375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0C3C7E" w:rsidRDefault="00C04375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EF5844" w:rsidRDefault="00EF5844" w:rsidP="00ED4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5" w:type="pct"/>
            <w:gridSpan w:val="4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0C3C7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04" w:type="pct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2</w:t>
            </w:r>
          </w:p>
        </w:tc>
        <w:tc>
          <w:tcPr>
            <w:tcW w:w="470" w:type="pct"/>
            <w:vMerge w:val="restart"/>
            <w:vAlign w:val="center"/>
          </w:tcPr>
          <w:p w:rsidR="00D7184D" w:rsidRPr="000C3C7E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Не предусмотрено</w:t>
            </w:r>
          </w:p>
        </w:tc>
      </w:tr>
      <w:tr w:rsidR="00BC3239" w:rsidRPr="001B2DF9" w:rsidTr="00EF5844">
        <w:trPr>
          <w:trHeight w:val="519"/>
          <w:tblCellSpacing w:w="5" w:type="nil"/>
        </w:trPr>
        <w:tc>
          <w:tcPr>
            <w:tcW w:w="126" w:type="pct"/>
            <w:vMerge/>
            <w:vAlign w:val="center"/>
          </w:tcPr>
          <w:p w:rsidR="00D7184D" w:rsidRPr="001B2DF9" w:rsidRDefault="00D7184D" w:rsidP="00ED4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vAlign w:val="center"/>
          </w:tcPr>
          <w:p w:rsidR="00D7184D" w:rsidRPr="00333488" w:rsidRDefault="00D7184D" w:rsidP="00194449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554" w:type="pct"/>
            <w:gridSpan w:val="3"/>
            <w:vAlign w:val="center"/>
          </w:tcPr>
          <w:p w:rsidR="00D7184D" w:rsidRPr="000C3C7E" w:rsidRDefault="00D7184D" w:rsidP="00114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382" w:type="pct"/>
            <w:vMerge/>
            <w:vAlign w:val="center"/>
          </w:tcPr>
          <w:p w:rsidR="00D7184D" w:rsidRPr="000C3C7E" w:rsidRDefault="00D7184D" w:rsidP="00ED4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413" w:type="pct"/>
            <w:gridSpan w:val="3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  <w:gridSpan w:val="5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gridSpan w:val="3"/>
            <w:vAlign w:val="center"/>
          </w:tcPr>
          <w:p w:rsidR="00D7184D" w:rsidRPr="000C3C7E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gridSpan w:val="3"/>
            <w:vAlign w:val="center"/>
          </w:tcPr>
          <w:p w:rsidR="00D7184D" w:rsidRPr="00333488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375" w:type="pct"/>
            <w:gridSpan w:val="4"/>
            <w:vAlign w:val="center"/>
          </w:tcPr>
          <w:p w:rsidR="00D7184D" w:rsidRPr="00333488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04" w:type="pct"/>
            <w:vAlign w:val="center"/>
          </w:tcPr>
          <w:p w:rsidR="00D7184D" w:rsidRPr="00333488" w:rsidRDefault="00D7184D" w:rsidP="00ED4A65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470" w:type="pct"/>
            <w:vMerge/>
            <w:vAlign w:val="center"/>
          </w:tcPr>
          <w:p w:rsidR="00D7184D" w:rsidRPr="00333488" w:rsidRDefault="00D7184D" w:rsidP="007110E7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red"/>
              </w:rPr>
            </w:pPr>
          </w:p>
        </w:tc>
      </w:tr>
    </w:tbl>
    <w:p w:rsidR="00D14A41" w:rsidRDefault="00D14A41" w:rsidP="00AD5EF6">
      <w:pPr>
        <w:rPr>
          <w:sz w:val="28"/>
          <w:szCs w:val="28"/>
        </w:rPr>
      </w:pPr>
    </w:p>
    <w:p w:rsidR="004A0915" w:rsidRDefault="004A0915" w:rsidP="00AD5EF6">
      <w:pPr>
        <w:rPr>
          <w:sz w:val="28"/>
          <w:szCs w:val="28"/>
        </w:rPr>
      </w:pPr>
    </w:p>
    <w:p w:rsidR="004A0915" w:rsidRDefault="004A0915" w:rsidP="00AD5EF6">
      <w:pPr>
        <w:rPr>
          <w:sz w:val="28"/>
          <w:szCs w:val="28"/>
        </w:rPr>
      </w:pPr>
    </w:p>
    <w:p w:rsidR="004A0915" w:rsidRPr="001D3B40" w:rsidRDefault="004A0915" w:rsidP="00AD5EF6">
      <w:pPr>
        <w:rPr>
          <w:sz w:val="28"/>
          <w:szCs w:val="28"/>
        </w:rPr>
      </w:pPr>
    </w:p>
    <w:p w:rsidR="00AD5EF6" w:rsidRDefault="00AD5EF6" w:rsidP="00AD5EF6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Начальник отдела </w:t>
      </w:r>
    </w:p>
    <w:p w:rsidR="00FB1F70" w:rsidRDefault="00AD5EF6" w:rsidP="00AD5EF6">
      <w:pPr>
        <w:autoSpaceDE w:val="0"/>
        <w:autoSpaceDN w:val="0"/>
        <w:adjustRightInd w:val="0"/>
        <w:jc w:val="both"/>
        <w:rPr>
          <w:bCs/>
          <w:szCs w:val="24"/>
        </w:rPr>
        <w:sectPr w:rsidR="00FB1F70" w:rsidSect="000A1D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bCs/>
          <w:szCs w:val="24"/>
        </w:rPr>
        <w:t xml:space="preserve">социально-культурных проектов                                                            </w:t>
      </w:r>
      <w:r w:rsidR="001B2DF9">
        <w:rPr>
          <w:bCs/>
          <w:szCs w:val="24"/>
        </w:rPr>
        <w:t xml:space="preserve">                                                                                       </w:t>
      </w:r>
      <w:r>
        <w:rPr>
          <w:bCs/>
          <w:szCs w:val="24"/>
        </w:rPr>
        <w:t xml:space="preserve">     </w:t>
      </w:r>
      <w:r w:rsidR="000A1D69">
        <w:rPr>
          <w:bCs/>
          <w:szCs w:val="24"/>
        </w:rPr>
        <w:t xml:space="preserve">              </w:t>
      </w:r>
      <w:r>
        <w:rPr>
          <w:bCs/>
          <w:szCs w:val="24"/>
        </w:rPr>
        <w:t xml:space="preserve">         А.А. Кузнецов</w:t>
      </w:r>
    </w:p>
    <w:tbl>
      <w:tblPr>
        <w:tblpPr w:leftFromText="180" w:rightFromText="180" w:vertAnchor="text" w:horzAnchor="margin" w:tblpXSpec="right" w:tblpY="-272"/>
        <w:tblW w:w="0" w:type="auto"/>
        <w:tblLook w:val="04A0"/>
      </w:tblPr>
      <w:tblGrid>
        <w:gridCol w:w="3933"/>
      </w:tblGrid>
      <w:tr w:rsidR="000A1D69" w:rsidRPr="00AD7543" w:rsidTr="000A1D69">
        <w:tc>
          <w:tcPr>
            <w:tcW w:w="3933" w:type="dxa"/>
            <w:shd w:val="clear" w:color="auto" w:fill="auto"/>
          </w:tcPr>
          <w:p w:rsidR="000A1D69" w:rsidRDefault="00F136F5" w:rsidP="000A1D69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Таблица 2</w:t>
            </w:r>
          </w:p>
          <w:p w:rsidR="00C4750A" w:rsidRPr="00FB1F70" w:rsidRDefault="00C4750A" w:rsidP="000A1D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A1D69" w:rsidRDefault="000A1D69" w:rsidP="000E1BA2">
      <w:pPr>
        <w:widowControl w:val="0"/>
        <w:autoSpaceDE w:val="0"/>
        <w:autoSpaceDN w:val="0"/>
        <w:adjustRightInd w:val="0"/>
        <w:rPr>
          <w:szCs w:val="24"/>
        </w:rPr>
      </w:pPr>
      <w:bookmarkStart w:id="2" w:name="Par426"/>
      <w:bookmarkEnd w:id="2"/>
    </w:p>
    <w:p w:rsidR="003C6950" w:rsidRDefault="003C6950" w:rsidP="00F66BD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12D7C" w:rsidRDefault="00AD5EF6" w:rsidP="00F66BD4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513C12">
        <w:rPr>
          <w:szCs w:val="24"/>
        </w:rPr>
        <w:t>Сведения</w:t>
      </w:r>
      <w:r w:rsidR="00F66BD4">
        <w:rPr>
          <w:szCs w:val="24"/>
        </w:rPr>
        <w:t xml:space="preserve"> </w:t>
      </w:r>
      <w:r w:rsidRPr="00513C12">
        <w:rPr>
          <w:szCs w:val="24"/>
        </w:rPr>
        <w:t>о порядке сбора информации и методике расчета показателя</w:t>
      </w:r>
      <w:r w:rsidR="00F66BD4">
        <w:rPr>
          <w:szCs w:val="24"/>
        </w:rPr>
        <w:t xml:space="preserve"> </w:t>
      </w:r>
      <w:r w:rsidRPr="00513C12">
        <w:rPr>
          <w:szCs w:val="24"/>
        </w:rPr>
        <w:t>(индикатора) муниципальной программы муниципального образования Ломоносовский муниципальный район Ленинградской области</w:t>
      </w:r>
      <w:r w:rsidR="00F66BD4">
        <w:rPr>
          <w:szCs w:val="24"/>
        </w:rPr>
        <w:t xml:space="preserve"> </w:t>
      </w:r>
      <w:r w:rsidR="00260004" w:rsidRPr="00260004">
        <w:rPr>
          <w:szCs w:val="24"/>
        </w:rPr>
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</w:t>
      </w:r>
      <w:r w:rsidR="00260004">
        <w:rPr>
          <w:szCs w:val="24"/>
        </w:rPr>
        <w:t>носовском муниципальном районе»</w:t>
      </w:r>
    </w:p>
    <w:p w:rsidR="00893F06" w:rsidRDefault="00893F06" w:rsidP="00F66BD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f3"/>
        <w:tblW w:w="5000" w:type="pct"/>
        <w:jc w:val="center"/>
        <w:tblLayout w:type="fixed"/>
        <w:tblLook w:val="04A0"/>
      </w:tblPr>
      <w:tblGrid>
        <w:gridCol w:w="572"/>
        <w:gridCol w:w="2370"/>
        <w:gridCol w:w="709"/>
        <w:gridCol w:w="1134"/>
        <w:gridCol w:w="3544"/>
        <w:gridCol w:w="1561"/>
        <w:gridCol w:w="1274"/>
        <w:gridCol w:w="4450"/>
      </w:tblGrid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2D7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12D7C">
              <w:rPr>
                <w:sz w:val="18"/>
                <w:szCs w:val="18"/>
              </w:rPr>
              <w:t>/</w:t>
            </w:r>
            <w:proofErr w:type="spellStart"/>
            <w:r w:rsidRPr="00512D7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9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7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363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Временная характеристика</w:t>
            </w:r>
          </w:p>
        </w:tc>
        <w:tc>
          <w:tcPr>
            <w:tcW w:w="1135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Алгоритм формирования/ пункт Федерального плана статистических работ</w:t>
            </w:r>
          </w:p>
        </w:tc>
        <w:tc>
          <w:tcPr>
            <w:tcW w:w="500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Срок предоставления отчётности</w:t>
            </w:r>
          </w:p>
        </w:tc>
        <w:tc>
          <w:tcPr>
            <w:tcW w:w="408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proofErr w:type="gramStart"/>
            <w:r w:rsidRPr="00512D7C">
              <w:rPr>
                <w:sz w:val="18"/>
                <w:szCs w:val="18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25" w:type="pct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Реквизиты акта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bCs/>
                <w:sz w:val="18"/>
                <w:szCs w:val="18"/>
              </w:rPr>
              <w:t>Подпрограмма</w:t>
            </w:r>
            <w:r w:rsidRPr="00512D7C">
              <w:rPr>
                <w:b/>
                <w:sz w:val="18"/>
                <w:szCs w:val="18"/>
              </w:rPr>
              <w:t xml:space="preserve"> 1.</w:t>
            </w:r>
          </w:p>
          <w:p w:rsidR="00512D7C" w:rsidRPr="00512D7C" w:rsidRDefault="00512D7C" w:rsidP="00512D7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sz w:val="18"/>
                <w:szCs w:val="18"/>
              </w:rPr>
            </w:pPr>
            <w:r w:rsidRPr="00512D7C">
              <w:rPr>
                <w:b/>
                <w:bCs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4301A6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2DF9" w:rsidRPr="00512D7C">
              <w:rPr>
                <w:sz w:val="18"/>
                <w:szCs w:val="18"/>
              </w:rPr>
              <w:t>.</w:t>
            </w:r>
          </w:p>
        </w:tc>
        <w:tc>
          <w:tcPr>
            <w:tcW w:w="759" w:type="pct"/>
            <w:vAlign w:val="center"/>
          </w:tcPr>
          <w:p w:rsidR="001B2DF9" w:rsidRPr="00512D7C" w:rsidRDefault="008F2181" w:rsidP="00512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8F2181">
              <w:rPr>
                <w:sz w:val="18"/>
                <w:szCs w:val="18"/>
              </w:rPr>
              <w:t xml:space="preserve"> детей, осваивающих дополнительные предпрофессиональные программы в области иску</w:t>
            </w:r>
            <w:proofErr w:type="gramStart"/>
            <w:r w:rsidRPr="008F2181">
              <w:rPr>
                <w:sz w:val="18"/>
                <w:szCs w:val="18"/>
              </w:rPr>
              <w:t>сств в д</w:t>
            </w:r>
            <w:proofErr w:type="gramEnd"/>
            <w:r w:rsidRPr="008F2181">
              <w:rPr>
                <w:sz w:val="18"/>
                <w:szCs w:val="18"/>
              </w:rPr>
              <w:t>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%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D0F90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В</w:t>
            </w:r>
            <w:r w:rsidR="002D0F90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С</w:t>
            </w:r>
            <w:r w:rsidR="002D0F90">
              <w:rPr>
                <w:sz w:val="18"/>
                <w:szCs w:val="18"/>
              </w:rPr>
              <w:t xml:space="preserve"> </w:t>
            </w:r>
            <w:proofErr w:type="spellStart"/>
            <w:r w:rsidR="002D0F90">
              <w:rPr>
                <w:sz w:val="18"/>
                <w:szCs w:val="18"/>
              </w:rPr>
              <w:t>х</w:t>
            </w:r>
            <w:proofErr w:type="spellEnd"/>
            <w:r w:rsidR="002D0F90">
              <w:rPr>
                <w:sz w:val="18"/>
                <w:szCs w:val="18"/>
              </w:rPr>
              <w:t xml:space="preserve"> 100, где:</w:t>
            </w:r>
          </w:p>
          <w:p w:rsidR="002D0F90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D0F90">
              <w:rPr>
                <w:sz w:val="18"/>
                <w:szCs w:val="18"/>
              </w:rPr>
              <w:t xml:space="preserve"> – общее </w:t>
            </w:r>
            <w:proofErr w:type="gramStart"/>
            <w:r w:rsidR="002D0F90">
              <w:rPr>
                <w:sz w:val="18"/>
                <w:szCs w:val="18"/>
              </w:rPr>
              <w:t>количество</w:t>
            </w:r>
            <w:proofErr w:type="gramEnd"/>
            <w:r w:rsidR="002D0F90">
              <w:rPr>
                <w:sz w:val="18"/>
                <w:szCs w:val="18"/>
              </w:rPr>
              <w:t xml:space="preserve"> обучающихся в детских школах искусств</w:t>
            </w:r>
            <w:r>
              <w:rPr>
                <w:sz w:val="18"/>
                <w:szCs w:val="18"/>
              </w:rPr>
              <w:t>, согласно данным федерального статистического наблюдения № 1-ДШИ</w:t>
            </w:r>
            <w:r w:rsidR="002D0F90">
              <w:rPr>
                <w:sz w:val="18"/>
                <w:szCs w:val="18"/>
              </w:rPr>
              <w:t>;</w:t>
            </w:r>
          </w:p>
          <w:p w:rsidR="001B2DF9" w:rsidRPr="002D0F90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D0F90">
              <w:rPr>
                <w:sz w:val="18"/>
                <w:szCs w:val="18"/>
              </w:rPr>
              <w:t xml:space="preserve"> – количество обучающихся в детских школах искусств на дополнительных </w:t>
            </w:r>
            <w:proofErr w:type="spellStart"/>
            <w:r w:rsidR="002D0F90">
              <w:rPr>
                <w:sz w:val="18"/>
                <w:szCs w:val="18"/>
              </w:rPr>
              <w:t>предпрофессиональных</w:t>
            </w:r>
            <w:proofErr w:type="spellEnd"/>
            <w:r w:rsidR="002D0F90">
              <w:rPr>
                <w:sz w:val="18"/>
                <w:szCs w:val="18"/>
              </w:rPr>
              <w:t xml:space="preserve"> программах</w:t>
            </w:r>
            <w:r>
              <w:rPr>
                <w:sz w:val="18"/>
                <w:szCs w:val="18"/>
              </w:rPr>
              <w:t>, согласно данным федерального статистического наблюдения № 1-ДШИ</w:t>
            </w:r>
          </w:p>
        </w:tc>
        <w:tc>
          <w:tcPr>
            <w:tcW w:w="500" w:type="pct"/>
            <w:vAlign w:val="center"/>
          </w:tcPr>
          <w:p w:rsidR="001B2DF9" w:rsidRPr="00AD7543" w:rsidRDefault="00A45B8C" w:rsidP="0043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9E65C8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 от 02.06.2021 № 298 </w:t>
            </w:r>
            <w:r w:rsidRPr="009E65C8">
              <w:rPr>
                <w:sz w:val="18"/>
                <w:szCs w:val="18"/>
              </w:rPr>
              <w:t>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DD7EFD" w:rsidRPr="00512D7C" w:rsidTr="00DB5512">
        <w:trPr>
          <w:jc w:val="center"/>
        </w:trPr>
        <w:tc>
          <w:tcPr>
            <w:tcW w:w="183" w:type="pct"/>
            <w:vAlign w:val="center"/>
          </w:tcPr>
          <w:p w:rsidR="00DD7EFD" w:rsidRPr="00DD7EFD" w:rsidRDefault="00DD7EFD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9" w:type="pct"/>
            <w:vAlign w:val="center"/>
          </w:tcPr>
          <w:p w:rsidR="00DD7EFD" w:rsidRDefault="00DD7EFD" w:rsidP="00512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обучающихся, принимающих участие в конкурсах, смотрах и других творческих мероприятиях в общем числе обучающихся </w:t>
            </w:r>
          </w:p>
        </w:tc>
        <w:tc>
          <w:tcPr>
            <w:tcW w:w="227" w:type="pct"/>
            <w:vAlign w:val="center"/>
          </w:tcPr>
          <w:p w:rsidR="00DD7EFD" w:rsidRPr="00AD7543" w:rsidRDefault="00DD7EFD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3" w:type="pct"/>
            <w:vAlign w:val="center"/>
          </w:tcPr>
          <w:p w:rsidR="00DD7EFD" w:rsidRDefault="00DD7EFD" w:rsidP="0043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9E65C8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= В / С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100, где:</w:t>
            </w:r>
          </w:p>
          <w:p w:rsidR="009E65C8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– общее </w:t>
            </w:r>
            <w:proofErr w:type="gramStart"/>
            <w:r>
              <w:rPr>
                <w:sz w:val="18"/>
                <w:szCs w:val="18"/>
              </w:rPr>
              <w:t>количество</w:t>
            </w:r>
            <w:proofErr w:type="gramEnd"/>
            <w:r>
              <w:rPr>
                <w:sz w:val="18"/>
                <w:szCs w:val="18"/>
              </w:rPr>
              <w:t xml:space="preserve"> обучающихся в детских школах искусств, согласно данным федерального статистического наблюдения № 1-ДШИ;</w:t>
            </w:r>
          </w:p>
          <w:p w:rsidR="00DD7EFD" w:rsidRDefault="009E65C8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– количество обучающихся в детских школах искусств, принимающих участие в конкурсах, согласно данным федерального статистического наблюдения № 1-ДШИ</w:t>
            </w:r>
          </w:p>
        </w:tc>
        <w:tc>
          <w:tcPr>
            <w:tcW w:w="500" w:type="pct"/>
            <w:vAlign w:val="center"/>
          </w:tcPr>
          <w:p w:rsidR="00DD7EFD" w:rsidRDefault="00DD7EFD" w:rsidP="0043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DD7EFD" w:rsidRPr="00512D7C" w:rsidRDefault="00DD7EFD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1"/>
                <w:sz w:val="18"/>
                <w:szCs w:val="18"/>
                <w:lang w:eastAsia="ar-SA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DD7EFD" w:rsidRPr="00512D7C" w:rsidRDefault="009E65C8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Росстата от 02.06.2021 № 298 </w:t>
            </w:r>
            <w:r w:rsidRPr="009E65C8">
              <w:rPr>
                <w:sz w:val="18"/>
                <w:szCs w:val="18"/>
              </w:rPr>
              <w:t>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Подпрограмма 2.</w:t>
            </w:r>
          </w:p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«Развитие молодежной политики в Ломоносовском муниципальном районе</w:t>
            </w:r>
            <w:r w:rsidRPr="00512D7C">
              <w:rPr>
                <w:sz w:val="18"/>
                <w:szCs w:val="18"/>
              </w:rPr>
              <w:t>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B326A4" w:rsidRDefault="001B2DF9" w:rsidP="00431236">
            <w:pPr>
              <w:pStyle w:val="ConsPlusCell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Число</w:t>
            </w:r>
            <w:r w:rsidRPr="00B326A4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значимых мероприятий в сфере гражданско-патриотического воспитания молодежи, реализации творческого потенциала, поддержке молодых семей, профилактике социально-негативных проявлений среди молодежи и мероприятий, направленных на отдых и занятость подростков и </w:t>
            </w:r>
            <w:r w:rsidRPr="00B326A4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молодежи в каникулярное время</w:t>
            </w:r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DD7EFD" w:rsidP="002D0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в соответствии с указаниями по заполнению формы </w:t>
            </w:r>
            <w:r w:rsidR="002D0F90">
              <w:rPr>
                <w:sz w:val="18"/>
                <w:szCs w:val="18"/>
              </w:rPr>
              <w:t>федерального</w:t>
            </w:r>
            <w:r>
              <w:rPr>
                <w:sz w:val="18"/>
                <w:szCs w:val="18"/>
              </w:rPr>
              <w:t xml:space="preserve"> статистического наблюдения № </w:t>
            </w:r>
            <w:r w:rsidR="002D0F90">
              <w:rPr>
                <w:sz w:val="18"/>
                <w:szCs w:val="18"/>
              </w:rPr>
              <w:t>1-молодёжь и в соответствии с годовым планом МБУ «Районный центр культуры и молодёжных инициатив», МБУ «Ломоносовский районный дворец культуры «Горбунки»</w:t>
            </w:r>
          </w:p>
        </w:tc>
        <w:tc>
          <w:tcPr>
            <w:tcW w:w="500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 w:rsidR="0010235E"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 w:rsidR="0010235E"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1E42F5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E42F5">
              <w:rPr>
                <w:sz w:val="18"/>
                <w:szCs w:val="18"/>
              </w:rPr>
              <w:t xml:space="preserve">Приказ Росстата от 05.08.2022 </w:t>
            </w:r>
            <w:r w:rsidR="009E65C8">
              <w:rPr>
                <w:sz w:val="18"/>
                <w:szCs w:val="18"/>
              </w:rPr>
              <w:t>№</w:t>
            </w:r>
            <w:r w:rsidRPr="001E42F5">
              <w:rPr>
                <w:sz w:val="18"/>
                <w:szCs w:val="18"/>
              </w:rPr>
              <w:t xml:space="preserve"> 556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759" w:type="pct"/>
            <w:vAlign w:val="center"/>
          </w:tcPr>
          <w:p w:rsidR="001B2DF9" w:rsidRPr="00B326A4" w:rsidRDefault="001B2DF9" w:rsidP="004312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r w:rsidRPr="00FB1F70">
              <w:rPr>
                <w:rFonts w:ascii="Times New Roman" w:hAnsi="Times New Roman" w:cs="Times New Roman"/>
                <w:sz w:val="18"/>
                <w:szCs w:val="18"/>
              </w:rPr>
              <w:t>граждан, вовлеченных центрами (сообществами, объединениями) поддержки доброво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льчества (волонтерства) на базе </w:t>
            </w:r>
            <w:r w:rsidRPr="00FB1F70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  <w:proofErr w:type="gramEnd"/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2D0F90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Формируется в соответствии с указаниями по заполнению формы федерального статистического наблюдения № 1-молодёжь </w:t>
            </w:r>
            <w:r w:rsidR="00DD7EFD">
              <w:rPr>
                <w:sz w:val="18"/>
                <w:szCs w:val="18"/>
              </w:rPr>
              <w:t>(свод)</w:t>
            </w:r>
            <w:r>
              <w:rPr>
                <w:sz w:val="18"/>
                <w:szCs w:val="18"/>
              </w:rPr>
              <w:t>, раздел 11.3 и в соответствии с пунктом 28.1 Рейтинг47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Default="001E42F5" w:rsidP="001E42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E42F5">
              <w:rPr>
                <w:sz w:val="18"/>
                <w:szCs w:val="18"/>
              </w:rPr>
              <w:t xml:space="preserve">Приказ Росстата от 05.08.2022 </w:t>
            </w:r>
            <w:r w:rsidR="009E65C8">
              <w:rPr>
                <w:sz w:val="18"/>
                <w:szCs w:val="18"/>
              </w:rPr>
              <w:t>№</w:t>
            </w:r>
            <w:r w:rsidRPr="001E42F5">
              <w:rPr>
                <w:sz w:val="18"/>
                <w:szCs w:val="18"/>
              </w:rPr>
              <w:t xml:space="preserve"> 556 "Об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политики"</w:t>
            </w:r>
            <w:r>
              <w:rPr>
                <w:sz w:val="18"/>
                <w:szCs w:val="18"/>
              </w:rPr>
              <w:t>;</w:t>
            </w:r>
          </w:p>
          <w:p w:rsidR="001E42F5" w:rsidRPr="00512D7C" w:rsidRDefault="00DB5512" w:rsidP="001E42F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Рейтинг47</w:t>
            </w:r>
            <w:r w:rsidR="001E42F5">
              <w:rPr>
                <w:sz w:val="18"/>
                <w:szCs w:val="18"/>
              </w:rPr>
              <w:t xml:space="preserve"> пункт 28.1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12D7C">
              <w:rPr>
                <w:b/>
                <w:sz w:val="18"/>
                <w:szCs w:val="18"/>
              </w:rPr>
              <w:t>Подпрограмма</w:t>
            </w:r>
            <w:r w:rsidRPr="00512D7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3.</w:t>
            </w:r>
          </w:p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«</w:t>
            </w:r>
            <w:r w:rsidRPr="00512D7C">
              <w:rPr>
                <w:b/>
                <w:sz w:val="18"/>
                <w:szCs w:val="18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512D7C">
              <w:rPr>
                <w:b/>
                <w:sz w:val="18"/>
                <w:szCs w:val="18"/>
              </w:rPr>
              <w:t>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AD7543" w:rsidRDefault="001B2DF9" w:rsidP="004312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</w:t>
            </w:r>
            <w:r w:rsidRPr="00AD7543">
              <w:rPr>
                <w:sz w:val="18"/>
                <w:szCs w:val="18"/>
              </w:rPr>
              <w:t>количество культурно - массовых мероприятий</w:t>
            </w:r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Ед.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A45B8C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7-НК (свод)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A45B8C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B8C">
              <w:rPr>
                <w:sz w:val="18"/>
                <w:szCs w:val="18"/>
              </w:rPr>
              <w:t xml:space="preserve">Приказ Росстата от 18.10.2021 </w:t>
            </w:r>
            <w:r w:rsidR="009E65C8">
              <w:rPr>
                <w:sz w:val="18"/>
                <w:szCs w:val="18"/>
              </w:rPr>
              <w:t>№</w:t>
            </w:r>
            <w:r w:rsidRPr="00A45B8C">
              <w:rPr>
                <w:sz w:val="18"/>
                <w:szCs w:val="18"/>
              </w:rPr>
              <w:t xml:space="preserve">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2.</w:t>
            </w:r>
          </w:p>
        </w:tc>
        <w:tc>
          <w:tcPr>
            <w:tcW w:w="759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Общее число посетителей </w:t>
            </w:r>
            <w:r w:rsidRPr="00AD7543">
              <w:rPr>
                <w:rFonts w:cs="Calibri"/>
                <w:sz w:val="18"/>
                <w:szCs w:val="18"/>
              </w:rPr>
              <w:t>культурно-массовых мероприятий</w:t>
            </w:r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A45B8C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7-НК (свод)</w:t>
            </w:r>
            <w:r w:rsidR="00DB5512">
              <w:rPr>
                <w:sz w:val="18"/>
                <w:szCs w:val="18"/>
              </w:rPr>
              <w:t xml:space="preserve"> и в соответствии </w:t>
            </w:r>
            <w:r w:rsidR="00DB5512" w:rsidRPr="00DB5512">
              <w:rPr>
                <w:sz w:val="18"/>
                <w:szCs w:val="18"/>
              </w:rPr>
              <w:t>АИС «Статистика» Минкультуры России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Default="00A45B8C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B8C">
              <w:rPr>
                <w:sz w:val="18"/>
                <w:szCs w:val="18"/>
              </w:rPr>
              <w:t xml:space="preserve">Приказ Росстата от 18.10.2021 </w:t>
            </w:r>
            <w:r w:rsidR="009E65C8">
              <w:rPr>
                <w:sz w:val="18"/>
                <w:szCs w:val="18"/>
              </w:rPr>
              <w:t>№</w:t>
            </w:r>
            <w:r w:rsidRPr="00A45B8C">
              <w:rPr>
                <w:sz w:val="18"/>
                <w:szCs w:val="18"/>
              </w:rPr>
              <w:t xml:space="preserve">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  <w:r w:rsidR="00100B97">
              <w:rPr>
                <w:sz w:val="18"/>
                <w:szCs w:val="18"/>
              </w:rPr>
              <w:t>;</w:t>
            </w:r>
          </w:p>
          <w:p w:rsidR="00100B97" w:rsidRPr="00512D7C" w:rsidRDefault="00100B97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«Статистика» Минкультуры России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Подпрограмма 4.</w:t>
            </w:r>
          </w:p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«Музеи Ломоносовского муниципального района»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1B2D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E8559B" w:rsidRDefault="00BB0EFA" w:rsidP="001B2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B0EFA">
              <w:rPr>
                <w:sz w:val="18"/>
                <w:szCs w:val="18"/>
              </w:rPr>
              <w:t>охранность предметов основного фонда</w:t>
            </w:r>
          </w:p>
        </w:tc>
        <w:tc>
          <w:tcPr>
            <w:tcW w:w="227" w:type="pct"/>
            <w:vAlign w:val="center"/>
          </w:tcPr>
          <w:p w:rsidR="001B2DF9" w:rsidRPr="00E8559B" w:rsidRDefault="0065302B" w:rsidP="001B2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 w:rsidR="001B2DF9" w:rsidRPr="00E8559B"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E8559B" w:rsidRDefault="00A45B8C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1B2D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1E42F5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E42F5">
              <w:rPr>
                <w:sz w:val="18"/>
                <w:szCs w:val="18"/>
              </w:rPr>
              <w:t xml:space="preserve">Приказ Росстата от 22.09.2022 </w:t>
            </w:r>
            <w:r w:rsidR="009E65C8">
              <w:rPr>
                <w:sz w:val="18"/>
                <w:szCs w:val="18"/>
              </w:rPr>
              <w:t>№</w:t>
            </w:r>
            <w:r w:rsidRPr="001E42F5">
              <w:rPr>
                <w:sz w:val="18"/>
                <w:szCs w:val="18"/>
              </w:rPr>
              <w:t xml:space="preserve"> 647 "Об утверждении формы федерального статистического наблюдения с указаниями по ее заполнению для организации Министерством культуры Российской </w:t>
            </w:r>
            <w:r w:rsidRPr="001E42F5">
              <w:rPr>
                <w:sz w:val="18"/>
                <w:szCs w:val="18"/>
              </w:rPr>
              <w:lastRenderedPageBreak/>
              <w:t>Федерации федерального статистического наблюдения за деятельностью музеев"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1B2D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759" w:type="pct"/>
            <w:vAlign w:val="center"/>
          </w:tcPr>
          <w:p w:rsidR="001B2DF9" w:rsidRPr="00E8559B" w:rsidRDefault="001B2DF9" w:rsidP="001B2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числа</w:t>
            </w:r>
            <w:r w:rsidRPr="00E8559B">
              <w:rPr>
                <w:sz w:val="18"/>
                <w:szCs w:val="18"/>
              </w:rPr>
              <w:t xml:space="preserve"> проведенных экскурсий</w:t>
            </w:r>
          </w:p>
        </w:tc>
        <w:tc>
          <w:tcPr>
            <w:tcW w:w="227" w:type="pct"/>
            <w:vAlign w:val="center"/>
          </w:tcPr>
          <w:p w:rsidR="001B2DF9" w:rsidRPr="00E8559B" w:rsidRDefault="001B2DF9" w:rsidP="001B2DF9">
            <w:pPr>
              <w:jc w:val="center"/>
              <w:rPr>
                <w:sz w:val="18"/>
                <w:szCs w:val="18"/>
              </w:rPr>
            </w:pPr>
            <w:r w:rsidRPr="00E8559B">
              <w:rPr>
                <w:sz w:val="18"/>
                <w:szCs w:val="18"/>
              </w:rPr>
              <w:t>Ед.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E8559B" w:rsidRDefault="00A45B8C" w:rsidP="00DB5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1B2D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1E42F5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E42F5">
              <w:rPr>
                <w:sz w:val="18"/>
                <w:szCs w:val="18"/>
              </w:rPr>
              <w:t xml:space="preserve">Приказ Росстата от 22.09.2022 </w:t>
            </w:r>
            <w:r w:rsidR="009E65C8">
              <w:rPr>
                <w:sz w:val="18"/>
                <w:szCs w:val="18"/>
              </w:rPr>
              <w:t>№</w:t>
            </w:r>
            <w:r w:rsidRPr="001E42F5">
              <w:rPr>
                <w:sz w:val="18"/>
                <w:szCs w:val="18"/>
              </w:rPr>
              <w:t xml:space="preserve"> 647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12D7C">
              <w:rPr>
                <w:b/>
                <w:sz w:val="18"/>
                <w:szCs w:val="18"/>
              </w:rPr>
              <w:t>Подпрограмма</w:t>
            </w:r>
            <w:r w:rsidRPr="00512D7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5.</w:t>
            </w:r>
          </w:p>
          <w:p w:rsidR="00512D7C" w:rsidRPr="00512D7C" w:rsidRDefault="00512D7C" w:rsidP="00512D7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12D7C">
              <w:rPr>
                <w:b/>
                <w:bCs/>
                <w:sz w:val="18"/>
                <w:szCs w:val="18"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Общее количество зарегистрированных пользователей</w:t>
            </w:r>
          </w:p>
        </w:tc>
        <w:tc>
          <w:tcPr>
            <w:tcW w:w="227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7543">
              <w:rPr>
                <w:sz w:val="18"/>
                <w:szCs w:val="18"/>
              </w:rPr>
              <w:t>Чел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A45B8C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6-НК (свод)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A45B8C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B8C">
              <w:rPr>
                <w:sz w:val="18"/>
                <w:szCs w:val="18"/>
              </w:rPr>
              <w:t xml:space="preserve">Приказ Росстата от 18.10.2021 </w:t>
            </w:r>
            <w:r w:rsidR="009E65C8">
              <w:rPr>
                <w:sz w:val="18"/>
                <w:szCs w:val="18"/>
              </w:rPr>
              <w:t>№</w:t>
            </w:r>
            <w:r w:rsidRPr="00A45B8C">
              <w:rPr>
                <w:sz w:val="18"/>
                <w:szCs w:val="18"/>
              </w:rPr>
              <w:t xml:space="preserve">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2.</w:t>
            </w:r>
          </w:p>
        </w:tc>
        <w:tc>
          <w:tcPr>
            <w:tcW w:w="759" w:type="pct"/>
            <w:vAlign w:val="center"/>
          </w:tcPr>
          <w:p w:rsidR="001B2DF9" w:rsidRPr="00AD7543" w:rsidRDefault="000948DA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</w:t>
            </w:r>
            <w:r w:rsidRPr="000948DA">
              <w:rPr>
                <w:sz w:val="18"/>
                <w:szCs w:val="18"/>
              </w:rPr>
              <w:t xml:space="preserve"> выданных и просмотренных документов из фонда библиотеки</w:t>
            </w:r>
          </w:p>
        </w:tc>
        <w:tc>
          <w:tcPr>
            <w:tcW w:w="227" w:type="pct"/>
            <w:vAlign w:val="center"/>
          </w:tcPr>
          <w:p w:rsidR="001B2DF9" w:rsidRPr="00AD7543" w:rsidRDefault="000948DA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  <w:r w:rsidR="001B2DF9">
              <w:rPr>
                <w:sz w:val="18"/>
                <w:szCs w:val="18"/>
              </w:rPr>
              <w:t>.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AD7543" w:rsidRDefault="00A45B8C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6-НК (свод)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A45B8C" w:rsidP="009E65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5B8C">
              <w:rPr>
                <w:sz w:val="18"/>
                <w:szCs w:val="18"/>
              </w:rPr>
              <w:t xml:space="preserve">Приказ Росстата от 18.10.2021 </w:t>
            </w:r>
            <w:r w:rsidR="009E65C8">
              <w:rPr>
                <w:sz w:val="18"/>
                <w:szCs w:val="18"/>
              </w:rPr>
              <w:t>№</w:t>
            </w:r>
            <w:r w:rsidRPr="00A45B8C">
              <w:rPr>
                <w:sz w:val="18"/>
                <w:szCs w:val="18"/>
              </w:rPr>
              <w:t xml:space="preserve">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Подпрограмма 6.</w:t>
            </w:r>
          </w:p>
          <w:p w:rsidR="00512D7C" w:rsidRPr="00512D7C" w:rsidRDefault="00512D7C" w:rsidP="00512D7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12D7C">
              <w:rPr>
                <w:b/>
                <w:sz w:val="18"/>
                <w:szCs w:val="18"/>
              </w:rPr>
              <w:t>«Развитие физической культуры и спорта в Ломоносовском муниципальном районе»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AD7543" w:rsidRDefault="00893817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="001B2DF9" w:rsidRPr="00AD7543">
              <w:rPr>
                <w:sz w:val="18"/>
                <w:szCs w:val="18"/>
              </w:rPr>
              <w:t xml:space="preserve"> населения, систематически занимающегося физической культурой и спортом</w:t>
            </w:r>
            <w:r w:rsidR="00125812">
              <w:rPr>
                <w:sz w:val="18"/>
                <w:szCs w:val="18"/>
              </w:rPr>
              <w:t xml:space="preserve">, в общей численности </w:t>
            </w:r>
            <w:r w:rsidR="00DB5512">
              <w:rPr>
                <w:sz w:val="18"/>
                <w:szCs w:val="18"/>
              </w:rPr>
              <w:t>населения в возрасте 3-79 лет</w:t>
            </w:r>
            <w:r w:rsidR="001258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vAlign w:val="center"/>
          </w:tcPr>
          <w:p w:rsidR="001B2DF9" w:rsidRPr="00AD7543" w:rsidRDefault="00893817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8C01CB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Чз</w:t>
            </w:r>
            <w:proofErr w:type="spellEnd"/>
            <w:r>
              <w:rPr>
                <w:sz w:val="18"/>
                <w:szCs w:val="18"/>
              </w:rPr>
              <w:t xml:space="preserve"> / (</w:t>
            </w:r>
            <w:proofErr w:type="spellStart"/>
            <w:r>
              <w:rPr>
                <w:sz w:val="18"/>
                <w:szCs w:val="18"/>
              </w:rPr>
              <w:t>Чн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100, где:</w:t>
            </w:r>
          </w:p>
          <w:p w:rsidR="008C01CB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Чз</w:t>
            </w:r>
            <w:proofErr w:type="spellEnd"/>
            <w:r>
              <w:rPr>
                <w:sz w:val="18"/>
                <w:szCs w:val="18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C01CB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</w:t>
            </w:r>
            <w:proofErr w:type="spellEnd"/>
            <w:r>
              <w:rPr>
                <w:sz w:val="18"/>
                <w:szCs w:val="18"/>
              </w:rPr>
              <w:t xml:space="preserve"> – численность населения в возрасте 3-79 лет по состоянию на 1 января отчётного </w:t>
            </w:r>
            <w:r w:rsidR="00DD7EFD">
              <w:rPr>
                <w:sz w:val="18"/>
                <w:szCs w:val="18"/>
              </w:rPr>
              <w:t xml:space="preserve">года (человек). </w:t>
            </w:r>
            <w:r>
              <w:rPr>
                <w:sz w:val="18"/>
                <w:szCs w:val="18"/>
              </w:rPr>
              <w:t>Источник данных – Единая межведомственная информационно-статистическая система;</w:t>
            </w:r>
          </w:p>
          <w:p w:rsidR="001B2DF9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 – численность населения в возрасте 3-79 лет, имеющего противопоказания и ограничения для занятий физической </w:t>
            </w:r>
            <w:r>
              <w:rPr>
                <w:sz w:val="18"/>
                <w:szCs w:val="18"/>
              </w:rPr>
              <w:lastRenderedPageBreak/>
              <w:t>культурой и спортом, согласно формам статистического наблюдения, за отчётный год (человек) / 47.1</w:t>
            </w:r>
          </w:p>
          <w:p w:rsidR="00DB5512" w:rsidRPr="00AD7543" w:rsidRDefault="00DB5512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формируются в соответствии с пунктом 29 Рейтинг47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Default="008C01CB" w:rsidP="00A45B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z w:val="18"/>
                <w:szCs w:val="18"/>
              </w:rPr>
              <w:t>Минспорта</w:t>
            </w:r>
            <w:proofErr w:type="spellEnd"/>
            <w:r>
              <w:rPr>
                <w:sz w:val="18"/>
                <w:szCs w:val="18"/>
              </w:rPr>
              <w:t xml:space="preserve"> России от </w:t>
            </w:r>
            <w:r w:rsidR="00A45B8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="00A45B8C">
              <w:rPr>
                <w:sz w:val="18"/>
                <w:szCs w:val="18"/>
              </w:rPr>
              <w:t>апреля</w:t>
            </w:r>
            <w:r>
              <w:rPr>
                <w:sz w:val="18"/>
                <w:szCs w:val="18"/>
              </w:rPr>
              <w:t xml:space="preserve"> 2019 года № </w:t>
            </w:r>
            <w:r w:rsidR="00A45B8C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4 «Об утверждении </w:t>
            </w:r>
            <w:r w:rsidR="00A45B8C">
              <w:rPr>
                <w:sz w:val="18"/>
                <w:szCs w:val="18"/>
              </w:rPr>
              <w:t>методики подсчёта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</w:t>
            </w:r>
            <w:r w:rsidR="00DB5512">
              <w:rPr>
                <w:sz w:val="18"/>
                <w:szCs w:val="18"/>
              </w:rPr>
              <w:t>;</w:t>
            </w:r>
          </w:p>
          <w:p w:rsidR="00DB5512" w:rsidRPr="00512D7C" w:rsidRDefault="00DB5512" w:rsidP="00A45B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Рейтинг</w:t>
            </w:r>
            <w:r w:rsidR="003334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 пункт 29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759" w:type="pct"/>
            <w:vAlign w:val="center"/>
          </w:tcPr>
          <w:p w:rsidR="001B2DF9" w:rsidRPr="00AD7543" w:rsidRDefault="00893817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="001B2DF9" w:rsidRPr="00AD7543">
              <w:rPr>
                <w:sz w:val="18"/>
                <w:szCs w:val="1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</w:t>
            </w:r>
            <w:r w:rsidR="00125812">
              <w:rPr>
                <w:sz w:val="18"/>
                <w:szCs w:val="18"/>
              </w:rPr>
              <w:t>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227" w:type="pct"/>
            <w:vAlign w:val="center"/>
          </w:tcPr>
          <w:p w:rsidR="001B2DF9" w:rsidRPr="00AD7543" w:rsidRDefault="00893817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63" w:type="pct"/>
            <w:vAlign w:val="center"/>
          </w:tcPr>
          <w:p w:rsidR="001B2DF9" w:rsidRPr="00AD7543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Default="0010235E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Чзи</w:t>
            </w:r>
            <w:proofErr w:type="spellEnd"/>
            <w:r>
              <w:rPr>
                <w:sz w:val="18"/>
                <w:szCs w:val="18"/>
              </w:rPr>
              <w:t xml:space="preserve"> / (</w:t>
            </w:r>
            <w:proofErr w:type="spellStart"/>
            <w:r>
              <w:rPr>
                <w:sz w:val="18"/>
                <w:szCs w:val="18"/>
              </w:rPr>
              <w:t>Чни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100</w:t>
            </w:r>
            <w:r w:rsidR="008C01CB">
              <w:rPr>
                <w:sz w:val="18"/>
                <w:szCs w:val="18"/>
              </w:rPr>
              <w:t>, где:</w:t>
            </w:r>
          </w:p>
          <w:p w:rsidR="008C01CB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Чзи</w:t>
            </w:r>
            <w:proofErr w:type="spellEnd"/>
            <w:r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:rsidR="008C01CB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Чни</w:t>
            </w:r>
            <w:proofErr w:type="spellEnd"/>
            <w:r>
              <w:rPr>
                <w:sz w:val="18"/>
                <w:szCs w:val="18"/>
              </w:rPr>
              <w:t xml:space="preserve"> – численность населения </w:t>
            </w:r>
            <w:r w:rsidR="00DB5512">
              <w:rPr>
                <w:sz w:val="18"/>
                <w:szCs w:val="18"/>
              </w:rPr>
              <w:t>с ограниченными возможностями здоровья и инвалидов</w:t>
            </w:r>
            <w:r>
              <w:rPr>
                <w:sz w:val="18"/>
                <w:szCs w:val="18"/>
              </w:rPr>
              <w:t>;</w:t>
            </w:r>
          </w:p>
          <w:p w:rsidR="008C01CB" w:rsidRPr="00AD7543" w:rsidRDefault="008C01CB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 – численность инвалидов, имеющих противопоказания для занятия физической культурой и спортом</w:t>
            </w:r>
          </w:p>
        </w:tc>
        <w:tc>
          <w:tcPr>
            <w:tcW w:w="500" w:type="pct"/>
            <w:vAlign w:val="center"/>
          </w:tcPr>
          <w:p w:rsidR="001B2DF9" w:rsidRPr="00AD7543" w:rsidRDefault="0010235E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D7543">
              <w:rPr>
                <w:sz w:val="18"/>
                <w:szCs w:val="18"/>
              </w:rPr>
              <w:t xml:space="preserve"> раз в год</w:t>
            </w:r>
            <w:r>
              <w:rPr>
                <w:sz w:val="18"/>
                <w:szCs w:val="18"/>
              </w:rPr>
              <w:t xml:space="preserve">, до 1 марта года, следующего за </w:t>
            </w:r>
            <w:proofErr w:type="gramStart"/>
            <w:r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512D7C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12D7C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512D7C" w:rsidRDefault="008C01CB" w:rsidP="004854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proofErr w:type="spellStart"/>
            <w:r>
              <w:rPr>
                <w:sz w:val="18"/>
                <w:szCs w:val="18"/>
              </w:rPr>
              <w:t>Минспорта</w:t>
            </w:r>
            <w:proofErr w:type="spellEnd"/>
            <w:r>
              <w:rPr>
                <w:sz w:val="18"/>
                <w:szCs w:val="18"/>
              </w:rPr>
              <w:t xml:space="preserve"> России от </w:t>
            </w:r>
            <w:r w:rsidR="004854D4">
              <w:rPr>
                <w:sz w:val="18"/>
                <w:szCs w:val="18"/>
              </w:rPr>
              <w:t>07.06.2022 № 509</w:t>
            </w:r>
            <w:r>
              <w:rPr>
                <w:sz w:val="18"/>
                <w:szCs w:val="18"/>
              </w:rPr>
              <w:t xml:space="preserve"> «</w:t>
            </w:r>
            <w:r w:rsidR="004854D4">
              <w:rPr>
                <w:sz w:val="18"/>
                <w:szCs w:val="18"/>
              </w:rPr>
              <w:t>О внесении изменений в приказ Министерства спорта Российской</w:t>
            </w:r>
            <w:r w:rsidR="00AB67EF">
              <w:rPr>
                <w:sz w:val="18"/>
                <w:szCs w:val="18"/>
              </w:rPr>
              <w:t xml:space="preserve"> Федерации от 24 июля 2019 г. № </w:t>
            </w:r>
            <w:r w:rsidR="004854D4">
              <w:rPr>
                <w:sz w:val="18"/>
                <w:szCs w:val="18"/>
              </w:rPr>
              <w:t>574 «</w:t>
            </w:r>
            <w:r>
              <w:rPr>
                <w:sz w:val="18"/>
                <w:szCs w:val="18"/>
              </w:rPr>
              <w:t>Об утверждении методики расчета значений показателей (индикаторов) государственной программы Российской Федерации «Развитие физической культуры и спорта»</w:t>
            </w:r>
          </w:p>
        </w:tc>
      </w:tr>
      <w:tr w:rsidR="00512D7C" w:rsidRPr="00512D7C" w:rsidTr="00DB5512">
        <w:trPr>
          <w:jc w:val="center"/>
        </w:trPr>
        <w:tc>
          <w:tcPr>
            <w:tcW w:w="5000" w:type="pct"/>
            <w:gridSpan w:val="8"/>
            <w:vAlign w:val="center"/>
          </w:tcPr>
          <w:p w:rsidR="00512D7C" w:rsidRPr="00512D7C" w:rsidRDefault="00512D7C" w:rsidP="00512D7C">
            <w:pPr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512D7C">
              <w:rPr>
                <w:b/>
                <w:sz w:val="18"/>
                <w:szCs w:val="18"/>
              </w:rPr>
              <w:t>Подпрограмма</w:t>
            </w:r>
            <w:r w:rsidRPr="00512D7C">
              <w:rPr>
                <w:b/>
                <w:bCs/>
                <w:sz w:val="18"/>
                <w:szCs w:val="18"/>
                <w:shd w:val="clear" w:color="auto" w:fill="FFFFFF"/>
              </w:rPr>
              <w:t xml:space="preserve"> 7.</w:t>
            </w:r>
          </w:p>
          <w:p w:rsidR="00512D7C" w:rsidRPr="00512D7C" w:rsidRDefault="00512D7C" w:rsidP="00D2337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512D7C">
              <w:rPr>
                <w:b/>
                <w:sz w:val="18"/>
                <w:szCs w:val="18"/>
                <w:shd w:val="clear" w:color="auto" w:fill="FFFFFF"/>
              </w:rPr>
              <w:t>«Поддержка социально ориентированных некоммерческих организаций в Ломоносовском муниципальном районе»</w:t>
            </w:r>
          </w:p>
        </w:tc>
      </w:tr>
      <w:tr w:rsidR="00DB5512" w:rsidRPr="00512D7C" w:rsidTr="00DB5512">
        <w:trPr>
          <w:jc w:val="center"/>
        </w:trPr>
        <w:tc>
          <w:tcPr>
            <w:tcW w:w="183" w:type="pct"/>
            <w:vAlign w:val="center"/>
          </w:tcPr>
          <w:p w:rsidR="001B2DF9" w:rsidRPr="00EF5844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F5844">
              <w:rPr>
                <w:sz w:val="18"/>
                <w:szCs w:val="18"/>
              </w:rPr>
              <w:t>1.</w:t>
            </w:r>
          </w:p>
        </w:tc>
        <w:tc>
          <w:tcPr>
            <w:tcW w:w="759" w:type="pct"/>
            <w:vAlign w:val="center"/>
          </w:tcPr>
          <w:p w:rsidR="001B2DF9" w:rsidRPr="00EF5844" w:rsidRDefault="00EF5844" w:rsidP="004A091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C3C7E">
              <w:rPr>
                <w:sz w:val="18"/>
                <w:szCs w:val="18"/>
              </w:rPr>
              <w:t>Количество некоммерческих организаций, не являющихся государственными (муниципальными) учреждениями, получивших субсидии (в том числе</w:t>
            </w:r>
            <w:r w:rsidR="004A0915">
              <w:rPr>
                <w:sz w:val="18"/>
                <w:szCs w:val="18"/>
              </w:rPr>
              <w:t xml:space="preserve"> СОНКО</w:t>
            </w:r>
            <w:r w:rsidRPr="000C3C7E">
              <w:rPr>
                <w:sz w:val="18"/>
                <w:szCs w:val="18"/>
              </w:rPr>
              <w:t>)</w:t>
            </w:r>
          </w:p>
        </w:tc>
        <w:tc>
          <w:tcPr>
            <w:tcW w:w="227" w:type="pct"/>
            <w:vAlign w:val="center"/>
          </w:tcPr>
          <w:p w:rsidR="001B2DF9" w:rsidRPr="00EF5844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F5844">
              <w:rPr>
                <w:sz w:val="18"/>
                <w:szCs w:val="18"/>
              </w:rPr>
              <w:t>Ед.</w:t>
            </w:r>
          </w:p>
        </w:tc>
        <w:tc>
          <w:tcPr>
            <w:tcW w:w="363" w:type="pct"/>
            <w:vAlign w:val="center"/>
          </w:tcPr>
          <w:p w:rsidR="001B2DF9" w:rsidRPr="00EF5844" w:rsidRDefault="001B2DF9" w:rsidP="00431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844">
              <w:rPr>
                <w:sz w:val="18"/>
                <w:szCs w:val="18"/>
              </w:rPr>
              <w:t>Ежегодно</w:t>
            </w:r>
          </w:p>
        </w:tc>
        <w:tc>
          <w:tcPr>
            <w:tcW w:w="1135" w:type="pct"/>
            <w:vAlign w:val="center"/>
          </w:tcPr>
          <w:p w:rsidR="001B2DF9" w:rsidRPr="00EF5844" w:rsidRDefault="004A0915" w:rsidP="00DB5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500" w:type="pct"/>
            <w:vAlign w:val="center"/>
          </w:tcPr>
          <w:p w:rsidR="001B2DF9" w:rsidRPr="00EF5844" w:rsidRDefault="0010235E" w:rsidP="001B2DF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F5844">
              <w:rPr>
                <w:sz w:val="18"/>
                <w:szCs w:val="18"/>
              </w:rPr>
              <w:t xml:space="preserve">1 раз в год, до 1 марта, следующего за </w:t>
            </w:r>
            <w:proofErr w:type="gramStart"/>
            <w:r w:rsidRPr="00EF5844">
              <w:rPr>
                <w:sz w:val="18"/>
                <w:szCs w:val="18"/>
              </w:rPr>
              <w:t>отчётным</w:t>
            </w:r>
            <w:proofErr w:type="gramEnd"/>
          </w:p>
        </w:tc>
        <w:tc>
          <w:tcPr>
            <w:tcW w:w="408" w:type="pct"/>
            <w:vAlign w:val="center"/>
          </w:tcPr>
          <w:p w:rsidR="001B2DF9" w:rsidRPr="00EF5844" w:rsidRDefault="001B2DF9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F5844">
              <w:rPr>
                <w:bCs/>
                <w:kern w:val="1"/>
                <w:sz w:val="18"/>
                <w:szCs w:val="18"/>
                <w:lang w:eastAsia="ar-SA"/>
              </w:rPr>
              <w:t>Отдел социально-культурных проектов</w:t>
            </w:r>
          </w:p>
        </w:tc>
        <w:tc>
          <w:tcPr>
            <w:tcW w:w="1425" w:type="pct"/>
            <w:vAlign w:val="center"/>
          </w:tcPr>
          <w:p w:rsidR="001B2DF9" w:rsidRPr="00EF5844" w:rsidRDefault="004A0915" w:rsidP="00512D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</w:tbl>
    <w:p w:rsidR="00FB1F70" w:rsidRDefault="00FB1F70" w:rsidP="00AD5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C19" w:rsidRDefault="00A55C19" w:rsidP="00AD5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C19" w:rsidRDefault="00A55C19" w:rsidP="00AD5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BD4" w:rsidRDefault="00F66BD4" w:rsidP="00AD5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EF6" w:rsidRPr="002B2898" w:rsidRDefault="00AD5EF6" w:rsidP="00AD5EF6">
      <w:pPr>
        <w:autoSpaceDE w:val="0"/>
        <w:autoSpaceDN w:val="0"/>
        <w:adjustRightInd w:val="0"/>
        <w:jc w:val="both"/>
        <w:rPr>
          <w:bCs/>
          <w:szCs w:val="24"/>
        </w:rPr>
      </w:pPr>
      <w:r w:rsidRPr="002B2898">
        <w:rPr>
          <w:bCs/>
          <w:szCs w:val="24"/>
        </w:rPr>
        <w:t>Начальник отдела</w:t>
      </w:r>
    </w:p>
    <w:p w:rsidR="00CD5D18" w:rsidRDefault="00AD5EF6" w:rsidP="00AD5EF6">
      <w:pPr>
        <w:autoSpaceDE w:val="0"/>
        <w:autoSpaceDN w:val="0"/>
        <w:adjustRightInd w:val="0"/>
        <w:jc w:val="both"/>
        <w:rPr>
          <w:bCs/>
          <w:szCs w:val="24"/>
        </w:rPr>
        <w:sectPr w:rsidR="00CD5D18" w:rsidSect="000A1D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2B2898">
        <w:rPr>
          <w:bCs/>
          <w:szCs w:val="24"/>
        </w:rPr>
        <w:t xml:space="preserve">социально-культурных проектов                                                                  </w:t>
      </w:r>
      <w:r w:rsidR="001B2DF9">
        <w:rPr>
          <w:bCs/>
          <w:szCs w:val="24"/>
        </w:rPr>
        <w:t xml:space="preserve">                                                                                 </w:t>
      </w:r>
      <w:r w:rsidR="000A1D69">
        <w:rPr>
          <w:bCs/>
          <w:szCs w:val="24"/>
        </w:rPr>
        <w:t xml:space="preserve">        </w:t>
      </w:r>
      <w:r w:rsidR="001B2DF9">
        <w:rPr>
          <w:bCs/>
          <w:szCs w:val="24"/>
        </w:rPr>
        <w:t xml:space="preserve">     </w:t>
      </w:r>
      <w:r w:rsidR="00CD5D18">
        <w:rPr>
          <w:bCs/>
          <w:szCs w:val="24"/>
        </w:rPr>
        <w:t xml:space="preserve">      </w:t>
      </w:r>
      <w:r w:rsidRPr="002B2898">
        <w:rPr>
          <w:bCs/>
          <w:szCs w:val="24"/>
        </w:rPr>
        <w:t xml:space="preserve">  А.А. Кузнецо</w:t>
      </w:r>
      <w:r>
        <w:rPr>
          <w:bCs/>
          <w:szCs w:val="24"/>
        </w:rPr>
        <w:t>в</w:t>
      </w:r>
    </w:p>
    <w:tbl>
      <w:tblPr>
        <w:tblpPr w:leftFromText="180" w:rightFromText="180" w:vertAnchor="page" w:horzAnchor="margin" w:tblpXSpec="right" w:tblpY="677"/>
        <w:tblW w:w="0" w:type="auto"/>
        <w:tblLook w:val="04A0"/>
      </w:tblPr>
      <w:tblGrid>
        <w:gridCol w:w="3905"/>
      </w:tblGrid>
      <w:tr w:rsidR="000A1D69" w:rsidRPr="00AD7543" w:rsidTr="000A1D69">
        <w:tc>
          <w:tcPr>
            <w:tcW w:w="3905" w:type="dxa"/>
            <w:shd w:val="clear" w:color="auto" w:fill="auto"/>
          </w:tcPr>
          <w:p w:rsidR="000A1D69" w:rsidRDefault="000E1BA2" w:rsidP="000A1D69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Таблица</w:t>
            </w:r>
            <w:r w:rsidR="000A1D69" w:rsidRPr="00AD7543">
              <w:rPr>
                <w:sz w:val="20"/>
              </w:rPr>
              <w:t xml:space="preserve"> </w:t>
            </w:r>
            <w:r w:rsidR="000A1D69">
              <w:rPr>
                <w:sz w:val="20"/>
              </w:rPr>
              <w:t>3</w:t>
            </w:r>
          </w:p>
          <w:p w:rsidR="00C4750A" w:rsidRPr="00FB1F70" w:rsidRDefault="00C4750A" w:rsidP="000A1D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54DAD" w:rsidRDefault="00554DAD" w:rsidP="00554DAD">
      <w:pPr>
        <w:widowControl w:val="0"/>
        <w:autoSpaceDE w:val="0"/>
        <w:autoSpaceDN w:val="0"/>
        <w:adjustRightInd w:val="0"/>
        <w:outlineLvl w:val="0"/>
      </w:pPr>
    </w:p>
    <w:p w:rsidR="001E42F5" w:rsidRDefault="001E42F5" w:rsidP="00F66BD4">
      <w:pPr>
        <w:widowControl w:val="0"/>
        <w:autoSpaceDE w:val="0"/>
        <w:autoSpaceDN w:val="0"/>
        <w:adjustRightInd w:val="0"/>
        <w:jc w:val="center"/>
        <w:outlineLvl w:val="0"/>
      </w:pPr>
    </w:p>
    <w:p w:rsidR="00CD5D18" w:rsidRDefault="00CD5D18" w:rsidP="00F66BD4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 w:rsidRPr="00C35053">
        <w:t>План</w:t>
      </w:r>
      <w:r w:rsidR="00F66BD4">
        <w:t xml:space="preserve"> </w:t>
      </w:r>
      <w:r w:rsidRPr="00C35053">
        <w:t>реализации муниципальной программы муниципального образования Ломоносовский муниципальный район Ленинградской области</w:t>
      </w:r>
      <w:r w:rsidR="00F66BD4">
        <w:t xml:space="preserve"> </w:t>
      </w:r>
      <w:r w:rsidRPr="00260004">
        <w:rPr>
          <w:szCs w:val="24"/>
        </w:rPr>
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</w:t>
      </w:r>
      <w:r>
        <w:rPr>
          <w:szCs w:val="24"/>
        </w:rPr>
        <w:t>носовском муниципальном районе»</w:t>
      </w:r>
    </w:p>
    <w:p w:rsidR="000E1BA2" w:rsidRDefault="000E1BA2" w:rsidP="00F66BD4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Style w:val="af3"/>
        <w:tblW w:w="5000" w:type="pct"/>
        <w:tblLook w:val="04A0"/>
      </w:tblPr>
      <w:tblGrid>
        <w:gridCol w:w="2376"/>
        <w:gridCol w:w="75"/>
        <w:gridCol w:w="66"/>
        <w:gridCol w:w="571"/>
        <w:gridCol w:w="103"/>
        <w:gridCol w:w="712"/>
        <w:gridCol w:w="996"/>
        <w:gridCol w:w="1199"/>
        <w:gridCol w:w="584"/>
        <w:gridCol w:w="1315"/>
        <w:gridCol w:w="472"/>
        <w:gridCol w:w="1430"/>
        <w:gridCol w:w="356"/>
        <w:gridCol w:w="1549"/>
        <w:gridCol w:w="237"/>
        <w:gridCol w:w="1668"/>
        <w:gridCol w:w="125"/>
        <w:gridCol w:w="1780"/>
      </w:tblGrid>
      <w:tr w:rsidR="0031137A" w:rsidRPr="0099188A" w:rsidTr="00C4750A">
        <w:trPr>
          <w:trHeight w:val="96"/>
        </w:trPr>
        <w:tc>
          <w:tcPr>
            <w:tcW w:w="1022" w:type="pct"/>
            <w:gridSpan w:val="5"/>
            <w:vMerge w:val="restart"/>
            <w:vAlign w:val="center"/>
          </w:tcPr>
          <w:p w:rsidR="00CD5D18" w:rsidRPr="0099188A" w:rsidRDefault="00B467DA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структурного элемента муниципальной программы</w:t>
            </w:r>
            <w:r w:rsidR="00CD5D18"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47" w:type="pct"/>
            <w:gridSpan w:val="2"/>
            <w:vMerge w:val="restart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исполнитель,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соисполнитель,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участник</w:t>
            </w:r>
          </w:p>
        </w:tc>
        <w:tc>
          <w:tcPr>
            <w:tcW w:w="384" w:type="pct"/>
            <w:vMerge w:val="restart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 xml:space="preserve">Годы   </w:t>
            </w:r>
            <w:r w:rsidRPr="0099188A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3047" w:type="pct"/>
            <w:gridSpan w:val="10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Оценка расходов</w:t>
            </w:r>
          </w:p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(тыс. руб., в ценах соответствующих лет)</w:t>
            </w:r>
          </w:p>
        </w:tc>
      </w:tr>
      <w:tr w:rsidR="00CD5D18" w:rsidRPr="0099188A" w:rsidTr="00771526">
        <w:trPr>
          <w:trHeight w:val="95"/>
        </w:trPr>
        <w:tc>
          <w:tcPr>
            <w:tcW w:w="1022" w:type="pct"/>
            <w:gridSpan w:val="5"/>
            <w:vMerge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9" w:type="pct"/>
            <w:gridSpan w:val="2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</w:tr>
      <w:tr w:rsidR="00CD5D18" w:rsidRPr="0099188A" w:rsidTr="00771526">
        <w:trPr>
          <w:trHeight w:val="121"/>
        </w:trPr>
        <w:tc>
          <w:tcPr>
            <w:tcW w:w="1022" w:type="pct"/>
            <w:gridSpan w:val="5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1.</w:t>
            </w:r>
          </w:p>
        </w:tc>
        <w:tc>
          <w:tcPr>
            <w:tcW w:w="547" w:type="pct"/>
            <w:gridSpan w:val="2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2.</w:t>
            </w:r>
          </w:p>
        </w:tc>
        <w:tc>
          <w:tcPr>
            <w:tcW w:w="384" w:type="pct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3.</w:t>
            </w:r>
          </w:p>
        </w:tc>
        <w:tc>
          <w:tcPr>
            <w:tcW w:w="608" w:type="pct"/>
            <w:gridSpan w:val="2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4.</w:t>
            </w:r>
          </w:p>
        </w:tc>
        <w:tc>
          <w:tcPr>
            <w:tcW w:w="609" w:type="pct"/>
            <w:gridSpan w:val="2"/>
            <w:vAlign w:val="center"/>
          </w:tcPr>
          <w:p w:rsidR="00CD5D18" w:rsidRPr="00CD5D18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99188A">
              <w:rPr>
                <w:sz w:val="18"/>
                <w:szCs w:val="18"/>
              </w:rPr>
              <w:t>5.</w:t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6.</w:t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7.</w:t>
            </w:r>
          </w:p>
        </w:tc>
        <w:tc>
          <w:tcPr>
            <w:tcW w:w="610" w:type="pct"/>
            <w:gridSpan w:val="2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8.</w:t>
            </w:r>
          </w:p>
        </w:tc>
      </w:tr>
      <w:tr w:rsidR="000E4DC7" w:rsidRPr="0099188A" w:rsidTr="00771526">
        <w:trPr>
          <w:trHeight w:val="169"/>
        </w:trPr>
        <w:tc>
          <w:tcPr>
            <w:tcW w:w="1022" w:type="pct"/>
            <w:gridSpan w:val="5"/>
            <w:vMerge w:val="restart"/>
            <w:vAlign w:val="center"/>
          </w:tcPr>
          <w:p w:rsidR="00CD5D18" w:rsidRPr="00F97F06" w:rsidRDefault="00CD5D18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004">
              <w:rPr>
                <w:b/>
                <w:bCs/>
                <w:sz w:val="18"/>
                <w:szCs w:val="18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47" w:type="pct"/>
            <w:gridSpan w:val="2"/>
            <w:vMerge w:val="restart"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8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192 698,2</w:t>
            </w:r>
          </w:p>
        </w:tc>
        <w:tc>
          <w:tcPr>
            <w:tcW w:w="609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17 504,2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175 169,0</w:t>
            </w:r>
          </w:p>
        </w:tc>
        <w:tc>
          <w:tcPr>
            <w:tcW w:w="610" w:type="pct"/>
            <w:gridSpan w:val="2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8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223 306,1</w:t>
            </w:r>
          </w:p>
        </w:tc>
        <w:tc>
          <w:tcPr>
            <w:tcW w:w="609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4 766,6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24 742,8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193 796,7</w:t>
            </w:r>
          </w:p>
        </w:tc>
        <w:tc>
          <w:tcPr>
            <w:tcW w:w="610" w:type="pct"/>
            <w:gridSpan w:val="2"/>
          </w:tcPr>
          <w:p w:rsidR="00CD5D18" w:rsidRPr="00D443F3" w:rsidRDefault="00CD5D18" w:rsidP="00B5791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8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219 600,7</w:t>
            </w:r>
          </w:p>
        </w:tc>
        <w:tc>
          <w:tcPr>
            <w:tcW w:w="609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9 247,0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30 084,0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180 269,7</w:t>
            </w:r>
          </w:p>
        </w:tc>
        <w:tc>
          <w:tcPr>
            <w:tcW w:w="610" w:type="pct"/>
            <w:gridSpan w:val="2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8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199 933,1</w:t>
            </w:r>
          </w:p>
        </w:tc>
        <w:tc>
          <w:tcPr>
            <w:tcW w:w="609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17 369,5</w:t>
            </w:r>
          </w:p>
        </w:tc>
        <w:tc>
          <w:tcPr>
            <w:tcW w:w="610" w:type="pct"/>
            <w:gridSpan w:val="2"/>
            <w:vAlign w:val="center"/>
          </w:tcPr>
          <w:p w:rsidR="00CD5D18" w:rsidRPr="00D443F3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182 563,6</w:t>
            </w:r>
          </w:p>
        </w:tc>
        <w:tc>
          <w:tcPr>
            <w:tcW w:w="610" w:type="pct"/>
            <w:gridSpan w:val="2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431236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3123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CD5D18" w:rsidRPr="00260004" w:rsidRDefault="00CD5D18" w:rsidP="00922A3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B2C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2A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E40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22A34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D5D18" w:rsidRPr="00260004" w:rsidRDefault="00CD5D1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CD5D18" w:rsidRPr="00260004" w:rsidRDefault="000A3705" w:rsidP="009445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445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E405C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="00944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40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CD5D18" w:rsidRPr="00260004" w:rsidRDefault="00CD5D18" w:rsidP="009445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9445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E405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  <w:r w:rsidR="009445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E40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0" w:type="pct"/>
            <w:gridSpan w:val="2"/>
          </w:tcPr>
          <w:p w:rsidR="00CD5D18" w:rsidRPr="00C17A99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431236" w:rsidRDefault="00CD5D1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23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608" w:type="pct"/>
            <w:gridSpan w:val="2"/>
            <w:vAlign w:val="center"/>
          </w:tcPr>
          <w:p w:rsidR="00CD5D18" w:rsidRPr="00260004" w:rsidRDefault="00CD5D18" w:rsidP="00922A34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393D9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922A34">
              <w:rPr>
                <w:rFonts w:ascii="Times New Roman" w:hAnsi="Times New Roman" w:cs="Times New Roman"/>
                <w:bCs/>
                <w:sz w:val="18"/>
                <w:szCs w:val="18"/>
              </w:rPr>
              <w:t> 547,7</w:t>
            </w:r>
          </w:p>
        </w:tc>
        <w:tc>
          <w:tcPr>
            <w:tcW w:w="609" w:type="pct"/>
            <w:gridSpan w:val="2"/>
            <w:vAlign w:val="center"/>
          </w:tcPr>
          <w:p w:rsidR="00CD5D18" w:rsidRPr="00260004" w:rsidRDefault="00CD5D1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004">
              <w:rPr>
                <w:rFonts w:ascii="Times New Roman" w:hAnsi="Times New Roman" w:cs="Times New Roman"/>
                <w:bCs/>
                <w:sz w:val="18"/>
                <w:szCs w:val="18"/>
              </w:rPr>
              <w:t>23 338,7</w:t>
            </w:r>
          </w:p>
        </w:tc>
        <w:tc>
          <w:tcPr>
            <w:tcW w:w="610" w:type="pct"/>
            <w:gridSpan w:val="2"/>
            <w:vAlign w:val="center"/>
          </w:tcPr>
          <w:p w:rsidR="00CD5D18" w:rsidRPr="00260004" w:rsidRDefault="000A3705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13 341,6</w:t>
            </w:r>
          </w:p>
        </w:tc>
        <w:tc>
          <w:tcPr>
            <w:tcW w:w="610" w:type="pct"/>
            <w:gridSpan w:val="2"/>
            <w:vAlign w:val="center"/>
          </w:tcPr>
          <w:p w:rsidR="00CD5D18" w:rsidRPr="00260004" w:rsidRDefault="009445C6" w:rsidP="000169F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197 867,4</w:t>
            </w:r>
          </w:p>
        </w:tc>
        <w:tc>
          <w:tcPr>
            <w:tcW w:w="610" w:type="pct"/>
            <w:gridSpan w:val="2"/>
            <w:vAlign w:val="center"/>
          </w:tcPr>
          <w:p w:rsidR="00CD5D18" w:rsidRPr="00C17A99" w:rsidRDefault="00CD5D18" w:rsidP="0051358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E4DC7" w:rsidRPr="0099188A" w:rsidTr="00771526">
        <w:trPr>
          <w:trHeight w:val="166"/>
        </w:trPr>
        <w:tc>
          <w:tcPr>
            <w:tcW w:w="1022" w:type="pct"/>
            <w:gridSpan w:val="5"/>
            <w:vMerge/>
            <w:vAlign w:val="center"/>
          </w:tcPr>
          <w:p w:rsidR="00CD5D18" w:rsidRPr="00CE6E48" w:rsidRDefault="00CD5D18" w:rsidP="005135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vMerge/>
            <w:vAlign w:val="center"/>
          </w:tcPr>
          <w:p w:rsidR="00CD5D18" w:rsidRPr="00D443F3" w:rsidRDefault="00CD5D1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CD5D18" w:rsidRPr="00431236" w:rsidRDefault="00CD5D1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123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608" w:type="pct"/>
            <w:gridSpan w:val="2"/>
            <w:vAlign w:val="center"/>
          </w:tcPr>
          <w:p w:rsidR="00CD5D18" w:rsidRPr="00260004" w:rsidRDefault="00CD5D18" w:rsidP="00922A34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393D9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922A34">
              <w:rPr>
                <w:rFonts w:ascii="Times New Roman" w:hAnsi="Times New Roman" w:cs="Times New Roman"/>
                <w:bCs/>
                <w:sz w:val="18"/>
                <w:szCs w:val="18"/>
              </w:rPr>
              <w:t> 382,9</w:t>
            </w:r>
          </w:p>
        </w:tc>
        <w:tc>
          <w:tcPr>
            <w:tcW w:w="609" w:type="pct"/>
            <w:gridSpan w:val="2"/>
            <w:vAlign w:val="center"/>
          </w:tcPr>
          <w:p w:rsidR="00CD5D18" w:rsidRPr="00260004" w:rsidRDefault="00CD5D1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CD5D18" w:rsidRPr="00260004" w:rsidRDefault="000A3705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9445C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841</w:t>
            </w:r>
            <w:r w:rsidR="009445C6">
              <w:rPr>
                <w:rFonts w:ascii="Times New Roman" w:hAnsi="Times New Roman" w:cs="Times New Roman"/>
                <w:bCs/>
                <w:sz w:val="18"/>
                <w:szCs w:val="18"/>
              </w:rPr>
              <w:t>,5</w:t>
            </w:r>
          </w:p>
        </w:tc>
        <w:tc>
          <w:tcPr>
            <w:tcW w:w="610" w:type="pct"/>
            <w:gridSpan w:val="2"/>
            <w:vAlign w:val="center"/>
          </w:tcPr>
          <w:p w:rsidR="00CD5D18" w:rsidRPr="00260004" w:rsidRDefault="00CD5D18" w:rsidP="009445C6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0004">
              <w:rPr>
                <w:rFonts w:ascii="Times New Roman" w:hAnsi="Times New Roman" w:cs="Times New Roman"/>
                <w:bCs/>
                <w:sz w:val="18"/>
                <w:szCs w:val="18"/>
              </w:rPr>
              <w:t>193</w:t>
            </w:r>
            <w:r w:rsidR="009445C6">
              <w:rPr>
                <w:rFonts w:ascii="Times New Roman" w:hAnsi="Times New Roman" w:cs="Times New Roman"/>
                <w:bCs/>
                <w:sz w:val="18"/>
                <w:szCs w:val="18"/>
              </w:rPr>
              <w:t> 541,4</w:t>
            </w:r>
          </w:p>
        </w:tc>
        <w:tc>
          <w:tcPr>
            <w:tcW w:w="610" w:type="pct"/>
            <w:gridSpan w:val="2"/>
            <w:vAlign w:val="center"/>
          </w:tcPr>
          <w:p w:rsidR="00CD5D18" w:rsidRPr="00C17A99" w:rsidRDefault="00CD5D1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31137A" w:rsidRPr="0099188A" w:rsidTr="00C4750A">
        <w:trPr>
          <w:trHeight w:val="121"/>
        </w:trPr>
        <w:tc>
          <w:tcPr>
            <w:tcW w:w="1569" w:type="pct"/>
            <w:gridSpan w:val="7"/>
            <w:vAlign w:val="center"/>
          </w:tcPr>
          <w:p w:rsidR="00CD5D18" w:rsidRPr="0099188A" w:rsidRDefault="00B467DA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  <w:r w:rsidR="00CD5D18" w:rsidRPr="00D443F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4" w:type="pct"/>
            <w:vAlign w:val="center"/>
          </w:tcPr>
          <w:p w:rsidR="00CD5D18" w:rsidRPr="0099188A" w:rsidRDefault="00CD5D18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2018-2024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CD5D18" w:rsidRPr="00260004" w:rsidRDefault="00CD5D18" w:rsidP="00922A34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93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  <w:r w:rsidR="00393D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922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469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22A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34,2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CD5D18" w:rsidRPr="00260004" w:rsidRDefault="00CD5D18" w:rsidP="0051358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37 377,3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CD5D18" w:rsidRPr="009E2E8A" w:rsidRDefault="000A3705" w:rsidP="00046935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  <w:r w:rsidR="000469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235,5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CD5D18" w:rsidRPr="00260004" w:rsidRDefault="00CD5D18" w:rsidP="009445C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0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317</w:t>
            </w:r>
            <w:r w:rsidR="00944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469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</w:t>
            </w:r>
            <w:r w:rsidR="00944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469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0" w:type="pct"/>
            <w:gridSpan w:val="2"/>
            <w:vAlign w:val="center"/>
          </w:tcPr>
          <w:p w:rsidR="00CD5D18" w:rsidRPr="00C17A99" w:rsidRDefault="00CD5D18" w:rsidP="00513589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27C08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CF5A6A" w:rsidRPr="00CF5A6A" w:rsidRDefault="00B467DA" w:rsidP="00E27C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F5A6A" w:rsidRPr="00CF5A6A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      </w:r>
            <w:proofErr w:type="gramEnd"/>
            <w:r w:rsidR="00CF5A6A" w:rsidRPr="00CF5A6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31137A" w:rsidRPr="0099188A" w:rsidTr="0003508F">
        <w:trPr>
          <w:trHeight w:val="46"/>
        </w:trPr>
        <w:tc>
          <w:tcPr>
            <w:tcW w:w="989" w:type="pct"/>
            <w:gridSpan w:val="4"/>
            <w:vMerge w:val="restart"/>
            <w:vAlign w:val="center"/>
          </w:tcPr>
          <w:p w:rsidR="0003508F" w:rsidRDefault="0003508F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E27C08">
              <w:rPr>
                <w:b/>
                <w:sz w:val="18"/>
                <w:szCs w:val="18"/>
              </w:rPr>
              <w:t>Подпрограмма 1. «Сохранение и развитие дополнительного образования в сфере культуры и искусства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gridSpan w:val="3"/>
            <w:vMerge w:val="restart"/>
            <w:vAlign w:val="center"/>
          </w:tcPr>
          <w:p w:rsidR="0003508F" w:rsidRDefault="0003508F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03508F" w:rsidRPr="00D443F3" w:rsidRDefault="0003508F" w:rsidP="000350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03508F" w:rsidRPr="00D443F3" w:rsidRDefault="0003508F" w:rsidP="000350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131 792,8</w:t>
            </w:r>
          </w:p>
        </w:tc>
        <w:tc>
          <w:tcPr>
            <w:tcW w:w="572" w:type="pct"/>
            <w:gridSpan w:val="2"/>
            <w:vAlign w:val="center"/>
          </w:tcPr>
          <w:p w:rsidR="0003508F" w:rsidRPr="00D443F3" w:rsidRDefault="0003508F" w:rsidP="000350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3508F" w:rsidRPr="00D443F3" w:rsidRDefault="0003508F" w:rsidP="000350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1 603,5</w:t>
            </w:r>
          </w:p>
        </w:tc>
        <w:tc>
          <w:tcPr>
            <w:tcW w:w="574" w:type="pct"/>
            <w:gridSpan w:val="2"/>
            <w:vAlign w:val="center"/>
          </w:tcPr>
          <w:p w:rsidR="0003508F" w:rsidRPr="00D443F3" w:rsidRDefault="0003508F" w:rsidP="000350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130 189,3</w:t>
            </w:r>
          </w:p>
        </w:tc>
        <w:tc>
          <w:tcPr>
            <w:tcW w:w="570" w:type="pct"/>
            <w:vAlign w:val="center"/>
          </w:tcPr>
          <w:p w:rsidR="0003508F" w:rsidRPr="00D443F3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03508F">
        <w:trPr>
          <w:trHeight w:val="43"/>
        </w:trPr>
        <w:tc>
          <w:tcPr>
            <w:tcW w:w="989" w:type="pct"/>
            <w:gridSpan w:val="4"/>
            <w:vMerge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169 842,2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23 338,7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12 103,5</w:t>
            </w:r>
          </w:p>
        </w:tc>
        <w:tc>
          <w:tcPr>
            <w:tcW w:w="574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134 400,0</w:t>
            </w:r>
          </w:p>
        </w:tc>
        <w:tc>
          <w:tcPr>
            <w:tcW w:w="570" w:type="pct"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37A" w:rsidRPr="0099188A" w:rsidTr="0003508F">
        <w:trPr>
          <w:trHeight w:val="43"/>
        </w:trPr>
        <w:tc>
          <w:tcPr>
            <w:tcW w:w="989" w:type="pct"/>
            <w:gridSpan w:val="4"/>
            <w:vMerge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130 703,5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574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130 100,0</w:t>
            </w:r>
          </w:p>
        </w:tc>
        <w:tc>
          <w:tcPr>
            <w:tcW w:w="570" w:type="pct"/>
            <w:vAlign w:val="center"/>
          </w:tcPr>
          <w:p w:rsidR="0003508F" w:rsidRDefault="0003508F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43"/>
        </w:trPr>
        <w:tc>
          <w:tcPr>
            <w:tcW w:w="1569" w:type="pct"/>
            <w:gridSpan w:val="7"/>
            <w:vAlign w:val="center"/>
          </w:tcPr>
          <w:p w:rsidR="0003508F" w:rsidRDefault="0003508F" w:rsidP="0010235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571" w:type="pct"/>
            <w:gridSpan w:val="2"/>
            <w:vAlign w:val="center"/>
          </w:tcPr>
          <w:p w:rsidR="0003508F" w:rsidRDefault="0003508F" w:rsidP="0003508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2022-2024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432 338,5</w:t>
            </w:r>
          </w:p>
        </w:tc>
        <w:tc>
          <w:tcPr>
            <w:tcW w:w="572" w:type="pct"/>
            <w:gridSpan w:val="2"/>
            <w:vAlign w:val="center"/>
          </w:tcPr>
          <w:p w:rsidR="0003508F" w:rsidRPr="00771526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526">
              <w:rPr>
                <w:rFonts w:ascii="Times New Roman" w:hAnsi="Times New Roman" w:cs="Times New Roman"/>
                <w:b/>
                <w:sz w:val="18"/>
                <w:szCs w:val="18"/>
              </w:rPr>
              <w:t>23 338,7</w:t>
            </w:r>
          </w:p>
        </w:tc>
        <w:tc>
          <w:tcPr>
            <w:tcW w:w="572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14 310,5</w:t>
            </w:r>
          </w:p>
        </w:tc>
        <w:tc>
          <w:tcPr>
            <w:tcW w:w="574" w:type="pct"/>
            <w:gridSpan w:val="2"/>
            <w:vAlign w:val="center"/>
          </w:tcPr>
          <w:p w:rsidR="0003508F" w:rsidRDefault="0003508F" w:rsidP="0003508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394 689,3</w:t>
            </w:r>
          </w:p>
        </w:tc>
        <w:tc>
          <w:tcPr>
            <w:tcW w:w="570" w:type="pct"/>
            <w:vAlign w:val="center"/>
          </w:tcPr>
          <w:p w:rsidR="0003508F" w:rsidRPr="00D443F3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7D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B467DA" w:rsidRPr="00E27C08" w:rsidRDefault="00B467DA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</w:t>
            </w:r>
          </w:p>
        </w:tc>
      </w:tr>
      <w:tr w:rsidR="0031137A" w:rsidRPr="0099188A" w:rsidTr="00771526">
        <w:trPr>
          <w:trHeight w:val="101"/>
        </w:trPr>
        <w:tc>
          <w:tcPr>
            <w:tcW w:w="989" w:type="pct"/>
            <w:gridSpan w:val="4"/>
            <w:vMerge w:val="restart"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1.1. Поддержка дополнительного образования в сфере культуры и искусства</w:t>
            </w:r>
          </w:p>
        </w:tc>
        <w:tc>
          <w:tcPr>
            <w:tcW w:w="580" w:type="pct"/>
            <w:gridSpan w:val="3"/>
            <w:vMerge w:val="restart"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E27C08" w:rsidRPr="00D443F3" w:rsidRDefault="0019752B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771526">
        <w:trPr>
          <w:trHeight w:val="98"/>
        </w:trPr>
        <w:tc>
          <w:tcPr>
            <w:tcW w:w="989" w:type="pct"/>
            <w:gridSpan w:val="4"/>
            <w:vMerge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E27C08" w:rsidRPr="002318AF" w:rsidRDefault="00E27C08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39 144,6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23  338,7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11 500,0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E27C08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4 305,9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771526">
        <w:trPr>
          <w:trHeight w:val="98"/>
        </w:trPr>
        <w:tc>
          <w:tcPr>
            <w:tcW w:w="989" w:type="pct"/>
            <w:gridSpan w:val="4"/>
            <w:vMerge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E27C08" w:rsidRPr="00D443F3" w:rsidRDefault="00E27C08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E27C08" w:rsidRPr="002318AF" w:rsidRDefault="00E27C08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163661" w:rsidRPr="00D443F3" w:rsidRDefault="00163661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3D2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  <w:vAlign w:val="center"/>
          </w:tcPr>
          <w:p w:rsidR="00163661" w:rsidRDefault="00163661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163661" w:rsidRDefault="00163661" w:rsidP="004306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661">
              <w:rPr>
                <w:rFonts w:ascii="Times New Roman" w:hAnsi="Times New Roman" w:cs="Times New Roman"/>
                <w:b/>
                <w:sz w:val="18"/>
                <w:szCs w:val="18"/>
              </w:rPr>
              <w:t>39 144,6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163661" w:rsidRDefault="00163661" w:rsidP="004306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661">
              <w:rPr>
                <w:rFonts w:ascii="Times New Roman" w:hAnsi="Times New Roman" w:cs="Times New Roman"/>
                <w:b/>
                <w:sz w:val="18"/>
                <w:szCs w:val="18"/>
              </w:rPr>
              <w:t>23  338,7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163661" w:rsidRDefault="00163661" w:rsidP="004306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661">
              <w:rPr>
                <w:rFonts w:ascii="Times New Roman" w:hAnsi="Times New Roman" w:cs="Times New Roman"/>
                <w:b/>
                <w:sz w:val="18"/>
                <w:szCs w:val="18"/>
              </w:rPr>
              <w:t>11 500,0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163661" w:rsidRPr="00163661" w:rsidRDefault="00163661" w:rsidP="0043068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661">
              <w:rPr>
                <w:rFonts w:ascii="Times New Roman" w:hAnsi="Times New Roman" w:cs="Times New Roman"/>
                <w:b/>
                <w:sz w:val="18"/>
                <w:szCs w:val="18"/>
              </w:rPr>
              <w:t>4 305,9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63661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C08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E27C08" w:rsidRPr="00E27C08" w:rsidRDefault="00E27C08" w:rsidP="00E27C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C08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31137A" w:rsidRPr="0099188A" w:rsidTr="00771526">
        <w:trPr>
          <w:trHeight w:val="101"/>
        </w:trPr>
        <w:tc>
          <w:tcPr>
            <w:tcW w:w="989" w:type="pct"/>
            <w:gridSpan w:val="4"/>
            <w:vMerge w:val="restart"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1.1. Поддержка дополнительного образования в сфере культуры и искусства</w:t>
            </w:r>
          </w:p>
        </w:tc>
        <w:tc>
          <w:tcPr>
            <w:tcW w:w="580" w:type="pct"/>
            <w:gridSpan w:val="3"/>
            <w:vMerge w:val="restart"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63661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046935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131 7</w:t>
            </w:r>
            <w:r w:rsidR="00163661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1 603,5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163661" w:rsidRPr="00D443F3" w:rsidRDefault="00046935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130 1</w:t>
            </w:r>
            <w:r w:rsidR="00163661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63661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771526">
        <w:trPr>
          <w:trHeight w:val="98"/>
        </w:trPr>
        <w:tc>
          <w:tcPr>
            <w:tcW w:w="989" w:type="pct"/>
            <w:gridSpan w:val="4"/>
            <w:vMerge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163661" w:rsidRPr="002318AF" w:rsidRDefault="00163661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130 697,6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130 094,1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63661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771526">
        <w:trPr>
          <w:trHeight w:val="98"/>
        </w:trPr>
        <w:tc>
          <w:tcPr>
            <w:tcW w:w="989" w:type="pct"/>
            <w:gridSpan w:val="4"/>
            <w:vMerge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163661" w:rsidRPr="00D443F3" w:rsidRDefault="00163661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163661" w:rsidRPr="002318AF" w:rsidRDefault="00163661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130 703,5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163661" w:rsidRPr="00D443F3" w:rsidRDefault="00163661" w:rsidP="0043068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130 100,0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63661" w:rsidRPr="00D443F3" w:rsidRDefault="00163661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E27C08" w:rsidRPr="00D443F3" w:rsidRDefault="00E27C08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3D2DF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  <w:vAlign w:val="center"/>
          </w:tcPr>
          <w:p w:rsidR="00E27C08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E27C08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FA0FAF" w:rsidRDefault="00046935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393 1</w:t>
            </w:r>
            <w:r w:rsidR="00163661">
              <w:rPr>
                <w:rFonts w:ascii="Times New Roman" w:hAnsi="Times New Roman" w:cs="Times New Roman"/>
                <w:b/>
                <w:sz w:val="18"/>
                <w:szCs w:val="18"/>
              </w:rPr>
              <w:t>93,9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FA0FAF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E27C08" w:rsidRPr="00FA0FAF" w:rsidRDefault="00163661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2 810,5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E27C08" w:rsidRPr="00FA0FAF" w:rsidRDefault="00046935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390 3</w:t>
            </w:r>
            <w:r w:rsidR="00163661">
              <w:rPr>
                <w:rFonts w:ascii="Times New Roman" w:hAnsi="Times New Roman" w:cs="Times New Roman"/>
                <w:b/>
                <w:sz w:val="18"/>
                <w:szCs w:val="18"/>
              </w:rPr>
              <w:t>83,4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E27C08" w:rsidRPr="00D443F3" w:rsidRDefault="00E27C08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08F" w:rsidRPr="0099188A" w:rsidTr="00771526">
        <w:trPr>
          <w:trHeight w:val="46"/>
        </w:trPr>
        <w:tc>
          <w:tcPr>
            <w:tcW w:w="989" w:type="pct"/>
            <w:gridSpan w:val="4"/>
            <w:vMerge w:val="restart"/>
            <w:vAlign w:val="center"/>
          </w:tcPr>
          <w:p w:rsidR="00771526" w:rsidRPr="00D443F3" w:rsidRDefault="00771526" w:rsidP="001023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C4A">
              <w:rPr>
                <w:b/>
                <w:sz w:val="18"/>
                <w:szCs w:val="18"/>
              </w:rPr>
              <w:t>Подпрограмма 2. «Развитие молодежной политики в Ломоносовском муниципальном районе»</w:t>
            </w:r>
          </w:p>
        </w:tc>
        <w:tc>
          <w:tcPr>
            <w:tcW w:w="580" w:type="pct"/>
            <w:gridSpan w:val="3"/>
            <w:vMerge w:val="restart"/>
            <w:vAlign w:val="center"/>
          </w:tcPr>
          <w:p w:rsidR="00771526" w:rsidRPr="00D443F3" w:rsidRDefault="00771526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771526" w:rsidRPr="002318AF" w:rsidRDefault="00771526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771526" w:rsidRPr="00CF5A6A" w:rsidRDefault="00771526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F5A6A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72" w:type="pct"/>
            <w:gridSpan w:val="2"/>
            <w:vAlign w:val="center"/>
          </w:tcPr>
          <w:p w:rsidR="00771526" w:rsidRPr="00952562" w:rsidRDefault="00771526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771526" w:rsidRPr="00FA2393" w:rsidRDefault="00771526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771526" w:rsidRPr="00952562" w:rsidRDefault="00771526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8 216,0</w:t>
            </w:r>
          </w:p>
        </w:tc>
        <w:tc>
          <w:tcPr>
            <w:tcW w:w="570" w:type="pct"/>
            <w:vAlign w:val="center"/>
          </w:tcPr>
          <w:p w:rsidR="00771526" w:rsidRPr="0099188A" w:rsidRDefault="00771526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3508F" w:rsidRPr="0099188A" w:rsidTr="00771526">
        <w:trPr>
          <w:trHeight w:val="43"/>
        </w:trPr>
        <w:tc>
          <w:tcPr>
            <w:tcW w:w="989" w:type="pct"/>
            <w:gridSpan w:val="4"/>
            <w:vMerge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507,1</w:t>
            </w: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11 224,3</w:t>
            </w:r>
          </w:p>
        </w:tc>
        <w:tc>
          <w:tcPr>
            <w:tcW w:w="570" w:type="pct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08F" w:rsidRPr="0099188A" w:rsidTr="00771526">
        <w:trPr>
          <w:trHeight w:val="43"/>
        </w:trPr>
        <w:tc>
          <w:tcPr>
            <w:tcW w:w="989" w:type="pct"/>
            <w:gridSpan w:val="4"/>
            <w:vMerge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vMerge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507,1</w:t>
            </w: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11 224,3</w:t>
            </w:r>
          </w:p>
        </w:tc>
        <w:tc>
          <w:tcPr>
            <w:tcW w:w="570" w:type="pct"/>
            <w:vAlign w:val="center"/>
          </w:tcPr>
          <w:p w:rsidR="00771526" w:rsidRPr="00D443F3" w:rsidRDefault="00771526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43"/>
        </w:trPr>
        <w:tc>
          <w:tcPr>
            <w:tcW w:w="1569" w:type="pct"/>
            <w:gridSpan w:val="7"/>
            <w:vAlign w:val="center"/>
          </w:tcPr>
          <w:p w:rsidR="00771526" w:rsidRPr="00D443F3" w:rsidRDefault="00771526" w:rsidP="0077152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571" w:type="pct"/>
            <w:gridSpan w:val="2"/>
            <w:vAlign w:val="center"/>
          </w:tcPr>
          <w:p w:rsidR="00771526" w:rsidRDefault="00771526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771526" w:rsidRPr="00B867E9" w:rsidRDefault="00771526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31 513,0</w:t>
            </w:r>
          </w:p>
        </w:tc>
        <w:tc>
          <w:tcPr>
            <w:tcW w:w="572" w:type="pct"/>
            <w:gridSpan w:val="2"/>
            <w:vAlign w:val="center"/>
          </w:tcPr>
          <w:p w:rsidR="00771526" w:rsidRPr="00952562" w:rsidRDefault="00771526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771526" w:rsidRPr="009C0CBA" w:rsidRDefault="00771526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848,4</w:t>
            </w:r>
          </w:p>
        </w:tc>
        <w:tc>
          <w:tcPr>
            <w:tcW w:w="574" w:type="pct"/>
            <w:gridSpan w:val="2"/>
            <w:vAlign w:val="center"/>
          </w:tcPr>
          <w:p w:rsidR="00771526" w:rsidRPr="009C0CBA" w:rsidRDefault="00771526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30 664,6</w:t>
            </w:r>
          </w:p>
        </w:tc>
        <w:tc>
          <w:tcPr>
            <w:tcW w:w="570" w:type="pct"/>
            <w:vAlign w:val="center"/>
          </w:tcPr>
          <w:p w:rsidR="00771526" w:rsidRPr="0099188A" w:rsidRDefault="00771526" w:rsidP="00102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1137A" w:rsidRPr="0099188A" w:rsidTr="0010235E">
        <w:trPr>
          <w:trHeight w:val="179"/>
        </w:trPr>
        <w:tc>
          <w:tcPr>
            <w:tcW w:w="5000" w:type="pct"/>
            <w:gridSpan w:val="18"/>
          </w:tcPr>
          <w:p w:rsidR="0031137A" w:rsidRDefault="0031137A" w:rsidP="0031137A">
            <w:pPr>
              <w:jc w:val="center"/>
            </w:pPr>
            <w:r w:rsidRPr="00183EED">
              <w:rPr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FA3C4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FA3C4A" w:rsidRPr="00FA3C4A" w:rsidRDefault="00771526" w:rsidP="00FA3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19752B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19752B" w:rsidRPr="00D443F3" w:rsidRDefault="0019752B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lastRenderedPageBreak/>
              <w:t>2.1. Организация и проведение мероприятий для молодежи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19752B" w:rsidRPr="00D443F3" w:rsidRDefault="0019752B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9752B" w:rsidRPr="002318AF" w:rsidRDefault="0019752B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19752B" w:rsidRPr="00CF5A6A" w:rsidRDefault="0019752B" w:rsidP="00CF5A6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F5A6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F5A6A" w:rsidRPr="00CF5A6A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  <w:r w:rsidR="00CF5A6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72" w:type="pct"/>
            <w:gridSpan w:val="2"/>
            <w:vAlign w:val="center"/>
          </w:tcPr>
          <w:p w:rsidR="0019752B" w:rsidRPr="00952562" w:rsidRDefault="0019752B" w:rsidP="001B3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9752B" w:rsidRPr="00FA2393" w:rsidRDefault="00FA2393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19752B" w:rsidRPr="00952562" w:rsidRDefault="00FA2393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8 216,0</w:t>
            </w:r>
          </w:p>
        </w:tc>
        <w:tc>
          <w:tcPr>
            <w:tcW w:w="570" w:type="pct"/>
            <w:vAlign w:val="center"/>
          </w:tcPr>
          <w:p w:rsidR="0019752B" w:rsidRPr="0099188A" w:rsidRDefault="0019752B" w:rsidP="001B3F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CF5A6A">
            <w:pPr>
              <w:rPr>
                <w:sz w:val="18"/>
                <w:szCs w:val="18"/>
              </w:rPr>
            </w:pPr>
            <w:r w:rsidRPr="00952562">
              <w:rPr>
                <w:sz w:val="18"/>
                <w:szCs w:val="18"/>
              </w:rPr>
              <w:t>11</w:t>
            </w:r>
            <w:r w:rsidR="00CF5A6A">
              <w:rPr>
                <w:sz w:val="18"/>
                <w:szCs w:val="18"/>
              </w:rPr>
              <w:t> 507,1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252191" w:rsidP="00513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513589" w:rsidRPr="00952562" w:rsidRDefault="00252191" w:rsidP="00513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11 224,3</w:t>
            </w:r>
          </w:p>
        </w:tc>
        <w:tc>
          <w:tcPr>
            <w:tcW w:w="570" w:type="pct"/>
            <w:vAlign w:val="center"/>
          </w:tcPr>
          <w:p w:rsidR="00513589" w:rsidRPr="0099188A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CF5A6A">
            <w:pPr>
              <w:rPr>
                <w:sz w:val="18"/>
                <w:szCs w:val="18"/>
              </w:rPr>
            </w:pPr>
            <w:r w:rsidRPr="00952562">
              <w:rPr>
                <w:sz w:val="18"/>
                <w:szCs w:val="18"/>
              </w:rPr>
              <w:t>11</w:t>
            </w:r>
            <w:r w:rsidR="00CF5A6A">
              <w:rPr>
                <w:sz w:val="18"/>
                <w:szCs w:val="18"/>
              </w:rPr>
              <w:t> 507,1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252191" w:rsidP="00513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282,8</w:t>
            </w:r>
          </w:p>
        </w:tc>
        <w:tc>
          <w:tcPr>
            <w:tcW w:w="574" w:type="pct"/>
            <w:gridSpan w:val="2"/>
            <w:vAlign w:val="center"/>
          </w:tcPr>
          <w:p w:rsidR="00513589" w:rsidRPr="00952562" w:rsidRDefault="00252191" w:rsidP="00513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11 224,3</w:t>
            </w:r>
          </w:p>
        </w:tc>
        <w:tc>
          <w:tcPr>
            <w:tcW w:w="570" w:type="pct"/>
            <w:vAlign w:val="center"/>
          </w:tcPr>
          <w:p w:rsidR="00513589" w:rsidRPr="0099188A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771526">
              <w:rPr>
                <w:b/>
                <w:bCs/>
                <w:sz w:val="18"/>
                <w:szCs w:val="18"/>
              </w:rPr>
              <w:t xml:space="preserve"> по мероприятию: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B867E9" w:rsidRDefault="00CF5A6A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31 513,0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C0CBA" w:rsidRDefault="00FA2393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848,4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9C0CBA" w:rsidRDefault="00252191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A2393">
              <w:rPr>
                <w:b/>
                <w:sz w:val="18"/>
                <w:szCs w:val="18"/>
              </w:rPr>
              <w:t> 664,6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99188A" w:rsidRDefault="00513589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3508F" w:rsidRPr="0099188A" w:rsidTr="0010235E">
        <w:trPr>
          <w:trHeight w:val="46"/>
        </w:trPr>
        <w:tc>
          <w:tcPr>
            <w:tcW w:w="806" w:type="pct"/>
            <w:gridSpan w:val="3"/>
            <w:vMerge w:val="restart"/>
            <w:vAlign w:val="center"/>
          </w:tcPr>
          <w:p w:rsidR="0003508F" w:rsidRPr="00D443F3" w:rsidRDefault="0003508F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763" w:type="pct"/>
            <w:gridSpan w:val="4"/>
            <w:vMerge w:val="restart"/>
            <w:vAlign w:val="center"/>
          </w:tcPr>
          <w:p w:rsidR="0003508F" w:rsidRPr="00D443F3" w:rsidRDefault="0003508F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03508F" w:rsidRPr="002318AF" w:rsidRDefault="0003508F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54 529,2</w:t>
            </w:r>
          </w:p>
        </w:tc>
        <w:tc>
          <w:tcPr>
            <w:tcW w:w="572" w:type="pct"/>
            <w:gridSpan w:val="2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14 250,7</w:t>
            </w:r>
          </w:p>
        </w:tc>
        <w:tc>
          <w:tcPr>
            <w:tcW w:w="574" w:type="pct"/>
            <w:gridSpan w:val="2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40 278,5</w:t>
            </w:r>
          </w:p>
        </w:tc>
        <w:tc>
          <w:tcPr>
            <w:tcW w:w="570" w:type="pct"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3508F" w:rsidRPr="0099188A" w:rsidTr="0003508F">
        <w:trPr>
          <w:trHeight w:val="43"/>
        </w:trPr>
        <w:tc>
          <w:tcPr>
            <w:tcW w:w="806" w:type="pct"/>
            <w:gridSpan w:val="3"/>
            <w:vMerge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3" w:type="pct"/>
            <w:gridSpan w:val="4"/>
            <w:vMerge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35 815,0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35 815,0</w:t>
            </w:r>
          </w:p>
        </w:tc>
        <w:tc>
          <w:tcPr>
            <w:tcW w:w="570" w:type="pct"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3508F" w:rsidRPr="0099188A" w:rsidTr="0003508F">
        <w:trPr>
          <w:trHeight w:val="43"/>
        </w:trPr>
        <w:tc>
          <w:tcPr>
            <w:tcW w:w="806" w:type="pct"/>
            <w:gridSpan w:val="3"/>
            <w:vMerge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3" w:type="pct"/>
            <w:gridSpan w:val="4"/>
            <w:vMerge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35 815,0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35 815,0</w:t>
            </w:r>
          </w:p>
        </w:tc>
        <w:tc>
          <w:tcPr>
            <w:tcW w:w="570" w:type="pct"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1205E" w:rsidRPr="0099188A" w:rsidTr="00C4750A">
        <w:trPr>
          <w:trHeight w:val="43"/>
        </w:trPr>
        <w:tc>
          <w:tcPr>
            <w:tcW w:w="1569" w:type="pct"/>
            <w:gridSpan w:val="7"/>
            <w:vAlign w:val="center"/>
          </w:tcPr>
          <w:p w:rsidR="0003508F" w:rsidRPr="00952562" w:rsidRDefault="0003508F" w:rsidP="0010235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1137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</w:tcPr>
          <w:p w:rsidR="0003508F" w:rsidRPr="0099188A" w:rsidRDefault="0003508F" w:rsidP="0003508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126 159,2</w:t>
            </w: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14 250,7</w:t>
            </w:r>
          </w:p>
        </w:tc>
        <w:tc>
          <w:tcPr>
            <w:tcW w:w="574" w:type="pct"/>
            <w:gridSpan w:val="2"/>
            <w:vAlign w:val="center"/>
          </w:tcPr>
          <w:p w:rsidR="0003508F" w:rsidRPr="002318AF" w:rsidRDefault="0003508F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111 908,5</w:t>
            </w:r>
          </w:p>
        </w:tc>
        <w:tc>
          <w:tcPr>
            <w:tcW w:w="570" w:type="pct"/>
            <w:vAlign w:val="center"/>
          </w:tcPr>
          <w:p w:rsidR="0003508F" w:rsidRPr="0099188A" w:rsidRDefault="0003508F" w:rsidP="0051358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1137A" w:rsidRPr="0099188A" w:rsidTr="0010235E">
        <w:trPr>
          <w:trHeight w:val="179"/>
        </w:trPr>
        <w:tc>
          <w:tcPr>
            <w:tcW w:w="5000" w:type="pct"/>
            <w:gridSpan w:val="18"/>
          </w:tcPr>
          <w:p w:rsidR="0031137A" w:rsidRDefault="0031137A" w:rsidP="0031137A">
            <w:pPr>
              <w:jc w:val="center"/>
            </w:pPr>
            <w:r w:rsidRPr="00F86002">
              <w:rPr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FA3C4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FA3C4A" w:rsidRPr="00D443F3" w:rsidRDefault="0003508F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514D52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514D52" w:rsidRPr="00D443F3" w:rsidRDefault="00514D52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Организация</w:t>
            </w:r>
            <w:r w:rsidRPr="00D443F3">
              <w:rPr>
                <w:sz w:val="18"/>
                <w:szCs w:val="18"/>
              </w:rPr>
              <w:t xml:space="preserve"> и проведени</w:t>
            </w:r>
            <w:r>
              <w:rPr>
                <w:sz w:val="18"/>
                <w:szCs w:val="18"/>
              </w:rPr>
              <w:t xml:space="preserve">е районных культурно-массовых </w:t>
            </w:r>
            <w:r w:rsidRPr="00D443F3">
              <w:rPr>
                <w:sz w:val="18"/>
                <w:szCs w:val="18"/>
              </w:rPr>
              <w:t>мероприятий и праздников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514D52" w:rsidRPr="00D443F3" w:rsidRDefault="00514D52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514D52" w:rsidRPr="002318AF" w:rsidRDefault="00514D52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5 053,7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574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4 608,7</w:t>
            </w:r>
          </w:p>
        </w:tc>
        <w:tc>
          <w:tcPr>
            <w:tcW w:w="570" w:type="pct"/>
            <w:vAlign w:val="center"/>
          </w:tcPr>
          <w:p w:rsidR="00514D52" w:rsidRPr="00952562" w:rsidRDefault="00514D52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D52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4D52" w:rsidRPr="00D443F3" w:rsidRDefault="00514D52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4D52" w:rsidRPr="00D443F3" w:rsidRDefault="00514D52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4D52" w:rsidRPr="002318AF" w:rsidRDefault="00514D52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4 608,7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4 608,7</w:t>
            </w:r>
          </w:p>
        </w:tc>
        <w:tc>
          <w:tcPr>
            <w:tcW w:w="570" w:type="pct"/>
            <w:vAlign w:val="center"/>
          </w:tcPr>
          <w:p w:rsidR="00514D52" w:rsidRPr="00952562" w:rsidRDefault="00514D52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D52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4D52" w:rsidRPr="00D443F3" w:rsidRDefault="00514D52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4D52" w:rsidRPr="00D443F3" w:rsidRDefault="00514D52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4D52" w:rsidRPr="002318AF" w:rsidRDefault="00514D52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4 608,7</w:t>
            </w: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4D52" w:rsidRPr="00952562" w:rsidRDefault="00514D52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4 608,7</w:t>
            </w:r>
          </w:p>
        </w:tc>
        <w:tc>
          <w:tcPr>
            <w:tcW w:w="570" w:type="pct"/>
            <w:vAlign w:val="center"/>
          </w:tcPr>
          <w:p w:rsidR="00514D52" w:rsidRPr="00952562" w:rsidRDefault="00514D52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мероприятию</w:t>
            </w:r>
            <w:r w:rsidR="0031137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14 271,1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445,0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13 826,1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A35D71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19752B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19752B" w:rsidRPr="00DC09C9" w:rsidRDefault="0019752B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 xml:space="preserve">3.2. </w:t>
            </w:r>
            <w:r>
              <w:rPr>
                <w:sz w:val="18"/>
                <w:szCs w:val="18"/>
              </w:rPr>
              <w:t>Поддержка районного центра культуры и самодеятельных коллективов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19752B" w:rsidRPr="00D443F3" w:rsidRDefault="0019752B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9752B" w:rsidRPr="002318AF" w:rsidRDefault="0019752B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19752B" w:rsidRPr="00952562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49 475,5</w:t>
            </w:r>
          </w:p>
        </w:tc>
        <w:tc>
          <w:tcPr>
            <w:tcW w:w="572" w:type="pct"/>
            <w:gridSpan w:val="2"/>
            <w:vAlign w:val="center"/>
          </w:tcPr>
          <w:p w:rsidR="0019752B" w:rsidRPr="00952562" w:rsidRDefault="0019752B" w:rsidP="001B3FB5">
            <w:pPr>
              <w:tabs>
                <w:tab w:val="left" w:pos="735"/>
              </w:tabs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9752B" w:rsidRPr="00952562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13 805,7</w:t>
            </w:r>
          </w:p>
        </w:tc>
        <w:tc>
          <w:tcPr>
            <w:tcW w:w="574" w:type="pct"/>
            <w:gridSpan w:val="2"/>
            <w:vAlign w:val="center"/>
          </w:tcPr>
          <w:p w:rsidR="0019752B" w:rsidRPr="00952562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35 669,8</w:t>
            </w:r>
          </w:p>
        </w:tc>
        <w:tc>
          <w:tcPr>
            <w:tcW w:w="570" w:type="pct"/>
            <w:vAlign w:val="center"/>
          </w:tcPr>
          <w:p w:rsidR="0019752B" w:rsidRPr="00A35D71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31 206,3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31 206,3</w:t>
            </w:r>
          </w:p>
        </w:tc>
        <w:tc>
          <w:tcPr>
            <w:tcW w:w="570" w:type="pct"/>
            <w:vAlign w:val="center"/>
          </w:tcPr>
          <w:p w:rsidR="00513589" w:rsidRPr="00A35D71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31 206,3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31 206,3</w:t>
            </w:r>
          </w:p>
        </w:tc>
        <w:tc>
          <w:tcPr>
            <w:tcW w:w="570" w:type="pct"/>
            <w:vAlign w:val="center"/>
          </w:tcPr>
          <w:p w:rsidR="00513589" w:rsidRPr="00A35D71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1137A" w:rsidRPr="0099188A" w:rsidTr="00C4750A">
        <w:trPr>
          <w:trHeight w:val="230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мероприятию</w:t>
            </w:r>
            <w:r w:rsidR="0031137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111 888,1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13 805,7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952562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98 082,4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A35D71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1137A" w:rsidRPr="0099188A" w:rsidTr="00C1205E">
        <w:trPr>
          <w:trHeight w:val="46"/>
        </w:trPr>
        <w:tc>
          <w:tcPr>
            <w:tcW w:w="761" w:type="pct"/>
            <w:vMerge w:val="restart"/>
            <w:vAlign w:val="center"/>
          </w:tcPr>
          <w:p w:rsidR="00C1205E" w:rsidRPr="00D443F3" w:rsidRDefault="00C1205E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 «Музеи Ломоносовского муниципального района»</w:t>
            </w:r>
          </w:p>
        </w:tc>
        <w:tc>
          <w:tcPr>
            <w:tcW w:w="808" w:type="pct"/>
            <w:gridSpan w:val="6"/>
            <w:vMerge w:val="restart"/>
            <w:vAlign w:val="center"/>
          </w:tcPr>
          <w:p w:rsidR="00C1205E" w:rsidRPr="00D443F3" w:rsidRDefault="00C1205E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C1205E" w:rsidRPr="002318AF" w:rsidRDefault="00C1205E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3 551,9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574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3 104,3</w:t>
            </w:r>
          </w:p>
        </w:tc>
        <w:tc>
          <w:tcPr>
            <w:tcW w:w="570" w:type="pct"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1205E">
        <w:trPr>
          <w:trHeight w:val="43"/>
        </w:trPr>
        <w:tc>
          <w:tcPr>
            <w:tcW w:w="761" w:type="pct"/>
            <w:vMerge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6"/>
            <w:vMerge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0" w:type="pct"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1205E">
        <w:trPr>
          <w:trHeight w:val="43"/>
        </w:trPr>
        <w:tc>
          <w:tcPr>
            <w:tcW w:w="761" w:type="pct"/>
            <w:vMerge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6"/>
            <w:vMerge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  <w:tc>
          <w:tcPr>
            <w:tcW w:w="570" w:type="pct"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43"/>
        </w:trPr>
        <w:tc>
          <w:tcPr>
            <w:tcW w:w="1569" w:type="pct"/>
            <w:gridSpan w:val="7"/>
            <w:vAlign w:val="center"/>
          </w:tcPr>
          <w:p w:rsidR="00C1205E" w:rsidRPr="002318AF" w:rsidRDefault="00C1205E" w:rsidP="0010235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1137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</w:tcPr>
          <w:p w:rsidR="00C1205E" w:rsidRPr="00C1205E" w:rsidRDefault="00C1205E" w:rsidP="00C120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5E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9 951,9</w:t>
            </w: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447,6</w:t>
            </w:r>
          </w:p>
        </w:tc>
        <w:tc>
          <w:tcPr>
            <w:tcW w:w="574" w:type="pct"/>
            <w:gridSpan w:val="2"/>
            <w:vAlign w:val="center"/>
          </w:tcPr>
          <w:p w:rsidR="00C1205E" w:rsidRPr="002318AF" w:rsidRDefault="00C1205E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9 504,3</w:t>
            </w:r>
          </w:p>
        </w:tc>
        <w:tc>
          <w:tcPr>
            <w:tcW w:w="570" w:type="pct"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10235E">
        <w:trPr>
          <w:trHeight w:val="43"/>
        </w:trPr>
        <w:tc>
          <w:tcPr>
            <w:tcW w:w="5000" w:type="pct"/>
            <w:gridSpan w:val="18"/>
          </w:tcPr>
          <w:p w:rsidR="0031137A" w:rsidRDefault="0031137A" w:rsidP="0031137A">
            <w:pPr>
              <w:jc w:val="center"/>
            </w:pPr>
            <w:r w:rsidRPr="00352626">
              <w:rPr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C1205E" w:rsidRPr="0099188A" w:rsidTr="00C1205E">
        <w:trPr>
          <w:trHeight w:val="43"/>
        </w:trPr>
        <w:tc>
          <w:tcPr>
            <w:tcW w:w="5000" w:type="pct"/>
            <w:gridSpan w:val="18"/>
            <w:vAlign w:val="center"/>
          </w:tcPr>
          <w:p w:rsidR="00C1205E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19752B" w:rsidRPr="0099188A" w:rsidTr="00771526">
        <w:trPr>
          <w:trHeight w:val="101"/>
        </w:trPr>
        <w:tc>
          <w:tcPr>
            <w:tcW w:w="785" w:type="pct"/>
            <w:gridSpan w:val="2"/>
            <w:vMerge w:val="restart"/>
            <w:vAlign w:val="center"/>
          </w:tcPr>
          <w:p w:rsidR="0019752B" w:rsidRPr="00D443F3" w:rsidRDefault="0019752B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4.1. Обеспечение сохранности и развитие музейного фонда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19752B" w:rsidRPr="00D443F3" w:rsidRDefault="0019752B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9752B" w:rsidRPr="002318AF" w:rsidRDefault="0019752B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3 551,9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447,6</w:t>
            </w:r>
          </w:p>
        </w:tc>
        <w:tc>
          <w:tcPr>
            <w:tcW w:w="574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3 104,3</w:t>
            </w:r>
          </w:p>
        </w:tc>
        <w:tc>
          <w:tcPr>
            <w:tcW w:w="570" w:type="pct"/>
            <w:vAlign w:val="center"/>
          </w:tcPr>
          <w:p w:rsidR="0019752B" w:rsidRPr="00D443F3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98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98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3 200,00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C1205E">
              <w:rPr>
                <w:b/>
                <w:bCs/>
                <w:sz w:val="18"/>
                <w:szCs w:val="18"/>
              </w:rPr>
              <w:t xml:space="preserve"> по мероприятию</w:t>
            </w:r>
            <w:r w:rsidR="0031137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9 951,9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447,6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9 504,3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6"/>
        </w:trPr>
        <w:tc>
          <w:tcPr>
            <w:tcW w:w="761" w:type="pct"/>
            <w:vMerge w:val="restart"/>
            <w:vAlign w:val="center"/>
          </w:tcPr>
          <w:p w:rsidR="0031137A" w:rsidRPr="00D443F3" w:rsidRDefault="0031137A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r w:rsidRPr="00D443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одпрограмма </w:t>
            </w:r>
            <w:r w:rsidRPr="00D443F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5. «Создание условий для биб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лиотечного обслуживания жителей</w:t>
            </w:r>
            <w:r w:rsidRPr="00D443F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Ломоносовского муниципального района»</w:t>
            </w:r>
          </w:p>
        </w:tc>
        <w:tc>
          <w:tcPr>
            <w:tcW w:w="808" w:type="pct"/>
            <w:gridSpan w:val="6"/>
            <w:vMerge w:val="restart"/>
            <w:vAlign w:val="center"/>
          </w:tcPr>
          <w:p w:rsidR="0031137A" w:rsidRPr="00D443F3" w:rsidRDefault="0031137A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31137A" w:rsidRPr="002318AF" w:rsidRDefault="0031137A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182,3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2 184,9</w:t>
            </w: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997,4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3"/>
        </w:trPr>
        <w:tc>
          <w:tcPr>
            <w:tcW w:w="761" w:type="pct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6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12 072,9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372,9</w:t>
            </w: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11 700,0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3"/>
        </w:trPr>
        <w:tc>
          <w:tcPr>
            <w:tcW w:w="761" w:type="pct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6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12 172,9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372,9</w:t>
            </w: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11 800,00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43"/>
        </w:trPr>
        <w:tc>
          <w:tcPr>
            <w:tcW w:w="1569" w:type="pct"/>
            <w:gridSpan w:val="7"/>
            <w:vAlign w:val="center"/>
          </w:tcPr>
          <w:p w:rsidR="0031137A" w:rsidRPr="00D443F3" w:rsidRDefault="0031137A" w:rsidP="0010235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B64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5:</w:t>
            </w:r>
          </w:p>
        </w:tc>
        <w:tc>
          <w:tcPr>
            <w:tcW w:w="571" w:type="pct"/>
            <w:gridSpan w:val="2"/>
            <w:vAlign w:val="center"/>
          </w:tcPr>
          <w:p w:rsidR="0031137A" w:rsidRDefault="0031137A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37 428,1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2 930,7</w:t>
            </w: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34 497,4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05E" w:rsidRPr="0099188A" w:rsidTr="00C1205E">
        <w:trPr>
          <w:trHeight w:val="179"/>
        </w:trPr>
        <w:tc>
          <w:tcPr>
            <w:tcW w:w="5000" w:type="pct"/>
            <w:gridSpan w:val="18"/>
            <w:vAlign w:val="center"/>
          </w:tcPr>
          <w:p w:rsidR="00C1205E" w:rsidRPr="00C1205E" w:rsidRDefault="00C1205E" w:rsidP="00C120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205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FA3C4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FA3C4A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ПРОЦЕССНАЯ ЧАСТЬ</w:t>
            </w:r>
          </w:p>
        </w:tc>
      </w:tr>
      <w:tr w:rsidR="0019752B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19752B" w:rsidRPr="00D443F3" w:rsidRDefault="0019752B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5.1. Развитие и модернизация библиотек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19752B" w:rsidRPr="00D443F3" w:rsidRDefault="0019752B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9752B" w:rsidRPr="002318AF" w:rsidRDefault="0019752B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182,3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2 184,9</w:t>
            </w:r>
          </w:p>
        </w:tc>
        <w:tc>
          <w:tcPr>
            <w:tcW w:w="574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997,4</w:t>
            </w:r>
          </w:p>
        </w:tc>
        <w:tc>
          <w:tcPr>
            <w:tcW w:w="570" w:type="pct"/>
            <w:vAlign w:val="center"/>
          </w:tcPr>
          <w:p w:rsidR="0019752B" w:rsidRPr="00D443F3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12 072,9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372,9</w:t>
            </w: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11 700,0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12 172,9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372,9</w:t>
            </w: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11 800,00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37 428,1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2 930,7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2318AF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34 497,4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6"/>
        </w:trPr>
        <w:tc>
          <w:tcPr>
            <w:tcW w:w="761" w:type="pct"/>
            <w:vMerge w:val="restart"/>
            <w:vAlign w:val="center"/>
          </w:tcPr>
          <w:p w:rsidR="0031137A" w:rsidRPr="00FA3C4A" w:rsidRDefault="0031137A" w:rsidP="001023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6. </w:t>
            </w:r>
            <w:r w:rsidRPr="00FA3C4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«Развитие физической культуры и спорта в Ломоносовском муниципальном районе»</w:t>
            </w:r>
          </w:p>
        </w:tc>
        <w:tc>
          <w:tcPr>
            <w:tcW w:w="489" w:type="pct"/>
            <w:gridSpan w:val="5"/>
            <w:vMerge w:val="restart"/>
            <w:vAlign w:val="center"/>
          </w:tcPr>
          <w:p w:rsidR="0031137A" w:rsidRPr="00FA3C4A" w:rsidRDefault="0031137A" w:rsidP="001023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D44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социально-культурных проектов</w:t>
            </w:r>
          </w:p>
        </w:tc>
        <w:tc>
          <w:tcPr>
            <w:tcW w:w="890" w:type="pct"/>
            <w:gridSpan w:val="3"/>
            <w:vAlign w:val="center"/>
          </w:tcPr>
          <w:p w:rsidR="0031137A" w:rsidRPr="002318AF" w:rsidRDefault="0031137A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0" w:type="pct"/>
            <w:vAlign w:val="center"/>
          </w:tcPr>
          <w:p w:rsidR="0031137A" w:rsidRPr="006F3041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3"/>
        </w:trPr>
        <w:tc>
          <w:tcPr>
            <w:tcW w:w="761" w:type="pct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5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0" w:type="pct"/>
            <w:vAlign w:val="center"/>
          </w:tcPr>
          <w:p w:rsidR="0031137A" w:rsidRPr="006F3041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31137A">
        <w:trPr>
          <w:trHeight w:val="43"/>
        </w:trPr>
        <w:tc>
          <w:tcPr>
            <w:tcW w:w="761" w:type="pct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5"/>
            <w:vMerge/>
            <w:vAlign w:val="center"/>
          </w:tcPr>
          <w:p w:rsidR="0031137A" w:rsidRPr="00D443F3" w:rsidRDefault="0031137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pct"/>
            <w:gridSpan w:val="3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1 240,0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31137A" w:rsidRPr="002318AF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1 240,0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10235E">
        <w:trPr>
          <w:trHeight w:val="43"/>
        </w:trPr>
        <w:tc>
          <w:tcPr>
            <w:tcW w:w="1250" w:type="pct"/>
            <w:gridSpan w:val="6"/>
            <w:vAlign w:val="center"/>
          </w:tcPr>
          <w:p w:rsidR="0031137A" w:rsidRPr="00FA3C4A" w:rsidRDefault="0031137A" w:rsidP="0010235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6:</w:t>
            </w:r>
          </w:p>
        </w:tc>
        <w:tc>
          <w:tcPr>
            <w:tcW w:w="890" w:type="pct"/>
            <w:gridSpan w:val="3"/>
            <w:vAlign w:val="center"/>
          </w:tcPr>
          <w:p w:rsidR="0031137A" w:rsidRDefault="0031137A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60004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3 972,0</w:t>
            </w:r>
          </w:p>
        </w:tc>
        <w:tc>
          <w:tcPr>
            <w:tcW w:w="572" w:type="pct"/>
            <w:gridSpan w:val="2"/>
            <w:vAlign w:val="center"/>
          </w:tcPr>
          <w:p w:rsidR="0031137A" w:rsidRPr="00260004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1137A" w:rsidRPr="00260004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31137A" w:rsidRPr="00260004" w:rsidRDefault="0031137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3 972,0</w:t>
            </w:r>
          </w:p>
        </w:tc>
        <w:tc>
          <w:tcPr>
            <w:tcW w:w="570" w:type="pct"/>
            <w:vAlign w:val="center"/>
          </w:tcPr>
          <w:p w:rsidR="0031137A" w:rsidRPr="00D443F3" w:rsidRDefault="0031137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05E" w:rsidRPr="0099188A" w:rsidTr="00C1205E">
        <w:trPr>
          <w:trHeight w:val="179"/>
        </w:trPr>
        <w:tc>
          <w:tcPr>
            <w:tcW w:w="5000" w:type="pct"/>
            <w:gridSpan w:val="18"/>
            <w:vAlign w:val="center"/>
          </w:tcPr>
          <w:p w:rsidR="00C1205E" w:rsidRPr="00D443F3" w:rsidRDefault="0031137A" w:rsidP="003113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05E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FA3C4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FA3C4A" w:rsidRPr="00FA3C4A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19752B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19752B" w:rsidRPr="00D443F3" w:rsidRDefault="0019752B" w:rsidP="00513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Развитие физической культуры и спорта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19752B" w:rsidRPr="00D443F3" w:rsidRDefault="0019752B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19752B" w:rsidRPr="002318AF" w:rsidRDefault="0019752B" w:rsidP="001B3F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19752B" w:rsidRPr="002318AF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0" w:type="pct"/>
            <w:vAlign w:val="center"/>
          </w:tcPr>
          <w:p w:rsidR="0019752B" w:rsidRPr="006F3041" w:rsidRDefault="0019752B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1 366,0</w:t>
            </w:r>
          </w:p>
        </w:tc>
        <w:tc>
          <w:tcPr>
            <w:tcW w:w="570" w:type="pct"/>
            <w:vAlign w:val="center"/>
          </w:tcPr>
          <w:p w:rsidR="00513589" w:rsidRPr="006F3041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1 240,0</w:t>
            </w: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1 240,0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="0031137A">
              <w:rPr>
                <w:b/>
                <w:bCs/>
                <w:sz w:val="18"/>
                <w:szCs w:val="18"/>
              </w:rPr>
              <w:t xml:space="preserve"> по мероприятию: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60004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3 972,0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60004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513589" w:rsidRPr="00260004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513589" w:rsidRPr="00260004" w:rsidRDefault="00B867E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3 972,0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50A" w:rsidRPr="0099188A" w:rsidTr="00C4750A">
        <w:trPr>
          <w:trHeight w:val="46"/>
        </w:trPr>
        <w:tc>
          <w:tcPr>
            <w:tcW w:w="806" w:type="pct"/>
            <w:gridSpan w:val="3"/>
            <w:vMerge w:val="restart"/>
            <w:vAlign w:val="center"/>
          </w:tcPr>
          <w:p w:rsidR="00C4750A" w:rsidRPr="00D443F3" w:rsidRDefault="00C4750A" w:rsidP="001B3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C4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7.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763" w:type="pct"/>
            <w:gridSpan w:val="4"/>
            <w:vMerge w:val="restart"/>
            <w:vAlign w:val="center"/>
          </w:tcPr>
          <w:p w:rsidR="00C4750A" w:rsidRPr="00D443F3" w:rsidRDefault="00C4750A" w:rsidP="001023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C4750A" w:rsidRPr="002318AF" w:rsidRDefault="00C4750A" w:rsidP="001023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582,4</w:t>
            </w:r>
          </w:p>
        </w:tc>
        <w:tc>
          <w:tcPr>
            <w:tcW w:w="574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570" w:type="pct"/>
            <w:vAlign w:val="center"/>
          </w:tcPr>
          <w:p w:rsidR="00C4750A" w:rsidRPr="00D443F3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50A" w:rsidRPr="0099188A" w:rsidTr="00C4750A">
        <w:trPr>
          <w:trHeight w:val="43"/>
        </w:trPr>
        <w:tc>
          <w:tcPr>
            <w:tcW w:w="806" w:type="pct"/>
            <w:gridSpan w:val="3"/>
            <w:vMerge/>
            <w:vAlign w:val="center"/>
          </w:tcPr>
          <w:p w:rsidR="00C4750A" w:rsidRPr="00D443F3" w:rsidRDefault="00C4750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4"/>
            <w:vMerge/>
            <w:vAlign w:val="center"/>
          </w:tcPr>
          <w:p w:rsidR="00C4750A" w:rsidRPr="00D443F3" w:rsidRDefault="00C4750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C4750A" w:rsidRPr="002318AF" w:rsidRDefault="00C4750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582,4</w:t>
            </w:r>
          </w:p>
        </w:tc>
        <w:tc>
          <w:tcPr>
            <w:tcW w:w="574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570" w:type="pct"/>
            <w:vAlign w:val="center"/>
          </w:tcPr>
          <w:p w:rsidR="00C4750A" w:rsidRPr="00D443F3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50A" w:rsidRPr="0099188A" w:rsidTr="00C4750A">
        <w:trPr>
          <w:trHeight w:val="43"/>
        </w:trPr>
        <w:tc>
          <w:tcPr>
            <w:tcW w:w="806" w:type="pct"/>
            <w:gridSpan w:val="3"/>
            <w:vMerge/>
            <w:vAlign w:val="center"/>
          </w:tcPr>
          <w:p w:rsidR="00C4750A" w:rsidRPr="00D443F3" w:rsidRDefault="00C4750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gridSpan w:val="4"/>
            <w:vMerge/>
            <w:vAlign w:val="center"/>
          </w:tcPr>
          <w:p w:rsidR="00C4750A" w:rsidRPr="00D443F3" w:rsidRDefault="00C4750A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C4750A" w:rsidRPr="002318AF" w:rsidRDefault="00C4750A" w:rsidP="0010235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744,3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582,3</w:t>
            </w:r>
          </w:p>
        </w:tc>
        <w:tc>
          <w:tcPr>
            <w:tcW w:w="574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 xml:space="preserve">162,0 </w:t>
            </w:r>
          </w:p>
        </w:tc>
        <w:tc>
          <w:tcPr>
            <w:tcW w:w="570" w:type="pct"/>
            <w:vAlign w:val="center"/>
          </w:tcPr>
          <w:p w:rsidR="00C4750A" w:rsidRPr="00D443F3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50A" w:rsidRPr="0099188A" w:rsidTr="0010235E">
        <w:trPr>
          <w:trHeight w:val="43"/>
        </w:trPr>
        <w:tc>
          <w:tcPr>
            <w:tcW w:w="1569" w:type="pct"/>
            <w:gridSpan w:val="7"/>
            <w:vAlign w:val="center"/>
          </w:tcPr>
          <w:p w:rsidR="00C4750A" w:rsidRPr="00FA3C4A" w:rsidRDefault="00C4750A" w:rsidP="0010235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6:</w:t>
            </w:r>
          </w:p>
        </w:tc>
        <w:tc>
          <w:tcPr>
            <w:tcW w:w="571" w:type="pct"/>
            <w:gridSpan w:val="2"/>
            <w:vAlign w:val="center"/>
          </w:tcPr>
          <w:p w:rsidR="00C4750A" w:rsidRDefault="00C4750A" w:rsidP="0010235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2 233,1</w:t>
            </w: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1 747,1</w:t>
            </w:r>
          </w:p>
        </w:tc>
        <w:tc>
          <w:tcPr>
            <w:tcW w:w="574" w:type="pct"/>
            <w:gridSpan w:val="2"/>
            <w:vAlign w:val="center"/>
          </w:tcPr>
          <w:p w:rsidR="00C4750A" w:rsidRPr="00FA0FAF" w:rsidRDefault="00C4750A" w:rsidP="0010235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486,0</w:t>
            </w:r>
          </w:p>
        </w:tc>
        <w:tc>
          <w:tcPr>
            <w:tcW w:w="570" w:type="pct"/>
            <w:vAlign w:val="center"/>
          </w:tcPr>
          <w:p w:rsidR="00C4750A" w:rsidRPr="00D443F3" w:rsidRDefault="00C4750A" w:rsidP="001023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10235E">
        <w:trPr>
          <w:trHeight w:val="179"/>
        </w:trPr>
        <w:tc>
          <w:tcPr>
            <w:tcW w:w="5000" w:type="pct"/>
            <w:gridSpan w:val="18"/>
          </w:tcPr>
          <w:p w:rsidR="0031137A" w:rsidRDefault="0031137A" w:rsidP="0031137A">
            <w:pPr>
              <w:jc w:val="center"/>
            </w:pPr>
            <w:r w:rsidRPr="00BB286A">
              <w:rPr>
                <w:b/>
                <w:sz w:val="18"/>
                <w:szCs w:val="18"/>
              </w:rPr>
              <w:t>ПРОЕКТНАЯ ЧАСТЬ НЕ ПРЕДУСМОТРЕНА</w:t>
            </w:r>
          </w:p>
        </w:tc>
      </w:tr>
      <w:tr w:rsidR="00FA3C4A" w:rsidRPr="0099188A" w:rsidTr="000A1D69">
        <w:trPr>
          <w:trHeight w:val="179"/>
        </w:trPr>
        <w:tc>
          <w:tcPr>
            <w:tcW w:w="5000" w:type="pct"/>
            <w:gridSpan w:val="18"/>
            <w:vAlign w:val="center"/>
          </w:tcPr>
          <w:p w:rsidR="00FA3C4A" w:rsidRPr="00D443F3" w:rsidRDefault="00C1205E" w:rsidP="00FA3C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</w:t>
            </w: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 w:val="restart"/>
            <w:vAlign w:val="center"/>
          </w:tcPr>
          <w:p w:rsidR="00513589" w:rsidRPr="00D443F3" w:rsidRDefault="00513589" w:rsidP="001B31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</w:t>
            </w:r>
            <w:r w:rsidRPr="004848BB">
              <w:rPr>
                <w:bCs/>
                <w:sz w:val="18"/>
                <w:szCs w:val="18"/>
              </w:rPr>
              <w:t xml:space="preserve">Оказание финансовой поддержки </w:t>
            </w:r>
            <w:r w:rsidR="001B3163">
              <w:rPr>
                <w:bCs/>
                <w:sz w:val="18"/>
                <w:szCs w:val="18"/>
              </w:rPr>
              <w:t>СОНКО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4848BB">
              <w:rPr>
                <w:bCs/>
                <w:sz w:val="18"/>
                <w:szCs w:val="18"/>
              </w:rPr>
              <w:t>осуществля</w:t>
            </w:r>
            <w:r>
              <w:rPr>
                <w:bCs/>
                <w:sz w:val="18"/>
                <w:szCs w:val="18"/>
              </w:rPr>
              <w:t>ющим</w:t>
            </w:r>
            <w:proofErr w:type="gramEnd"/>
            <w:r>
              <w:rPr>
                <w:bCs/>
                <w:sz w:val="18"/>
                <w:szCs w:val="18"/>
              </w:rPr>
              <w:t xml:space="preserve"> деятельность на территории Ломоносовского муниципального</w:t>
            </w:r>
            <w:r w:rsidRPr="00A125EE">
              <w:rPr>
                <w:bCs/>
                <w:sz w:val="18"/>
                <w:szCs w:val="18"/>
              </w:rPr>
              <w:t xml:space="preserve"> район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784" w:type="pct"/>
            <w:gridSpan w:val="5"/>
            <w:vMerge w:val="restart"/>
            <w:vAlign w:val="center"/>
          </w:tcPr>
          <w:p w:rsidR="00513589" w:rsidRPr="00D443F3" w:rsidRDefault="00513589" w:rsidP="005135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18AF">
              <w:rPr>
                <w:sz w:val="18"/>
                <w:szCs w:val="18"/>
              </w:rPr>
              <w:t>2022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582,4</w:t>
            </w:r>
          </w:p>
        </w:tc>
        <w:tc>
          <w:tcPr>
            <w:tcW w:w="574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582,4</w:t>
            </w:r>
          </w:p>
        </w:tc>
        <w:tc>
          <w:tcPr>
            <w:tcW w:w="574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589" w:rsidRPr="0099188A" w:rsidTr="00771526">
        <w:trPr>
          <w:trHeight w:val="25"/>
        </w:trPr>
        <w:tc>
          <w:tcPr>
            <w:tcW w:w="785" w:type="pct"/>
            <w:gridSpan w:val="2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4" w:type="pct"/>
            <w:gridSpan w:val="5"/>
            <w:vMerge/>
            <w:vAlign w:val="center"/>
          </w:tcPr>
          <w:p w:rsidR="00513589" w:rsidRPr="00D443F3" w:rsidRDefault="00513589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gridSpan w:val="2"/>
            <w:vAlign w:val="center"/>
          </w:tcPr>
          <w:p w:rsidR="00513589" w:rsidRPr="002318AF" w:rsidRDefault="00513589" w:rsidP="00513589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744,3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>582,3</w:t>
            </w:r>
          </w:p>
        </w:tc>
        <w:tc>
          <w:tcPr>
            <w:tcW w:w="574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sz w:val="18"/>
                <w:szCs w:val="18"/>
              </w:rPr>
              <w:t xml:space="preserve">162,0 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37A" w:rsidRPr="0099188A" w:rsidTr="00C4750A">
        <w:trPr>
          <w:trHeight w:val="179"/>
        </w:trPr>
        <w:tc>
          <w:tcPr>
            <w:tcW w:w="1569" w:type="pct"/>
            <w:gridSpan w:val="7"/>
            <w:vAlign w:val="center"/>
          </w:tcPr>
          <w:p w:rsidR="00513589" w:rsidRPr="00D443F3" w:rsidRDefault="0031137A" w:rsidP="0051358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мероприятию:</w:t>
            </w:r>
          </w:p>
        </w:tc>
        <w:tc>
          <w:tcPr>
            <w:tcW w:w="571" w:type="pct"/>
            <w:gridSpan w:val="2"/>
            <w:vAlign w:val="center"/>
          </w:tcPr>
          <w:p w:rsidR="00513589" w:rsidRDefault="0019752B" w:rsidP="0051358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513589" w:rsidRPr="002318AF">
              <w:rPr>
                <w:b/>
                <w:sz w:val="18"/>
                <w:szCs w:val="18"/>
              </w:rPr>
              <w:t>-2024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2 233,1</w:t>
            </w: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1 747,1</w:t>
            </w:r>
          </w:p>
        </w:tc>
        <w:tc>
          <w:tcPr>
            <w:tcW w:w="574" w:type="pct"/>
            <w:gridSpan w:val="2"/>
            <w:vAlign w:val="center"/>
          </w:tcPr>
          <w:p w:rsidR="00513589" w:rsidRPr="00FA0FAF" w:rsidRDefault="00513589" w:rsidP="0051358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FAF">
              <w:rPr>
                <w:rFonts w:ascii="Times New Roman" w:hAnsi="Times New Roman" w:cs="Times New Roman"/>
                <w:b/>
                <w:sz w:val="18"/>
                <w:szCs w:val="18"/>
              </w:rPr>
              <w:t>486,0</w:t>
            </w:r>
          </w:p>
        </w:tc>
        <w:tc>
          <w:tcPr>
            <w:tcW w:w="570" w:type="pct"/>
            <w:vAlign w:val="center"/>
          </w:tcPr>
          <w:p w:rsidR="00513589" w:rsidRPr="00D443F3" w:rsidRDefault="00513589" w:rsidP="005135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5D18" w:rsidRDefault="00CD5D18" w:rsidP="00D17783">
      <w:pPr>
        <w:widowControl w:val="0"/>
        <w:autoSpaceDE w:val="0"/>
        <w:autoSpaceDN w:val="0"/>
        <w:adjustRightInd w:val="0"/>
        <w:outlineLvl w:val="0"/>
      </w:pPr>
    </w:p>
    <w:p w:rsidR="006E55C5" w:rsidRDefault="006E55C5" w:rsidP="00D17783">
      <w:pPr>
        <w:widowControl w:val="0"/>
        <w:autoSpaceDE w:val="0"/>
        <w:autoSpaceDN w:val="0"/>
        <w:adjustRightInd w:val="0"/>
        <w:outlineLvl w:val="0"/>
      </w:pPr>
    </w:p>
    <w:p w:rsidR="006E55C5" w:rsidRDefault="006E55C5" w:rsidP="00D17783">
      <w:pPr>
        <w:widowControl w:val="0"/>
        <w:autoSpaceDE w:val="0"/>
        <w:autoSpaceDN w:val="0"/>
        <w:adjustRightInd w:val="0"/>
        <w:outlineLvl w:val="0"/>
      </w:pPr>
    </w:p>
    <w:p w:rsidR="006E55C5" w:rsidRPr="006E55C5" w:rsidRDefault="006E55C5" w:rsidP="00D1778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D5D18" w:rsidRPr="006E55C5" w:rsidRDefault="00CD5D18" w:rsidP="00CD5D18">
      <w:pPr>
        <w:autoSpaceDE w:val="0"/>
        <w:autoSpaceDN w:val="0"/>
        <w:adjustRightInd w:val="0"/>
        <w:jc w:val="both"/>
        <w:rPr>
          <w:bCs/>
          <w:szCs w:val="24"/>
        </w:rPr>
      </w:pPr>
      <w:r w:rsidRPr="006E55C5">
        <w:rPr>
          <w:bCs/>
          <w:szCs w:val="24"/>
        </w:rPr>
        <w:t xml:space="preserve">Начальник отдела </w:t>
      </w:r>
    </w:p>
    <w:p w:rsidR="0019752B" w:rsidRDefault="00CD5D18" w:rsidP="006E55C5">
      <w:pPr>
        <w:spacing w:after="200" w:line="276" w:lineRule="auto"/>
        <w:rPr>
          <w:bCs/>
          <w:szCs w:val="24"/>
        </w:rPr>
        <w:sectPr w:rsidR="0019752B" w:rsidSect="000A1D69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6E55C5">
        <w:rPr>
          <w:bCs/>
          <w:szCs w:val="24"/>
        </w:rPr>
        <w:t xml:space="preserve">социально-культурных проектов  </w:t>
      </w:r>
      <w:r w:rsidR="006E55C5" w:rsidRPr="006E55C5">
        <w:rPr>
          <w:bCs/>
          <w:szCs w:val="24"/>
        </w:rPr>
        <w:t xml:space="preserve">                      </w:t>
      </w:r>
      <w:r w:rsidRPr="006E55C5">
        <w:rPr>
          <w:bCs/>
          <w:szCs w:val="24"/>
        </w:rPr>
        <w:t xml:space="preserve">                      </w:t>
      </w:r>
      <w:r w:rsidR="006E55C5" w:rsidRPr="006E55C5">
        <w:rPr>
          <w:bCs/>
          <w:szCs w:val="24"/>
        </w:rPr>
        <w:t xml:space="preserve">       </w:t>
      </w:r>
      <w:r w:rsidRPr="006E55C5">
        <w:rPr>
          <w:bCs/>
          <w:szCs w:val="24"/>
        </w:rPr>
        <w:t xml:space="preserve">                                                          </w:t>
      </w:r>
      <w:r w:rsidR="006E55C5">
        <w:rPr>
          <w:bCs/>
          <w:szCs w:val="24"/>
        </w:rPr>
        <w:t xml:space="preserve">                                  </w:t>
      </w:r>
      <w:r w:rsidRPr="006E55C5">
        <w:rPr>
          <w:bCs/>
          <w:szCs w:val="24"/>
        </w:rPr>
        <w:t xml:space="preserve">    </w:t>
      </w:r>
      <w:r w:rsidR="000A1D69">
        <w:rPr>
          <w:bCs/>
          <w:szCs w:val="24"/>
        </w:rPr>
        <w:t xml:space="preserve">                  </w:t>
      </w:r>
      <w:r w:rsidRPr="006E55C5">
        <w:rPr>
          <w:bCs/>
          <w:szCs w:val="24"/>
        </w:rPr>
        <w:t xml:space="preserve">   </w:t>
      </w:r>
      <w:r w:rsidR="006E55C5" w:rsidRPr="006E55C5">
        <w:rPr>
          <w:bCs/>
          <w:szCs w:val="24"/>
        </w:rPr>
        <w:t xml:space="preserve"> </w:t>
      </w:r>
      <w:r w:rsidRPr="006E55C5">
        <w:rPr>
          <w:bCs/>
          <w:szCs w:val="24"/>
        </w:rPr>
        <w:t xml:space="preserve"> </w:t>
      </w:r>
      <w:r w:rsidR="00D17783" w:rsidRPr="006E55C5">
        <w:rPr>
          <w:bCs/>
          <w:szCs w:val="24"/>
        </w:rPr>
        <w:t xml:space="preserve">   А.А. К</w:t>
      </w:r>
      <w:r w:rsidR="000E4DC7" w:rsidRPr="006E55C5">
        <w:rPr>
          <w:bCs/>
          <w:szCs w:val="24"/>
        </w:rPr>
        <w:t>узнецо</w:t>
      </w:r>
      <w:r w:rsidR="004301A6" w:rsidRPr="006E55C5">
        <w:rPr>
          <w:bCs/>
          <w:szCs w:val="24"/>
        </w:rPr>
        <w:t>в</w:t>
      </w:r>
    </w:p>
    <w:tbl>
      <w:tblPr>
        <w:tblpPr w:leftFromText="180" w:rightFromText="180" w:vertAnchor="page" w:horzAnchor="margin" w:tblpXSpec="right" w:tblpY="489"/>
        <w:tblW w:w="0" w:type="auto"/>
        <w:tblLook w:val="04A0"/>
      </w:tblPr>
      <w:tblGrid>
        <w:gridCol w:w="3905"/>
      </w:tblGrid>
      <w:tr w:rsidR="000A1D69" w:rsidRPr="00AD7543" w:rsidTr="000A1D69">
        <w:tc>
          <w:tcPr>
            <w:tcW w:w="3905" w:type="dxa"/>
            <w:shd w:val="clear" w:color="auto" w:fill="auto"/>
          </w:tcPr>
          <w:p w:rsidR="000A1D69" w:rsidRDefault="000E1BA2" w:rsidP="000E1BA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Таблица</w:t>
            </w:r>
            <w:r w:rsidR="000A1D69">
              <w:rPr>
                <w:sz w:val="20"/>
              </w:rPr>
              <w:t xml:space="preserve"> 4</w:t>
            </w:r>
          </w:p>
          <w:p w:rsidR="00C4750A" w:rsidRPr="00AD7543" w:rsidRDefault="00C4750A" w:rsidP="000E1BA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0E1BA2" w:rsidRDefault="000E1BA2" w:rsidP="000E1BA2">
      <w:pPr>
        <w:widowControl w:val="0"/>
        <w:autoSpaceDE w:val="0"/>
        <w:autoSpaceDN w:val="0"/>
        <w:adjustRightInd w:val="0"/>
        <w:jc w:val="center"/>
        <w:outlineLvl w:val="0"/>
      </w:pPr>
    </w:p>
    <w:p w:rsidR="008D0BBF" w:rsidRDefault="008D0BBF" w:rsidP="000E1BA2">
      <w:pPr>
        <w:widowControl w:val="0"/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Сведения о фактических расходах на реализацию</w:t>
      </w:r>
      <w:r w:rsidR="00F66BD4">
        <w:t xml:space="preserve"> </w:t>
      </w:r>
      <w:r w:rsidRPr="00C35053">
        <w:t>муниципальной программы муниципального образования Ломоносовский муниципальный район Ленинградской области</w:t>
      </w:r>
      <w:r w:rsidR="00F66BD4">
        <w:t xml:space="preserve"> </w:t>
      </w:r>
      <w:r w:rsidRPr="00260004">
        <w:rPr>
          <w:szCs w:val="24"/>
        </w:rPr>
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</w:t>
      </w:r>
      <w:r>
        <w:rPr>
          <w:szCs w:val="24"/>
        </w:rPr>
        <w:t>носовском муниципальном районе»</w:t>
      </w:r>
    </w:p>
    <w:p w:rsidR="000E1BA2" w:rsidRDefault="000E1BA2" w:rsidP="000E1BA2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Style w:val="af3"/>
        <w:tblW w:w="5000" w:type="pct"/>
        <w:tblLook w:val="04A0"/>
      </w:tblPr>
      <w:tblGrid>
        <w:gridCol w:w="3100"/>
        <w:gridCol w:w="97"/>
        <w:gridCol w:w="1705"/>
        <w:gridCol w:w="1199"/>
        <w:gridCol w:w="1902"/>
        <w:gridCol w:w="1902"/>
        <w:gridCol w:w="91"/>
        <w:gridCol w:w="1814"/>
        <w:gridCol w:w="1905"/>
        <w:gridCol w:w="1899"/>
      </w:tblGrid>
      <w:tr w:rsidR="008D0BBF" w:rsidRPr="0099188A" w:rsidTr="000A1D69">
        <w:trPr>
          <w:trHeight w:val="96"/>
        </w:trPr>
        <w:tc>
          <w:tcPr>
            <w:tcW w:w="1024" w:type="pct"/>
            <w:gridSpan w:val="2"/>
            <w:vMerge w:val="restar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программы, подпрограммы муниципальной программы, ведомственной целевой программы, основного мероприятия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46" w:type="pct"/>
            <w:vMerge w:val="restar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исполнитель,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соисполнитель,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участник</w:t>
            </w:r>
          </w:p>
        </w:tc>
        <w:tc>
          <w:tcPr>
            <w:tcW w:w="384" w:type="pct"/>
            <w:vMerge w:val="restar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 xml:space="preserve">Годы   </w:t>
            </w:r>
            <w:r w:rsidRPr="0099188A">
              <w:rPr>
                <w:sz w:val="18"/>
                <w:szCs w:val="18"/>
              </w:rPr>
              <w:br/>
              <w:t>реализации</w:t>
            </w:r>
          </w:p>
        </w:tc>
        <w:tc>
          <w:tcPr>
            <w:tcW w:w="3046" w:type="pct"/>
            <w:gridSpan w:val="6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финансирование, тыс. руб.</w:t>
            </w:r>
          </w:p>
        </w:tc>
      </w:tr>
      <w:tr w:rsidR="008D0BBF" w:rsidRPr="0099188A" w:rsidTr="000A1D69">
        <w:trPr>
          <w:trHeight w:val="95"/>
        </w:trPr>
        <w:tc>
          <w:tcPr>
            <w:tcW w:w="1024" w:type="pct"/>
            <w:gridSpan w:val="2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610" w:type="pct"/>
            <w:gridSpan w:val="2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Ленинградской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области</w:t>
            </w:r>
          </w:p>
        </w:tc>
        <w:tc>
          <w:tcPr>
            <w:tcW w:w="610" w:type="pc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 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88A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  <w:r w:rsidRPr="0099188A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</w:tr>
      <w:tr w:rsidR="008D0BBF" w:rsidRPr="0099188A" w:rsidTr="000A1D69">
        <w:trPr>
          <w:trHeight w:val="121"/>
        </w:trPr>
        <w:tc>
          <w:tcPr>
            <w:tcW w:w="1024" w:type="pct"/>
            <w:gridSpan w:val="2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1.</w:t>
            </w:r>
          </w:p>
        </w:tc>
        <w:tc>
          <w:tcPr>
            <w:tcW w:w="546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2.</w:t>
            </w:r>
          </w:p>
        </w:tc>
        <w:tc>
          <w:tcPr>
            <w:tcW w:w="384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3.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4.</w:t>
            </w:r>
          </w:p>
        </w:tc>
        <w:tc>
          <w:tcPr>
            <w:tcW w:w="609" w:type="pct"/>
            <w:vAlign w:val="center"/>
          </w:tcPr>
          <w:p w:rsidR="008D0BBF" w:rsidRPr="00CD5D18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99188A">
              <w:rPr>
                <w:sz w:val="18"/>
                <w:szCs w:val="18"/>
              </w:rPr>
              <w:t>5.</w:t>
            </w:r>
          </w:p>
        </w:tc>
        <w:tc>
          <w:tcPr>
            <w:tcW w:w="610" w:type="pct"/>
            <w:gridSpan w:val="2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6.</w:t>
            </w:r>
          </w:p>
        </w:tc>
        <w:tc>
          <w:tcPr>
            <w:tcW w:w="610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7.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9188A">
              <w:rPr>
                <w:sz w:val="18"/>
                <w:szCs w:val="18"/>
              </w:rPr>
              <w:t>8.</w:t>
            </w:r>
          </w:p>
        </w:tc>
      </w:tr>
      <w:tr w:rsidR="00234D46" w:rsidRPr="0099188A" w:rsidTr="000A1D69">
        <w:trPr>
          <w:trHeight w:val="169"/>
        </w:trPr>
        <w:tc>
          <w:tcPr>
            <w:tcW w:w="1024" w:type="pct"/>
            <w:gridSpan w:val="2"/>
            <w:vMerge w:val="restart"/>
            <w:vAlign w:val="center"/>
          </w:tcPr>
          <w:p w:rsidR="00234D46" w:rsidRPr="00F97F06" w:rsidRDefault="00234D46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0004">
              <w:rPr>
                <w:b/>
                <w:bCs/>
                <w:sz w:val="18"/>
                <w:szCs w:val="18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46" w:type="pct"/>
            <w:vMerge w:val="restart"/>
            <w:vAlign w:val="center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234D46" w:rsidRPr="00D443F3" w:rsidRDefault="00234D46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96 407,9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234D46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16 996,2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34D46" w:rsidRPr="00D443F3" w:rsidRDefault="00B867E9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79 386,7</w:t>
            </w:r>
          </w:p>
        </w:tc>
        <w:tc>
          <w:tcPr>
            <w:tcW w:w="608" w:type="pct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6" w:rsidRPr="0099188A" w:rsidTr="000A1D69">
        <w:trPr>
          <w:trHeight w:val="166"/>
        </w:trPr>
        <w:tc>
          <w:tcPr>
            <w:tcW w:w="1024" w:type="pct"/>
            <w:gridSpan w:val="2"/>
            <w:vMerge/>
            <w:vAlign w:val="center"/>
          </w:tcPr>
          <w:p w:rsidR="00234D46" w:rsidRPr="00CE6E48" w:rsidRDefault="00234D46" w:rsidP="008D0B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234D46" w:rsidRPr="00D443F3" w:rsidRDefault="00234D46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220 627,5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234D46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4 766,6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24 933,3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34D46" w:rsidRPr="00D443F3" w:rsidRDefault="00B867E9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190 927,6</w:t>
            </w:r>
          </w:p>
        </w:tc>
        <w:tc>
          <w:tcPr>
            <w:tcW w:w="608" w:type="pct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6" w:rsidRPr="0099188A" w:rsidTr="000A1D69">
        <w:trPr>
          <w:trHeight w:val="166"/>
        </w:trPr>
        <w:tc>
          <w:tcPr>
            <w:tcW w:w="1024" w:type="pct"/>
            <w:gridSpan w:val="2"/>
            <w:vMerge/>
            <w:vAlign w:val="center"/>
          </w:tcPr>
          <w:p w:rsidR="00234D46" w:rsidRPr="00CE6E48" w:rsidRDefault="00234D46" w:rsidP="008D0B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234D46" w:rsidRPr="00D443F3" w:rsidRDefault="00234D46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203 879,6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863BD5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5 502,2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34D46" w:rsidRPr="00D443F3" w:rsidRDefault="00B867E9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174 531,9</w:t>
            </w:r>
          </w:p>
        </w:tc>
        <w:tc>
          <w:tcPr>
            <w:tcW w:w="608" w:type="pct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D46" w:rsidRPr="0099188A" w:rsidTr="000A1D69">
        <w:trPr>
          <w:trHeight w:val="166"/>
        </w:trPr>
        <w:tc>
          <w:tcPr>
            <w:tcW w:w="1024" w:type="pct"/>
            <w:gridSpan w:val="2"/>
            <w:vMerge/>
            <w:vAlign w:val="center"/>
          </w:tcPr>
          <w:p w:rsidR="00234D46" w:rsidRPr="00CE6E48" w:rsidRDefault="00234D46" w:rsidP="008D0B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234D46" w:rsidRPr="00D443F3" w:rsidRDefault="00234D46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199 363,4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34D46" w:rsidRPr="00D443F3" w:rsidRDefault="00234D46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234D46" w:rsidRPr="00D443F3" w:rsidRDefault="007B6C90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17 369,5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234D46" w:rsidRPr="00D443F3" w:rsidRDefault="00B867E9" w:rsidP="00514D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181 993,9</w:t>
            </w:r>
          </w:p>
        </w:tc>
        <w:tc>
          <w:tcPr>
            <w:tcW w:w="608" w:type="pct"/>
          </w:tcPr>
          <w:p w:rsidR="00234D46" w:rsidRPr="00D443F3" w:rsidRDefault="00234D46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  <w:r w:rsidRPr="00D443F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4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60004" w:rsidRDefault="007B6C9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720 278,4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60004" w:rsidRDefault="00863BD5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10 293,8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8D0BBF" w:rsidRPr="00260004" w:rsidRDefault="007B6C9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83 144,5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260004" w:rsidRDefault="00B867E9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626 840,1</w:t>
            </w:r>
          </w:p>
        </w:tc>
        <w:tc>
          <w:tcPr>
            <w:tcW w:w="608" w:type="pct"/>
            <w:vAlign w:val="center"/>
          </w:tcPr>
          <w:p w:rsidR="008D0BBF" w:rsidRPr="00C17A99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5000" w:type="pct"/>
            <w:gridSpan w:val="10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Подпрограмма 1. «Сохранение и развитие дополнительного образования в сфере культуры и искусства»</w:t>
            </w: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1.1. Поддержка дополнительного образования в сфере культуры и искусства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11 234,5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248,9</w:t>
            </w:r>
          </w:p>
        </w:tc>
        <w:tc>
          <w:tcPr>
            <w:tcW w:w="610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10 985,6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120 713,6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4 766,6</w:t>
            </w: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3 397,4</w:t>
            </w:r>
          </w:p>
        </w:tc>
        <w:tc>
          <w:tcPr>
            <w:tcW w:w="610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112 549,6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116 247,4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259,2</w:t>
            </w:r>
          </w:p>
        </w:tc>
        <w:tc>
          <w:tcPr>
            <w:tcW w:w="610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115 988,2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558,2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626,4</w:t>
            </w:r>
          </w:p>
        </w:tc>
        <w:tc>
          <w:tcPr>
            <w:tcW w:w="610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120 931,8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431236" w:rsidRDefault="007B6C9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369 753,</w:t>
            </w:r>
            <w:r w:rsidR="005F60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431236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4 766,6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8D0BBF" w:rsidRPr="00431236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4 531,9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431236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360 455,2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5000" w:type="pct"/>
            <w:gridSpan w:val="10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Подпрограмма 2. «Развитие молодежной политики в Ломоносовском муниципальном районе»</w:t>
            </w: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Основное мероприятие</w:t>
            </w:r>
          </w:p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2.1. Организация и проведение мероприятий для молодежи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2 118,1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662,7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4 686,0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2 226,0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1481">
              <w:rPr>
                <w:rFonts w:ascii="Times New Roman" w:hAnsi="Times New Roman" w:cs="Times New Roman"/>
                <w:sz w:val="18"/>
                <w:szCs w:val="18"/>
              </w:rPr>
              <w:t> 460,0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793,8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783,8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7 976,3</w:t>
            </w:r>
          </w:p>
        </w:tc>
        <w:tc>
          <w:tcPr>
            <w:tcW w:w="609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378,2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7 598,1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5F6070" w:rsidRDefault="005F6070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5F6070">
              <w:rPr>
                <w:b/>
                <w:sz w:val="18"/>
                <w:szCs w:val="18"/>
              </w:rPr>
              <w:t>22 574,2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5F6070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8D0BBF" w:rsidRPr="005F6070" w:rsidRDefault="005F6070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5F6070">
              <w:rPr>
                <w:b/>
                <w:sz w:val="18"/>
                <w:szCs w:val="18"/>
              </w:rPr>
              <w:t>3 843,4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5F6070" w:rsidRDefault="005F6070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5F6070">
              <w:rPr>
                <w:b/>
                <w:sz w:val="18"/>
                <w:szCs w:val="18"/>
              </w:rPr>
              <w:t>18 730,8</w:t>
            </w:r>
          </w:p>
        </w:tc>
        <w:tc>
          <w:tcPr>
            <w:tcW w:w="608" w:type="pct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5000" w:type="pct"/>
            <w:gridSpan w:val="10"/>
            <w:vAlign w:val="center"/>
          </w:tcPr>
          <w:p w:rsidR="008D0BBF" w:rsidRPr="00952562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952562">
              <w:rPr>
                <w:b/>
                <w:sz w:val="18"/>
                <w:szCs w:val="18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</w:tr>
      <w:tr w:rsidR="008D0BBF" w:rsidRPr="0099188A" w:rsidTr="000A1D69">
        <w:trPr>
          <w:trHeight w:val="86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Основное мероприятие</w:t>
            </w:r>
          </w:p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Организация</w:t>
            </w:r>
            <w:r w:rsidRPr="00D443F3">
              <w:rPr>
                <w:sz w:val="18"/>
                <w:szCs w:val="18"/>
              </w:rPr>
              <w:t xml:space="preserve"> и проведени</w:t>
            </w:r>
            <w:r>
              <w:rPr>
                <w:sz w:val="18"/>
                <w:szCs w:val="18"/>
              </w:rPr>
              <w:t xml:space="preserve">е районных культурно-массовых </w:t>
            </w:r>
            <w:r w:rsidRPr="00D443F3">
              <w:rPr>
                <w:sz w:val="18"/>
                <w:szCs w:val="18"/>
              </w:rPr>
              <w:t>мероприятий и праздников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952562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6 403,1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695,5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952562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707,6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7 595,9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687,7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6 908,2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2 599,9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768,8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1 831,1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1 800,0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445,0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1 355,0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68077C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sz w:val="18"/>
                <w:szCs w:val="18"/>
              </w:rPr>
            </w:pPr>
            <w:r w:rsidRPr="0068077C">
              <w:rPr>
                <w:b/>
                <w:sz w:val="18"/>
                <w:szCs w:val="18"/>
              </w:rPr>
              <w:t>Итого по мероприятию:</w:t>
            </w: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68077C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18 398,9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2 597,0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15 801,9</w:t>
            </w:r>
          </w:p>
        </w:tc>
        <w:tc>
          <w:tcPr>
            <w:tcW w:w="608" w:type="pct"/>
            <w:vAlign w:val="center"/>
          </w:tcPr>
          <w:p w:rsidR="008D0BBF" w:rsidRPr="00A35D71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8D0BBF" w:rsidRPr="0099188A" w:rsidTr="000A1D69">
        <w:trPr>
          <w:trHeight w:val="86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Основное мероприятие</w:t>
            </w:r>
          </w:p>
          <w:p w:rsidR="008D0BBF" w:rsidRPr="00DC09C9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 xml:space="preserve">3.2. </w:t>
            </w:r>
            <w:r>
              <w:rPr>
                <w:sz w:val="18"/>
                <w:szCs w:val="18"/>
              </w:rPr>
              <w:t>Поддержка районного центра культуры и самодеятельных коллективов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59 869,5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256,2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46 613,3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D443F3" w:rsidRDefault="008D0BBF" w:rsidP="002505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250573">
              <w:rPr>
                <w:rFonts w:ascii="Times New Roman" w:hAnsi="Times New Roman" w:cs="Times New Roman"/>
                <w:sz w:val="18"/>
                <w:szCs w:val="18"/>
              </w:rPr>
              <w:t> 606,3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D443F3" w:rsidRDefault="008D0BBF" w:rsidP="002505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50573">
              <w:rPr>
                <w:rFonts w:ascii="Times New Roman" w:hAnsi="Times New Roman" w:cs="Times New Roman"/>
                <w:sz w:val="18"/>
                <w:szCs w:val="18"/>
              </w:rPr>
              <w:t> 801,1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D443F3" w:rsidRDefault="008D0BBF" w:rsidP="002505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250573">
              <w:rPr>
                <w:rFonts w:ascii="Times New Roman" w:hAnsi="Times New Roman" w:cs="Times New Roman"/>
                <w:sz w:val="18"/>
                <w:szCs w:val="18"/>
              </w:rPr>
              <w:t> 805,2</w:t>
            </w:r>
          </w:p>
        </w:tc>
        <w:tc>
          <w:tcPr>
            <w:tcW w:w="608" w:type="pct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577,5</w:t>
            </w: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49 434,0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14 674,1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34 759,9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83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5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48 517,7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13 371,7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35 146,0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68077C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68077C">
              <w:rPr>
                <w:b/>
                <w:sz w:val="18"/>
                <w:szCs w:val="18"/>
              </w:rPr>
              <w:t>Итого по мероприятию:</w:t>
            </w: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68077C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229 427,5</w:t>
            </w:r>
          </w:p>
        </w:tc>
        <w:tc>
          <w:tcPr>
            <w:tcW w:w="638" w:type="pct"/>
            <w:gridSpan w:val="2"/>
            <w:vAlign w:val="center"/>
          </w:tcPr>
          <w:p w:rsidR="008D0BBF" w:rsidRPr="00952562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58 103,1</w:t>
            </w:r>
          </w:p>
        </w:tc>
        <w:tc>
          <w:tcPr>
            <w:tcW w:w="610" w:type="pct"/>
            <w:vAlign w:val="center"/>
          </w:tcPr>
          <w:p w:rsidR="008D0BBF" w:rsidRPr="00952562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171 324,4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D0BBF" w:rsidRPr="00250573" w:rsidRDefault="00250573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50573">
              <w:rPr>
                <w:rFonts w:ascii="Times New Roman" w:hAnsi="Times New Roman" w:cs="Times New Roman"/>
                <w:b/>
                <w:sz w:val="18"/>
                <w:szCs w:val="18"/>
              </w:rPr>
              <w:t>577,5</w:t>
            </w:r>
          </w:p>
        </w:tc>
      </w:tr>
      <w:tr w:rsidR="008D0BBF" w:rsidRPr="0099188A" w:rsidTr="000A1D69">
        <w:trPr>
          <w:trHeight w:val="21"/>
        </w:trPr>
        <w:tc>
          <w:tcPr>
            <w:tcW w:w="1570" w:type="pct"/>
            <w:gridSpan w:val="3"/>
            <w:vMerge w:val="restart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Итого по подпрограмме по годам:</w:t>
            </w: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077C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66 272,6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13 951,7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2 320,9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570" w:type="pct"/>
            <w:gridSpan w:val="3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077C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79 202,2</w:t>
            </w:r>
            <w:r w:rsidR="004306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16 911,3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514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151481">
              <w:rPr>
                <w:rFonts w:ascii="Times New Roman" w:hAnsi="Times New Roman" w:cs="Times New Roman"/>
                <w:sz w:val="18"/>
                <w:szCs w:val="18"/>
              </w:rPr>
              <w:t> 713,4</w:t>
            </w:r>
          </w:p>
        </w:tc>
        <w:tc>
          <w:tcPr>
            <w:tcW w:w="608" w:type="pct"/>
            <w:vAlign w:val="center"/>
          </w:tcPr>
          <w:p w:rsidR="008D0BBF" w:rsidRPr="00D443F3" w:rsidRDefault="00250573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577,5</w:t>
            </w:r>
          </w:p>
        </w:tc>
      </w:tr>
      <w:tr w:rsidR="008D0BBF" w:rsidRPr="0099188A" w:rsidTr="000A1D69">
        <w:trPr>
          <w:trHeight w:val="21"/>
        </w:trPr>
        <w:tc>
          <w:tcPr>
            <w:tcW w:w="1570" w:type="pct"/>
            <w:gridSpan w:val="3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077C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52 033,9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14 925,0</w:t>
            </w:r>
          </w:p>
        </w:tc>
        <w:tc>
          <w:tcPr>
            <w:tcW w:w="610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37 108,9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570" w:type="pct"/>
            <w:gridSpan w:val="3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68077C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077C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609" w:type="pct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50 317,7</w:t>
            </w:r>
          </w:p>
        </w:tc>
        <w:tc>
          <w:tcPr>
            <w:tcW w:w="638" w:type="pct"/>
            <w:gridSpan w:val="2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13 816,7</w:t>
            </w:r>
          </w:p>
        </w:tc>
        <w:tc>
          <w:tcPr>
            <w:tcW w:w="610" w:type="pct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36 501,0</w:t>
            </w:r>
          </w:p>
        </w:tc>
        <w:tc>
          <w:tcPr>
            <w:tcW w:w="608" w:type="pct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21"/>
        </w:trPr>
        <w:tc>
          <w:tcPr>
            <w:tcW w:w="1570" w:type="pct"/>
            <w:gridSpan w:val="3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lastRenderedPageBreak/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318AF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247 248,9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2318AF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59 604,7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2318AF" w:rsidRDefault="005F6070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187 644,2</w:t>
            </w:r>
          </w:p>
        </w:tc>
        <w:tc>
          <w:tcPr>
            <w:tcW w:w="608" w:type="pct"/>
            <w:vAlign w:val="center"/>
          </w:tcPr>
          <w:p w:rsidR="008D0BBF" w:rsidRPr="00F202C8" w:rsidRDefault="00F202C8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202C8">
              <w:rPr>
                <w:rFonts w:ascii="Times New Roman" w:hAnsi="Times New Roman" w:cs="Times New Roman"/>
                <w:b/>
                <w:sz w:val="18"/>
                <w:szCs w:val="18"/>
              </w:rPr>
              <w:t>577,5</w:t>
            </w:r>
          </w:p>
        </w:tc>
      </w:tr>
      <w:tr w:rsidR="008D0BBF" w:rsidRPr="0099188A" w:rsidTr="000A1D69">
        <w:trPr>
          <w:trHeight w:val="121"/>
        </w:trPr>
        <w:tc>
          <w:tcPr>
            <w:tcW w:w="5000" w:type="pct"/>
            <w:gridSpan w:val="10"/>
            <w:vAlign w:val="center"/>
          </w:tcPr>
          <w:p w:rsidR="008D0BBF" w:rsidRPr="002318AF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318A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 «Музеи Ломоносовского муниципального района»</w:t>
            </w: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Основное мероприятие</w:t>
            </w:r>
          </w:p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4.1. Обеспечение сохранности и развитие музейного фонда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3 458,1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3 075,5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3 595,1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514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51481">
              <w:rPr>
                <w:rFonts w:ascii="Times New Roman" w:hAnsi="Times New Roman" w:cs="Times New Roman"/>
                <w:sz w:val="18"/>
                <w:szCs w:val="18"/>
              </w:rPr>
              <w:t> 212,5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5867">
              <w:rPr>
                <w:rFonts w:ascii="Times New Roman" w:hAnsi="Times New Roman" w:cs="Times New Roman"/>
                <w:sz w:val="18"/>
                <w:szCs w:val="18"/>
              </w:rPr>
              <w:t> 333,8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307,7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495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5867">
              <w:rPr>
                <w:rFonts w:ascii="Times New Roman" w:hAnsi="Times New Roman" w:cs="Times New Roman"/>
                <w:sz w:val="18"/>
                <w:szCs w:val="18"/>
              </w:rPr>
              <w:t> 026,1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18AF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327,7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382,6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68"/>
        </w:trPr>
        <w:tc>
          <w:tcPr>
            <w:tcW w:w="1570" w:type="pct"/>
            <w:gridSpan w:val="3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Pr="002318A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13 714,7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2318AF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1 455,5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12 259,2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68"/>
        </w:trPr>
        <w:tc>
          <w:tcPr>
            <w:tcW w:w="5000" w:type="pct"/>
            <w:gridSpan w:val="10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  <w:shd w:val="clear" w:color="auto" w:fill="FFFFFF"/>
              </w:rPr>
              <w:t>П</w:t>
            </w:r>
            <w:r w:rsidRPr="00D443F3">
              <w:rPr>
                <w:b/>
                <w:bCs/>
                <w:sz w:val="18"/>
                <w:szCs w:val="18"/>
              </w:rPr>
              <w:t xml:space="preserve">одпрограмма </w:t>
            </w:r>
            <w:r w:rsidRPr="00D443F3">
              <w:rPr>
                <w:b/>
                <w:bCs/>
                <w:sz w:val="18"/>
                <w:szCs w:val="18"/>
                <w:shd w:val="clear" w:color="auto" w:fill="FFFFFF"/>
              </w:rPr>
              <w:t>5. «Создание условий для биб</w:t>
            </w:r>
            <w:r>
              <w:rPr>
                <w:b/>
                <w:bCs/>
                <w:sz w:val="18"/>
                <w:szCs w:val="18"/>
                <w:shd w:val="clear" w:color="auto" w:fill="FFFFFF"/>
              </w:rPr>
              <w:t>лиотечного обслуживания жителей</w:t>
            </w:r>
            <w:r w:rsidRPr="00D443F3">
              <w:rPr>
                <w:b/>
                <w:bCs/>
                <w:sz w:val="18"/>
                <w:szCs w:val="18"/>
                <w:shd w:val="clear" w:color="auto" w:fill="FFFFFF"/>
              </w:rPr>
              <w:t xml:space="preserve"> Ломоносовского муниципального района»</w:t>
            </w:r>
          </w:p>
        </w:tc>
      </w:tr>
      <w:tr w:rsidR="008D0BBF" w:rsidRPr="0099188A" w:rsidTr="000A1D69">
        <w:trPr>
          <w:trHeight w:val="63"/>
        </w:trPr>
        <w:tc>
          <w:tcPr>
            <w:tcW w:w="1024" w:type="pct"/>
            <w:gridSpan w:val="2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Основное мероприятие</w:t>
            </w:r>
          </w:p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5.1. Развитие и модернизация библиотек</w:t>
            </w:r>
          </w:p>
        </w:tc>
        <w:tc>
          <w:tcPr>
            <w:tcW w:w="546" w:type="pct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213,6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1 957,6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231,0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62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10 865,1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2 016,0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514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51481">
              <w:rPr>
                <w:rFonts w:ascii="Times New Roman" w:hAnsi="Times New Roman" w:cs="Times New Roman"/>
                <w:sz w:val="18"/>
                <w:szCs w:val="18"/>
              </w:rPr>
              <w:t> 849,1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62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22 528,6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5 502,2</w:t>
            </w:r>
          </w:p>
        </w:tc>
        <w:tc>
          <w:tcPr>
            <w:tcW w:w="581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7 569,8</w:t>
            </w:r>
          </w:p>
        </w:tc>
        <w:tc>
          <w:tcPr>
            <w:tcW w:w="610" w:type="pct"/>
            <w:vAlign w:val="center"/>
          </w:tcPr>
          <w:p w:rsidR="008D0BBF" w:rsidRPr="00D443F3" w:rsidRDefault="00495867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9 456,6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62"/>
        </w:trPr>
        <w:tc>
          <w:tcPr>
            <w:tcW w:w="1024" w:type="pct"/>
            <w:gridSpan w:val="2"/>
            <w:vMerge/>
            <w:vAlign w:val="center"/>
          </w:tcPr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9" w:type="pct"/>
            <w:vAlign w:val="center"/>
          </w:tcPr>
          <w:p w:rsidR="008D0BBF" w:rsidRPr="00D443F3" w:rsidRDefault="001B3FB5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14 768,6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2 165,6</w:t>
            </w:r>
          </w:p>
        </w:tc>
        <w:tc>
          <w:tcPr>
            <w:tcW w:w="610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603,0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79"/>
        </w:trPr>
        <w:tc>
          <w:tcPr>
            <w:tcW w:w="1570" w:type="pct"/>
            <w:gridSpan w:val="3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59 375,9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5 527,2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13 709,0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2318AF" w:rsidRDefault="008873B6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40 139,7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68"/>
        </w:trPr>
        <w:tc>
          <w:tcPr>
            <w:tcW w:w="5000" w:type="pct"/>
            <w:gridSpan w:val="10"/>
            <w:vAlign w:val="center"/>
          </w:tcPr>
          <w:p w:rsidR="008D0BBF" w:rsidRPr="0099188A" w:rsidRDefault="008D0BBF" w:rsidP="008D0B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  <w:lang w:eastAsia="en-US"/>
              </w:rPr>
              <w:t>Подпрограмма 6. «Развитие физической культуры и спорта в Ломоносовском муниципальном районе»</w:t>
            </w:r>
          </w:p>
        </w:tc>
      </w:tr>
      <w:tr w:rsidR="008D0BBF" w:rsidRPr="0099188A" w:rsidTr="000A1D69">
        <w:trPr>
          <w:trHeight w:val="21"/>
        </w:trPr>
        <w:tc>
          <w:tcPr>
            <w:tcW w:w="993" w:type="pct"/>
            <w:vMerge w:val="restart"/>
            <w:vAlign w:val="center"/>
          </w:tcPr>
          <w:p w:rsidR="008D0BBF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t>ное мероприятие</w:t>
            </w:r>
          </w:p>
          <w:p w:rsidR="008D0BBF" w:rsidRPr="00D443F3" w:rsidRDefault="008D0BBF" w:rsidP="008D0B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 Развитие физической культуры и спорта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:rsidR="008D0BBF" w:rsidRPr="00D443F3" w:rsidRDefault="008D0BBF" w:rsidP="008D0B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Отдел социально-культурных проектов</w:t>
            </w: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2 111,0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993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09" w:type="pct"/>
            <w:vAlign w:val="center"/>
          </w:tcPr>
          <w:p w:rsidR="008D0BBF" w:rsidRPr="00D443F3" w:rsidRDefault="00151481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2 143,0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8D0BBF" w:rsidRPr="00D443F3" w:rsidRDefault="008D0BBF" w:rsidP="0015148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51481">
              <w:rPr>
                <w:rFonts w:ascii="Times New Roman" w:hAnsi="Times New Roman" w:cs="Times New Roman"/>
                <w:sz w:val="18"/>
                <w:szCs w:val="18"/>
              </w:rPr>
              <w:t> 143,0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993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2020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495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867">
              <w:rPr>
                <w:rFonts w:ascii="Times New Roman" w:hAnsi="Times New Roman" w:cs="Times New Roman"/>
                <w:sz w:val="18"/>
                <w:szCs w:val="18"/>
              </w:rPr>
              <w:t> 942,1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8D0BBF" w:rsidRPr="00D443F3" w:rsidRDefault="008D0BBF" w:rsidP="004958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43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5867">
              <w:rPr>
                <w:rFonts w:ascii="Times New Roman" w:hAnsi="Times New Roman" w:cs="Times New Roman"/>
                <w:sz w:val="18"/>
                <w:szCs w:val="18"/>
              </w:rPr>
              <w:t> 942,1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21"/>
        </w:trPr>
        <w:tc>
          <w:tcPr>
            <w:tcW w:w="993" w:type="pct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43F3">
              <w:rPr>
                <w:sz w:val="18"/>
                <w:szCs w:val="18"/>
              </w:rPr>
              <w:t>2021</w:t>
            </w:r>
          </w:p>
        </w:tc>
        <w:tc>
          <w:tcPr>
            <w:tcW w:w="609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414,9</w:t>
            </w:r>
          </w:p>
        </w:tc>
        <w:tc>
          <w:tcPr>
            <w:tcW w:w="638" w:type="pct"/>
            <w:gridSpan w:val="2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pct"/>
            <w:vAlign w:val="center"/>
          </w:tcPr>
          <w:p w:rsidR="008D0BBF" w:rsidRPr="00D443F3" w:rsidRDefault="008D0BBF" w:rsidP="001B3F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3FB5">
              <w:rPr>
                <w:rFonts w:ascii="Times New Roman" w:hAnsi="Times New Roman" w:cs="Times New Roman"/>
                <w:sz w:val="18"/>
                <w:szCs w:val="18"/>
              </w:rPr>
              <w:t> 414,9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BBF" w:rsidRPr="0099188A" w:rsidTr="000A1D69">
        <w:trPr>
          <w:trHeight w:val="179"/>
        </w:trPr>
        <w:tc>
          <w:tcPr>
            <w:tcW w:w="1570" w:type="pct"/>
            <w:gridSpan w:val="3"/>
            <w:vAlign w:val="center"/>
          </w:tcPr>
          <w:p w:rsidR="008D0BBF" w:rsidRPr="00D443F3" w:rsidRDefault="008D0BBF" w:rsidP="008D0BB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D443F3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384" w:type="pct"/>
            <w:vAlign w:val="center"/>
          </w:tcPr>
          <w:p w:rsidR="008D0BBF" w:rsidRDefault="008D0BBF" w:rsidP="008D0BB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318AF">
              <w:rPr>
                <w:b/>
                <w:sz w:val="18"/>
                <w:szCs w:val="18"/>
              </w:rPr>
              <w:t>2018-202</w:t>
            </w:r>
            <w:r w:rsidR="0019752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8D0BBF" w:rsidRPr="00260004" w:rsidRDefault="00151481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7 611,0</w:t>
            </w:r>
          </w:p>
        </w:tc>
        <w:tc>
          <w:tcPr>
            <w:tcW w:w="638" w:type="pct"/>
            <w:gridSpan w:val="2"/>
            <w:shd w:val="clear" w:color="auto" w:fill="auto"/>
            <w:vAlign w:val="center"/>
          </w:tcPr>
          <w:p w:rsidR="008D0BBF" w:rsidRPr="00260004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8D0BBF" w:rsidRPr="00260004" w:rsidRDefault="008D0BBF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8D0BBF" w:rsidRPr="00260004" w:rsidRDefault="00151481" w:rsidP="008D0BB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7 611,0</w:t>
            </w:r>
          </w:p>
        </w:tc>
        <w:tc>
          <w:tcPr>
            <w:tcW w:w="608" w:type="pct"/>
            <w:vAlign w:val="center"/>
          </w:tcPr>
          <w:p w:rsidR="008D0BBF" w:rsidRPr="00D443F3" w:rsidRDefault="008D0BBF" w:rsidP="008D0B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BBF" w:rsidRDefault="008D0BBF" w:rsidP="008D0BBF">
      <w:pPr>
        <w:widowControl w:val="0"/>
        <w:autoSpaceDE w:val="0"/>
        <w:autoSpaceDN w:val="0"/>
        <w:adjustRightInd w:val="0"/>
        <w:outlineLvl w:val="0"/>
      </w:pPr>
    </w:p>
    <w:p w:rsidR="008D0BBF" w:rsidRDefault="008D0BBF" w:rsidP="008D0BBF">
      <w:pPr>
        <w:widowControl w:val="0"/>
        <w:autoSpaceDE w:val="0"/>
        <w:autoSpaceDN w:val="0"/>
        <w:adjustRightInd w:val="0"/>
        <w:outlineLvl w:val="0"/>
      </w:pPr>
    </w:p>
    <w:p w:rsidR="008D0BBF" w:rsidRDefault="008D0BBF" w:rsidP="008D0BBF">
      <w:pPr>
        <w:widowControl w:val="0"/>
        <w:autoSpaceDE w:val="0"/>
        <w:autoSpaceDN w:val="0"/>
        <w:adjustRightInd w:val="0"/>
        <w:outlineLvl w:val="0"/>
      </w:pPr>
    </w:p>
    <w:p w:rsidR="008D0BBF" w:rsidRPr="006E55C5" w:rsidRDefault="008D0BBF" w:rsidP="008D0BB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0BBF" w:rsidRPr="006E55C5" w:rsidRDefault="008D0BBF" w:rsidP="008D0BBF">
      <w:pPr>
        <w:autoSpaceDE w:val="0"/>
        <w:autoSpaceDN w:val="0"/>
        <w:adjustRightInd w:val="0"/>
        <w:jc w:val="both"/>
        <w:rPr>
          <w:bCs/>
          <w:szCs w:val="24"/>
        </w:rPr>
      </w:pPr>
      <w:r w:rsidRPr="006E55C5">
        <w:rPr>
          <w:bCs/>
          <w:szCs w:val="24"/>
        </w:rPr>
        <w:t xml:space="preserve">Начальник отдела </w:t>
      </w:r>
    </w:p>
    <w:p w:rsidR="008D0BBF" w:rsidRPr="008D0BBF" w:rsidRDefault="008D0BBF" w:rsidP="008D0BBF">
      <w:pPr>
        <w:spacing w:after="200" w:line="276" w:lineRule="auto"/>
        <w:rPr>
          <w:bCs/>
          <w:szCs w:val="24"/>
        </w:rPr>
      </w:pPr>
      <w:r w:rsidRPr="006E55C5">
        <w:rPr>
          <w:bCs/>
          <w:szCs w:val="24"/>
        </w:rPr>
        <w:t xml:space="preserve">социально-культурных проектов                                                                                                               </w:t>
      </w:r>
      <w:r>
        <w:rPr>
          <w:bCs/>
          <w:szCs w:val="24"/>
        </w:rPr>
        <w:t xml:space="preserve">                                 </w:t>
      </w:r>
      <w:r w:rsidR="000A1D69">
        <w:rPr>
          <w:bCs/>
          <w:szCs w:val="24"/>
        </w:rPr>
        <w:t xml:space="preserve">                  </w:t>
      </w:r>
      <w:r>
        <w:rPr>
          <w:bCs/>
          <w:szCs w:val="24"/>
        </w:rPr>
        <w:t xml:space="preserve"> </w:t>
      </w:r>
      <w:r w:rsidRPr="006E55C5">
        <w:rPr>
          <w:bCs/>
          <w:szCs w:val="24"/>
        </w:rPr>
        <w:t xml:space="preserve">            А.А. Кузнецов</w:t>
      </w:r>
    </w:p>
    <w:sectPr w:rsidR="008D0BBF" w:rsidRPr="008D0BBF" w:rsidSect="000A1D6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17" w:rsidRDefault="00B71E17" w:rsidP="004301A6">
      <w:r>
        <w:separator/>
      </w:r>
    </w:p>
  </w:endnote>
  <w:endnote w:type="continuationSeparator" w:id="0">
    <w:p w:rsidR="00B71E17" w:rsidRDefault="00B71E17" w:rsidP="00430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17" w:rsidRDefault="00B71E17" w:rsidP="004301A6">
      <w:r>
        <w:separator/>
      </w:r>
    </w:p>
  </w:footnote>
  <w:footnote w:type="continuationSeparator" w:id="0">
    <w:p w:rsidR="00B71E17" w:rsidRDefault="00B71E17" w:rsidP="00430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48C"/>
    <w:multiLevelType w:val="hybridMultilevel"/>
    <w:tmpl w:val="55C6FB0A"/>
    <w:lvl w:ilvl="0" w:tplc="232E14C2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05FF4A06"/>
    <w:multiLevelType w:val="hybridMultilevel"/>
    <w:tmpl w:val="2C4EF95E"/>
    <w:lvl w:ilvl="0" w:tplc="232E14C2">
      <w:start w:val="1"/>
      <w:numFmt w:val="bullet"/>
      <w:lvlText w:val=""/>
      <w:lvlJc w:val="left"/>
      <w:pPr>
        <w:ind w:left="7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4" w:hanging="360"/>
      </w:pPr>
      <w:rPr>
        <w:rFonts w:ascii="Wingdings" w:hAnsi="Wingdings" w:hint="default"/>
      </w:rPr>
    </w:lvl>
  </w:abstractNum>
  <w:abstractNum w:abstractNumId="2">
    <w:nsid w:val="07AD2F26"/>
    <w:multiLevelType w:val="hybridMultilevel"/>
    <w:tmpl w:val="EABA80EC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1134"/>
    <w:multiLevelType w:val="hybridMultilevel"/>
    <w:tmpl w:val="541E91D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337F"/>
    <w:multiLevelType w:val="hybridMultilevel"/>
    <w:tmpl w:val="BE463CF2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97249"/>
    <w:multiLevelType w:val="hybridMultilevel"/>
    <w:tmpl w:val="75FA657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4052F"/>
    <w:multiLevelType w:val="hybridMultilevel"/>
    <w:tmpl w:val="01D6F1C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D5400"/>
    <w:multiLevelType w:val="hybridMultilevel"/>
    <w:tmpl w:val="9878B2C6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C1EB3"/>
    <w:multiLevelType w:val="hybridMultilevel"/>
    <w:tmpl w:val="F92CB750"/>
    <w:lvl w:ilvl="0" w:tplc="232E14C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2A5E19A3"/>
    <w:multiLevelType w:val="hybridMultilevel"/>
    <w:tmpl w:val="8988B602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5FF7"/>
    <w:multiLevelType w:val="hybridMultilevel"/>
    <w:tmpl w:val="7DC43F84"/>
    <w:lvl w:ilvl="0" w:tplc="232E14C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BC019BB"/>
    <w:multiLevelType w:val="hybridMultilevel"/>
    <w:tmpl w:val="97286E5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34885"/>
    <w:multiLevelType w:val="hybridMultilevel"/>
    <w:tmpl w:val="D59422C4"/>
    <w:lvl w:ilvl="0" w:tplc="232E14C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50F0C16"/>
    <w:multiLevelType w:val="hybridMultilevel"/>
    <w:tmpl w:val="D5ACE92A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2597"/>
    <w:multiLevelType w:val="hybridMultilevel"/>
    <w:tmpl w:val="BAD03ABA"/>
    <w:lvl w:ilvl="0" w:tplc="232E14C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C74094D"/>
    <w:multiLevelType w:val="hybridMultilevel"/>
    <w:tmpl w:val="E7D6B806"/>
    <w:lvl w:ilvl="0" w:tplc="232E14C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5F9937B8"/>
    <w:multiLevelType w:val="hybridMultilevel"/>
    <w:tmpl w:val="7116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35AB5"/>
    <w:multiLevelType w:val="hybridMultilevel"/>
    <w:tmpl w:val="1EE6A884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A7E74"/>
    <w:multiLevelType w:val="hybridMultilevel"/>
    <w:tmpl w:val="0E2E6D5C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4038A6"/>
    <w:multiLevelType w:val="hybridMultilevel"/>
    <w:tmpl w:val="53D203D6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021DD6"/>
    <w:multiLevelType w:val="hybridMultilevel"/>
    <w:tmpl w:val="8EC6EBDE"/>
    <w:lvl w:ilvl="0" w:tplc="232E14C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>
    <w:nsid w:val="71BF01F0"/>
    <w:multiLevelType w:val="hybridMultilevel"/>
    <w:tmpl w:val="B8369EAA"/>
    <w:lvl w:ilvl="0" w:tplc="6444F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2B1895"/>
    <w:multiLevelType w:val="hybridMultilevel"/>
    <w:tmpl w:val="88768A5A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1939A0"/>
    <w:multiLevelType w:val="hybridMultilevel"/>
    <w:tmpl w:val="E32A5EB8"/>
    <w:lvl w:ilvl="0" w:tplc="232E1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4"/>
  </w:num>
  <w:num w:numId="5">
    <w:abstractNumId w:val="23"/>
  </w:num>
  <w:num w:numId="6">
    <w:abstractNumId w:val="15"/>
  </w:num>
  <w:num w:numId="7">
    <w:abstractNumId w:val="18"/>
  </w:num>
  <w:num w:numId="8">
    <w:abstractNumId w:val="14"/>
  </w:num>
  <w:num w:numId="9">
    <w:abstractNumId w:val="1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 w:numId="18">
    <w:abstractNumId w:val="21"/>
  </w:num>
  <w:num w:numId="19">
    <w:abstractNumId w:val="5"/>
  </w:num>
  <w:num w:numId="20">
    <w:abstractNumId w:val="9"/>
  </w:num>
  <w:num w:numId="21">
    <w:abstractNumId w:val="13"/>
  </w:num>
  <w:num w:numId="22">
    <w:abstractNumId w:val="0"/>
  </w:num>
  <w:num w:numId="23">
    <w:abstractNumId w:val="11"/>
  </w:num>
  <w:num w:numId="24">
    <w:abstractNumId w:val="6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409"/>
    <w:rsid w:val="00010BDE"/>
    <w:rsid w:val="000169F6"/>
    <w:rsid w:val="0002643A"/>
    <w:rsid w:val="0003508F"/>
    <w:rsid w:val="000402EE"/>
    <w:rsid w:val="00041B73"/>
    <w:rsid w:val="00044843"/>
    <w:rsid w:val="00046935"/>
    <w:rsid w:val="0006015A"/>
    <w:rsid w:val="000610FE"/>
    <w:rsid w:val="00065DCA"/>
    <w:rsid w:val="00074038"/>
    <w:rsid w:val="00077FBA"/>
    <w:rsid w:val="000948DA"/>
    <w:rsid w:val="000A1D69"/>
    <w:rsid w:val="000A3705"/>
    <w:rsid w:val="000B2F1F"/>
    <w:rsid w:val="000B3988"/>
    <w:rsid w:val="000B61DF"/>
    <w:rsid w:val="000C3C7E"/>
    <w:rsid w:val="000C602E"/>
    <w:rsid w:val="000E1BA2"/>
    <w:rsid w:val="000E4DC7"/>
    <w:rsid w:val="00100B97"/>
    <w:rsid w:val="00102052"/>
    <w:rsid w:val="0010235E"/>
    <w:rsid w:val="001101D1"/>
    <w:rsid w:val="001145AC"/>
    <w:rsid w:val="00120034"/>
    <w:rsid w:val="00125812"/>
    <w:rsid w:val="00141ACD"/>
    <w:rsid w:val="001437BC"/>
    <w:rsid w:val="00146209"/>
    <w:rsid w:val="00151481"/>
    <w:rsid w:val="00163661"/>
    <w:rsid w:val="00165729"/>
    <w:rsid w:val="00166328"/>
    <w:rsid w:val="00194449"/>
    <w:rsid w:val="0019752B"/>
    <w:rsid w:val="001A7D3A"/>
    <w:rsid w:val="001B2DF9"/>
    <w:rsid w:val="001B3163"/>
    <w:rsid w:val="001B3FB5"/>
    <w:rsid w:val="001C44F8"/>
    <w:rsid w:val="001D28C7"/>
    <w:rsid w:val="001E2D21"/>
    <w:rsid w:val="001E42F5"/>
    <w:rsid w:val="001F6982"/>
    <w:rsid w:val="00201B94"/>
    <w:rsid w:val="00211A09"/>
    <w:rsid w:val="00216F52"/>
    <w:rsid w:val="00224FF5"/>
    <w:rsid w:val="00231733"/>
    <w:rsid w:val="002318AF"/>
    <w:rsid w:val="00232455"/>
    <w:rsid w:val="00234D46"/>
    <w:rsid w:val="0023589F"/>
    <w:rsid w:val="0024639D"/>
    <w:rsid w:val="00250573"/>
    <w:rsid w:val="00252191"/>
    <w:rsid w:val="00260004"/>
    <w:rsid w:val="00260FD7"/>
    <w:rsid w:val="00264122"/>
    <w:rsid w:val="00266259"/>
    <w:rsid w:val="002715C3"/>
    <w:rsid w:val="00275D8C"/>
    <w:rsid w:val="002768A8"/>
    <w:rsid w:val="00282E45"/>
    <w:rsid w:val="002B3D66"/>
    <w:rsid w:val="002C3D78"/>
    <w:rsid w:val="002D0F90"/>
    <w:rsid w:val="002E16A4"/>
    <w:rsid w:val="002F3320"/>
    <w:rsid w:val="002F7EB1"/>
    <w:rsid w:val="003011D9"/>
    <w:rsid w:val="00310772"/>
    <w:rsid w:val="0031137A"/>
    <w:rsid w:val="00311FC8"/>
    <w:rsid w:val="00323636"/>
    <w:rsid w:val="00333488"/>
    <w:rsid w:val="003377BB"/>
    <w:rsid w:val="00340C3D"/>
    <w:rsid w:val="00342D94"/>
    <w:rsid w:val="00345762"/>
    <w:rsid w:val="00357899"/>
    <w:rsid w:val="0036023E"/>
    <w:rsid w:val="00361231"/>
    <w:rsid w:val="003743C0"/>
    <w:rsid w:val="00390593"/>
    <w:rsid w:val="00393D9D"/>
    <w:rsid w:val="003A2822"/>
    <w:rsid w:val="003B42B0"/>
    <w:rsid w:val="003B5E9B"/>
    <w:rsid w:val="003C1042"/>
    <w:rsid w:val="003C6950"/>
    <w:rsid w:val="003D0A87"/>
    <w:rsid w:val="003D2DF5"/>
    <w:rsid w:val="003D445A"/>
    <w:rsid w:val="003D5071"/>
    <w:rsid w:val="003E405C"/>
    <w:rsid w:val="0040618E"/>
    <w:rsid w:val="00417A09"/>
    <w:rsid w:val="0042206C"/>
    <w:rsid w:val="004301A6"/>
    <w:rsid w:val="0043068C"/>
    <w:rsid w:val="00431236"/>
    <w:rsid w:val="004376E9"/>
    <w:rsid w:val="00441BBA"/>
    <w:rsid w:val="004527FA"/>
    <w:rsid w:val="00473CF4"/>
    <w:rsid w:val="0048352B"/>
    <w:rsid w:val="004854D4"/>
    <w:rsid w:val="00495867"/>
    <w:rsid w:val="004A0915"/>
    <w:rsid w:val="004B4F52"/>
    <w:rsid w:val="004C58D6"/>
    <w:rsid w:val="004D05F5"/>
    <w:rsid w:val="004E655E"/>
    <w:rsid w:val="00512D7C"/>
    <w:rsid w:val="00513589"/>
    <w:rsid w:val="00514D52"/>
    <w:rsid w:val="0052086C"/>
    <w:rsid w:val="0052795E"/>
    <w:rsid w:val="00533D9E"/>
    <w:rsid w:val="005502AF"/>
    <w:rsid w:val="00554DAD"/>
    <w:rsid w:val="00581D9F"/>
    <w:rsid w:val="005841FD"/>
    <w:rsid w:val="005906A3"/>
    <w:rsid w:val="00592A09"/>
    <w:rsid w:val="005A028E"/>
    <w:rsid w:val="005A1442"/>
    <w:rsid w:val="005B029E"/>
    <w:rsid w:val="005C6AF5"/>
    <w:rsid w:val="005C6DD3"/>
    <w:rsid w:val="005D0906"/>
    <w:rsid w:val="005E02E3"/>
    <w:rsid w:val="005E28D6"/>
    <w:rsid w:val="005F6070"/>
    <w:rsid w:val="006067F1"/>
    <w:rsid w:val="00610154"/>
    <w:rsid w:val="00613B57"/>
    <w:rsid w:val="00631FCC"/>
    <w:rsid w:val="00647124"/>
    <w:rsid w:val="006509AF"/>
    <w:rsid w:val="0065302B"/>
    <w:rsid w:val="006623C2"/>
    <w:rsid w:val="006673E0"/>
    <w:rsid w:val="0068077C"/>
    <w:rsid w:val="0069099D"/>
    <w:rsid w:val="006959C4"/>
    <w:rsid w:val="00696409"/>
    <w:rsid w:val="006A0E21"/>
    <w:rsid w:val="006A1B20"/>
    <w:rsid w:val="006A44C3"/>
    <w:rsid w:val="006B1362"/>
    <w:rsid w:val="006B1B28"/>
    <w:rsid w:val="006B2C65"/>
    <w:rsid w:val="006C0FFE"/>
    <w:rsid w:val="006C2DB4"/>
    <w:rsid w:val="006D59DD"/>
    <w:rsid w:val="006D768D"/>
    <w:rsid w:val="006E3D4C"/>
    <w:rsid w:val="006E55C5"/>
    <w:rsid w:val="006F3C76"/>
    <w:rsid w:val="00701226"/>
    <w:rsid w:val="00704EB2"/>
    <w:rsid w:val="00705403"/>
    <w:rsid w:val="007110E7"/>
    <w:rsid w:val="0073281F"/>
    <w:rsid w:val="00732AAB"/>
    <w:rsid w:val="00736E63"/>
    <w:rsid w:val="00740A8C"/>
    <w:rsid w:val="00747A50"/>
    <w:rsid w:val="00750B8F"/>
    <w:rsid w:val="00751C68"/>
    <w:rsid w:val="00771526"/>
    <w:rsid w:val="00780A96"/>
    <w:rsid w:val="00780FA2"/>
    <w:rsid w:val="0079548A"/>
    <w:rsid w:val="007B35F1"/>
    <w:rsid w:val="007B6C90"/>
    <w:rsid w:val="007B7D6D"/>
    <w:rsid w:val="007C50FB"/>
    <w:rsid w:val="007E2DC7"/>
    <w:rsid w:val="00804D4E"/>
    <w:rsid w:val="00807FBC"/>
    <w:rsid w:val="00810EE5"/>
    <w:rsid w:val="00817513"/>
    <w:rsid w:val="00823E75"/>
    <w:rsid w:val="00835F0D"/>
    <w:rsid w:val="00835FD7"/>
    <w:rsid w:val="008452A6"/>
    <w:rsid w:val="00861CB9"/>
    <w:rsid w:val="00863BD5"/>
    <w:rsid w:val="00866982"/>
    <w:rsid w:val="00867EB6"/>
    <w:rsid w:val="00873839"/>
    <w:rsid w:val="0088010B"/>
    <w:rsid w:val="00881B17"/>
    <w:rsid w:val="008833F7"/>
    <w:rsid w:val="008873B6"/>
    <w:rsid w:val="00893817"/>
    <w:rsid w:val="00893F06"/>
    <w:rsid w:val="008975AD"/>
    <w:rsid w:val="008A030E"/>
    <w:rsid w:val="008C01CB"/>
    <w:rsid w:val="008D0BBF"/>
    <w:rsid w:val="008D5FF8"/>
    <w:rsid w:val="008F2181"/>
    <w:rsid w:val="008F334C"/>
    <w:rsid w:val="00910154"/>
    <w:rsid w:val="009150F1"/>
    <w:rsid w:val="00921ACC"/>
    <w:rsid w:val="00922A34"/>
    <w:rsid w:val="0092750C"/>
    <w:rsid w:val="00927C84"/>
    <w:rsid w:val="009337FC"/>
    <w:rsid w:val="00935494"/>
    <w:rsid w:val="009445C6"/>
    <w:rsid w:val="00950307"/>
    <w:rsid w:val="0095220B"/>
    <w:rsid w:val="00952562"/>
    <w:rsid w:val="00953A1D"/>
    <w:rsid w:val="009615FE"/>
    <w:rsid w:val="009723DC"/>
    <w:rsid w:val="00974BD7"/>
    <w:rsid w:val="00980A11"/>
    <w:rsid w:val="00986428"/>
    <w:rsid w:val="0099188A"/>
    <w:rsid w:val="00991C01"/>
    <w:rsid w:val="0099365D"/>
    <w:rsid w:val="0099503A"/>
    <w:rsid w:val="009960E0"/>
    <w:rsid w:val="009963BD"/>
    <w:rsid w:val="0099654D"/>
    <w:rsid w:val="009A1728"/>
    <w:rsid w:val="009A181D"/>
    <w:rsid w:val="009A5EAF"/>
    <w:rsid w:val="009B7B51"/>
    <w:rsid w:val="009C0CBA"/>
    <w:rsid w:val="009C43ED"/>
    <w:rsid w:val="009D3693"/>
    <w:rsid w:val="009D3B78"/>
    <w:rsid w:val="009D71FD"/>
    <w:rsid w:val="009D7329"/>
    <w:rsid w:val="009E2E8A"/>
    <w:rsid w:val="009E65C8"/>
    <w:rsid w:val="009F16F2"/>
    <w:rsid w:val="009F1BBE"/>
    <w:rsid w:val="009F48C2"/>
    <w:rsid w:val="009F5EAE"/>
    <w:rsid w:val="00A02F88"/>
    <w:rsid w:val="00A1465B"/>
    <w:rsid w:val="00A16561"/>
    <w:rsid w:val="00A16615"/>
    <w:rsid w:val="00A23E6F"/>
    <w:rsid w:val="00A24000"/>
    <w:rsid w:val="00A30ACA"/>
    <w:rsid w:val="00A45B8C"/>
    <w:rsid w:val="00A5081F"/>
    <w:rsid w:val="00A55C19"/>
    <w:rsid w:val="00A57942"/>
    <w:rsid w:val="00A8401C"/>
    <w:rsid w:val="00A86550"/>
    <w:rsid w:val="00A875E4"/>
    <w:rsid w:val="00A95CAA"/>
    <w:rsid w:val="00AA1D63"/>
    <w:rsid w:val="00AA5478"/>
    <w:rsid w:val="00AB67EF"/>
    <w:rsid w:val="00AC095D"/>
    <w:rsid w:val="00AC2786"/>
    <w:rsid w:val="00AC36A4"/>
    <w:rsid w:val="00AD357B"/>
    <w:rsid w:val="00AD5EF6"/>
    <w:rsid w:val="00AF63E2"/>
    <w:rsid w:val="00B2656F"/>
    <w:rsid w:val="00B33761"/>
    <w:rsid w:val="00B455D9"/>
    <w:rsid w:val="00B467DA"/>
    <w:rsid w:val="00B469A9"/>
    <w:rsid w:val="00B57911"/>
    <w:rsid w:val="00B6083E"/>
    <w:rsid w:val="00B6275C"/>
    <w:rsid w:val="00B67AD0"/>
    <w:rsid w:val="00B71E17"/>
    <w:rsid w:val="00B73962"/>
    <w:rsid w:val="00B73F7A"/>
    <w:rsid w:val="00B83CE2"/>
    <w:rsid w:val="00B86422"/>
    <w:rsid w:val="00B867E9"/>
    <w:rsid w:val="00B87BF2"/>
    <w:rsid w:val="00B93D86"/>
    <w:rsid w:val="00BA2DCE"/>
    <w:rsid w:val="00BA4B5D"/>
    <w:rsid w:val="00BA7DCC"/>
    <w:rsid w:val="00BB0EFA"/>
    <w:rsid w:val="00BB10C4"/>
    <w:rsid w:val="00BB46A4"/>
    <w:rsid w:val="00BC277F"/>
    <w:rsid w:val="00BC2DFA"/>
    <w:rsid w:val="00BC3239"/>
    <w:rsid w:val="00BE27D9"/>
    <w:rsid w:val="00BE68A7"/>
    <w:rsid w:val="00BF218B"/>
    <w:rsid w:val="00BF2CDF"/>
    <w:rsid w:val="00BF5BA2"/>
    <w:rsid w:val="00BF614F"/>
    <w:rsid w:val="00C03EA0"/>
    <w:rsid w:val="00C04375"/>
    <w:rsid w:val="00C1205E"/>
    <w:rsid w:val="00C349C7"/>
    <w:rsid w:val="00C35DEE"/>
    <w:rsid w:val="00C43A7F"/>
    <w:rsid w:val="00C4750A"/>
    <w:rsid w:val="00C51F8B"/>
    <w:rsid w:val="00C60F26"/>
    <w:rsid w:val="00C64F37"/>
    <w:rsid w:val="00C86E8D"/>
    <w:rsid w:val="00C87DF8"/>
    <w:rsid w:val="00C94803"/>
    <w:rsid w:val="00CA4504"/>
    <w:rsid w:val="00CC263C"/>
    <w:rsid w:val="00CD3528"/>
    <w:rsid w:val="00CD5D18"/>
    <w:rsid w:val="00CD6839"/>
    <w:rsid w:val="00CD7219"/>
    <w:rsid w:val="00CF41FE"/>
    <w:rsid w:val="00CF5A6A"/>
    <w:rsid w:val="00CF6030"/>
    <w:rsid w:val="00CF6BD6"/>
    <w:rsid w:val="00CF6F10"/>
    <w:rsid w:val="00D017AF"/>
    <w:rsid w:val="00D07E4F"/>
    <w:rsid w:val="00D13052"/>
    <w:rsid w:val="00D14A41"/>
    <w:rsid w:val="00D17783"/>
    <w:rsid w:val="00D23377"/>
    <w:rsid w:val="00D4618C"/>
    <w:rsid w:val="00D513BC"/>
    <w:rsid w:val="00D52D4F"/>
    <w:rsid w:val="00D61B35"/>
    <w:rsid w:val="00D65F8A"/>
    <w:rsid w:val="00D7184D"/>
    <w:rsid w:val="00D7362F"/>
    <w:rsid w:val="00D74572"/>
    <w:rsid w:val="00D74FDB"/>
    <w:rsid w:val="00D811FE"/>
    <w:rsid w:val="00D859BF"/>
    <w:rsid w:val="00DB5512"/>
    <w:rsid w:val="00DC0076"/>
    <w:rsid w:val="00DC09C9"/>
    <w:rsid w:val="00DD1F06"/>
    <w:rsid w:val="00DD7EFD"/>
    <w:rsid w:val="00DE75DC"/>
    <w:rsid w:val="00DF05C1"/>
    <w:rsid w:val="00DF0EC2"/>
    <w:rsid w:val="00DF5FCF"/>
    <w:rsid w:val="00E0374A"/>
    <w:rsid w:val="00E27C08"/>
    <w:rsid w:val="00E34298"/>
    <w:rsid w:val="00E34996"/>
    <w:rsid w:val="00E4488B"/>
    <w:rsid w:val="00E450B6"/>
    <w:rsid w:val="00E50328"/>
    <w:rsid w:val="00E70126"/>
    <w:rsid w:val="00E87DE5"/>
    <w:rsid w:val="00E97D14"/>
    <w:rsid w:val="00EA2A48"/>
    <w:rsid w:val="00EB5770"/>
    <w:rsid w:val="00ED1A6E"/>
    <w:rsid w:val="00ED4A65"/>
    <w:rsid w:val="00EE0377"/>
    <w:rsid w:val="00EE7B34"/>
    <w:rsid w:val="00EF5844"/>
    <w:rsid w:val="00F136F5"/>
    <w:rsid w:val="00F202C8"/>
    <w:rsid w:val="00F54592"/>
    <w:rsid w:val="00F577F4"/>
    <w:rsid w:val="00F66BD4"/>
    <w:rsid w:val="00F74E02"/>
    <w:rsid w:val="00F7664A"/>
    <w:rsid w:val="00F837E8"/>
    <w:rsid w:val="00F86EAF"/>
    <w:rsid w:val="00F901BB"/>
    <w:rsid w:val="00F9538D"/>
    <w:rsid w:val="00FA0AED"/>
    <w:rsid w:val="00FA2393"/>
    <w:rsid w:val="00FA3C4A"/>
    <w:rsid w:val="00FA4AD7"/>
    <w:rsid w:val="00FB1F70"/>
    <w:rsid w:val="00FC350B"/>
    <w:rsid w:val="00FD04DF"/>
    <w:rsid w:val="00FD1BCB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EF6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AD5EF6"/>
    <w:pPr>
      <w:keepNext/>
      <w:framePr w:hSpace="181" w:wrap="auto" w:vAnchor="page" w:hAnchor="margin" w:y="398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AD5EF6"/>
    <w:pPr>
      <w:keepNext/>
      <w:framePr w:hSpace="181" w:wrap="auto" w:vAnchor="page" w:hAnchor="margin" w:y="39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мой"/>
    <w:basedOn w:val="a"/>
    <w:link w:val="a4"/>
    <w:uiPriority w:val="34"/>
    <w:qFormat/>
    <w:rsid w:val="00696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4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69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696409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696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D5EF6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D5EF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AD5EF6"/>
    <w:rPr>
      <w:color w:val="0000FF"/>
      <w:u w:val="single"/>
    </w:rPr>
  </w:style>
  <w:style w:type="paragraph" w:styleId="a9">
    <w:name w:val="No Spacing"/>
    <w:link w:val="aa"/>
    <w:qFormat/>
    <w:rsid w:val="00AD5E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2"/>
    <w:basedOn w:val="a"/>
    <w:uiPriority w:val="99"/>
    <w:rsid w:val="00AD5EF6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AD5EF6"/>
  </w:style>
  <w:style w:type="paragraph" w:styleId="ab">
    <w:name w:val="Body Text Indent"/>
    <w:basedOn w:val="a"/>
    <w:link w:val="ac"/>
    <w:uiPriority w:val="99"/>
    <w:unhideWhenUsed/>
    <w:rsid w:val="00AD5E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D5E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5EF6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5E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5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D5EF6"/>
    <w:pPr>
      <w:ind w:left="284" w:hanging="284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EF6"/>
    <w:rPr>
      <w:rFonts w:ascii="Times New Roman" w:eastAsia="Times New Roman" w:hAnsi="Times New Roman" w:cs="Times New Roman"/>
      <w:szCs w:val="20"/>
    </w:rPr>
  </w:style>
  <w:style w:type="paragraph" w:styleId="ad">
    <w:name w:val="Balloon Text"/>
    <w:basedOn w:val="a"/>
    <w:link w:val="ae"/>
    <w:uiPriority w:val="99"/>
    <w:rsid w:val="00AD5E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D5EF6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uiPriority w:val="99"/>
    <w:rsid w:val="00AD5EF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5EF6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footer"/>
    <w:basedOn w:val="a"/>
    <w:link w:val="af2"/>
    <w:uiPriority w:val="99"/>
    <w:rsid w:val="00AD5E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5EF6"/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uiPriority w:val="59"/>
    <w:rsid w:val="00AD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rsid w:val="00AD5EF6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AD5EF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Title">
    <w:name w:val="ConsTitle"/>
    <w:uiPriority w:val="99"/>
    <w:rsid w:val="00AD5E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AD5EF6"/>
    <w:pPr>
      <w:suppressLineNumbers/>
      <w:suppressAutoHyphens/>
    </w:pPr>
    <w:rPr>
      <w:sz w:val="20"/>
      <w:lang w:val="en-US"/>
    </w:rPr>
  </w:style>
  <w:style w:type="paragraph" w:styleId="31">
    <w:name w:val="Body Text 3"/>
    <w:basedOn w:val="a"/>
    <w:link w:val="32"/>
    <w:unhideWhenUsed/>
    <w:rsid w:val="00AD5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D5EF6"/>
    <w:rPr>
      <w:rFonts w:ascii="Times New Roman" w:eastAsia="Times New Roman" w:hAnsi="Times New Roman" w:cs="Times New Roman"/>
      <w:sz w:val="16"/>
      <w:szCs w:val="16"/>
    </w:rPr>
  </w:style>
  <w:style w:type="numbering" w:customStyle="1" w:styleId="WW8Num8">
    <w:name w:val="WW8Num8"/>
    <w:basedOn w:val="a2"/>
    <w:rsid w:val="00AD5EF6"/>
    <w:pPr>
      <w:numPr>
        <w:numId w:val="2"/>
      </w:numPr>
    </w:pPr>
  </w:style>
  <w:style w:type="paragraph" w:customStyle="1" w:styleId="Standard">
    <w:name w:val="Standard"/>
    <w:uiPriority w:val="99"/>
    <w:rsid w:val="00AD5E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"/>
    <w:uiPriority w:val="99"/>
    <w:rsid w:val="00AD5EF6"/>
    <w:pPr>
      <w:autoSpaceDE w:val="0"/>
      <w:ind w:firstLine="720"/>
    </w:pPr>
    <w:rPr>
      <w:rFonts w:ascii="Arial" w:hAnsi="Arial" w:cs="Arial"/>
      <w:sz w:val="20"/>
    </w:rPr>
  </w:style>
  <w:style w:type="paragraph" w:customStyle="1" w:styleId="u">
    <w:name w:val="u"/>
    <w:basedOn w:val="a"/>
    <w:uiPriority w:val="99"/>
    <w:rsid w:val="00AD5EF6"/>
    <w:pPr>
      <w:spacing w:before="100" w:beforeAutospacing="1" w:after="100" w:afterAutospacing="1"/>
    </w:pPr>
    <w:rPr>
      <w:szCs w:val="24"/>
    </w:rPr>
  </w:style>
  <w:style w:type="character" w:styleId="af6">
    <w:name w:val="page number"/>
    <w:basedOn w:val="a0"/>
    <w:uiPriority w:val="99"/>
    <w:rsid w:val="00AD5EF6"/>
  </w:style>
  <w:style w:type="paragraph" w:customStyle="1" w:styleId="af7">
    <w:name w:val="Знак Знак Знак Знак"/>
    <w:basedOn w:val="a"/>
    <w:rsid w:val="00AD5EF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8">
    <w:name w:val="Title"/>
    <w:basedOn w:val="a"/>
    <w:link w:val="af9"/>
    <w:uiPriority w:val="99"/>
    <w:qFormat/>
    <w:rsid w:val="00AD5EF6"/>
    <w:pPr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AD5EF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extbody">
    <w:name w:val="Text body"/>
    <w:basedOn w:val="Standard"/>
    <w:uiPriority w:val="99"/>
    <w:rsid w:val="00AD5EF6"/>
    <w:pPr>
      <w:spacing w:after="120"/>
    </w:pPr>
    <w:rPr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AD5EF6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AD5EF6"/>
    <w:rPr>
      <w:rFonts w:ascii="Tahoma" w:eastAsia="Times New Roman" w:hAnsi="Tahoma" w:cs="Times New Roman"/>
      <w:sz w:val="16"/>
      <w:szCs w:val="16"/>
    </w:rPr>
  </w:style>
  <w:style w:type="paragraph" w:styleId="afc">
    <w:name w:val="caption"/>
    <w:basedOn w:val="a"/>
    <w:next w:val="a"/>
    <w:uiPriority w:val="99"/>
    <w:qFormat/>
    <w:rsid w:val="00AD5EF6"/>
    <w:rPr>
      <w:b/>
      <w:bCs/>
      <w:sz w:val="20"/>
    </w:rPr>
  </w:style>
  <w:style w:type="paragraph" w:styleId="HTML">
    <w:name w:val="HTML Preformatted"/>
    <w:basedOn w:val="a"/>
    <w:link w:val="HTML0"/>
    <w:uiPriority w:val="99"/>
    <w:rsid w:val="00AD5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D5EF6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Абзац списка1"/>
    <w:basedOn w:val="a"/>
    <w:rsid w:val="00AD5E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line number"/>
    <w:basedOn w:val="a0"/>
    <w:uiPriority w:val="99"/>
    <w:semiHidden/>
    <w:unhideWhenUsed/>
    <w:rsid w:val="00AD5EF6"/>
  </w:style>
  <w:style w:type="paragraph" w:customStyle="1" w:styleId="ConsPlusNonformat">
    <w:name w:val="ConsPlusNonformat"/>
    <w:uiPriority w:val="99"/>
    <w:rsid w:val="00AD5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"/>
    <w:uiPriority w:val="99"/>
    <w:rsid w:val="00AD5EF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"/>
    <w:rsid w:val="00AD5E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Strong"/>
    <w:qFormat/>
    <w:rsid w:val="00AD5EF6"/>
    <w:rPr>
      <w:b/>
      <w:bCs/>
    </w:rPr>
  </w:style>
  <w:style w:type="paragraph" w:customStyle="1" w:styleId="Table1">
    <w:name w:val="Table1"/>
    <w:basedOn w:val="a"/>
    <w:rsid w:val="00AD5EF6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lang w:val="en-US" w:eastAsia="ja-JP"/>
    </w:rPr>
  </w:style>
  <w:style w:type="paragraph" w:customStyle="1" w:styleId="aff0">
    <w:name w:val="Знак"/>
    <w:basedOn w:val="a"/>
    <w:rsid w:val="00AD5EF6"/>
    <w:rPr>
      <w:rFonts w:ascii="Verdana" w:hAnsi="Verdana" w:cs="Verdana"/>
      <w:sz w:val="20"/>
      <w:lang w:val="en-US" w:eastAsia="en-US"/>
    </w:rPr>
  </w:style>
  <w:style w:type="paragraph" w:customStyle="1" w:styleId="14">
    <w:name w:val="Без интервала1"/>
    <w:rsid w:val="00AD5E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AD5EF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FontStyle14">
    <w:name w:val="Font Style14"/>
    <w:rsid w:val="00AD5EF6"/>
    <w:rPr>
      <w:rFonts w:ascii="Times New Roman" w:hAnsi="Times New Roman" w:cs="Times New Roman"/>
      <w:sz w:val="22"/>
      <w:szCs w:val="22"/>
    </w:rPr>
  </w:style>
  <w:style w:type="paragraph" w:customStyle="1" w:styleId="aff1">
    <w:name w:val="Знак Знак Знак Знак Знак Знак Знак"/>
    <w:basedOn w:val="a"/>
    <w:rsid w:val="00AD5EF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210">
    <w:name w:val="Основной текст 21"/>
    <w:basedOn w:val="a"/>
    <w:rsid w:val="00AD5EF6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customStyle="1" w:styleId="consplusnonformat0">
    <w:name w:val="consplusnonformat"/>
    <w:basedOn w:val="a"/>
    <w:rsid w:val="00AD5EF6"/>
    <w:pPr>
      <w:spacing w:before="100" w:beforeAutospacing="1" w:after="100" w:afterAutospacing="1"/>
    </w:pPr>
    <w:rPr>
      <w:szCs w:val="24"/>
    </w:rPr>
  </w:style>
  <w:style w:type="character" w:customStyle="1" w:styleId="16">
    <w:name w:val="Основной шрифт абзаца1"/>
    <w:rsid w:val="00AD5EF6"/>
  </w:style>
  <w:style w:type="paragraph" w:customStyle="1" w:styleId="mg1">
    <w:name w:val="mg1"/>
    <w:basedOn w:val="a"/>
    <w:rsid w:val="00AD5EF6"/>
    <w:pPr>
      <w:spacing w:before="100" w:beforeAutospacing="1" w:after="100" w:afterAutospacing="1"/>
    </w:pPr>
    <w:rPr>
      <w:szCs w:val="24"/>
    </w:rPr>
  </w:style>
  <w:style w:type="character" w:styleId="aff2">
    <w:name w:val="Emphasis"/>
    <w:qFormat/>
    <w:rsid w:val="00282E45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ConsPlusNormal0">
    <w:name w:val="ConsPlusNormal Знак"/>
    <w:link w:val="ConsPlusNormal"/>
    <w:locked/>
    <w:rsid w:val="003D50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для документа Знак,List Paragraph Знак,мой Знак"/>
    <w:link w:val="a3"/>
    <w:uiPriority w:val="34"/>
    <w:locked/>
    <w:rsid w:val="00817513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136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lture.lenobl.ru/Files/file/postanovlenie_pravitelstva_404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49CE-D6BD-4253-84D7-A5FAA053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11038</Words>
  <Characters>62921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2</cp:revision>
  <cp:lastPrinted>2022-10-17T12:33:00Z</cp:lastPrinted>
  <dcterms:created xsi:type="dcterms:W3CDTF">2022-11-22T13:52:00Z</dcterms:created>
  <dcterms:modified xsi:type="dcterms:W3CDTF">2022-11-22T13:52:00Z</dcterms:modified>
</cp:coreProperties>
</file>