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A9" w:rsidRDefault="003115A9" w:rsidP="003115A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8" o:title="" blacklevel="6554f"/>
          </v:shape>
          <o:OLEObject Type="Embed" ProgID="Word.Picture.8" ShapeID="_x0000_i1025" DrawAspect="Content" ObjectID="_1729421790" r:id="rId9"/>
        </w:object>
      </w:r>
      <w:r>
        <w:t xml:space="preserve">   </w:t>
      </w:r>
    </w:p>
    <w:p w:rsidR="003115A9" w:rsidRDefault="003115A9" w:rsidP="003115A9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3115A9" w:rsidRPr="00416B7F" w:rsidRDefault="003115A9" w:rsidP="003115A9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115A9" w:rsidRPr="00416B7F" w:rsidRDefault="003115A9" w:rsidP="003115A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A6CD4" w:rsidRPr="000522E2" w:rsidRDefault="003115A9" w:rsidP="003115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22E2">
        <w:rPr>
          <w:rFonts w:ascii="Times New Roman" w:hAnsi="Times New Roman" w:cs="Times New Roman"/>
        </w:rPr>
        <w:t xml:space="preserve">от  </w:t>
      </w:r>
      <w:r w:rsidR="000522E2" w:rsidRPr="000522E2">
        <w:rPr>
          <w:rFonts w:ascii="Times New Roman" w:hAnsi="Times New Roman" w:cs="Times New Roman"/>
        </w:rPr>
        <w:t>08.11.2022</w:t>
      </w:r>
      <w:r w:rsidRPr="000522E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522E2" w:rsidRPr="000522E2">
        <w:rPr>
          <w:rFonts w:ascii="Times New Roman" w:hAnsi="Times New Roman" w:cs="Times New Roman"/>
        </w:rPr>
        <w:t xml:space="preserve">             </w:t>
      </w:r>
      <w:r w:rsidRPr="000522E2">
        <w:rPr>
          <w:rFonts w:ascii="Times New Roman" w:hAnsi="Times New Roman" w:cs="Times New Roman"/>
        </w:rPr>
        <w:t xml:space="preserve"> №</w:t>
      </w:r>
      <w:r w:rsidR="000522E2" w:rsidRPr="000522E2">
        <w:rPr>
          <w:rFonts w:ascii="Times New Roman" w:hAnsi="Times New Roman" w:cs="Times New Roman"/>
        </w:rPr>
        <w:t xml:space="preserve"> 1815/22</w:t>
      </w:r>
      <w:r w:rsidRPr="000522E2">
        <w:rPr>
          <w:rFonts w:ascii="Times New Roman" w:hAnsi="Times New Roman" w:cs="Times New Roman"/>
        </w:rPr>
        <w:t xml:space="preserve">   </w:t>
      </w: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</w:t>
      </w: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в </w:t>
      </w:r>
      <w:r w:rsidR="00AF5220">
        <w:rPr>
          <w:rFonts w:ascii="Times New Roman" w:hAnsi="Times New Roman" w:cs="Times New Roman"/>
          <w:sz w:val="24"/>
          <w:szCs w:val="24"/>
        </w:rPr>
        <w:t>А</w:t>
      </w:r>
      <w:r w:rsidRPr="0066414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Ленинградской области системы </w:t>
      </w:r>
      <w:proofErr w:type="gramStart"/>
      <w:r w:rsidRPr="00664145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обеспечения соответствия требованиям </w:t>
      </w: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A0146A" w:rsidRPr="00664145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512B" w:rsidRPr="00664145" w:rsidRDefault="007C512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146A" w:rsidRPr="00B72814" w:rsidRDefault="00A0146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2814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357">
        <w:rPr>
          <w:rFonts w:ascii="Times New Roman" w:hAnsi="Times New Roman" w:cs="Times New Roman"/>
          <w:sz w:val="24"/>
          <w:szCs w:val="24"/>
        </w:rPr>
        <w:t>В</w:t>
      </w:r>
      <w:r w:rsidR="00C5461C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FB4357">
        <w:rPr>
          <w:rFonts w:ascii="Times New Roman" w:hAnsi="Times New Roman" w:cs="Times New Roman"/>
          <w:sz w:val="24"/>
          <w:szCs w:val="24"/>
        </w:rPr>
        <w:t xml:space="preserve"> Указ</w:t>
      </w:r>
      <w:r w:rsidR="00C5461C">
        <w:rPr>
          <w:rFonts w:ascii="Times New Roman" w:hAnsi="Times New Roman" w:cs="Times New Roman"/>
          <w:sz w:val="24"/>
          <w:szCs w:val="24"/>
        </w:rPr>
        <w:t>а</w:t>
      </w:r>
      <w:r w:rsidR="00FB435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21.12.2017 года</w:t>
      </w:r>
      <w:r w:rsidR="00825B26">
        <w:rPr>
          <w:rFonts w:ascii="Times New Roman" w:hAnsi="Times New Roman" w:cs="Times New Roman"/>
          <w:sz w:val="24"/>
          <w:szCs w:val="24"/>
        </w:rPr>
        <w:t xml:space="preserve"> </w:t>
      </w:r>
      <w:r w:rsidR="00FB4357">
        <w:rPr>
          <w:rFonts w:ascii="Times New Roman" w:hAnsi="Times New Roman" w:cs="Times New Roman"/>
          <w:sz w:val="24"/>
          <w:szCs w:val="24"/>
        </w:rPr>
        <w:t>№ 618 «Об основных направлениях государственной политики по развитию конкуренции»,</w:t>
      </w:r>
      <w:r w:rsidR="00FB43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руководствуясь</w:t>
      </w:r>
      <w:r w:rsidR="00FB4357" w:rsidRPr="00B7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B4357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Pr="00B72814">
        <w:rPr>
          <w:rFonts w:ascii="Times New Roman" w:hAnsi="Times New Roman" w:cs="Times New Roman"/>
          <w:sz w:val="24"/>
          <w:szCs w:val="24"/>
        </w:rPr>
        <w:t>распоряжени</w:t>
      </w:r>
      <w:r w:rsidR="00825B26">
        <w:rPr>
          <w:rFonts w:ascii="Times New Roman" w:hAnsi="Times New Roman" w:cs="Times New Roman"/>
          <w:sz w:val="24"/>
          <w:szCs w:val="24"/>
        </w:rPr>
        <w:t>я</w:t>
      </w:r>
      <w:r w:rsidRPr="00B728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121262" w:rsidRPr="00B72814">
        <w:rPr>
          <w:rFonts w:ascii="Times New Roman" w:hAnsi="Times New Roman" w:cs="Times New Roman"/>
          <w:sz w:val="24"/>
          <w:szCs w:val="24"/>
        </w:rPr>
        <w:t xml:space="preserve"> от 18.10.2</w:t>
      </w:r>
      <w:r w:rsidR="00B72814" w:rsidRPr="00B72814">
        <w:rPr>
          <w:rFonts w:ascii="Times New Roman" w:hAnsi="Times New Roman" w:cs="Times New Roman"/>
          <w:sz w:val="24"/>
          <w:szCs w:val="24"/>
        </w:rPr>
        <w:t>0</w:t>
      </w:r>
      <w:r w:rsidR="00121262" w:rsidRPr="00B72814">
        <w:rPr>
          <w:rFonts w:ascii="Times New Roman" w:hAnsi="Times New Roman" w:cs="Times New Roman"/>
          <w:sz w:val="24"/>
          <w:szCs w:val="24"/>
        </w:rPr>
        <w:t xml:space="preserve">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B72814" w:rsidRPr="00B728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администрация </w:t>
      </w:r>
      <w:r w:rsidR="005032DD" w:rsidRPr="00B728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</w:p>
    <w:p w:rsidR="008737C3" w:rsidRPr="00664145" w:rsidRDefault="008737C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7C3" w:rsidRPr="00664145" w:rsidRDefault="008737C3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37C3" w:rsidRPr="00664145" w:rsidRDefault="008737C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4357" w:rsidRPr="00A04951" w:rsidRDefault="00A04951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3432" w:rsidRPr="00A04951">
        <w:rPr>
          <w:rFonts w:ascii="Times New Roman" w:hAnsi="Times New Roman" w:cs="Times New Roman"/>
          <w:sz w:val="24"/>
          <w:szCs w:val="24"/>
        </w:rPr>
        <w:t>Создать в А</w:t>
      </w:r>
      <w:r w:rsidR="00FB4357" w:rsidRPr="00A049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03432" w:rsidRPr="00A0495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</w:t>
      </w:r>
      <w:r w:rsidRPr="00A04951">
        <w:rPr>
          <w:rFonts w:ascii="Times New Roman" w:hAnsi="Times New Roman" w:cs="Times New Roman"/>
          <w:sz w:val="24"/>
          <w:szCs w:val="24"/>
        </w:rPr>
        <w:t xml:space="preserve"> </w:t>
      </w:r>
      <w:r w:rsidR="00FB4357" w:rsidRPr="00A04951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F03432" w:rsidRPr="00A0495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B4357" w:rsidRPr="00A04951">
        <w:rPr>
          <w:rFonts w:ascii="Times New Roman" w:hAnsi="Times New Roman" w:cs="Times New Roman"/>
          <w:sz w:val="24"/>
          <w:szCs w:val="24"/>
        </w:rPr>
        <w:t xml:space="preserve"> (далее – Администрация)  систему внутреннего обеспечения соответствия требованиям антимонопольного законодательства.</w:t>
      </w:r>
    </w:p>
    <w:p w:rsidR="007C05CB" w:rsidRDefault="00A04951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05CB">
        <w:rPr>
          <w:rFonts w:ascii="Times New Roman" w:hAnsi="Times New Roman" w:cs="Times New Roman"/>
          <w:sz w:val="24"/>
          <w:szCs w:val="24"/>
        </w:rPr>
        <w:t>Утвердить:</w:t>
      </w:r>
    </w:p>
    <w:p w:rsidR="007C5A00" w:rsidRDefault="007C05CB" w:rsidP="00A049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7C3" w:rsidRPr="00FB4357">
        <w:rPr>
          <w:rFonts w:ascii="Times New Roman" w:hAnsi="Times New Roman" w:cs="Times New Roman"/>
          <w:sz w:val="24"/>
          <w:szCs w:val="24"/>
        </w:rPr>
        <w:t xml:space="preserve">Положение об организации в </w:t>
      </w:r>
      <w:r w:rsidR="00C5461C">
        <w:rPr>
          <w:rFonts w:ascii="Times New Roman" w:hAnsi="Times New Roman" w:cs="Times New Roman"/>
          <w:sz w:val="24"/>
          <w:szCs w:val="24"/>
        </w:rPr>
        <w:t>А</w:t>
      </w:r>
      <w:r w:rsidR="00FB43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034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4951">
        <w:rPr>
          <w:rFonts w:ascii="Times New Roman" w:hAnsi="Times New Roman" w:cs="Times New Roman"/>
          <w:sz w:val="24"/>
          <w:szCs w:val="24"/>
        </w:rPr>
        <w:t xml:space="preserve"> </w:t>
      </w:r>
      <w:r w:rsidR="00F03432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Ленинградской области </w:t>
      </w:r>
      <w:r w:rsidR="00FB4357">
        <w:rPr>
          <w:rFonts w:ascii="Times New Roman" w:hAnsi="Times New Roman" w:cs="Times New Roman"/>
          <w:sz w:val="24"/>
          <w:szCs w:val="24"/>
        </w:rPr>
        <w:t xml:space="preserve">системы внутреннего </w:t>
      </w:r>
      <w:r w:rsidR="008737C3" w:rsidRPr="00FB4357">
        <w:rPr>
          <w:rFonts w:ascii="Times New Roman" w:hAnsi="Times New Roman" w:cs="Times New Roman"/>
          <w:sz w:val="24"/>
          <w:szCs w:val="24"/>
        </w:rPr>
        <w:t>обеспечения соответствия требованиям антимонопольного законодательства</w:t>
      </w:r>
      <w:r w:rsidR="00FA3BC6">
        <w:rPr>
          <w:rFonts w:ascii="Times New Roman" w:hAnsi="Times New Roman" w:cs="Times New Roman"/>
          <w:sz w:val="24"/>
          <w:szCs w:val="24"/>
        </w:rPr>
        <w:t xml:space="preserve"> </w:t>
      </w:r>
      <w:r w:rsidR="00B72814" w:rsidRPr="00FB4357">
        <w:rPr>
          <w:rFonts w:ascii="Times New Roman" w:hAnsi="Times New Roman" w:cs="Times New Roman"/>
          <w:sz w:val="24"/>
          <w:szCs w:val="24"/>
        </w:rPr>
        <w:t xml:space="preserve"> </w:t>
      </w:r>
      <w:r w:rsidR="009E3366" w:rsidRPr="00FB4357">
        <w:rPr>
          <w:rFonts w:ascii="Times New Roman" w:hAnsi="Times New Roman" w:cs="Times New Roman"/>
          <w:sz w:val="24"/>
          <w:szCs w:val="24"/>
        </w:rPr>
        <w:t>(П</w:t>
      </w:r>
      <w:r w:rsidR="00B72814" w:rsidRPr="00FB4357">
        <w:rPr>
          <w:rFonts w:ascii="Times New Roman" w:hAnsi="Times New Roman" w:cs="Times New Roman"/>
          <w:sz w:val="24"/>
          <w:szCs w:val="24"/>
        </w:rPr>
        <w:t>риложени</w:t>
      </w:r>
      <w:r w:rsidR="009E3366" w:rsidRPr="00FB4357">
        <w:rPr>
          <w:rFonts w:ascii="Times New Roman" w:hAnsi="Times New Roman" w:cs="Times New Roman"/>
          <w:sz w:val="24"/>
          <w:szCs w:val="24"/>
        </w:rPr>
        <w:t>е 1)</w:t>
      </w:r>
      <w:r w:rsidR="006B4CEA">
        <w:rPr>
          <w:rFonts w:ascii="Times New Roman" w:hAnsi="Times New Roman" w:cs="Times New Roman"/>
          <w:sz w:val="24"/>
          <w:szCs w:val="24"/>
        </w:rPr>
        <w:t>;</w:t>
      </w:r>
    </w:p>
    <w:p w:rsidR="007C5A00" w:rsidRDefault="007C5A00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Рабочей группе</w:t>
      </w:r>
      <w:r w:rsidRPr="00FB4357">
        <w:rPr>
          <w:rFonts w:ascii="Times New Roman" w:hAnsi="Times New Roman" w:cs="Times New Roman"/>
          <w:sz w:val="24"/>
          <w:szCs w:val="24"/>
        </w:rPr>
        <w:t xml:space="preserve"> </w:t>
      </w:r>
      <w:r w:rsidRPr="00710F43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оценки эффективности организации и функционирования антимонопольного </w:t>
      </w:r>
      <w:proofErr w:type="spellStart"/>
      <w:r w:rsidRPr="00710F43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710F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</w:t>
      </w:r>
      <w:r w:rsidRPr="00710F43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10F43">
        <w:rPr>
          <w:rFonts w:ascii="Times New Roman" w:eastAsia="Calibri" w:hAnsi="Times New Roman" w:cs="Times New Roman"/>
          <w:sz w:val="24"/>
          <w:szCs w:val="24"/>
        </w:rPr>
        <w:t xml:space="preserve"> Ломоносовский муниципальный район</w:t>
      </w:r>
      <w:r>
        <w:rPr>
          <w:rFonts w:ascii="Times New Roman" w:hAnsi="Times New Roman"/>
          <w:sz w:val="24"/>
          <w:szCs w:val="24"/>
        </w:rPr>
        <w:t xml:space="preserve"> Ленинградской области (Приложение 2);</w:t>
      </w:r>
    </w:p>
    <w:p w:rsidR="008737C3" w:rsidRPr="00FB4357" w:rsidRDefault="00540934" w:rsidP="00A0495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02F">
        <w:rPr>
          <w:rFonts w:ascii="Times New Roman" w:hAnsi="Times New Roman" w:cs="Times New Roman"/>
          <w:sz w:val="24"/>
          <w:szCs w:val="24"/>
        </w:rPr>
        <w:t>с</w:t>
      </w:r>
      <w:r w:rsidR="007C05CB">
        <w:rPr>
          <w:rFonts w:ascii="Times New Roman" w:hAnsi="Times New Roman" w:cs="Times New Roman"/>
          <w:sz w:val="24"/>
          <w:szCs w:val="24"/>
        </w:rPr>
        <w:t>остав</w:t>
      </w:r>
      <w:r w:rsidR="009E3366" w:rsidRPr="00FB4357">
        <w:rPr>
          <w:rFonts w:ascii="Times New Roman" w:hAnsi="Times New Roman" w:cs="Times New Roman"/>
          <w:sz w:val="24"/>
          <w:szCs w:val="24"/>
        </w:rPr>
        <w:t xml:space="preserve"> </w:t>
      </w:r>
      <w:r w:rsidR="00FB4357">
        <w:rPr>
          <w:rFonts w:ascii="Times New Roman" w:hAnsi="Times New Roman" w:cs="Times New Roman"/>
          <w:sz w:val="24"/>
          <w:szCs w:val="24"/>
        </w:rPr>
        <w:t>Р</w:t>
      </w:r>
      <w:r w:rsidR="009E3366" w:rsidRPr="00FB4357">
        <w:rPr>
          <w:rFonts w:ascii="Times New Roman" w:hAnsi="Times New Roman" w:cs="Times New Roman"/>
          <w:sz w:val="24"/>
          <w:szCs w:val="24"/>
        </w:rPr>
        <w:t xml:space="preserve">абочей группы </w:t>
      </w:r>
      <w:r w:rsidR="00C237F4" w:rsidRPr="00710F43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оценки эффективности организации и функционирования антимонопольного </w:t>
      </w:r>
      <w:proofErr w:type="spellStart"/>
      <w:r w:rsidR="00C237F4" w:rsidRPr="00710F43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C237F4" w:rsidRPr="00710F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C237F4">
        <w:rPr>
          <w:rFonts w:ascii="Times New Roman" w:hAnsi="Times New Roman"/>
          <w:sz w:val="24"/>
          <w:szCs w:val="24"/>
        </w:rPr>
        <w:t>А</w:t>
      </w:r>
      <w:r w:rsidR="00C237F4" w:rsidRPr="00710F43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37F4">
        <w:rPr>
          <w:rFonts w:ascii="Times New Roman" w:hAnsi="Times New Roman"/>
          <w:sz w:val="24"/>
          <w:szCs w:val="24"/>
        </w:rPr>
        <w:t>муниципального образования</w:t>
      </w:r>
      <w:r w:rsidR="00C237F4" w:rsidRPr="00710F43">
        <w:rPr>
          <w:rFonts w:ascii="Times New Roman" w:eastAsia="Calibri" w:hAnsi="Times New Roman" w:cs="Times New Roman"/>
          <w:sz w:val="24"/>
          <w:szCs w:val="24"/>
        </w:rPr>
        <w:t xml:space="preserve"> Ломоносовский муниципальный район</w:t>
      </w:r>
      <w:r w:rsidR="00FF188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237F4" w:rsidRPr="00FB4357">
        <w:rPr>
          <w:rFonts w:ascii="Times New Roman" w:hAnsi="Times New Roman" w:cs="Times New Roman"/>
          <w:sz w:val="24"/>
          <w:szCs w:val="24"/>
        </w:rPr>
        <w:t xml:space="preserve"> </w:t>
      </w:r>
      <w:r w:rsidR="009E3366" w:rsidRPr="00FB43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7C5A00">
        <w:rPr>
          <w:rFonts w:ascii="Times New Roman" w:hAnsi="Times New Roman" w:cs="Times New Roman"/>
          <w:sz w:val="24"/>
          <w:szCs w:val="24"/>
        </w:rPr>
        <w:t>3</w:t>
      </w:r>
      <w:r w:rsidR="009E3366" w:rsidRPr="00FB4357">
        <w:rPr>
          <w:rFonts w:ascii="Times New Roman" w:hAnsi="Times New Roman" w:cs="Times New Roman"/>
          <w:sz w:val="24"/>
          <w:szCs w:val="24"/>
        </w:rPr>
        <w:t>).</w:t>
      </w:r>
    </w:p>
    <w:p w:rsidR="00445403" w:rsidRPr="00A04951" w:rsidRDefault="00A04951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5403" w:rsidRPr="00A0495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19554D" w:rsidRPr="00A04951">
        <w:rPr>
          <w:rFonts w:ascii="Times New Roman" w:hAnsi="Times New Roman" w:cs="Times New Roman"/>
          <w:sz w:val="24"/>
          <w:szCs w:val="24"/>
        </w:rPr>
        <w:t>отдел экономики</w:t>
      </w:r>
      <w:r w:rsidR="00445403" w:rsidRPr="00A04951">
        <w:rPr>
          <w:rFonts w:ascii="Times New Roman" w:hAnsi="Times New Roman" w:cs="Times New Roman"/>
          <w:sz w:val="24"/>
          <w:szCs w:val="24"/>
        </w:rPr>
        <w:t xml:space="preserve"> </w:t>
      </w:r>
      <w:r w:rsidR="00F03432" w:rsidRPr="00A04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445403" w:rsidRPr="00A04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дминистраци</w:t>
      </w:r>
      <w:r w:rsidR="0052202F" w:rsidRPr="00A049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445403" w:rsidRPr="00A049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уполномоченным органом по информационно-методическому обеспечению внедрения системы </w:t>
      </w:r>
      <w:proofErr w:type="spellStart"/>
      <w:r w:rsidR="00445403" w:rsidRPr="00A04951">
        <w:rPr>
          <w:rFonts w:ascii="Times New Roman" w:hAnsi="Times New Roman" w:cs="Times New Roman"/>
          <w:sz w:val="24"/>
          <w:szCs w:val="24"/>
        </w:rPr>
        <w:t>внутренного</w:t>
      </w:r>
      <w:proofErr w:type="spellEnd"/>
      <w:r w:rsidR="00445403" w:rsidRPr="00A04951">
        <w:rPr>
          <w:rFonts w:ascii="Times New Roman" w:hAnsi="Times New Roman" w:cs="Times New Roman"/>
          <w:sz w:val="24"/>
          <w:szCs w:val="24"/>
        </w:rPr>
        <w:t xml:space="preserve"> обеспечения соответствия требованиям антимонопольного</w:t>
      </w:r>
      <w:r w:rsidR="00F03432" w:rsidRPr="00A04951">
        <w:rPr>
          <w:rFonts w:ascii="Times New Roman" w:hAnsi="Times New Roman" w:cs="Times New Roman"/>
          <w:sz w:val="24"/>
          <w:szCs w:val="24"/>
        </w:rPr>
        <w:t xml:space="preserve"> законодательства деятельности А</w:t>
      </w:r>
      <w:r w:rsidR="00445403" w:rsidRPr="00A04951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области.</w:t>
      </w:r>
    </w:p>
    <w:p w:rsidR="00B2533D" w:rsidRDefault="000B3D7A" w:rsidP="00B2533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325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25BC">
        <w:rPr>
          <w:rFonts w:ascii="Times New Roman" w:hAnsi="Times New Roman" w:cs="Times New Roman"/>
          <w:sz w:val="24"/>
          <w:szCs w:val="24"/>
        </w:rPr>
        <w:t>Начальнику отдела кадров</w:t>
      </w:r>
      <w:r w:rsidR="005220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202F">
        <w:rPr>
          <w:rFonts w:ascii="Times New Roman" w:hAnsi="Times New Roman" w:cs="Times New Roman"/>
          <w:sz w:val="24"/>
          <w:szCs w:val="24"/>
        </w:rPr>
        <w:t>спецчаст</w:t>
      </w:r>
      <w:r w:rsidR="008C6AB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263BE">
        <w:rPr>
          <w:rFonts w:ascii="Times New Roman" w:hAnsi="Times New Roman" w:cs="Times New Roman"/>
          <w:sz w:val="24"/>
          <w:szCs w:val="24"/>
        </w:rPr>
        <w:t>)</w:t>
      </w:r>
      <w:r w:rsidR="000325BC">
        <w:rPr>
          <w:rFonts w:ascii="Times New Roman" w:hAnsi="Times New Roman" w:cs="Times New Roman"/>
          <w:sz w:val="24"/>
          <w:szCs w:val="24"/>
        </w:rPr>
        <w:t xml:space="preserve"> </w:t>
      </w:r>
      <w:r w:rsidR="00F03432">
        <w:rPr>
          <w:rFonts w:ascii="Times New Roman" w:hAnsi="Times New Roman" w:cs="Times New Roman"/>
          <w:sz w:val="24"/>
          <w:szCs w:val="24"/>
        </w:rPr>
        <w:t>А</w:t>
      </w:r>
      <w:r w:rsidR="000325BC">
        <w:rPr>
          <w:rFonts w:ascii="Times New Roman" w:hAnsi="Times New Roman" w:cs="Times New Roman"/>
          <w:sz w:val="24"/>
          <w:szCs w:val="24"/>
        </w:rPr>
        <w:t>дминистрации</w:t>
      </w:r>
      <w:r w:rsidR="00B72814">
        <w:rPr>
          <w:rFonts w:ascii="Times New Roman" w:hAnsi="Times New Roman" w:cs="Times New Roman"/>
          <w:sz w:val="24"/>
          <w:szCs w:val="24"/>
        </w:rPr>
        <w:t xml:space="preserve"> </w:t>
      </w:r>
      <w:r w:rsidR="00B72814" w:rsidRPr="00B728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AF5220">
        <w:rPr>
          <w:rFonts w:ascii="Times New Roman" w:hAnsi="Times New Roman" w:cs="Times New Roman"/>
          <w:sz w:val="24"/>
          <w:szCs w:val="24"/>
        </w:rPr>
        <w:t>(З.А.Кудрявцева</w:t>
      </w:r>
      <w:r w:rsidR="00B72814">
        <w:rPr>
          <w:rFonts w:ascii="Times New Roman" w:hAnsi="Times New Roman" w:cs="Times New Roman"/>
          <w:sz w:val="24"/>
          <w:szCs w:val="24"/>
        </w:rPr>
        <w:t xml:space="preserve">) </w:t>
      </w:r>
      <w:r w:rsidR="00B2533D">
        <w:rPr>
          <w:rFonts w:ascii="Times New Roman" w:hAnsi="Times New Roman" w:cs="Times New Roman"/>
          <w:sz w:val="24"/>
          <w:szCs w:val="24"/>
        </w:rPr>
        <w:t xml:space="preserve">обеспечить ознакомление граждан при поступлении на муниципальную службу, а также при приеме на работу в Администрацию на должности,  не являющиеся должностями муниципальной службы, с Положением </w:t>
      </w:r>
      <w:r w:rsidR="00B2533D" w:rsidRPr="00FB4357">
        <w:rPr>
          <w:rFonts w:ascii="Times New Roman" w:hAnsi="Times New Roman" w:cs="Times New Roman"/>
          <w:sz w:val="24"/>
          <w:szCs w:val="24"/>
        </w:rPr>
        <w:t xml:space="preserve">об организации в </w:t>
      </w:r>
      <w:r w:rsidR="00B2533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системы внутреннего </w:t>
      </w:r>
      <w:r w:rsidR="00B2533D" w:rsidRPr="00FB4357">
        <w:rPr>
          <w:rFonts w:ascii="Times New Roman" w:hAnsi="Times New Roman" w:cs="Times New Roman"/>
          <w:sz w:val="24"/>
          <w:szCs w:val="24"/>
        </w:rPr>
        <w:t>обеспечения соответствия требованиям антимонопольного законодательства</w:t>
      </w:r>
      <w:r w:rsidR="00B253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201" w:rsidRDefault="000B3D7A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42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201">
        <w:rPr>
          <w:rFonts w:ascii="Times New Roman" w:hAnsi="Times New Roman" w:cs="Times New Roman"/>
          <w:sz w:val="24"/>
          <w:szCs w:val="24"/>
        </w:rPr>
        <w:t>Структурным подразделениям</w:t>
      </w:r>
      <w:r w:rsidR="000325BC">
        <w:rPr>
          <w:rFonts w:ascii="Times New Roman" w:hAnsi="Times New Roman" w:cs="Times New Roman"/>
          <w:sz w:val="24"/>
          <w:szCs w:val="24"/>
        </w:rPr>
        <w:t xml:space="preserve"> </w:t>
      </w:r>
      <w:r w:rsidR="00F03432">
        <w:rPr>
          <w:rFonts w:ascii="Times New Roman" w:hAnsi="Times New Roman" w:cs="Times New Roman"/>
          <w:sz w:val="24"/>
          <w:szCs w:val="24"/>
        </w:rPr>
        <w:t>А</w:t>
      </w:r>
      <w:r w:rsidR="000325BC">
        <w:rPr>
          <w:rFonts w:ascii="Times New Roman" w:hAnsi="Times New Roman" w:cs="Times New Roman"/>
          <w:sz w:val="24"/>
          <w:szCs w:val="24"/>
        </w:rPr>
        <w:t>дминистрации</w:t>
      </w:r>
      <w:r w:rsidR="00445403">
        <w:rPr>
          <w:rFonts w:ascii="Times New Roman" w:hAnsi="Times New Roman" w:cs="Times New Roman"/>
          <w:sz w:val="24"/>
          <w:szCs w:val="24"/>
        </w:rPr>
        <w:t xml:space="preserve"> </w:t>
      </w:r>
      <w:r w:rsidR="00445403" w:rsidRPr="00B72814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FA3BC6">
        <w:rPr>
          <w:rFonts w:ascii="Times New Roman" w:hAnsi="Times New Roman" w:cs="Times New Roman"/>
          <w:sz w:val="24"/>
          <w:szCs w:val="24"/>
        </w:rPr>
        <w:t>,</w:t>
      </w:r>
      <w:r w:rsidR="00874201">
        <w:rPr>
          <w:rFonts w:ascii="Times New Roman" w:hAnsi="Times New Roman" w:cs="Times New Roman"/>
          <w:sz w:val="24"/>
          <w:szCs w:val="24"/>
        </w:rPr>
        <w:t xml:space="preserve"> </w:t>
      </w:r>
      <w:r w:rsidR="00FA3BC6">
        <w:rPr>
          <w:rFonts w:ascii="Times New Roman" w:hAnsi="Times New Roman" w:cs="Times New Roman"/>
          <w:sz w:val="24"/>
          <w:szCs w:val="24"/>
        </w:rPr>
        <w:t>М</w:t>
      </w:r>
      <w:r w:rsidR="00AF5220">
        <w:rPr>
          <w:rFonts w:ascii="Times New Roman" w:hAnsi="Times New Roman" w:cs="Times New Roman"/>
          <w:sz w:val="24"/>
          <w:szCs w:val="24"/>
        </w:rPr>
        <w:t>униципальному</w:t>
      </w:r>
      <w:r w:rsidR="001E66F4">
        <w:rPr>
          <w:rFonts w:ascii="Times New Roman" w:hAnsi="Times New Roman" w:cs="Times New Roman"/>
          <w:sz w:val="24"/>
          <w:szCs w:val="24"/>
        </w:rPr>
        <w:t xml:space="preserve"> </w:t>
      </w:r>
      <w:r w:rsidR="001C5400">
        <w:rPr>
          <w:rFonts w:ascii="Times New Roman" w:hAnsi="Times New Roman" w:cs="Times New Roman"/>
          <w:sz w:val="24"/>
          <w:szCs w:val="24"/>
        </w:rPr>
        <w:t>к</w:t>
      </w:r>
      <w:r w:rsidR="001E66F4">
        <w:rPr>
          <w:rFonts w:ascii="Times New Roman" w:hAnsi="Times New Roman" w:cs="Times New Roman"/>
          <w:sz w:val="24"/>
          <w:szCs w:val="24"/>
        </w:rPr>
        <w:t>азенно</w:t>
      </w:r>
      <w:r w:rsidR="00AF5220">
        <w:rPr>
          <w:rFonts w:ascii="Times New Roman" w:hAnsi="Times New Roman" w:cs="Times New Roman"/>
          <w:sz w:val="24"/>
          <w:szCs w:val="24"/>
        </w:rPr>
        <w:t>му</w:t>
      </w:r>
      <w:r w:rsidR="001E66F4">
        <w:rPr>
          <w:rFonts w:ascii="Times New Roman" w:hAnsi="Times New Roman" w:cs="Times New Roman"/>
          <w:sz w:val="24"/>
          <w:szCs w:val="24"/>
        </w:rPr>
        <w:t xml:space="preserve"> </w:t>
      </w:r>
      <w:r w:rsidR="001C5400">
        <w:rPr>
          <w:rFonts w:ascii="Times New Roman" w:hAnsi="Times New Roman" w:cs="Times New Roman"/>
          <w:sz w:val="24"/>
          <w:szCs w:val="24"/>
        </w:rPr>
        <w:t>у</w:t>
      </w:r>
      <w:r w:rsidR="00AF5220">
        <w:rPr>
          <w:rFonts w:ascii="Times New Roman" w:hAnsi="Times New Roman" w:cs="Times New Roman"/>
          <w:sz w:val="24"/>
          <w:szCs w:val="24"/>
        </w:rPr>
        <w:t>чреждению</w:t>
      </w:r>
      <w:r w:rsidR="00FA3BC6">
        <w:rPr>
          <w:rFonts w:ascii="Times New Roman" w:hAnsi="Times New Roman" w:cs="Times New Roman"/>
          <w:sz w:val="24"/>
          <w:szCs w:val="24"/>
        </w:rPr>
        <w:t xml:space="preserve"> «</w:t>
      </w:r>
      <w:r w:rsidR="001E66F4">
        <w:rPr>
          <w:rFonts w:ascii="Times New Roman" w:hAnsi="Times New Roman" w:cs="Times New Roman"/>
          <w:sz w:val="24"/>
          <w:szCs w:val="24"/>
        </w:rPr>
        <w:t>Центр информационного и административно-хозяйственного обеспечения</w:t>
      </w:r>
      <w:r w:rsidR="00FA3BC6">
        <w:rPr>
          <w:rFonts w:ascii="Times New Roman" w:hAnsi="Times New Roman" w:cs="Times New Roman"/>
          <w:sz w:val="24"/>
          <w:szCs w:val="24"/>
        </w:rPr>
        <w:t>»</w:t>
      </w:r>
      <w:r w:rsidR="001C5400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FA3BC6">
        <w:rPr>
          <w:rFonts w:ascii="Times New Roman" w:hAnsi="Times New Roman" w:cs="Times New Roman"/>
          <w:sz w:val="24"/>
          <w:szCs w:val="24"/>
        </w:rPr>
        <w:t xml:space="preserve"> </w:t>
      </w:r>
      <w:r w:rsidR="001C5400">
        <w:rPr>
          <w:rFonts w:ascii="Times New Roman" w:hAnsi="Times New Roman" w:cs="Times New Roman"/>
          <w:sz w:val="24"/>
          <w:szCs w:val="24"/>
        </w:rPr>
        <w:t>МКУ «ЦИАХО»)</w:t>
      </w:r>
      <w:r w:rsidR="0039386F">
        <w:rPr>
          <w:rFonts w:ascii="Times New Roman" w:hAnsi="Times New Roman" w:cs="Times New Roman"/>
          <w:sz w:val="24"/>
          <w:szCs w:val="24"/>
        </w:rPr>
        <w:t xml:space="preserve">, </w:t>
      </w:r>
      <w:r w:rsidR="001C5400">
        <w:rPr>
          <w:rFonts w:ascii="Times New Roman" w:hAnsi="Times New Roman" w:cs="Times New Roman"/>
          <w:sz w:val="24"/>
          <w:szCs w:val="24"/>
        </w:rPr>
        <w:t>Муниципально</w:t>
      </w:r>
      <w:r w:rsidR="00AF5220">
        <w:rPr>
          <w:rFonts w:ascii="Times New Roman" w:hAnsi="Times New Roman" w:cs="Times New Roman"/>
          <w:sz w:val="24"/>
          <w:szCs w:val="24"/>
        </w:rPr>
        <w:t>му</w:t>
      </w:r>
      <w:r w:rsidR="001C5400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F5220">
        <w:rPr>
          <w:rFonts w:ascii="Times New Roman" w:hAnsi="Times New Roman" w:cs="Times New Roman"/>
          <w:sz w:val="24"/>
          <w:szCs w:val="24"/>
        </w:rPr>
        <w:t>му</w:t>
      </w:r>
      <w:r w:rsidR="001C540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F5220">
        <w:rPr>
          <w:rFonts w:ascii="Times New Roman" w:hAnsi="Times New Roman" w:cs="Times New Roman"/>
          <w:sz w:val="24"/>
          <w:szCs w:val="24"/>
        </w:rPr>
        <w:t>ю</w:t>
      </w:r>
      <w:r w:rsidR="001C5400">
        <w:rPr>
          <w:rFonts w:ascii="Times New Roman" w:hAnsi="Times New Roman" w:cs="Times New Roman"/>
          <w:sz w:val="24"/>
          <w:szCs w:val="24"/>
        </w:rPr>
        <w:t xml:space="preserve"> </w:t>
      </w:r>
      <w:r w:rsidR="00FA3BC6">
        <w:rPr>
          <w:rFonts w:ascii="Times New Roman" w:hAnsi="Times New Roman" w:cs="Times New Roman"/>
          <w:sz w:val="24"/>
          <w:szCs w:val="24"/>
        </w:rPr>
        <w:t>«Служба заказчика</w:t>
      </w:r>
      <w:r w:rsidR="001C5400">
        <w:rPr>
          <w:rFonts w:ascii="Times New Roman" w:hAnsi="Times New Roman" w:cs="Times New Roman"/>
          <w:sz w:val="24"/>
          <w:szCs w:val="24"/>
        </w:rPr>
        <w:t xml:space="preserve"> </w:t>
      </w:r>
      <w:r w:rsidR="001C5400" w:rsidRPr="00B72814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FA3BC6">
        <w:rPr>
          <w:rFonts w:ascii="Times New Roman" w:hAnsi="Times New Roman" w:cs="Times New Roman"/>
          <w:sz w:val="24"/>
          <w:szCs w:val="24"/>
        </w:rPr>
        <w:t xml:space="preserve">»  </w:t>
      </w:r>
      <w:r w:rsidR="001C5400">
        <w:rPr>
          <w:rFonts w:ascii="Times New Roman" w:hAnsi="Times New Roman" w:cs="Times New Roman"/>
          <w:sz w:val="24"/>
          <w:szCs w:val="24"/>
        </w:rPr>
        <w:t>(далее – МКУ «Служба заказчика»)</w:t>
      </w:r>
      <w:r w:rsidR="0039386F">
        <w:rPr>
          <w:rFonts w:ascii="Times New Roman" w:hAnsi="Times New Roman" w:cs="Times New Roman"/>
          <w:sz w:val="24"/>
          <w:szCs w:val="24"/>
        </w:rPr>
        <w:t>, Муниципальному бюджетному учреждению «Служба ритуальных услуг Ломоносовского муниципального района» (далее – МБУ «Служба ритуальных услуг»), ответственным за функционирование системы</w:t>
      </w:r>
      <w:r w:rsidR="001C5400">
        <w:rPr>
          <w:rFonts w:ascii="Times New Roman" w:hAnsi="Times New Roman" w:cs="Times New Roman"/>
          <w:sz w:val="24"/>
          <w:szCs w:val="24"/>
        </w:rPr>
        <w:t xml:space="preserve"> </w:t>
      </w:r>
      <w:r w:rsidR="0039386F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</w:t>
      </w:r>
      <w:proofErr w:type="gramEnd"/>
      <w:r w:rsidR="0039386F">
        <w:rPr>
          <w:rFonts w:ascii="Times New Roman" w:hAnsi="Times New Roman" w:cs="Times New Roman"/>
          <w:sz w:val="24"/>
          <w:szCs w:val="24"/>
        </w:rPr>
        <w:t xml:space="preserve"> законодательства (далее – </w:t>
      </w:r>
      <w:r w:rsidR="0039386F" w:rsidRPr="00706B2E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</w:t>
      </w:r>
      <w:r w:rsidR="00197D0E" w:rsidRPr="00706B2E">
        <w:rPr>
          <w:rFonts w:ascii="Times New Roman" w:hAnsi="Times New Roman" w:cs="Times New Roman"/>
          <w:sz w:val="24"/>
          <w:szCs w:val="24"/>
        </w:rPr>
        <w:t>, муниципальные учреждения</w:t>
      </w:r>
      <w:r w:rsidR="00197D0E">
        <w:rPr>
          <w:rFonts w:ascii="Times New Roman" w:hAnsi="Times New Roman" w:cs="Times New Roman"/>
          <w:sz w:val="24"/>
          <w:szCs w:val="24"/>
        </w:rPr>
        <w:t>)</w:t>
      </w:r>
      <w:r w:rsidR="0039386F">
        <w:rPr>
          <w:rFonts w:ascii="Times New Roman" w:hAnsi="Times New Roman" w:cs="Times New Roman"/>
          <w:sz w:val="24"/>
          <w:szCs w:val="24"/>
        </w:rPr>
        <w:t xml:space="preserve"> </w:t>
      </w:r>
      <w:r w:rsidR="00874201">
        <w:rPr>
          <w:rFonts w:ascii="Times New Roman" w:hAnsi="Times New Roman" w:cs="Times New Roman"/>
          <w:sz w:val="24"/>
          <w:szCs w:val="24"/>
        </w:rPr>
        <w:t xml:space="preserve">руководствоваться в своей деятельности Положением </w:t>
      </w:r>
      <w:r w:rsidR="00874201" w:rsidRPr="00664145">
        <w:rPr>
          <w:rFonts w:ascii="Times New Roman" w:hAnsi="Times New Roman" w:cs="Times New Roman"/>
          <w:sz w:val="24"/>
          <w:szCs w:val="24"/>
        </w:rPr>
        <w:t xml:space="preserve">об организации в </w:t>
      </w:r>
      <w:r w:rsidR="00A11AB3">
        <w:rPr>
          <w:rFonts w:ascii="Times New Roman" w:hAnsi="Times New Roman" w:cs="Times New Roman"/>
          <w:sz w:val="24"/>
          <w:szCs w:val="24"/>
        </w:rPr>
        <w:t>А</w:t>
      </w:r>
      <w:r w:rsidR="00874201" w:rsidRPr="00664145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</w:t>
      </w:r>
      <w:r w:rsidR="00874201">
        <w:rPr>
          <w:rFonts w:ascii="Times New Roman" w:hAnsi="Times New Roman" w:cs="Times New Roman"/>
          <w:sz w:val="24"/>
          <w:szCs w:val="24"/>
        </w:rPr>
        <w:t xml:space="preserve"> </w:t>
      </w:r>
      <w:r w:rsidR="00874201" w:rsidRPr="00664145">
        <w:rPr>
          <w:rFonts w:ascii="Times New Roman" w:hAnsi="Times New Roman" w:cs="Times New Roman"/>
          <w:sz w:val="24"/>
          <w:szCs w:val="24"/>
        </w:rPr>
        <w:t>системы внутреннего обеспечения</w:t>
      </w:r>
      <w:r w:rsidR="00874201">
        <w:rPr>
          <w:rFonts w:ascii="Times New Roman" w:hAnsi="Times New Roman" w:cs="Times New Roman"/>
          <w:sz w:val="24"/>
          <w:szCs w:val="24"/>
        </w:rPr>
        <w:t xml:space="preserve"> </w:t>
      </w:r>
      <w:r w:rsidR="00874201" w:rsidRPr="00664145">
        <w:rPr>
          <w:rFonts w:ascii="Times New Roman" w:hAnsi="Times New Roman" w:cs="Times New Roman"/>
          <w:sz w:val="24"/>
          <w:szCs w:val="24"/>
        </w:rPr>
        <w:t>соответствия требованиям антимонопольного законодательства</w:t>
      </w:r>
      <w:r w:rsidR="00874201">
        <w:rPr>
          <w:rFonts w:ascii="Times New Roman" w:hAnsi="Times New Roman" w:cs="Times New Roman"/>
          <w:sz w:val="24"/>
          <w:szCs w:val="24"/>
        </w:rPr>
        <w:t>.</w:t>
      </w:r>
    </w:p>
    <w:p w:rsidR="003146EF" w:rsidRDefault="000B3D7A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4201">
        <w:rPr>
          <w:rFonts w:ascii="Times New Roman" w:hAnsi="Times New Roman" w:cs="Times New Roman"/>
          <w:sz w:val="24"/>
          <w:szCs w:val="24"/>
        </w:rPr>
        <w:t xml:space="preserve">. Руководителям структурных </w:t>
      </w:r>
      <w:r w:rsidR="00874201" w:rsidRPr="00706B2E">
        <w:rPr>
          <w:rFonts w:ascii="Times New Roman" w:hAnsi="Times New Roman" w:cs="Times New Roman"/>
          <w:sz w:val="24"/>
          <w:szCs w:val="24"/>
        </w:rPr>
        <w:t>подразделений</w:t>
      </w:r>
      <w:r w:rsidR="00FA3BC6" w:rsidRPr="00706B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9386F" w:rsidRPr="00706B2E">
        <w:rPr>
          <w:rFonts w:ascii="Times New Roman" w:hAnsi="Times New Roman" w:cs="Times New Roman"/>
          <w:sz w:val="24"/>
          <w:szCs w:val="24"/>
        </w:rPr>
        <w:t xml:space="preserve">, </w:t>
      </w:r>
      <w:r w:rsidR="00197D0E" w:rsidRPr="00706B2E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39386F">
        <w:rPr>
          <w:rFonts w:ascii="Times New Roman" w:hAnsi="Times New Roman" w:cs="Times New Roman"/>
          <w:sz w:val="24"/>
          <w:szCs w:val="24"/>
        </w:rPr>
        <w:t>»:</w:t>
      </w:r>
    </w:p>
    <w:p w:rsidR="003146EF" w:rsidRDefault="003146EF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3BC6">
        <w:rPr>
          <w:rFonts w:ascii="Times New Roman" w:hAnsi="Times New Roman" w:cs="Times New Roman"/>
          <w:sz w:val="24"/>
          <w:szCs w:val="24"/>
        </w:rPr>
        <w:t xml:space="preserve"> </w:t>
      </w:r>
      <w:r w:rsidR="009C3644">
        <w:rPr>
          <w:rFonts w:ascii="Times New Roman" w:hAnsi="Times New Roman" w:cs="Times New Roman"/>
          <w:sz w:val="24"/>
          <w:szCs w:val="24"/>
        </w:rPr>
        <w:t>определить должностное лицо, ответственное за проведени</w:t>
      </w:r>
      <w:r w:rsidR="00256B27">
        <w:rPr>
          <w:rFonts w:ascii="Times New Roman" w:hAnsi="Times New Roman" w:cs="Times New Roman"/>
          <w:sz w:val="24"/>
          <w:szCs w:val="24"/>
        </w:rPr>
        <w:t>е</w:t>
      </w:r>
      <w:r w:rsidR="009C3644">
        <w:rPr>
          <w:rFonts w:ascii="Times New Roman" w:hAnsi="Times New Roman" w:cs="Times New Roman"/>
          <w:sz w:val="24"/>
          <w:szCs w:val="24"/>
        </w:rPr>
        <w:t xml:space="preserve"> мероприятий согласно Положению </w:t>
      </w:r>
      <w:r w:rsidR="0026414D" w:rsidRPr="00FB4357">
        <w:rPr>
          <w:rFonts w:ascii="Times New Roman" w:hAnsi="Times New Roman" w:cs="Times New Roman"/>
          <w:sz w:val="24"/>
          <w:szCs w:val="24"/>
        </w:rPr>
        <w:t xml:space="preserve">об организации в </w:t>
      </w:r>
      <w:r w:rsidR="0026414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системы внутреннего </w:t>
      </w:r>
      <w:r w:rsidR="0026414D" w:rsidRPr="00FB4357">
        <w:rPr>
          <w:rFonts w:ascii="Times New Roman" w:hAnsi="Times New Roman" w:cs="Times New Roman"/>
          <w:sz w:val="24"/>
          <w:szCs w:val="24"/>
        </w:rPr>
        <w:t>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46EF" w:rsidRDefault="003146EF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414D">
        <w:rPr>
          <w:rFonts w:ascii="Times New Roman" w:hAnsi="Times New Roman" w:cs="Times New Roman"/>
          <w:sz w:val="24"/>
          <w:szCs w:val="24"/>
        </w:rPr>
        <w:t xml:space="preserve"> </w:t>
      </w:r>
      <w:r w:rsidR="0026414D" w:rsidRPr="00FB4357">
        <w:rPr>
          <w:rFonts w:ascii="Times New Roman" w:hAnsi="Times New Roman" w:cs="Times New Roman"/>
          <w:sz w:val="24"/>
          <w:szCs w:val="24"/>
        </w:rPr>
        <w:t xml:space="preserve"> </w:t>
      </w:r>
      <w:r w:rsidR="009C364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11AB3">
        <w:rPr>
          <w:rFonts w:ascii="Times New Roman" w:hAnsi="Times New Roman" w:cs="Times New Roman"/>
          <w:sz w:val="24"/>
          <w:szCs w:val="24"/>
        </w:rPr>
        <w:t>Ф</w:t>
      </w:r>
      <w:r w:rsidR="009C3644">
        <w:rPr>
          <w:rFonts w:ascii="Times New Roman" w:hAnsi="Times New Roman" w:cs="Times New Roman"/>
          <w:sz w:val="24"/>
          <w:szCs w:val="24"/>
        </w:rPr>
        <w:t>ИО и должност</w:t>
      </w:r>
      <w:r w:rsidR="00A11AB3">
        <w:rPr>
          <w:rFonts w:ascii="Times New Roman" w:hAnsi="Times New Roman" w:cs="Times New Roman"/>
          <w:sz w:val="24"/>
          <w:szCs w:val="24"/>
        </w:rPr>
        <w:t>ь</w:t>
      </w:r>
      <w:r w:rsidR="00256B27">
        <w:rPr>
          <w:rFonts w:ascii="Times New Roman" w:hAnsi="Times New Roman" w:cs="Times New Roman"/>
          <w:sz w:val="24"/>
          <w:szCs w:val="24"/>
        </w:rPr>
        <w:t xml:space="preserve"> ответственного работника</w:t>
      </w:r>
      <w:r w:rsidR="009C3644">
        <w:rPr>
          <w:rFonts w:ascii="Times New Roman" w:hAnsi="Times New Roman" w:cs="Times New Roman"/>
          <w:sz w:val="24"/>
          <w:szCs w:val="24"/>
        </w:rPr>
        <w:t xml:space="preserve"> в отдел экономики Администрации </w:t>
      </w:r>
      <w:r w:rsidR="009C3644" w:rsidRPr="00B72814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</w:t>
      </w:r>
      <w:r>
        <w:rPr>
          <w:rFonts w:ascii="Times New Roman" w:hAnsi="Times New Roman" w:cs="Times New Roman"/>
          <w:sz w:val="24"/>
          <w:szCs w:val="24"/>
        </w:rPr>
        <w:t>ьный район Ленинградской области;</w:t>
      </w:r>
    </w:p>
    <w:p w:rsidR="000325BC" w:rsidRDefault="003146EF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3BC6">
        <w:rPr>
          <w:rFonts w:ascii="Times New Roman" w:hAnsi="Times New Roman" w:cs="Times New Roman"/>
          <w:sz w:val="24"/>
          <w:szCs w:val="24"/>
        </w:rPr>
        <w:t xml:space="preserve"> </w:t>
      </w:r>
      <w:r w:rsidR="00EE77D4">
        <w:rPr>
          <w:rFonts w:ascii="Times New Roman" w:hAnsi="Times New Roman" w:cs="Times New Roman"/>
          <w:sz w:val="24"/>
          <w:szCs w:val="24"/>
        </w:rPr>
        <w:t xml:space="preserve">обеспечить внесение соответствующих изменений в положения о структурных подразделениях </w:t>
      </w:r>
      <w:r w:rsidR="00063283">
        <w:rPr>
          <w:rFonts w:ascii="Times New Roman" w:hAnsi="Times New Roman" w:cs="Times New Roman"/>
          <w:sz w:val="24"/>
          <w:szCs w:val="24"/>
        </w:rPr>
        <w:t>Администрации</w:t>
      </w:r>
      <w:r w:rsidR="00F03432">
        <w:rPr>
          <w:rFonts w:ascii="Times New Roman" w:hAnsi="Times New Roman" w:cs="Times New Roman"/>
          <w:sz w:val="24"/>
          <w:szCs w:val="24"/>
        </w:rPr>
        <w:t xml:space="preserve"> </w:t>
      </w:r>
      <w:r w:rsidR="00197D0E" w:rsidRPr="00706B2E">
        <w:rPr>
          <w:rFonts w:ascii="Times New Roman" w:hAnsi="Times New Roman" w:cs="Times New Roman"/>
          <w:sz w:val="24"/>
          <w:szCs w:val="24"/>
        </w:rPr>
        <w:t>(уставы муниципальных учреждений)</w:t>
      </w:r>
      <w:r w:rsidR="00197D0E">
        <w:rPr>
          <w:rFonts w:ascii="Times New Roman" w:hAnsi="Times New Roman" w:cs="Times New Roman"/>
          <w:sz w:val="24"/>
          <w:szCs w:val="24"/>
        </w:rPr>
        <w:t xml:space="preserve"> </w:t>
      </w:r>
      <w:r w:rsidR="00F03432">
        <w:rPr>
          <w:rFonts w:ascii="Times New Roman" w:hAnsi="Times New Roman" w:cs="Times New Roman"/>
          <w:sz w:val="24"/>
          <w:szCs w:val="24"/>
        </w:rPr>
        <w:t>и должностны</w:t>
      </w:r>
      <w:r w:rsidR="00A11AB3">
        <w:rPr>
          <w:rFonts w:ascii="Times New Roman" w:hAnsi="Times New Roman" w:cs="Times New Roman"/>
          <w:sz w:val="24"/>
          <w:szCs w:val="24"/>
        </w:rPr>
        <w:t>е</w:t>
      </w:r>
      <w:r w:rsidR="00F03432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A11AB3">
        <w:rPr>
          <w:rFonts w:ascii="Times New Roman" w:hAnsi="Times New Roman" w:cs="Times New Roman"/>
          <w:sz w:val="24"/>
          <w:szCs w:val="24"/>
        </w:rPr>
        <w:t>и</w:t>
      </w:r>
      <w:r w:rsidR="00445403">
        <w:rPr>
          <w:rFonts w:ascii="Times New Roman" w:hAnsi="Times New Roman" w:cs="Times New Roman"/>
          <w:sz w:val="24"/>
          <w:szCs w:val="24"/>
        </w:rPr>
        <w:t>.</w:t>
      </w:r>
    </w:p>
    <w:p w:rsidR="008737C3" w:rsidRPr="00664145" w:rsidRDefault="000B3D7A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37C3" w:rsidRPr="00664145">
        <w:rPr>
          <w:rFonts w:ascii="Times New Roman" w:hAnsi="Times New Roman" w:cs="Times New Roman"/>
          <w:sz w:val="24"/>
          <w:szCs w:val="24"/>
        </w:rPr>
        <w:t>. Опубликовать</w:t>
      </w:r>
      <w:r w:rsidR="007C512B" w:rsidRPr="00664145">
        <w:rPr>
          <w:rFonts w:ascii="Times New Roman" w:hAnsi="Times New Roman" w:cs="Times New Roman"/>
          <w:sz w:val="24"/>
          <w:szCs w:val="24"/>
        </w:rPr>
        <w:t xml:space="preserve">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7C512B" w:rsidRDefault="000B3D7A" w:rsidP="00A0495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512B" w:rsidRPr="00664145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 w:rsidR="00445403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="0019554D">
        <w:rPr>
          <w:rFonts w:ascii="Times New Roman" w:hAnsi="Times New Roman" w:cs="Times New Roman"/>
          <w:sz w:val="24"/>
          <w:szCs w:val="24"/>
        </w:rPr>
        <w:t xml:space="preserve"> по экономическому развитию и имущественным отношениям</w:t>
      </w:r>
      <w:r w:rsidR="00445403">
        <w:rPr>
          <w:rFonts w:ascii="Times New Roman" w:hAnsi="Times New Roman" w:cs="Times New Roman"/>
          <w:sz w:val="24"/>
          <w:szCs w:val="24"/>
        </w:rPr>
        <w:t xml:space="preserve"> </w:t>
      </w:r>
      <w:r w:rsidR="003E0588">
        <w:rPr>
          <w:rFonts w:ascii="Times New Roman" w:hAnsi="Times New Roman" w:cs="Times New Roman"/>
          <w:sz w:val="24"/>
          <w:szCs w:val="24"/>
        </w:rPr>
        <w:t>Гасанова А.Р.</w:t>
      </w:r>
    </w:p>
    <w:p w:rsidR="00445403" w:rsidRDefault="0044540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951" w:rsidRPr="00664145" w:rsidRDefault="00A0495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A1" w:rsidRPr="0000618D" w:rsidRDefault="0044540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618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61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37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А.О.Кондрашов</w:t>
      </w:r>
    </w:p>
    <w:p w:rsidR="001555A1" w:rsidRPr="00664145" w:rsidRDefault="001555A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A1" w:rsidRPr="00664145" w:rsidRDefault="001555A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A1" w:rsidRPr="00664145" w:rsidRDefault="001555A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55A1" w:rsidRDefault="001555A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Default="00063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Default="00063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Default="00063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Default="00063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283" w:rsidRDefault="00063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C2E" w:rsidRPr="00706B2E" w:rsidRDefault="000B4C2E" w:rsidP="003146EF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9119FB">
        <w:rPr>
          <w:rFonts w:ascii="Times New Roman" w:hAnsi="Times New Roman" w:cs="Times New Roman"/>
          <w:sz w:val="24"/>
          <w:szCs w:val="24"/>
        </w:rPr>
        <w:t>:</w:t>
      </w:r>
    </w:p>
    <w:p w:rsidR="000B4C2E" w:rsidRDefault="000B4C2E" w:rsidP="003146EF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34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B4C2E" w:rsidRDefault="000B4C2E" w:rsidP="003146EF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B4C2E" w:rsidRDefault="000B4C2E" w:rsidP="003146EF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</w:t>
      </w:r>
    </w:p>
    <w:p w:rsidR="000B4C2E" w:rsidRPr="00664145" w:rsidRDefault="000B4C2E" w:rsidP="003146EF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140825" w:rsidRPr="000522E2" w:rsidRDefault="00140825" w:rsidP="003146E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22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0F1043" w:rsidRPr="00664145">
        <w:rPr>
          <w:rFonts w:ascii="Times New Roman" w:hAnsi="Times New Roman" w:cs="Times New Roman"/>
          <w:sz w:val="24"/>
          <w:szCs w:val="24"/>
        </w:rPr>
        <w:t xml:space="preserve">от </w:t>
      </w:r>
      <w:r w:rsidR="000522E2" w:rsidRPr="000522E2">
        <w:rPr>
          <w:rFonts w:ascii="Times New Roman" w:hAnsi="Times New Roman" w:cs="Times New Roman"/>
          <w:sz w:val="24"/>
          <w:szCs w:val="24"/>
          <w:u w:val="single"/>
        </w:rPr>
        <w:t>08.11.2022</w:t>
      </w:r>
      <w:r w:rsidR="000F1043" w:rsidRPr="00664145">
        <w:rPr>
          <w:rFonts w:ascii="Times New Roman" w:hAnsi="Times New Roman" w:cs="Times New Roman"/>
          <w:sz w:val="24"/>
          <w:szCs w:val="24"/>
        </w:rPr>
        <w:t xml:space="preserve"> № </w:t>
      </w:r>
      <w:r w:rsidR="000522E2" w:rsidRPr="000522E2">
        <w:rPr>
          <w:rFonts w:ascii="Times New Roman" w:hAnsi="Times New Roman" w:cs="Times New Roman"/>
          <w:sz w:val="24"/>
          <w:szCs w:val="24"/>
          <w:u w:val="single"/>
        </w:rPr>
        <w:t>1815/22</w:t>
      </w:r>
    </w:p>
    <w:p w:rsidR="000B4C2E" w:rsidRPr="00664145" w:rsidRDefault="000B4C2E" w:rsidP="003146EF">
      <w:pPr>
        <w:pStyle w:val="a3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6A7D2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825" w:rsidRPr="00664145" w:rsidRDefault="00140825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0825" w:rsidRPr="003146EF" w:rsidRDefault="000F1043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sz w:val="24"/>
          <w:szCs w:val="24"/>
        </w:rPr>
        <w:t>Положение</w:t>
      </w:r>
    </w:p>
    <w:p w:rsidR="00EE77D4" w:rsidRPr="003146EF" w:rsidRDefault="000F1043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sz w:val="24"/>
          <w:szCs w:val="24"/>
        </w:rPr>
        <w:t xml:space="preserve">об организации в </w:t>
      </w:r>
      <w:r w:rsidR="00F03432" w:rsidRPr="003146EF">
        <w:rPr>
          <w:rFonts w:ascii="Times New Roman" w:hAnsi="Times New Roman" w:cs="Times New Roman"/>
          <w:sz w:val="24"/>
          <w:szCs w:val="24"/>
        </w:rPr>
        <w:t>А</w:t>
      </w:r>
      <w:r w:rsidRPr="003146EF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</w:p>
    <w:p w:rsidR="00606555" w:rsidRPr="003146EF" w:rsidRDefault="000F1043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Ленинградской области </w:t>
      </w:r>
    </w:p>
    <w:p w:rsidR="00606555" w:rsidRPr="003146EF" w:rsidRDefault="000F1043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sz w:val="24"/>
          <w:szCs w:val="24"/>
        </w:rPr>
        <w:t xml:space="preserve">системы внутреннего обеспечения соответствия требованиям </w:t>
      </w:r>
    </w:p>
    <w:p w:rsidR="00140825" w:rsidRPr="003146EF" w:rsidRDefault="000F1043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E92D00" w:rsidRPr="003146EF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D00" w:rsidRPr="003146EF" w:rsidRDefault="00E92D00" w:rsidP="003146EF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46E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154" w:rsidRPr="00A04951" w:rsidRDefault="00A60154" w:rsidP="003146EF">
      <w:pPr>
        <w:pStyle w:val="a3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951">
        <w:rPr>
          <w:rFonts w:ascii="Times New Roman" w:hAnsi="Times New Roman" w:cs="Times New Roman"/>
          <w:sz w:val="24"/>
          <w:szCs w:val="24"/>
        </w:rPr>
        <w:t xml:space="preserve"> </w:t>
      </w:r>
      <w:r w:rsidR="003370A0" w:rsidRPr="00A0495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92D00" w:rsidRPr="00A04951">
        <w:rPr>
          <w:rFonts w:ascii="Times New Roman" w:hAnsi="Times New Roman" w:cs="Times New Roman"/>
          <w:sz w:val="24"/>
          <w:szCs w:val="24"/>
        </w:rPr>
        <w:t>Положение об организации</w:t>
      </w:r>
      <w:r w:rsidR="003370A0" w:rsidRPr="00A04951">
        <w:rPr>
          <w:rFonts w:ascii="Times New Roman" w:hAnsi="Times New Roman" w:cs="Times New Roman"/>
          <w:sz w:val="24"/>
          <w:szCs w:val="24"/>
        </w:rPr>
        <w:t xml:space="preserve"> в </w:t>
      </w:r>
      <w:r w:rsidR="00D06DA3" w:rsidRPr="00A04951">
        <w:rPr>
          <w:rFonts w:ascii="Times New Roman" w:hAnsi="Times New Roman" w:cs="Times New Roman"/>
          <w:sz w:val="24"/>
          <w:szCs w:val="24"/>
        </w:rPr>
        <w:t>А</w:t>
      </w:r>
      <w:r w:rsidR="003370A0" w:rsidRPr="00A0495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E92D00" w:rsidRPr="00A04951">
        <w:rPr>
          <w:rFonts w:ascii="Times New Roman" w:hAnsi="Times New Roman" w:cs="Times New Roman"/>
          <w:sz w:val="24"/>
          <w:szCs w:val="24"/>
        </w:rPr>
        <w:t>образования</w:t>
      </w:r>
      <w:r w:rsidR="003370A0" w:rsidRPr="00A04951">
        <w:rPr>
          <w:rFonts w:ascii="Times New Roman" w:hAnsi="Times New Roman" w:cs="Times New Roman"/>
          <w:sz w:val="24"/>
          <w:szCs w:val="24"/>
        </w:rPr>
        <w:t xml:space="preserve"> </w:t>
      </w:r>
      <w:r w:rsidR="00E92D00" w:rsidRPr="00A04951"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Ленинградской области системы внутреннего обеспечения соответствия требованиям антимонопольного законодательства (далее – Положение) разработано в целях </w:t>
      </w:r>
      <w:proofErr w:type="gramStart"/>
      <w:r w:rsidR="00E92D00" w:rsidRPr="00A04951">
        <w:rPr>
          <w:rFonts w:ascii="Times New Roman" w:hAnsi="Times New Roman" w:cs="Times New Roman"/>
          <w:sz w:val="24"/>
          <w:szCs w:val="24"/>
        </w:rPr>
        <w:t>обеспеч</w:t>
      </w:r>
      <w:r w:rsidR="00F03432" w:rsidRPr="00A04951">
        <w:rPr>
          <w:rFonts w:ascii="Times New Roman" w:hAnsi="Times New Roman" w:cs="Times New Roman"/>
          <w:sz w:val="24"/>
          <w:szCs w:val="24"/>
        </w:rPr>
        <w:t>ения соответствия деятельности А</w:t>
      </w:r>
      <w:r w:rsidR="00E92D00" w:rsidRPr="00A04951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proofErr w:type="gramEnd"/>
      <w:r w:rsidR="00E92D00" w:rsidRPr="00A04951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 (далее – </w:t>
      </w:r>
      <w:r w:rsidR="00F223E5" w:rsidRPr="00A04951">
        <w:rPr>
          <w:rFonts w:ascii="Times New Roman" w:hAnsi="Times New Roman" w:cs="Times New Roman"/>
          <w:sz w:val="24"/>
          <w:szCs w:val="24"/>
        </w:rPr>
        <w:t>А</w:t>
      </w:r>
      <w:r w:rsidR="00E92D00" w:rsidRPr="00A04951">
        <w:rPr>
          <w:rFonts w:ascii="Times New Roman" w:hAnsi="Times New Roman" w:cs="Times New Roman"/>
          <w:sz w:val="24"/>
          <w:szCs w:val="24"/>
        </w:rPr>
        <w:t>дминистрация) требованиям антимонопольного законодательства.</w:t>
      </w:r>
    </w:p>
    <w:p w:rsidR="003B5C18" w:rsidRPr="00A04951" w:rsidRDefault="003B5C18" w:rsidP="003146EF">
      <w:pPr>
        <w:pStyle w:val="a3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951">
        <w:rPr>
          <w:rFonts w:ascii="Times New Roman" w:hAnsi="Times New Roman" w:cs="Times New Roman"/>
          <w:sz w:val="24"/>
          <w:szCs w:val="24"/>
        </w:rPr>
        <w:t xml:space="preserve"> Термины,</w:t>
      </w:r>
      <w:r w:rsidR="00A60154" w:rsidRPr="00A04951">
        <w:rPr>
          <w:rFonts w:ascii="Times New Roman" w:hAnsi="Times New Roman" w:cs="Times New Roman"/>
          <w:sz w:val="24"/>
          <w:szCs w:val="24"/>
        </w:rPr>
        <w:t xml:space="preserve"> </w:t>
      </w:r>
      <w:r w:rsidRPr="00A04951">
        <w:rPr>
          <w:rFonts w:ascii="Times New Roman" w:hAnsi="Times New Roman" w:cs="Times New Roman"/>
          <w:sz w:val="24"/>
          <w:szCs w:val="24"/>
        </w:rPr>
        <w:t>используемые в настоящем положении, применяются в значениях, определенных антимонопольным законодательством Российской Федерации и иными нормативно-правовыми актами о конкуренции.</w:t>
      </w:r>
    </w:p>
    <w:p w:rsidR="00E92D00" w:rsidRPr="00664145" w:rsidRDefault="003B5C18" w:rsidP="003146EF">
      <w:pPr>
        <w:pStyle w:val="a3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D00" w:rsidRPr="00664145">
        <w:rPr>
          <w:rFonts w:ascii="Times New Roman" w:hAnsi="Times New Roman" w:cs="Times New Roman"/>
          <w:sz w:val="24"/>
          <w:szCs w:val="24"/>
        </w:rPr>
        <w:t>Для целей Положения используются следующие понятия: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92D00" w:rsidRPr="00664145">
        <w:rPr>
          <w:rFonts w:ascii="Times New Roman" w:hAnsi="Times New Roman" w:cs="Times New Roman"/>
          <w:sz w:val="24"/>
          <w:szCs w:val="24"/>
        </w:rPr>
        <w:t>антимонопольное законодательство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- законодательство, основывающееся на </w:t>
      </w:r>
      <w:hyperlink r:id="rId10" w:history="1">
        <w:r w:rsidR="00E92D00" w:rsidRPr="0086473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E92D00" w:rsidRPr="00864730">
        <w:rPr>
          <w:rFonts w:ascii="Times New Roman" w:hAnsi="Times New Roman" w:cs="Times New Roman"/>
          <w:sz w:val="24"/>
          <w:szCs w:val="24"/>
        </w:rPr>
        <w:t xml:space="preserve"> 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Российской Федерации, Гражданском </w:t>
      </w:r>
      <w:hyperlink r:id="rId11" w:history="1">
        <w:r w:rsidR="00E92D00" w:rsidRPr="00864730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="00E92D00" w:rsidRPr="00664145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состоящее из Федерального </w:t>
      </w:r>
      <w:hyperlink r:id="rId12" w:history="1">
        <w:r w:rsidR="00E92D00" w:rsidRPr="0086473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92D00" w:rsidRPr="00864730">
        <w:rPr>
          <w:rFonts w:ascii="Times New Roman" w:hAnsi="Times New Roman" w:cs="Times New Roman"/>
          <w:sz w:val="24"/>
          <w:szCs w:val="24"/>
        </w:rPr>
        <w:t xml:space="preserve"> "О защите конкуренции", иных федеральных законов, регулирующих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отношения, связанные с защитой конкуренции, </w:t>
      </w:r>
      <w:r w:rsidR="003C2A26">
        <w:rPr>
          <w:rFonts w:ascii="Times New Roman" w:hAnsi="Times New Roman" w:cs="Times New Roman"/>
          <w:sz w:val="24"/>
          <w:szCs w:val="24"/>
        </w:rPr>
        <w:t xml:space="preserve">в том числе с предупреждением и пресечением монополистической деятельности и недобросовестной конкуренции, в которых участвуют </w:t>
      </w:r>
      <w:r w:rsidR="003B5C18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органы государственной власти субъектов Российской Федерации, </w:t>
      </w:r>
      <w:r w:rsidR="003C2A26">
        <w:rPr>
          <w:rFonts w:ascii="Times New Roman" w:hAnsi="Times New Roman" w:cs="Times New Roman"/>
          <w:sz w:val="24"/>
          <w:szCs w:val="24"/>
        </w:rPr>
        <w:t>органы</w:t>
      </w:r>
      <w:r w:rsidR="003B5C18">
        <w:rPr>
          <w:rFonts w:ascii="Times New Roman" w:hAnsi="Times New Roman" w:cs="Times New Roman"/>
          <w:sz w:val="24"/>
          <w:szCs w:val="24"/>
        </w:rPr>
        <w:t xml:space="preserve"> местного самоуправления, иные осуществляющие функции</w:t>
      </w:r>
      <w:proofErr w:type="gramEnd"/>
      <w:r w:rsidR="003B5C18">
        <w:rPr>
          <w:rFonts w:ascii="Times New Roman" w:hAnsi="Times New Roman" w:cs="Times New Roman"/>
          <w:sz w:val="24"/>
          <w:szCs w:val="24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5C1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числе индивидуальные предприниматели</w:t>
      </w:r>
      <w:r w:rsidR="00E92D00" w:rsidRPr="00664145">
        <w:rPr>
          <w:rFonts w:ascii="Times New Roman" w:hAnsi="Times New Roman" w:cs="Times New Roman"/>
          <w:sz w:val="24"/>
          <w:szCs w:val="24"/>
        </w:rPr>
        <w:t>;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13AB1" w:rsidRPr="00664145">
        <w:rPr>
          <w:rFonts w:ascii="Times New Roman" w:hAnsi="Times New Roman" w:cs="Times New Roman"/>
          <w:sz w:val="24"/>
          <w:szCs w:val="24"/>
        </w:rPr>
        <w:t>а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нтимонопольный </w:t>
      </w:r>
      <w:proofErr w:type="spellStart"/>
      <w:r w:rsidR="00E92D00" w:rsidRPr="00664145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– совокупность правовых и организационных мер, направленных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 на соблюдение требований антимонопольного законодательства и предупреждение его нарушения;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2D00" w:rsidRPr="00664145">
        <w:rPr>
          <w:rFonts w:ascii="Times New Roman" w:hAnsi="Times New Roman" w:cs="Times New Roman"/>
          <w:sz w:val="24"/>
          <w:szCs w:val="24"/>
        </w:rPr>
        <w:t>антимонопольный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- федеральный антимонопольный орган и его территориальные органы;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доклад об антимонопольном </w:t>
      </w:r>
      <w:proofErr w:type="spellStart"/>
      <w:r w:rsidR="00E92D00" w:rsidRPr="00664145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- документ, содержащий информацию об организации 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и функционировании </w:t>
      </w:r>
      <w:proofErr w:type="gramStart"/>
      <w:r w:rsidR="00E92D00" w:rsidRPr="00664145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D00" w:rsidRPr="0066414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92D00" w:rsidRPr="00664145">
        <w:rPr>
          <w:rFonts w:ascii="Times New Roman" w:hAnsi="Times New Roman" w:cs="Times New Roman"/>
          <w:sz w:val="24"/>
          <w:szCs w:val="24"/>
        </w:rPr>
        <w:t>;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2D00" w:rsidRPr="00664145">
        <w:rPr>
          <w:rFonts w:ascii="Times New Roman" w:hAnsi="Times New Roman" w:cs="Times New Roman"/>
          <w:sz w:val="24"/>
          <w:szCs w:val="24"/>
        </w:rPr>
        <w:t>нарушение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- недопущение, ограничение, устр</w:t>
      </w:r>
      <w:r w:rsidR="00813AB1" w:rsidRPr="00664145">
        <w:rPr>
          <w:rFonts w:ascii="Times New Roman" w:hAnsi="Times New Roman" w:cs="Times New Roman"/>
          <w:sz w:val="24"/>
          <w:szCs w:val="24"/>
        </w:rPr>
        <w:t>анение конкуренции</w:t>
      </w:r>
      <w:r w:rsidR="00E92D00" w:rsidRPr="00664145">
        <w:rPr>
          <w:rFonts w:ascii="Times New Roman" w:hAnsi="Times New Roman" w:cs="Times New Roman"/>
          <w:sz w:val="24"/>
          <w:szCs w:val="24"/>
        </w:rPr>
        <w:t>;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2D00" w:rsidRPr="00664145">
        <w:rPr>
          <w:rFonts w:ascii="Times New Roman" w:hAnsi="Times New Roman" w:cs="Times New Roman"/>
          <w:sz w:val="24"/>
          <w:szCs w:val="24"/>
        </w:rPr>
        <w:t>риски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A0B9D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2D00" w:rsidRPr="00664145">
        <w:rPr>
          <w:rFonts w:ascii="Times New Roman" w:hAnsi="Times New Roman" w:cs="Times New Roman"/>
          <w:sz w:val="24"/>
          <w:szCs w:val="24"/>
        </w:rPr>
        <w:t>уполном</w:t>
      </w:r>
      <w:r w:rsidR="00813AB1" w:rsidRPr="00664145">
        <w:rPr>
          <w:rFonts w:ascii="Times New Roman" w:hAnsi="Times New Roman" w:cs="Times New Roman"/>
          <w:sz w:val="24"/>
          <w:szCs w:val="24"/>
        </w:rPr>
        <w:t>оченное подразделение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813AB1" w:rsidRPr="00664145">
        <w:rPr>
          <w:rFonts w:ascii="Times New Roman" w:hAnsi="Times New Roman" w:cs="Times New Roman"/>
          <w:sz w:val="24"/>
          <w:szCs w:val="24"/>
        </w:rPr>
        <w:t>–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E92D00" w:rsidRPr="00664145">
        <w:rPr>
          <w:rFonts w:ascii="Times New Roman" w:hAnsi="Times New Roman" w:cs="Times New Roman"/>
          <w:sz w:val="24"/>
          <w:szCs w:val="24"/>
        </w:rPr>
        <w:t>подразделение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813AB1" w:rsidRPr="00664145">
        <w:rPr>
          <w:rFonts w:ascii="Times New Roman" w:hAnsi="Times New Roman" w:cs="Times New Roman"/>
          <w:sz w:val="24"/>
          <w:szCs w:val="24"/>
        </w:rPr>
        <w:t>дминистрации</w:t>
      </w:r>
      <w:r w:rsidR="00E92D00" w:rsidRPr="00664145">
        <w:rPr>
          <w:rFonts w:ascii="Times New Roman" w:hAnsi="Times New Roman" w:cs="Times New Roman"/>
          <w:sz w:val="24"/>
          <w:szCs w:val="24"/>
        </w:rPr>
        <w:t>,</w:t>
      </w:r>
      <w:r w:rsidR="00AF5220">
        <w:rPr>
          <w:rFonts w:ascii="Times New Roman" w:hAnsi="Times New Roman" w:cs="Times New Roman"/>
          <w:sz w:val="24"/>
          <w:szCs w:val="24"/>
        </w:rPr>
        <w:t xml:space="preserve"> муниципальное учреждение,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FC36CA">
        <w:rPr>
          <w:rFonts w:ascii="Times New Roman" w:hAnsi="Times New Roman" w:cs="Times New Roman"/>
          <w:sz w:val="24"/>
          <w:szCs w:val="24"/>
        </w:rPr>
        <w:t>ответственное за организацию и функционирование системы внутреннего обеспечения соответствия требованиям антимонопольного законодательства</w:t>
      </w:r>
      <w:r w:rsidR="00813AB1" w:rsidRPr="00664145">
        <w:rPr>
          <w:rFonts w:ascii="Times New Roman" w:hAnsi="Times New Roman" w:cs="Times New Roman"/>
          <w:sz w:val="24"/>
          <w:szCs w:val="24"/>
        </w:rPr>
        <w:t>.</w:t>
      </w:r>
    </w:p>
    <w:p w:rsidR="00256B27" w:rsidRPr="006A3B38" w:rsidRDefault="00256B27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0B9D" w:rsidRDefault="007A0B9D" w:rsidP="003146EF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55">
        <w:rPr>
          <w:rFonts w:ascii="Times New Roman" w:hAnsi="Times New Roman" w:cs="Times New Roman"/>
          <w:b/>
          <w:sz w:val="24"/>
          <w:szCs w:val="24"/>
        </w:rPr>
        <w:t xml:space="preserve">Цели, задачи и принципы </w:t>
      </w:r>
      <w:proofErr w:type="gramStart"/>
      <w:r w:rsidRPr="00606555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606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555">
        <w:rPr>
          <w:rFonts w:ascii="Times New Roman" w:hAnsi="Times New Roman" w:cs="Times New Roman"/>
          <w:b/>
          <w:sz w:val="24"/>
          <w:szCs w:val="24"/>
        </w:rPr>
        <w:t>ком</w:t>
      </w:r>
      <w:r w:rsidR="00606555">
        <w:rPr>
          <w:rFonts w:ascii="Times New Roman" w:hAnsi="Times New Roman" w:cs="Times New Roman"/>
          <w:b/>
          <w:sz w:val="24"/>
          <w:szCs w:val="24"/>
        </w:rPr>
        <w:t>п</w:t>
      </w:r>
      <w:r w:rsidRPr="00606555">
        <w:rPr>
          <w:rFonts w:ascii="Times New Roman" w:hAnsi="Times New Roman" w:cs="Times New Roman"/>
          <w:b/>
          <w:sz w:val="24"/>
          <w:szCs w:val="24"/>
        </w:rPr>
        <w:t>лаенса</w:t>
      </w:r>
      <w:proofErr w:type="spellEnd"/>
      <w:r w:rsidRPr="00606555">
        <w:rPr>
          <w:rFonts w:ascii="Times New Roman" w:hAnsi="Times New Roman" w:cs="Times New Roman"/>
          <w:b/>
          <w:sz w:val="24"/>
          <w:szCs w:val="24"/>
        </w:rPr>
        <w:t>:</w:t>
      </w:r>
    </w:p>
    <w:p w:rsidR="00606555" w:rsidRPr="00606555" w:rsidRDefault="00606555" w:rsidP="003146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2D00" w:rsidRPr="00664145" w:rsidRDefault="00EE77D4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B9D">
        <w:rPr>
          <w:rFonts w:ascii="Times New Roman" w:hAnsi="Times New Roman" w:cs="Times New Roman"/>
          <w:sz w:val="24"/>
          <w:szCs w:val="24"/>
        </w:rPr>
        <w:t xml:space="preserve">2.1. 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Цели </w:t>
      </w:r>
      <w:proofErr w:type="gramStart"/>
      <w:r w:rsidR="00E92D00" w:rsidRPr="00664145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D00" w:rsidRPr="0066414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92D00" w:rsidRPr="00664145">
        <w:rPr>
          <w:rFonts w:ascii="Times New Roman" w:hAnsi="Times New Roman" w:cs="Times New Roman"/>
          <w:sz w:val="24"/>
          <w:szCs w:val="24"/>
        </w:rPr>
        <w:t>: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а) обеспечение соответствия деятельности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64145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законодательства;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б) профилактика нарушения требований антимонопольного законодательства в деятельности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813AB1" w:rsidRPr="00664145">
        <w:rPr>
          <w:rFonts w:ascii="Times New Roman" w:hAnsi="Times New Roman" w:cs="Times New Roman"/>
          <w:sz w:val="24"/>
          <w:szCs w:val="24"/>
        </w:rPr>
        <w:t>дминистрации</w:t>
      </w:r>
      <w:r w:rsidRPr="00664145">
        <w:rPr>
          <w:rFonts w:ascii="Times New Roman" w:hAnsi="Times New Roman" w:cs="Times New Roman"/>
          <w:sz w:val="24"/>
          <w:szCs w:val="24"/>
        </w:rPr>
        <w:t>.</w:t>
      </w:r>
    </w:p>
    <w:p w:rsidR="00E92D00" w:rsidRPr="00664145" w:rsidRDefault="00EE77D4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0B9D">
        <w:rPr>
          <w:rFonts w:ascii="Times New Roman" w:hAnsi="Times New Roman" w:cs="Times New Roman"/>
          <w:sz w:val="24"/>
          <w:szCs w:val="24"/>
        </w:rPr>
        <w:t xml:space="preserve">2.2. 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 w:rsidR="00E92D00" w:rsidRPr="00664145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D00" w:rsidRPr="0066414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E92D00" w:rsidRPr="00664145">
        <w:rPr>
          <w:rFonts w:ascii="Times New Roman" w:hAnsi="Times New Roman" w:cs="Times New Roman"/>
          <w:sz w:val="24"/>
          <w:szCs w:val="24"/>
        </w:rPr>
        <w:t>: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AF3BCD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64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4145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</w:t>
      </w:r>
      <w:r w:rsidR="004E1D8C">
        <w:rPr>
          <w:rFonts w:ascii="Times New Roman" w:hAnsi="Times New Roman" w:cs="Times New Roman"/>
          <w:sz w:val="24"/>
          <w:szCs w:val="24"/>
        </w:rPr>
        <w:t xml:space="preserve">структурных подразделений и должностных лиц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64145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</w:t>
      </w:r>
    </w:p>
    <w:p w:rsidR="00E92D00" w:rsidRPr="00664145" w:rsidRDefault="00AF3BC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оценка эффективности функционирования </w:t>
      </w:r>
      <w:r w:rsidR="009119FB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2D00" w:rsidRPr="00664145" w:rsidRDefault="00EE77D4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B9D">
        <w:rPr>
          <w:rFonts w:ascii="Times New Roman" w:hAnsi="Times New Roman" w:cs="Times New Roman"/>
          <w:sz w:val="24"/>
          <w:szCs w:val="24"/>
        </w:rPr>
        <w:t xml:space="preserve">2.3. </w:t>
      </w:r>
      <w:r w:rsidR="00E92D00" w:rsidRPr="00664145">
        <w:rPr>
          <w:rFonts w:ascii="Times New Roman" w:hAnsi="Times New Roman" w:cs="Times New Roman"/>
          <w:sz w:val="24"/>
          <w:szCs w:val="24"/>
        </w:rPr>
        <w:t>При организации антимонопольного</w:t>
      </w:r>
      <w:r w:rsidR="00317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2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B7683">
        <w:rPr>
          <w:rFonts w:ascii="Times New Roman" w:hAnsi="Times New Roman" w:cs="Times New Roman"/>
          <w:sz w:val="24"/>
          <w:szCs w:val="24"/>
        </w:rPr>
        <w:t xml:space="preserve"> структурные подразделения и должностные лица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813AB1" w:rsidRPr="00664145">
        <w:rPr>
          <w:rFonts w:ascii="Times New Roman" w:hAnsi="Times New Roman" w:cs="Times New Roman"/>
          <w:sz w:val="24"/>
          <w:szCs w:val="24"/>
        </w:rPr>
        <w:t>дминистраци</w:t>
      </w:r>
      <w:r w:rsidR="008B7683">
        <w:rPr>
          <w:rFonts w:ascii="Times New Roman" w:hAnsi="Times New Roman" w:cs="Times New Roman"/>
          <w:sz w:val="24"/>
          <w:szCs w:val="24"/>
        </w:rPr>
        <w:t>и</w:t>
      </w:r>
      <w:r w:rsidR="00813AB1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E92D00" w:rsidRPr="00664145">
        <w:rPr>
          <w:rFonts w:ascii="Times New Roman" w:hAnsi="Times New Roman" w:cs="Times New Roman"/>
          <w:sz w:val="24"/>
          <w:szCs w:val="24"/>
        </w:rPr>
        <w:t>руководств</w:t>
      </w:r>
      <w:r w:rsidR="00813AB1" w:rsidRPr="00664145">
        <w:rPr>
          <w:rFonts w:ascii="Times New Roman" w:hAnsi="Times New Roman" w:cs="Times New Roman"/>
          <w:sz w:val="24"/>
          <w:szCs w:val="24"/>
        </w:rPr>
        <w:t>у</w:t>
      </w:r>
      <w:r w:rsidR="008B7683">
        <w:rPr>
          <w:rFonts w:ascii="Times New Roman" w:hAnsi="Times New Roman" w:cs="Times New Roman"/>
          <w:sz w:val="24"/>
          <w:szCs w:val="24"/>
        </w:rPr>
        <w:t>ю</w:t>
      </w:r>
      <w:r w:rsidR="00813AB1" w:rsidRPr="00664145">
        <w:rPr>
          <w:rFonts w:ascii="Times New Roman" w:hAnsi="Times New Roman" w:cs="Times New Roman"/>
          <w:sz w:val="24"/>
          <w:szCs w:val="24"/>
        </w:rPr>
        <w:t>тся</w:t>
      </w:r>
      <w:r w:rsidR="00E92D00" w:rsidRPr="00664145">
        <w:rPr>
          <w:rFonts w:ascii="Times New Roman" w:hAnsi="Times New Roman" w:cs="Times New Roman"/>
          <w:sz w:val="24"/>
          <w:szCs w:val="24"/>
        </w:rPr>
        <w:t xml:space="preserve"> следующими принципами: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а) заинтересованность в эффективности функционирования антимонопольного </w:t>
      </w:r>
      <w:proofErr w:type="spellStart"/>
      <w:r w:rsidRPr="0066414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64145">
        <w:rPr>
          <w:rFonts w:ascii="Times New Roman" w:hAnsi="Times New Roman" w:cs="Times New Roman"/>
          <w:sz w:val="24"/>
          <w:szCs w:val="24"/>
        </w:rPr>
        <w:t>;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>б) регулярность оценки рисков нарушения антимонопольного законодательства;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в) </w:t>
      </w:r>
      <w:r w:rsidR="009C364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664145">
        <w:rPr>
          <w:rFonts w:ascii="Times New Roman" w:hAnsi="Times New Roman" w:cs="Times New Roman"/>
          <w:sz w:val="24"/>
          <w:szCs w:val="24"/>
        </w:rPr>
        <w:t>информационн</w:t>
      </w:r>
      <w:r w:rsidR="009C3644">
        <w:rPr>
          <w:rFonts w:ascii="Times New Roman" w:hAnsi="Times New Roman" w:cs="Times New Roman"/>
          <w:sz w:val="24"/>
          <w:szCs w:val="24"/>
        </w:rPr>
        <w:t>ой</w:t>
      </w:r>
      <w:r w:rsidRPr="00664145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9C3644">
        <w:rPr>
          <w:rFonts w:ascii="Times New Roman" w:hAnsi="Times New Roman" w:cs="Times New Roman"/>
          <w:sz w:val="24"/>
          <w:szCs w:val="24"/>
        </w:rPr>
        <w:t>и</w:t>
      </w:r>
      <w:r w:rsidRPr="00664145">
        <w:rPr>
          <w:rFonts w:ascii="Times New Roman" w:hAnsi="Times New Roman" w:cs="Times New Roman"/>
          <w:sz w:val="24"/>
          <w:szCs w:val="24"/>
        </w:rPr>
        <w:t xml:space="preserve"> функционирования антимонопольного </w:t>
      </w:r>
      <w:proofErr w:type="spellStart"/>
      <w:r w:rsidRPr="0066414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64145">
        <w:rPr>
          <w:rFonts w:ascii="Times New Roman" w:hAnsi="Times New Roman" w:cs="Times New Roman"/>
          <w:sz w:val="24"/>
          <w:szCs w:val="24"/>
        </w:rPr>
        <w:t>;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г) непрерывность функционирования </w:t>
      </w:r>
      <w:r w:rsidR="004E1D8C">
        <w:rPr>
          <w:rFonts w:ascii="Times New Roman" w:hAnsi="Times New Roman" w:cs="Times New Roman"/>
          <w:sz w:val="24"/>
          <w:szCs w:val="24"/>
        </w:rPr>
        <w:t xml:space="preserve">и совершенствование антимонопольного </w:t>
      </w:r>
      <w:proofErr w:type="spellStart"/>
      <w:r w:rsidR="004E1D8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E1D8C">
        <w:rPr>
          <w:rFonts w:ascii="Times New Roman" w:hAnsi="Times New Roman" w:cs="Times New Roman"/>
          <w:sz w:val="24"/>
          <w:szCs w:val="24"/>
        </w:rPr>
        <w:t>.</w:t>
      </w:r>
    </w:p>
    <w:p w:rsidR="00E92D00" w:rsidRPr="00664145" w:rsidRDefault="00E92D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D00" w:rsidRPr="00606555" w:rsidRDefault="00676BFA" w:rsidP="00314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345BA"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4078CB" w:rsidRPr="00606555">
        <w:rPr>
          <w:rFonts w:ascii="Times New Roman" w:hAnsi="Times New Roman" w:cs="Times New Roman"/>
          <w:b/>
          <w:sz w:val="24"/>
          <w:szCs w:val="24"/>
        </w:rPr>
        <w:t xml:space="preserve">системы функционирования </w:t>
      </w:r>
      <w:r w:rsidRPr="00606555">
        <w:rPr>
          <w:rFonts w:ascii="Times New Roman" w:hAnsi="Times New Roman" w:cs="Times New Roman"/>
          <w:b/>
          <w:sz w:val="24"/>
          <w:szCs w:val="24"/>
        </w:rPr>
        <w:t xml:space="preserve">антимонопольного </w:t>
      </w:r>
      <w:proofErr w:type="spellStart"/>
      <w:r w:rsidRPr="00606555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676BFA" w:rsidRPr="00664145" w:rsidRDefault="00676BF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8CB" w:rsidRDefault="001467B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       </w:t>
      </w:r>
      <w:r w:rsidR="00E345BA">
        <w:rPr>
          <w:rFonts w:ascii="Times New Roman" w:hAnsi="Times New Roman" w:cs="Times New Roman"/>
          <w:sz w:val="24"/>
          <w:szCs w:val="24"/>
        </w:rPr>
        <w:t xml:space="preserve"> 3.1. </w:t>
      </w:r>
      <w:r w:rsidR="004078CB">
        <w:rPr>
          <w:rFonts w:ascii="Times New Roman" w:hAnsi="Times New Roman" w:cs="Times New Roman"/>
          <w:sz w:val="24"/>
          <w:szCs w:val="24"/>
        </w:rPr>
        <w:t xml:space="preserve">В целях организации функционирования антимонопольного </w:t>
      </w:r>
      <w:proofErr w:type="spellStart"/>
      <w:r w:rsidR="004078C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4078CB">
        <w:rPr>
          <w:rFonts w:ascii="Times New Roman" w:hAnsi="Times New Roman" w:cs="Times New Roman"/>
          <w:sz w:val="24"/>
          <w:szCs w:val="24"/>
        </w:rPr>
        <w:t xml:space="preserve"> 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4078CB">
        <w:rPr>
          <w:rFonts w:ascii="Times New Roman" w:hAnsi="Times New Roman" w:cs="Times New Roman"/>
          <w:sz w:val="24"/>
          <w:szCs w:val="24"/>
        </w:rPr>
        <w:t>дминистрации определяются:</w:t>
      </w:r>
    </w:p>
    <w:p w:rsidR="004078CB" w:rsidRDefault="004078C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уполномоченные подразделения</w:t>
      </w:r>
      <w:r w:rsidR="000E2B07">
        <w:rPr>
          <w:rFonts w:ascii="Times New Roman" w:hAnsi="Times New Roman" w:cs="Times New Roman"/>
          <w:sz w:val="24"/>
          <w:szCs w:val="24"/>
        </w:rPr>
        <w:t>,</w:t>
      </w:r>
    </w:p>
    <w:p w:rsidR="004078CB" w:rsidRDefault="004078C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выявления и оценки  рисков нарушения антимонопольного законодательства, - меры</w:t>
      </w:r>
      <w:r w:rsidR="00911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осуществ</w:t>
      </w:r>
      <w:r w:rsidR="00D06DA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функционированием антимонопольного законодательства, </w:t>
      </w:r>
    </w:p>
    <w:p w:rsidR="004078CB" w:rsidRDefault="004078C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ключевые показатели и порядок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A4C" w:rsidRDefault="004078C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45BA">
        <w:rPr>
          <w:rFonts w:ascii="Times New Roman" w:hAnsi="Times New Roman" w:cs="Times New Roman"/>
          <w:sz w:val="24"/>
          <w:szCs w:val="24"/>
        </w:rPr>
        <w:t xml:space="preserve">3.2. </w:t>
      </w:r>
      <w:r w:rsidR="001467BD" w:rsidRPr="00606555">
        <w:rPr>
          <w:rFonts w:ascii="Times New Roman" w:hAnsi="Times New Roman" w:cs="Times New Roman"/>
          <w:sz w:val="24"/>
          <w:szCs w:val="24"/>
          <w:u w:val="single"/>
        </w:rPr>
        <w:t>Функции уполномоченного подразделения</w:t>
      </w:r>
      <w:r w:rsidR="001467BD" w:rsidRPr="00664145">
        <w:rPr>
          <w:rFonts w:ascii="Times New Roman" w:hAnsi="Times New Roman" w:cs="Times New Roman"/>
          <w:sz w:val="24"/>
          <w:szCs w:val="24"/>
        </w:rPr>
        <w:t xml:space="preserve">, связанные с организацией и функционированием антимонопольного </w:t>
      </w:r>
      <w:proofErr w:type="spellStart"/>
      <w:r w:rsidR="001467BD" w:rsidRPr="0066414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1467BD" w:rsidRPr="00664145">
        <w:rPr>
          <w:rFonts w:ascii="Times New Roman" w:hAnsi="Times New Roman" w:cs="Times New Roman"/>
          <w:sz w:val="24"/>
          <w:szCs w:val="24"/>
        </w:rPr>
        <w:t xml:space="preserve">, распределяются между структурными подразделениями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1467BD" w:rsidRPr="00664145">
        <w:rPr>
          <w:rFonts w:ascii="Times New Roman" w:hAnsi="Times New Roman" w:cs="Times New Roman"/>
          <w:sz w:val="24"/>
          <w:szCs w:val="24"/>
        </w:rPr>
        <w:t>дминистрации</w:t>
      </w:r>
      <w:r w:rsidR="001D43D8">
        <w:rPr>
          <w:rFonts w:ascii="Times New Roman" w:hAnsi="Times New Roman" w:cs="Times New Roman"/>
          <w:sz w:val="24"/>
          <w:szCs w:val="24"/>
        </w:rPr>
        <w:t xml:space="preserve"> (муниципальными учреждениями)</w:t>
      </w:r>
      <w:r w:rsidR="00E231B4">
        <w:rPr>
          <w:rFonts w:ascii="Times New Roman" w:hAnsi="Times New Roman" w:cs="Times New Roman"/>
          <w:sz w:val="24"/>
          <w:szCs w:val="24"/>
        </w:rPr>
        <w:t>:</w:t>
      </w:r>
    </w:p>
    <w:p w:rsidR="00E231B4" w:rsidRDefault="009765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B2E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</w:t>
      </w:r>
      <w:r w:rsidR="00E231B4">
        <w:rPr>
          <w:rFonts w:ascii="Times New Roman" w:hAnsi="Times New Roman" w:cs="Times New Roman"/>
          <w:sz w:val="24"/>
          <w:szCs w:val="24"/>
        </w:rPr>
        <w:t>, комитет по образованию, комитет финансов, управление по архитектуре,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B4">
        <w:rPr>
          <w:rFonts w:ascii="Times New Roman" w:hAnsi="Times New Roman" w:cs="Times New Roman"/>
          <w:sz w:val="24"/>
          <w:szCs w:val="24"/>
        </w:rPr>
        <w:t xml:space="preserve">управление государственных программ, управление по взаимодействию с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706B2E">
        <w:rPr>
          <w:rFonts w:ascii="Times New Roman" w:hAnsi="Times New Roman" w:cs="Times New Roman"/>
          <w:sz w:val="24"/>
          <w:szCs w:val="24"/>
        </w:rPr>
        <w:t>МСУ</w:t>
      </w:r>
      <w:r w:rsidR="00E231B4">
        <w:rPr>
          <w:rFonts w:ascii="Times New Roman" w:hAnsi="Times New Roman" w:cs="Times New Roman"/>
          <w:sz w:val="24"/>
          <w:szCs w:val="24"/>
        </w:rPr>
        <w:t xml:space="preserve"> и организационной работе, управление коммунального хозяйства, благоустройства и жилищной политики, отдел по законности, </w:t>
      </w:r>
      <w:r w:rsidR="00706B2E">
        <w:rPr>
          <w:rFonts w:ascii="Times New Roman" w:hAnsi="Times New Roman" w:cs="Times New Roman"/>
          <w:sz w:val="24"/>
          <w:szCs w:val="24"/>
        </w:rPr>
        <w:t>право</w:t>
      </w:r>
      <w:r w:rsidR="00E231B4">
        <w:rPr>
          <w:rFonts w:ascii="Times New Roman" w:hAnsi="Times New Roman" w:cs="Times New Roman"/>
          <w:sz w:val="24"/>
          <w:szCs w:val="24"/>
        </w:rPr>
        <w:t>порядку и делам ГО и ЧС, отдел по опеке и попечительству, отдел социально-культурных проектов, отдел экономики, юридическое управление, сектор муниципального финансового контроля, отдел кадров (</w:t>
      </w:r>
      <w:proofErr w:type="spellStart"/>
      <w:r w:rsidR="00E231B4">
        <w:rPr>
          <w:rFonts w:ascii="Times New Roman" w:hAnsi="Times New Roman" w:cs="Times New Roman"/>
          <w:sz w:val="24"/>
          <w:szCs w:val="24"/>
        </w:rPr>
        <w:t>спецчасть</w:t>
      </w:r>
      <w:proofErr w:type="spellEnd"/>
      <w:proofErr w:type="gramEnd"/>
      <w:r w:rsidR="00E231B4">
        <w:rPr>
          <w:rFonts w:ascii="Times New Roman" w:hAnsi="Times New Roman" w:cs="Times New Roman"/>
          <w:sz w:val="24"/>
          <w:szCs w:val="24"/>
        </w:rPr>
        <w:t xml:space="preserve">),  МКУ «ЦИАХО», МКУ «Служба заказчика», </w:t>
      </w:r>
      <w:r w:rsidR="00E231B4" w:rsidRPr="00A17488">
        <w:rPr>
          <w:rFonts w:ascii="Times New Roman" w:hAnsi="Times New Roman" w:cs="Times New Roman"/>
          <w:sz w:val="24"/>
          <w:szCs w:val="24"/>
        </w:rPr>
        <w:t>МБУ «Служба ритуальных услуг»</w:t>
      </w:r>
      <w:r w:rsidR="00E231B4">
        <w:rPr>
          <w:rFonts w:ascii="Times New Roman" w:hAnsi="Times New Roman" w:cs="Times New Roman"/>
          <w:sz w:val="24"/>
          <w:szCs w:val="24"/>
        </w:rPr>
        <w:t>.</w:t>
      </w:r>
    </w:p>
    <w:p w:rsidR="00352ABD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3.3.</w:t>
      </w:r>
      <w:r w:rsidR="00352ABD">
        <w:rPr>
          <w:rFonts w:ascii="Times New Roman" w:hAnsi="Times New Roman" w:cs="Times New Roman"/>
          <w:sz w:val="24"/>
          <w:szCs w:val="24"/>
        </w:rPr>
        <w:t xml:space="preserve"> </w:t>
      </w:r>
      <w:r w:rsidR="002F7A4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2F7A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F7A4C">
        <w:rPr>
          <w:rFonts w:ascii="Times New Roman" w:hAnsi="Times New Roman" w:cs="Times New Roman"/>
          <w:sz w:val="24"/>
          <w:szCs w:val="24"/>
        </w:rPr>
        <w:t xml:space="preserve"> к</w:t>
      </w:r>
      <w:r w:rsidR="00352ABD" w:rsidRPr="00606555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компетенции </w:t>
      </w:r>
      <w:r w:rsidR="0019554D" w:rsidRPr="00606555">
        <w:rPr>
          <w:rFonts w:ascii="Times New Roman" w:hAnsi="Times New Roman" w:cs="Times New Roman"/>
          <w:sz w:val="24"/>
          <w:szCs w:val="24"/>
          <w:u w:val="single"/>
        </w:rPr>
        <w:t>отдела экономики</w:t>
      </w:r>
      <w:r w:rsidR="0019554D">
        <w:rPr>
          <w:rFonts w:ascii="Times New Roman" w:hAnsi="Times New Roman" w:cs="Times New Roman"/>
          <w:sz w:val="24"/>
          <w:szCs w:val="24"/>
        </w:rPr>
        <w:t xml:space="preserve"> </w:t>
      </w:r>
      <w:r w:rsidR="00352ABD" w:rsidRPr="00664145">
        <w:rPr>
          <w:rFonts w:ascii="Times New Roman" w:hAnsi="Times New Roman" w:cs="Times New Roman"/>
          <w:sz w:val="24"/>
          <w:szCs w:val="24"/>
        </w:rPr>
        <w:t>относятся следующие функции</w:t>
      </w:r>
      <w:r w:rsidR="00352ABD">
        <w:rPr>
          <w:rFonts w:ascii="Times New Roman" w:hAnsi="Times New Roman" w:cs="Times New Roman"/>
          <w:sz w:val="24"/>
          <w:szCs w:val="24"/>
        </w:rPr>
        <w:t>:</w:t>
      </w:r>
    </w:p>
    <w:p w:rsidR="00352ABD" w:rsidRDefault="00352AB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разработка и согласование правовых актов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F223E5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B76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04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352ABD" w:rsidRDefault="00352AB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8876D4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внедрения системы </w:t>
      </w:r>
      <w:r w:rsidR="00F223E5">
        <w:rPr>
          <w:rFonts w:ascii="Times New Roman" w:hAnsi="Times New Roman" w:cs="Times New Roman"/>
          <w:sz w:val="24"/>
          <w:szCs w:val="24"/>
        </w:rPr>
        <w:t>внутреннего</w:t>
      </w:r>
      <w:r w:rsidR="008876D4">
        <w:rPr>
          <w:rFonts w:ascii="Times New Roman" w:hAnsi="Times New Roman" w:cs="Times New Roman"/>
          <w:sz w:val="24"/>
          <w:szCs w:val="24"/>
        </w:rPr>
        <w:t xml:space="preserve"> обеспечения соответствия требованиям антимонопольного законодательства деятельности </w:t>
      </w:r>
      <w:r w:rsidR="00A04951">
        <w:rPr>
          <w:rFonts w:ascii="Times New Roman" w:hAnsi="Times New Roman" w:cs="Times New Roman"/>
          <w:sz w:val="24"/>
          <w:szCs w:val="24"/>
        </w:rPr>
        <w:t>А</w:t>
      </w:r>
      <w:r w:rsidR="008876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17D2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17D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7D2A">
        <w:rPr>
          <w:rFonts w:ascii="Times New Roman" w:hAnsi="Times New Roman" w:cs="Times New Roman"/>
          <w:sz w:val="24"/>
          <w:szCs w:val="24"/>
        </w:rPr>
        <w:t xml:space="preserve"> ее исполнением;</w:t>
      </w:r>
    </w:p>
    <w:p w:rsidR="00317D2A" w:rsidRDefault="00317D2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3) организация проведения заседаний рабочей группы</w:t>
      </w:r>
      <w:r w:rsidR="00540934" w:rsidRPr="00540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934" w:rsidRPr="00710F43">
        <w:rPr>
          <w:rFonts w:ascii="Times New Roman" w:eastAsia="Calibri" w:hAnsi="Times New Roman" w:cs="Times New Roman"/>
          <w:sz w:val="24"/>
          <w:szCs w:val="24"/>
        </w:rPr>
        <w:t xml:space="preserve">по осуществлению оценки эффективности организации и функционирования антимонопольного </w:t>
      </w:r>
      <w:proofErr w:type="spellStart"/>
      <w:r w:rsidR="00540934" w:rsidRPr="00710F43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540934" w:rsidRPr="00710F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223E5">
        <w:rPr>
          <w:rFonts w:ascii="Times New Roman" w:eastAsia="Calibri" w:hAnsi="Times New Roman" w:cs="Times New Roman"/>
          <w:sz w:val="24"/>
          <w:szCs w:val="24"/>
        </w:rPr>
        <w:t>А</w:t>
      </w:r>
      <w:r w:rsidR="00540934" w:rsidRPr="00710F43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2A" w:rsidRPr="00317D2A" w:rsidRDefault="00317D2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на основании анализа выявленных нарушений антимонопольного законодательства обеспечивает подготовку и представление информации о результатах оценки рисков нарушения антимонопольного законодательства и условий их возникновения в виде доклада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согласно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1467BD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467BD" w:rsidRPr="00664145">
        <w:rPr>
          <w:rFonts w:ascii="Times New Roman" w:hAnsi="Times New Roman" w:cs="Times New Roman"/>
          <w:sz w:val="24"/>
          <w:szCs w:val="24"/>
        </w:rPr>
        <w:t>.</w:t>
      </w:r>
      <w:r w:rsidR="00317D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67BD" w:rsidRPr="00664145">
        <w:rPr>
          <w:rFonts w:ascii="Times New Roman" w:hAnsi="Times New Roman" w:cs="Times New Roman"/>
          <w:sz w:val="24"/>
          <w:szCs w:val="24"/>
        </w:rPr>
        <w:t xml:space="preserve"> </w:t>
      </w:r>
      <w:r w:rsidR="001467BD" w:rsidRPr="00606555">
        <w:rPr>
          <w:rFonts w:ascii="Times New Roman" w:hAnsi="Times New Roman" w:cs="Times New Roman"/>
          <w:sz w:val="24"/>
          <w:szCs w:val="24"/>
          <w:u w:val="single"/>
        </w:rPr>
        <w:t>К компетенции юридического управления</w:t>
      </w:r>
      <w:r w:rsidR="001467BD" w:rsidRPr="00664145">
        <w:rPr>
          <w:rFonts w:ascii="Times New Roman" w:hAnsi="Times New Roman" w:cs="Times New Roman"/>
          <w:sz w:val="24"/>
          <w:szCs w:val="24"/>
        </w:rPr>
        <w:t xml:space="preserve"> относятся следующие функции</w:t>
      </w:r>
      <w:r w:rsidR="00E231B4">
        <w:rPr>
          <w:rFonts w:ascii="Times New Roman" w:hAnsi="Times New Roman" w:cs="Times New Roman"/>
          <w:sz w:val="24"/>
          <w:szCs w:val="24"/>
        </w:rPr>
        <w:t xml:space="preserve"> (помимо функций, указанных в п.3.5 настоящего постановления)</w:t>
      </w:r>
      <w:r w:rsidR="001467BD" w:rsidRPr="00664145">
        <w:rPr>
          <w:rFonts w:ascii="Times New Roman" w:hAnsi="Times New Roman" w:cs="Times New Roman"/>
          <w:sz w:val="24"/>
          <w:szCs w:val="24"/>
        </w:rPr>
        <w:t>:</w:t>
      </w:r>
    </w:p>
    <w:p w:rsidR="005D521C" w:rsidRDefault="001B3E15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B76753">
        <w:rPr>
          <w:rFonts w:ascii="Times New Roman" w:hAnsi="Times New Roman" w:cs="Times New Roman"/>
          <w:sz w:val="24"/>
          <w:szCs w:val="24"/>
        </w:rPr>
        <w:t xml:space="preserve"> </w:t>
      </w:r>
      <w:r w:rsidR="005D521C">
        <w:rPr>
          <w:rFonts w:ascii="Times New Roman" w:hAnsi="Times New Roman" w:cs="Times New Roman"/>
          <w:sz w:val="24"/>
          <w:szCs w:val="24"/>
        </w:rPr>
        <w:t xml:space="preserve">рассмотрение и согласование правовых актов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5D521C">
        <w:rPr>
          <w:rFonts w:ascii="Times New Roman" w:hAnsi="Times New Roman" w:cs="Times New Roman"/>
          <w:sz w:val="24"/>
          <w:szCs w:val="24"/>
        </w:rPr>
        <w:t xml:space="preserve">дминистрации, обеспечивающих развитие и функционирование </w:t>
      </w:r>
      <w:proofErr w:type="gramStart"/>
      <w:r w:rsidR="005D521C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5D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1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D521C">
        <w:rPr>
          <w:rFonts w:ascii="Times New Roman" w:hAnsi="Times New Roman" w:cs="Times New Roman"/>
          <w:sz w:val="24"/>
          <w:szCs w:val="24"/>
        </w:rPr>
        <w:t xml:space="preserve"> 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5D521C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1B3E15" w:rsidRPr="00664145" w:rsidRDefault="00584BB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="001B3E15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1B3E15">
        <w:rPr>
          <w:rFonts w:ascii="Times New Roman" w:hAnsi="Times New Roman" w:cs="Times New Roman"/>
          <w:sz w:val="24"/>
          <w:szCs w:val="24"/>
        </w:rPr>
        <w:t>дминистрации</w:t>
      </w:r>
      <w:r w:rsidR="00540934">
        <w:rPr>
          <w:rFonts w:ascii="Times New Roman" w:hAnsi="Times New Roman" w:cs="Times New Roman"/>
          <w:sz w:val="24"/>
          <w:szCs w:val="24"/>
        </w:rPr>
        <w:t xml:space="preserve"> на предмет соответствия действующему законодательству</w:t>
      </w:r>
      <w:r w:rsidR="001B3E15">
        <w:rPr>
          <w:rFonts w:ascii="Times New Roman" w:hAnsi="Times New Roman" w:cs="Times New Roman"/>
          <w:sz w:val="24"/>
          <w:szCs w:val="24"/>
        </w:rPr>
        <w:t>;</w:t>
      </w:r>
    </w:p>
    <w:p w:rsidR="001467BD" w:rsidRDefault="001B3E15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82D">
        <w:rPr>
          <w:rFonts w:ascii="Times New Roman" w:hAnsi="Times New Roman" w:cs="Times New Roman"/>
          <w:sz w:val="24"/>
          <w:szCs w:val="24"/>
        </w:rPr>
        <w:t>3</w:t>
      </w:r>
      <w:r w:rsidR="001467BD" w:rsidRPr="00664145">
        <w:rPr>
          <w:rFonts w:ascii="Times New Roman" w:hAnsi="Times New Roman" w:cs="Times New Roman"/>
          <w:sz w:val="24"/>
          <w:szCs w:val="24"/>
        </w:rPr>
        <w:t xml:space="preserve">) консультирование </w:t>
      </w:r>
      <w:r w:rsidR="005D521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 w:rsidR="001467BD" w:rsidRPr="00664145">
        <w:rPr>
          <w:rFonts w:ascii="Times New Roman" w:hAnsi="Times New Roman" w:cs="Times New Roman"/>
          <w:sz w:val="24"/>
          <w:szCs w:val="24"/>
        </w:rPr>
        <w:t>дминистрации по вопросам, связанным с соблюдением антимонопольного законодательств</w:t>
      </w:r>
      <w:r w:rsidR="0007682D">
        <w:rPr>
          <w:rFonts w:ascii="Times New Roman" w:hAnsi="Times New Roman" w:cs="Times New Roman"/>
          <w:sz w:val="24"/>
          <w:szCs w:val="24"/>
        </w:rPr>
        <w:t>а и антимонопольн</w:t>
      </w:r>
      <w:r w:rsidR="005D521C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5D521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0637D">
        <w:rPr>
          <w:rFonts w:ascii="Times New Roman" w:hAnsi="Times New Roman" w:cs="Times New Roman"/>
          <w:sz w:val="24"/>
          <w:szCs w:val="24"/>
        </w:rPr>
        <w:t>;</w:t>
      </w:r>
    </w:p>
    <w:p w:rsidR="0080637D" w:rsidRDefault="0080637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 рассмотрение и  согласование информации, указанной в п.4.2 настоящего  Положения.</w:t>
      </w:r>
    </w:p>
    <w:p w:rsidR="000325BC" w:rsidRDefault="001467BD" w:rsidP="00E231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145">
        <w:rPr>
          <w:rFonts w:ascii="Times New Roman" w:hAnsi="Times New Roman" w:cs="Times New Roman"/>
          <w:sz w:val="24"/>
          <w:szCs w:val="24"/>
        </w:rPr>
        <w:t xml:space="preserve">   </w:t>
      </w:r>
      <w:r w:rsidR="00352ABD">
        <w:rPr>
          <w:rFonts w:ascii="Times New Roman" w:hAnsi="Times New Roman" w:cs="Times New Roman"/>
          <w:sz w:val="24"/>
          <w:szCs w:val="24"/>
        </w:rPr>
        <w:t xml:space="preserve">     </w:t>
      </w:r>
      <w:r w:rsidR="00E345BA">
        <w:rPr>
          <w:rFonts w:ascii="Times New Roman" w:hAnsi="Times New Roman" w:cs="Times New Roman"/>
          <w:sz w:val="24"/>
          <w:szCs w:val="24"/>
        </w:rPr>
        <w:t>3.</w:t>
      </w:r>
      <w:r w:rsidR="00317D2A">
        <w:rPr>
          <w:rFonts w:ascii="Times New Roman" w:hAnsi="Times New Roman" w:cs="Times New Roman"/>
          <w:sz w:val="24"/>
          <w:szCs w:val="24"/>
        </w:rPr>
        <w:t>5</w:t>
      </w:r>
      <w:r w:rsidR="000325BC" w:rsidRPr="0097654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0325BC" w:rsidRPr="00706B2E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97654C" w:rsidRPr="00706B2E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E231B4" w:rsidRPr="00706B2E">
        <w:rPr>
          <w:rFonts w:ascii="Times New Roman" w:hAnsi="Times New Roman" w:cs="Times New Roman"/>
          <w:sz w:val="24"/>
          <w:szCs w:val="24"/>
        </w:rPr>
        <w:t xml:space="preserve">, комитета по образованию, комитета финансов, управления по архитектуре, управления государственных программ, управления по взаимодействию с органами </w:t>
      </w:r>
      <w:r w:rsidR="0097654C" w:rsidRPr="00706B2E">
        <w:rPr>
          <w:rFonts w:ascii="Times New Roman" w:hAnsi="Times New Roman" w:cs="Times New Roman"/>
          <w:sz w:val="24"/>
          <w:szCs w:val="24"/>
        </w:rPr>
        <w:t>МСУ</w:t>
      </w:r>
      <w:r w:rsidR="00E231B4" w:rsidRPr="00706B2E">
        <w:rPr>
          <w:rFonts w:ascii="Times New Roman" w:hAnsi="Times New Roman" w:cs="Times New Roman"/>
          <w:sz w:val="24"/>
          <w:szCs w:val="24"/>
        </w:rPr>
        <w:t xml:space="preserve"> и организационной работе, управления коммунального хозяйства, благоустройства и жилищной политики, отдела по законности, </w:t>
      </w:r>
      <w:r w:rsidR="00706B2E" w:rsidRPr="00706B2E">
        <w:rPr>
          <w:rFonts w:ascii="Times New Roman" w:hAnsi="Times New Roman" w:cs="Times New Roman"/>
          <w:sz w:val="24"/>
          <w:szCs w:val="24"/>
        </w:rPr>
        <w:t>право</w:t>
      </w:r>
      <w:r w:rsidR="00E231B4" w:rsidRPr="00706B2E">
        <w:rPr>
          <w:rFonts w:ascii="Times New Roman" w:hAnsi="Times New Roman" w:cs="Times New Roman"/>
          <w:sz w:val="24"/>
          <w:szCs w:val="24"/>
        </w:rPr>
        <w:t>порядку и делам ГО и ЧС, отдела по опеке и попечительству, отдел</w:t>
      </w:r>
      <w:r w:rsidR="00063283" w:rsidRPr="00706B2E">
        <w:rPr>
          <w:rFonts w:ascii="Times New Roman" w:hAnsi="Times New Roman" w:cs="Times New Roman"/>
          <w:sz w:val="24"/>
          <w:szCs w:val="24"/>
        </w:rPr>
        <w:t>а</w:t>
      </w:r>
      <w:r w:rsidR="00E231B4" w:rsidRPr="00706B2E">
        <w:rPr>
          <w:rFonts w:ascii="Times New Roman" w:hAnsi="Times New Roman" w:cs="Times New Roman"/>
          <w:sz w:val="24"/>
          <w:szCs w:val="24"/>
        </w:rPr>
        <w:t xml:space="preserve"> социально-культурных проектов, сектора муниципального финансового контроля,  МКУ «ЦИАХО», МКУ «Служба заказчика</w:t>
      </w:r>
      <w:proofErr w:type="gramEnd"/>
      <w:r w:rsidR="00E231B4" w:rsidRPr="00706B2E">
        <w:rPr>
          <w:rFonts w:ascii="Times New Roman" w:hAnsi="Times New Roman" w:cs="Times New Roman"/>
          <w:sz w:val="24"/>
          <w:szCs w:val="24"/>
        </w:rPr>
        <w:t>», МБУ «Служба ритуальных услуг»</w:t>
      </w:r>
      <w:r w:rsidR="00FC36CA" w:rsidRPr="0070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283" w:rsidRPr="00706B2E">
        <w:rPr>
          <w:rFonts w:ascii="Times New Roman" w:hAnsi="Times New Roman" w:cs="Times New Roman"/>
          <w:sz w:val="24"/>
          <w:szCs w:val="24"/>
        </w:rPr>
        <w:t>(далее – структурные подразделения Администрации)</w:t>
      </w:r>
      <w:r w:rsidR="00063283">
        <w:rPr>
          <w:rFonts w:ascii="Times New Roman" w:hAnsi="Times New Roman" w:cs="Times New Roman"/>
          <w:sz w:val="24"/>
          <w:szCs w:val="24"/>
        </w:rPr>
        <w:t xml:space="preserve"> </w:t>
      </w:r>
      <w:r w:rsidR="000325BC">
        <w:rPr>
          <w:rFonts w:ascii="Times New Roman" w:hAnsi="Times New Roman" w:cs="Times New Roman"/>
          <w:sz w:val="24"/>
          <w:szCs w:val="24"/>
        </w:rPr>
        <w:t>относятся следующие функции</w:t>
      </w:r>
      <w:r w:rsidR="00BA214D">
        <w:rPr>
          <w:rFonts w:ascii="Times New Roman" w:hAnsi="Times New Roman" w:cs="Times New Roman"/>
          <w:sz w:val="24"/>
          <w:szCs w:val="24"/>
        </w:rPr>
        <w:t xml:space="preserve"> уполномоченного подразделения:</w:t>
      </w:r>
    </w:p>
    <w:p w:rsidR="00BA214D" w:rsidRDefault="00BA214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0E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6753">
        <w:rPr>
          <w:rFonts w:ascii="Times New Roman" w:hAnsi="Times New Roman" w:cs="Times New Roman"/>
          <w:sz w:val="24"/>
          <w:szCs w:val="24"/>
        </w:rPr>
        <w:t xml:space="preserve"> выявление </w:t>
      </w:r>
      <w:r>
        <w:rPr>
          <w:rFonts w:ascii="Times New Roman" w:hAnsi="Times New Roman" w:cs="Times New Roman"/>
          <w:sz w:val="24"/>
          <w:szCs w:val="24"/>
        </w:rPr>
        <w:t xml:space="preserve">рисков </w:t>
      </w:r>
      <w:r w:rsidR="00304689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законодательства, учет обстоятельств, связанных 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комплаенс-рисками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определение вероятности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27DF" w:rsidRDefault="00BA214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3E00">
        <w:rPr>
          <w:rFonts w:ascii="Times New Roman" w:hAnsi="Times New Roman" w:cs="Times New Roman"/>
          <w:sz w:val="24"/>
          <w:szCs w:val="24"/>
        </w:rPr>
        <w:t xml:space="preserve"> </w:t>
      </w:r>
      <w:r w:rsidR="00270E3B">
        <w:rPr>
          <w:rFonts w:ascii="Times New Roman" w:hAnsi="Times New Roman" w:cs="Times New Roman"/>
          <w:sz w:val="24"/>
          <w:szCs w:val="24"/>
        </w:rPr>
        <w:t>2</w:t>
      </w:r>
      <w:r w:rsidR="00DB27DF">
        <w:rPr>
          <w:rFonts w:ascii="Times New Roman" w:hAnsi="Times New Roman" w:cs="Times New Roman"/>
          <w:sz w:val="24"/>
          <w:szCs w:val="24"/>
        </w:rPr>
        <w:t>)</w:t>
      </w:r>
      <w:r w:rsidR="00527F38">
        <w:rPr>
          <w:rFonts w:ascii="Times New Roman" w:hAnsi="Times New Roman" w:cs="Times New Roman"/>
          <w:sz w:val="24"/>
          <w:szCs w:val="24"/>
        </w:rPr>
        <w:t xml:space="preserve"> инициирование мероприятий по минимизации рисков нарушения ан</w:t>
      </w:r>
      <w:r w:rsidR="0007682D">
        <w:rPr>
          <w:rFonts w:ascii="Times New Roman" w:hAnsi="Times New Roman" w:cs="Times New Roman"/>
          <w:sz w:val="24"/>
          <w:szCs w:val="24"/>
        </w:rPr>
        <w:t>тимонопольного законодательства;</w:t>
      </w:r>
    </w:p>
    <w:p w:rsidR="0007682D" w:rsidRDefault="0007682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мониторинг и анализ практики выявленных нарушений антимонопольного законодательства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за последние три года (наличие предостережений, предупреждений, штрафов, жалоб, возбужденных дел).</w:t>
      </w:r>
    </w:p>
    <w:p w:rsidR="00BA214D" w:rsidRDefault="00352AB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0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5BA">
        <w:rPr>
          <w:rFonts w:ascii="Times New Roman" w:hAnsi="Times New Roman" w:cs="Times New Roman"/>
          <w:sz w:val="24"/>
          <w:szCs w:val="24"/>
        </w:rPr>
        <w:t>3.</w:t>
      </w:r>
      <w:r w:rsidR="00317D2A">
        <w:rPr>
          <w:rFonts w:ascii="Times New Roman" w:hAnsi="Times New Roman" w:cs="Times New Roman"/>
          <w:sz w:val="24"/>
          <w:szCs w:val="24"/>
        </w:rPr>
        <w:t>6.</w:t>
      </w:r>
      <w:r w:rsidR="00BA214D">
        <w:rPr>
          <w:rFonts w:ascii="Times New Roman" w:hAnsi="Times New Roman" w:cs="Times New Roman"/>
          <w:sz w:val="24"/>
          <w:szCs w:val="24"/>
        </w:rPr>
        <w:t xml:space="preserve"> </w:t>
      </w:r>
      <w:r w:rsidR="00BA214D" w:rsidRPr="00606555">
        <w:rPr>
          <w:rFonts w:ascii="Times New Roman" w:hAnsi="Times New Roman" w:cs="Times New Roman"/>
          <w:sz w:val="24"/>
          <w:szCs w:val="24"/>
          <w:u w:val="single"/>
        </w:rPr>
        <w:t>К компетенции отдела кадров</w:t>
      </w:r>
      <w:r w:rsidR="00A2332D" w:rsidRPr="006065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A2332D" w:rsidRPr="00606555">
        <w:rPr>
          <w:rFonts w:ascii="Times New Roman" w:hAnsi="Times New Roman" w:cs="Times New Roman"/>
          <w:sz w:val="24"/>
          <w:szCs w:val="24"/>
          <w:u w:val="single"/>
        </w:rPr>
        <w:t>спецчасть</w:t>
      </w:r>
      <w:proofErr w:type="spellEnd"/>
      <w:r w:rsidR="00A2332D" w:rsidRPr="0060655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14D">
        <w:rPr>
          <w:rFonts w:ascii="Times New Roman" w:hAnsi="Times New Roman" w:cs="Times New Roman"/>
          <w:sz w:val="24"/>
          <w:szCs w:val="24"/>
        </w:rPr>
        <w:t>относятся следующие функции:</w:t>
      </w:r>
    </w:p>
    <w:p w:rsidR="00BA214D" w:rsidRDefault="00BA214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выявление конфликт</w:t>
      </w:r>
      <w:r w:rsidR="0007682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интересов в деятельности </w:t>
      </w:r>
      <w:r w:rsidR="00E1115B">
        <w:rPr>
          <w:rFonts w:ascii="Times New Roman" w:hAnsi="Times New Roman" w:cs="Times New Roman"/>
          <w:sz w:val="24"/>
          <w:szCs w:val="24"/>
        </w:rPr>
        <w:t>работников</w:t>
      </w:r>
      <w:r w:rsidR="00637E5C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дминистрации, разработка предложений по их исключению;</w:t>
      </w:r>
    </w:p>
    <w:p w:rsidR="00BA214D" w:rsidRDefault="007D1C06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214D">
        <w:rPr>
          <w:rFonts w:ascii="Times New Roman" w:hAnsi="Times New Roman" w:cs="Times New Roman"/>
          <w:sz w:val="24"/>
          <w:szCs w:val="24"/>
        </w:rPr>
        <w:t xml:space="preserve">2) </w:t>
      </w:r>
      <w:r w:rsidR="00527F3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A214D">
        <w:rPr>
          <w:rFonts w:ascii="Times New Roman" w:hAnsi="Times New Roman" w:cs="Times New Roman"/>
          <w:sz w:val="24"/>
          <w:szCs w:val="24"/>
        </w:rPr>
        <w:t>проверок</w:t>
      </w:r>
      <w:r w:rsidR="00527F38">
        <w:rPr>
          <w:rFonts w:ascii="Times New Roman" w:hAnsi="Times New Roman" w:cs="Times New Roman"/>
          <w:sz w:val="24"/>
          <w:szCs w:val="24"/>
        </w:rPr>
        <w:t xml:space="preserve">, связанных с функционированием </w:t>
      </w:r>
      <w:proofErr w:type="gramStart"/>
      <w:r w:rsidR="00527F38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52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F3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527F38">
        <w:rPr>
          <w:rFonts w:ascii="Times New Roman" w:hAnsi="Times New Roman" w:cs="Times New Roman"/>
          <w:sz w:val="24"/>
          <w:szCs w:val="24"/>
        </w:rPr>
        <w:t xml:space="preserve">, </w:t>
      </w:r>
      <w:r w:rsidR="00BA214D">
        <w:rPr>
          <w:rFonts w:ascii="Times New Roman" w:hAnsi="Times New Roman" w:cs="Times New Roman"/>
          <w:sz w:val="24"/>
          <w:szCs w:val="24"/>
        </w:rPr>
        <w:t>в порядке, установленном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о муниципальной службе и противодействии коррупци</w:t>
      </w:r>
      <w:r w:rsidR="0019554D">
        <w:rPr>
          <w:rFonts w:ascii="Times New Roman" w:hAnsi="Times New Roman" w:cs="Times New Roman"/>
          <w:sz w:val="24"/>
          <w:szCs w:val="24"/>
        </w:rPr>
        <w:t>и;</w:t>
      </w:r>
    </w:p>
    <w:p w:rsidR="00B76753" w:rsidRDefault="005D521C" w:rsidP="003146EF">
      <w:pPr>
        <w:pStyle w:val="a3"/>
        <w:jc w:val="both"/>
        <w:rPr>
          <w:rFonts w:ascii="Times New Roman" w:hAnsi="Times New Roman" w:cs="Times New Roman"/>
          <w:bCs/>
          <w:color w:val="1C1C1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3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3) подготовка материалов и внесение вопросов несоблюдения структурными подразделениями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настоящего Положения в повестку заседаний </w:t>
      </w:r>
      <w:r>
        <w:rPr>
          <w:rFonts w:ascii="Times New Roman" w:hAnsi="Times New Roman" w:cs="Times New Roman"/>
          <w:bCs/>
          <w:color w:val="1C1C1C"/>
          <w:sz w:val="24"/>
          <w:szCs w:val="24"/>
        </w:rPr>
        <w:t>Комиссии</w:t>
      </w:r>
      <w:r w:rsidRPr="005D521C">
        <w:rPr>
          <w:rFonts w:ascii="Times New Roman" w:hAnsi="Times New Roman" w:cs="Times New Roman"/>
          <w:bCs/>
          <w:color w:val="1C1C1C"/>
          <w:sz w:val="24"/>
          <w:szCs w:val="24"/>
        </w:rPr>
        <w:t xml:space="preserve"> по соблюдению требований к служебному поведению муниципальных служащих  и урегулированию конфликта интересов  Ломоносовского муниципального района</w:t>
      </w:r>
      <w:r w:rsidR="0080637D">
        <w:rPr>
          <w:rFonts w:ascii="Times New Roman" w:hAnsi="Times New Roman" w:cs="Times New Roman"/>
          <w:bCs/>
          <w:color w:val="1C1C1C"/>
          <w:sz w:val="24"/>
          <w:szCs w:val="24"/>
        </w:rPr>
        <w:t>;</w:t>
      </w:r>
    </w:p>
    <w:p w:rsidR="0080637D" w:rsidRDefault="0080637D" w:rsidP="00806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рассмотрение и согласование информации, указанной в п.4.2 настоящего  Положения.</w:t>
      </w:r>
    </w:p>
    <w:p w:rsidR="0019554D" w:rsidRDefault="0019554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63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ознакомление работников </w:t>
      </w:r>
      <w:r w:rsidR="00F223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 </w:t>
      </w:r>
      <w:r w:rsidR="007563C6">
        <w:rPr>
          <w:rFonts w:ascii="Times New Roman" w:hAnsi="Times New Roman" w:cs="Times New Roman"/>
          <w:sz w:val="24"/>
          <w:szCs w:val="24"/>
        </w:rPr>
        <w:t>Положением при приеме на работу.</w:t>
      </w:r>
    </w:p>
    <w:p w:rsidR="00E14329" w:rsidRDefault="00E14329" w:rsidP="004D29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5BA">
        <w:rPr>
          <w:rFonts w:ascii="Times New Roman" w:hAnsi="Times New Roman" w:cs="Times New Roman"/>
          <w:sz w:val="24"/>
          <w:szCs w:val="24"/>
        </w:rPr>
        <w:t>3.</w:t>
      </w:r>
      <w:r w:rsidR="00317D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Функции коллегиального органа, осуществляющего оценку эффективности организации и функционирования антимонопольн</w:t>
      </w:r>
      <w:r w:rsidR="007E7448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7E7448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7E7448">
        <w:rPr>
          <w:rFonts w:ascii="Times New Roman" w:hAnsi="Times New Roman" w:cs="Times New Roman"/>
          <w:sz w:val="24"/>
          <w:szCs w:val="24"/>
        </w:rPr>
        <w:t>, возлагаются на Р</w:t>
      </w:r>
      <w:r>
        <w:rPr>
          <w:rFonts w:ascii="Times New Roman" w:hAnsi="Times New Roman" w:cs="Times New Roman"/>
          <w:sz w:val="24"/>
          <w:szCs w:val="24"/>
        </w:rPr>
        <w:t>абочую групп</w:t>
      </w:r>
      <w:r w:rsidR="006B4CE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CD" w:rsidRPr="00710F43">
        <w:rPr>
          <w:rFonts w:ascii="Times New Roman" w:hAnsi="Times New Roman"/>
          <w:sz w:val="24"/>
          <w:szCs w:val="24"/>
        </w:rPr>
        <w:t xml:space="preserve">по осуществлению оценки эффективности организации и функционирования антимонопольного </w:t>
      </w:r>
      <w:proofErr w:type="spellStart"/>
      <w:r w:rsidR="004D29CD" w:rsidRPr="00710F43">
        <w:rPr>
          <w:rFonts w:ascii="Times New Roman" w:hAnsi="Times New Roman"/>
          <w:sz w:val="24"/>
          <w:szCs w:val="24"/>
        </w:rPr>
        <w:t>комплаенса</w:t>
      </w:r>
      <w:proofErr w:type="spellEnd"/>
      <w:r w:rsidR="004D29CD" w:rsidRPr="00710F43">
        <w:rPr>
          <w:rFonts w:ascii="Times New Roman" w:hAnsi="Times New Roman"/>
          <w:sz w:val="24"/>
          <w:szCs w:val="24"/>
        </w:rPr>
        <w:t xml:space="preserve"> в </w:t>
      </w:r>
      <w:r w:rsidR="004D29CD">
        <w:rPr>
          <w:rFonts w:ascii="Times New Roman" w:hAnsi="Times New Roman"/>
          <w:sz w:val="24"/>
          <w:szCs w:val="24"/>
        </w:rPr>
        <w:t>А</w:t>
      </w:r>
      <w:r w:rsidR="004D29CD" w:rsidRPr="00710F43">
        <w:rPr>
          <w:rFonts w:ascii="Times New Roman" w:hAnsi="Times New Roman"/>
          <w:sz w:val="24"/>
          <w:szCs w:val="24"/>
        </w:rPr>
        <w:t xml:space="preserve">дминистрации </w:t>
      </w:r>
      <w:r w:rsidR="004D29CD">
        <w:rPr>
          <w:rFonts w:ascii="Times New Roman" w:hAnsi="Times New Roman"/>
          <w:sz w:val="24"/>
          <w:szCs w:val="24"/>
        </w:rPr>
        <w:t xml:space="preserve">муниципального </w:t>
      </w:r>
      <w:r w:rsidR="004D29CD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4D29CD" w:rsidRPr="00710F43">
        <w:rPr>
          <w:rFonts w:ascii="Times New Roman" w:hAnsi="Times New Roman"/>
          <w:sz w:val="24"/>
          <w:szCs w:val="24"/>
        </w:rPr>
        <w:t xml:space="preserve"> Ломоносовский муниципальный район</w:t>
      </w:r>
      <w:r w:rsidR="004D29CD" w:rsidRPr="00FB4357">
        <w:rPr>
          <w:rFonts w:ascii="Times New Roman" w:hAnsi="Times New Roman" w:cs="Times New Roman"/>
          <w:sz w:val="24"/>
          <w:szCs w:val="24"/>
        </w:rPr>
        <w:t xml:space="preserve"> </w:t>
      </w:r>
      <w:r w:rsidR="004D29CD">
        <w:rPr>
          <w:rFonts w:ascii="Times New Roman" w:hAnsi="Times New Roman" w:cs="Times New Roman"/>
          <w:sz w:val="24"/>
          <w:szCs w:val="24"/>
        </w:rPr>
        <w:t xml:space="preserve">Ленинградской области  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  <w:r w:rsidR="001844DB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1D43D8">
        <w:rPr>
          <w:rFonts w:ascii="Times New Roman" w:hAnsi="Times New Roman" w:cs="Times New Roman"/>
          <w:sz w:val="24"/>
          <w:szCs w:val="24"/>
        </w:rPr>
        <w:t>оллегиальный орган)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5BA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0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104" w:rsidRPr="00606555" w:rsidRDefault="00E345BA" w:rsidP="001A6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D0104" w:rsidRPr="00606555">
        <w:rPr>
          <w:rFonts w:ascii="Times New Roman" w:hAnsi="Times New Roman" w:cs="Times New Roman"/>
          <w:b/>
          <w:sz w:val="24"/>
          <w:szCs w:val="24"/>
        </w:rPr>
        <w:t xml:space="preserve">. Выявление и оценка </w:t>
      </w:r>
      <w:proofErr w:type="spellStart"/>
      <w:r w:rsidR="005D0104" w:rsidRPr="00606555">
        <w:rPr>
          <w:rFonts w:ascii="Times New Roman" w:hAnsi="Times New Roman" w:cs="Times New Roman"/>
          <w:b/>
          <w:sz w:val="24"/>
          <w:szCs w:val="24"/>
        </w:rPr>
        <w:t>комплаенс-рисков</w:t>
      </w:r>
      <w:proofErr w:type="spellEnd"/>
      <w:r w:rsidR="005D0104" w:rsidRPr="00606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3E5">
        <w:rPr>
          <w:rFonts w:ascii="Times New Roman" w:hAnsi="Times New Roman" w:cs="Times New Roman"/>
          <w:b/>
          <w:sz w:val="24"/>
          <w:szCs w:val="24"/>
        </w:rPr>
        <w:t>А</w:t>
      </w:r>
      <w:r w:rsidR="005D0104" w:rsidRPr="00606555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5D0104" w:rsidRDefault="005D0104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1E6F" w:rsidRPr="00C11E6F" w:rsidRDefault="00E345BA" w:rsidP="003146EF">
      <w:pPr>
        <w:spacing w:line="276" w:lineRule="auto"/>
        <w:ind w:firstLine="567"/>
        <w:jc w:val="both"/>
      </w:pPr>
      <w:r w:rsidRPr="00C11E6F">
        <w:t>4.1.</w:t>
      </w:r>
      <w:r w:rsidR="00CF507B" w:rsidRPr="00C11E6F">
        <w:t xml:space="preserve"> </w:t>
      </w:r>
      <w:r w:rsidR="00C11E6F" w:rsidRPr="00C11E6F">
        <w:t xml:space="preserve"> Ответственные лица структурных подразделений </w:t>
      </w:r>
      <w:r w:rsidR="00F223E5">
        <w:t>А</w:t>
      </w:r>
      <w:r w:rsidR="00C11E6F" w:rsidRPr="00C11E6F">
        <w:t>дминистрации</w:t>
      </w:r>
      <w:r w:rsidR="00063283">
        <w:t xml:space="preserve"> </w:t>
      </w:r>
      <w:r w:rsidR="00C11E6F" w:rsidRPr="00F8745F">
        <w:rPr>
          <w:i/>
        </w:rPr>
        <w:t>ежегодно не позднее 1 февраля года</w:t>
      </w:r>
      <w:r w:rsidR="00C11E6F" w:rsidRPr="00C11E6F">
        <w:t xml:space="preserve">, следующего за </w:t>
      </w:r>
      <w:proofErr w:type="gramStart"/>
      <w:r w:rsidR="00C11E6F" w:rsidRPr="00C11E6F">
        <w:t>отчетным</w:t>
      </w:r>
      <w:proofErr w:type="gramEnd"/>
      <w:r w:rsidR="00C11E6F" w:rsidRPr="00C11E6F">
        <w:t>, проводят следующие мероприятия по выявлению рисков нарушения антимонопольного законодательства:</w:t>
      </w:r>
    </w:p>
    <w:p w:rsidR="00C11E6F" w:rsidRPr="001715CB" w:rsidRDefault="00C11E6F" w:rsidP="001715C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11E6F">
        <w:t xml:space="preserve">      </w:t>
      </w:r>
      <w:r w:rsidRPr="001715CB">
        <w:rPr>
          <w:rFonts w:ascii="Times New Roman" w:hAnsi="Times New Roman" w:cs="Times New Roman"/>
          <w:sz w:val="24"/>
          <w:szCs w:val="24"/>
        </w:rPr>
        <w:t xml:space="preserve"> -</w:t>
      </w:r>
      <w:r w:rsidRPr="001715CB">
        <w:rPr>
          <w:sz w:val="24"/>
          <w:szCs w:val="24"/>
        </w:rPr>
        <w:t xml:space="preserve"> </w:t>
      </w:r>
      <w:r w:rsidRPr="001715CB">
        <w:rPr>
          <w:rFonts w:ascii="Times New Roman" w:hAnsi="Times New Roman" w:cs="Times New Roman"/>
          <w:sz w:val="24"/>
          <w:szCs w:val="24"/>
        </w:rPr>
        <w:t xml:space="preserve">анализ выявленных нарушений антимонопольного законодательства в деятельности </w:t>
      </w:r>
      <w:r w:rsidR="00F223E5" w:rsidRPr="001715CB">
        <w:rPr>
          <w:rFonts w:ascii="Times New Roman" w:hAnsi="Times New Roman" w:cs="Times New Roman"/>
          <w:sz w:val="24"/>
          <w:szCs w:val="24"/>
        </w:rPr>
        <w:t>А</w:t>
      </w:r>
      <w:r w:rsidRPr="001715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231B4">
        <w:rPr>
          <w:rFonts w:ascii="Times New Roman" w:hAnsi="Times New Roman" w:cs="Times New Roman"/>
          <w:sz w:val="24"/>
          <w:szCs w:val="24"/>
        </w:rPr>
        <w:t xml:space="preserve">(по компетенции) </w:t>
      </w:r>
      <w:r w:rsidRPr="001715CB">
        <w:rPr>
          <w:rFonts w:ascii="Times New Roman" w:hAnsi="Times New Roman" w:cs="Times New Roman"/>
          <w:sz w:val="24"/>
          <w:szCs w:val="24"/>
        </w:rPr>
        <w:t>за предыдущие три года</w:t>
      </w:r>
      <w:r w:rsidR="001715CB" w:rsidRPr="001715CB">
        <w:rPr>
          <w:rFonts w:ascii="Times New Roman" w:hAnsi="Times New Roman" w:cs="Times New Roman"/>
          <w:sz w:val="24"/>
          <w:szCs w:val="24"/>
        </w:rPr>
        <w:t xml:space="preserve"> (наличие предостережений, предупреждений, штрафов, жалоб, возбужденных дел);</w:t>
      </w:r>
    </w:p>
    <w:p w:rsidR="00C11E6F" w:rsidRPr="00C11E6F" w:rsidRDefault="00C11E6F" w:rsidP="003146EF">
      <w:pPr>
        <w:spacing w:line="276" w:lineRule="auto"/>
        <w:jc w:val="both"/>
      </w:pPr>
      <w:r w:rsidRPr="00C11E6F">
        <w:t xml:space="preserve">              - анализ нормативных правовых актов </w:t>
      </w:r>
      <w:r w:rsidR="00F223E5">
        <w:t>А</w:t>
      </w:r>
      <w:r w:rsidRPr="00C11E6F">
        <w:t>дминистрации</w:t>
      </w:r>
      <w:r w:rsidR="001D43D8">
        <w:t xml:space="preserve"> (по компетенции)</w:t>
      </w:r>
      <w:r w:rsidRPr="00C11E6F">
        <w:t>;</w:t>
      </w:r>
    </w:p>
    <w:p w:rsidR="00C11E6F" w:rsidRPr="00C11E6F" w:rsidRDefault="00C11E6F" w:rsidP="003146EF">
      <w:pPr>
        <w:spacing w:line="276" w:lineRule="auto"/>
        <w:jc w:val="both"/>
      </w:pPr>
      <w:r w:rsidRPr="00C11E6F">
        <w:t xml:space="preserve">              - анализ проектов нормативных правовых актов, разрабатываемых </w:t>
      </w:r>
      <w:r w:rsidR="00AF5220">
        <w:t xml:space="preserve">соответствующим </w:t>
      </w:r>
      <w:r w:rsidRPr="00C11E6F">
        <w:t xml:space="preserve">структурным подразделением </w:t>
      </w:r>
      <w:r w:rsidR="00F223E5">
        <w:t>А</w:t>
      </w:r>
      <w:r w:rsidRPr="00C11E6F">
        <w:t xml:space="preserve">дминистрации; </w:t>
      </w:r>
    </w:p>
    <w:p w:rsidR="00C11E6F" w:rsidRPr="00C11E6F" w:rsidRDefault="00C11E6F" w:rsidP="003146EF">
      <w:pPr>
        <w:spacing w:line="276" w:lineRule="auto"/>
        <w:jc w:val="both"/>
      </w:pPr>
      <w:r w:rsidRPr="00C11E6F">
        <w:t xml:space="preserve">              - мониторинг и анализ практики применения структурным подразделением </w:t>
      </w:r>
      <w:r w:rsidR="00F223E5">
        <w:t>А</w:t>
      </w:r>
      <w:r w:rsidRPr="00C11E6F">
        <w:t>дминистрации антимонопольного законодательства.</w:t>
      </w:r>
    </w:p>
    <w:p w:rsidR="00C11E6F" w:rsidRPr="00C11E6F" w:rsidRDefault="00C11E6F" w:rsidP="003146EF">
      <w:pPr>
        <w:spacing w:line="276" w:lineRule="auto"/>
        <w:ind w:firstLine="567"/>
        <w:jc w:val="both"/>
      </w:pPr>
      <w:r w:rsidRPr="00C11E6F">
        <w:t xml:space="preserve">4.2. На основании проведенного анализа ответственное лицо структурного подразделения </w:t>
      </w:r>
      <w:r w:rsidR="00F223E5">
        <w:t>А</w:t>
      </w:r>
      <w:r w:rsidRPr="00C11E6F">
        <w:t>дминистрации</w:t>
      </w:r>
      <w:r w:rsidR="00924CE9">
        <w:t xml:space="preserve"> </w:t>
      </w:r>
      <w:r w:rsidRPr="00C11E6F">
        <w:t>формирует:</w:t>
      </w:r>
    </w:p>
    <w:p w:rsidR="00C11E6F" w:rsidRPr="00C11E6F" w:rsidRDefault="00C11E6F" w:rsidP="003146EF">
      <w:pPr>
        <w:spacing w:line="276" w:lineRule="auto"/>
        <w:ind w:firstLine="567"/>
        <w:jc w:val="both"/>
      </w:pPr>
      <w:r w:rsidRPr="00C11E6F">
        <w:t xml:space="preserve">      - аналитическую справку, содержащую результаты проведенного анализа;</w:t>
      </w:r>
    </w:p>
    <w:p w:rsidR="00C11E6F" w:rsidRPr="00C11E6F" w:rsidRDefault="00C11E6F" w:rsidP="003146EF">
      <w:pPr>
        <w:spacing w:line="276" w:lineRule="auto"/>
        <w:ind w:firstLine="709"/>
        <w:jc w:val="both"/>
      </w:pPr>
      <w:r w:rsidRPr="00C11E6F">
        <w:t xml:space="preserve">    - предложения для включения в карту </w:t>
      </w:r>
      <w:proofErr w:type="spellStart"/>
      <w:r w:rsidRPr="00C11E6F">
        <w:t>комплаенс-рисков</w:t>
      </w:r>
      <w:proofErr w:type="spellEnd"/>
      <w:r w:rsidRPr="00C11E6F">
        <w:t xml:space="preserve"> </w:t>
      </w:r>
      <w:r w:rsidR="00F223E5">
        <w:t>А</w:t>
      </w:r>
      <w:r w:rsidRPr="00C11E6F">
        <w:t>дминистрации;</w:t>
      </w:r>
    </w:p>
    <w:p w:rsidR="00C11E6F" w:rsidRPr="00C11E6F" w:rsidRDefault="00C11E6F" w:rsidP="003146EF">
      <w:pPr>
        <w:spacing w:line="276" w:lineRule="auto"/>
        <w:ind w:firstLine="709"/>
        <w:jc w:val="both"/>
      </w:pPr>
      <w:r w:rsidRPr="00C11E6F">
        <w:t xml:space="preserve">    - предложения для включения в план мероприятий («дорожной карты») по снижению </w:t>
      </w:r>
      <w:proofErr w:type="spellStart"/>
      <w:r w:rsidRPr="00C11E6F">
        <w:t>комплаенс-рисков</w:t>
      </w:r>
      <w:proofErr w:type="spellEnd"/>
      <w:r w:rsidRPr="00C11E6F">
        <w:t>.</w:t>
      </w:r>
    </w:p>
    <w:p w:rsidR="00C11E6F" w:rsidRDefault="00C11E6F" w:rsidP="003146EF">
      <w:pPr>
        <w:spacing w:line="276" w:lineRule="auto"/>
        <w:ind w:firstLine="567"/>
        <w:jc w:val="both"/>
      </w:pPr>
      <w:r w:rsidRPr="00C11E6F">
        <w:t>4.3. Информация, указанная в п.</w:t>
      </w:r>
      <w:r>
        <w:t>4</w:t>
      </w:r>
      <w:r w:rsidRPr="00C11E6F">
        <w:t xml:space="preserve">.2 настоящего Положения, направляется ответственным лицом структурного подразделения </w:t>
      </w:r>
      <w:r w:rsidR="00F223E5">
        <w:t>А</w:t>
      </w:r>
      <w:r w:rsidRPr="00C11E6F">
        <w:t>дминистрации для согласования в отдел кадров (</w:t>
      </w:r>
      <w:proofErr w:type="spellStart"/>
      <w:r w:rsidRPr="00C11E6F">
        <w:t>спецчасть</w:t>
      </w:r>
      <w:proofErr w:type="spellEnd"/>
      <w:r w:rsidRPr="00C11E6F">
        <w:t xml:space="preserve">) </w:t>
      </w:r>
      <w:r w:rsidR="00F223E5">
        <w:t>А</w:t>
      </w:r>
      <w:r w:rsidRPr="00C11E6F">
        <w:t>дминистрации и юридическо</w:t>
      </w:r>
      <w:r w:rsidR="008605A5">
        <w:t>е</w:t>
      </w:r>
      <w:r w:rsidRPr="00C11E6F">
        <w:t xml:space="preserve"> управлени</w:t>
      </w:r>
      <w:r w:rsidR="008605A5">
        <w:t>е</w:t>
      </w:r>
      <w:r w:rsidRPr="00C11E6F">
        <w:t xml:space="preserve"> </w:t>
      </w:r>
      <w:r w:rsidR="00F223E5">
        <w:t>А</w:t>
      </w:r>
      <w:r w:rsidRPr="00C11E6F">
        <w:t>дминистрации</w:t>
      </w:r>
      <w:r w:rsidR="00E231B4">
        <w:t xml:space="preserve"> не позднее 15 февраля </w:t>
      </w:r>
      <w:r w:rsidR="00CB1888">
        <w:t xml:space="preserve">года, следующего </w:t>
      </w:r>
      <w:proofErr w:type="gramStart"/>
      <w:r w:rsidR="00CB1888">
        <w:t>за</w:t>
      </w:r>
      <w:proofErr w:type="gramEnd"/>
      <w:r w:rsidR="00CB1888">
        <w:t xml:space="preserve"> отчетным</w:t>
      </w:r>
      <w:r w:rsidRPr="00C11E6F">
        <w:t xml:space="preserve">. Достоверность и полнота предоставленной информации подтверждается подписью руководителя структурного подразделения </w:t>
      </w:r>
      <w:r w:rsidR="00F223E5">
        <w:t>А</w:t>
      </w:r>
      <w:r w:rsidRPr="00C11E6F">
        <w:t>дминистрации.</w:t>
      </w:r>
    </w:p>
    <w:p w:rsidR="00C11E6F" w:rsidRPr="00C11E6F" w:rsidRDefault="00C11E6F" w:rsidP="003146EF">
      <w:pPr>
        <w:spacing w:line="276" w:lineRule="auto"/>
        <w:ind w:firstLine="567"/>
        <w:jc w:val="both"/>
      </w:pPr>
      <w:r w:rsidRPr="00C11E6F">
        <w:t>После согласования данная информация направляется ответственным ли</w:t>
      </w:r>
      <w:r>
        <w:t xml:space="preserve">цом структурного подразделения </w:t>
      </w:r>
      <w:r w:rsidR="00F223E5">
        <w:t>А</w:t>
      </w:r>
      <w:r w:rsidRPr="00C11E6F">
        <w:t xml:space="preserve">дминистрации </w:t>
      </w:r>
      <w:r w:rsidR="008C50A9">
        <w:t xml:space="preserve">в </w:t>
      </w:r>
      <w:r w:rsidR="00B00C42">
        <w:t xml:space="preserve">отдел экономики </w:t>
      </w:r>
      <w:r w:rsidR="00F223E5">
        <w:t>А</w:t>
      </w:r>
      <w:r w:rsidRPr="00C11E6F">
        <w:t>д</w:t>
      </w:r>
      <w:r w:rsidR="00924CE9">
        <w:t xml:space="preserve">министрации, в срок </w:t>
      </w:r>
      <w:r w:rsidR="00924CE9" w:rsidRPr="00F8745F">
        <w:rPr>
          <w:i/>
        </w:rPr>
        <w:t xml:space="preserve">не позднее </w:t>
      </w:r>
      <w:r w:rsidR="00CB1888">
        <w:rPr>
          <w:i/>
        </w:rPr>
        <w:t xml:space="preserve">20 </w:t>
      </w:r>
      <w:r w:rsidRPr="00F8745F">
        <w:rPr>
          <w:i/>
        </w:rPr>
        <w:t>февраля года</w:t>
      </w:r>
      <w:r w:rsidRPr="00C11E6F">
        <w:t>, следующе</w:t>
      </w:r>
      <w:r w:rsidR="00D35945">
        <w:t>г</w:t>
      </w:r>
      <w:r w:rsidRPr="00C11E6F">
        <w:t xml:space="preserve">о </w:t>
      </w:r>
      <w:proofErr w:type="gramStart"/>
      <w:r w:rsidRPr="00C11E6F">
        <w:t>за</w:t>
      </w:r>
      <w:proofErr w:type="gramEnd"/>
      <w:r w:rsidRPr="00C11E6F">
        <w:t xml:space="preserve"> отчетным.</w:t>
      </w:r>
    </w:p>
    <w:p w:rsidR="00C11E6F" w:rsidRPr="00C11E6F" w:rsidRDefault="00C11E6F" w:rsidP="003146EF">
      <w:pPr>
        <w:spacing w:line="276" w:lineRule="auto"/>
        <w:ind w:firstLine="567"/>
        <w:jc w:val="both"/>
      </w:pPr>
      <w:r>
        <w:t>4</w:t>
      </w:r>
      <w:r w:rsidRPr="00C11E6F">
        <w:t>.4. В целях проведения анализа предоставленной ответственными ли</w:t>
      </w:r>
      <w:r>
        <w:t xml:space="preserve">цами структурных подразделений </w:t>
      </w:r>
      <w:r w:rsidR="00F223E5">
        <w:t>А</w:t>
      </w:r>
      <w:r w:rsidRPr="00C11E6F">
        <w:t xml:space="preserve">дминистрации информации о выявленных нарушениях антимонопольного законодательства в деятельности </w:t>
      </w:r>
      <w:r w:rsidR="00F223E5">
        <w:t>А</w:t>
      </w:r>
      <w:r w:rsidRPr="00C11E6F">
        <w:t xml:space="preserve">дминистрации за предыдущие три года </w:t>
      </w:r>
      <w:r w:rsidR="00861364">
        <w:t xml:space="preserve">отдел экономики </w:t>
      </w:r>
      <w:r w:rsidR="00F223E5">
        <w:t>А</w:t>
      </w:r>
      <w:r w:rsidRPr="00C11E6F">
        <w:t>дминистрации:</w:t>
      </w:r>
    </w:p>
    <w:p w:rsidR="00C11E6F" w:rsidRPr="00C11E6F" w:rsidRDefault="00C11E6F" w:rsidP="003146EF">
      <w:pPr>
        <w:spacing w:line="276" w:lineRule="auto"/>
        <w:ind w:firstLine="709"/>
        <w:jc w:val="both"/>
      </w:pPr>
      <w:r w:rsidRPr="00C11E6F">
        <w:t xml:space="preserve">    </w:t>
      </w:r>
      <w:proofErr w:type="gramStart"/>
      <w:r w:rsidRPr="00C11E6F">
        <w:t xml:space="preserve">- составляет перечень нарушений антимонопольного законодательства структурными подразделениями </w:t>
      </w:r>
      <w:r w:rsidR="00A04951">
        <w:t>А</w:t>
      </w:r>
      <w:r w:rsidRPr="00C11E6F">
        <w:t xml:space="preserve">дминистрации,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с указанием нарушенной нормы антимонопольного законодательства, краткого изложения сути нарушения, указанием последствий нарушения антимонопольного законодательства и результата рассмотрения нарушения антимонопольным органом, позиции антимонопольного органа, сведений о мерах, предпринятых </w:t>
      </w:r>
      <w:r w:rsidR="00A04951">
        <w:t>А</w:t>
      </w:r>
      <w:r w:rsidR="00D35945">
        <w:t>дминистрацией</w:t>
      </w:r>
      <w:r w:rsidRPr="00C11E6F">
        <w:t xml:space="preserve"> в целях недопущения</w:t>
      </w:r>
      <w:proofErr w:type="gramEnd"/>
      <w:r w:rsidRPr="00C11E6F">
        <w:t xml:space="preserve"> повторного возникновения нарушения;</w:t>
      </w:r>
    </w:p>
    <w:p w:rsidR="00C11E6F" w:rsidRDefault="00C11E6F" w:rsidP="003146EF">
      <w:pPr>
        <w:spacing w:line="276" w:lineRule="auto"/>
        <w:ind w:firstLine="709"/>
        <w:jc w:val="both"/>
      </w:pPr>
      <w:r w:rsidRPr="00C11E6F">
        <w:t xml:space="preserve">    - 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8C50A9" w:rsidRPr="00792A4B" w:rsidRDefault="00792A4B" w:rsidP="003146EF">
      <w:pPr>
        <w:spacing w:line="276" w:lineRule="auto"/>
        <w:ind w:firstLine="567"/>
        <w:jc w:val="both"/>
      </w:pPr>
      <w:r w:rsidRPr="00792A4B">
        <w:lastRenderedPageBreak/>
        <w:t>4</w:t>
      </w:r>
      <w:r w:rsidR="008C50A9" w:rsidRPr="00792A4B">
        <w:t xml:space="preserve">.5. При выявлении рисков нарушения антимонопольного законодательства </w:t>
      </w:r>
      <w:r w:rsidR="00861364">
        <w:t xml:space="preserve">отдел экономики </w:t>
      </w:r>
      <w:r w:rsidR="00A04951">
        <w:t>А</w:t>
      </w:r>
      <w:r w:rsidR="008C50A9" w:rsidRPr="00792A4B">
        <w:t>дминистрации осуществляет оценку рисков с учетом следующих показателей:</w:t>
      </w:r>
    </w:p>
    <w:p w:rsidR="008C50A9" w:rsidRPr="00792A4B" w:rsidRDefault="008C50A9" w:rsidP="003146EF">
      <w:pPr>
        <w:spacing w:line="276" w:lineRule="auto"/>
        <w:ind w:firstLine="709"/>
        <w:jc w:val="both"/>
      </w:pPr>
      <w:r w:rsidRPr="00792A4B">
        <w:t xml:space="preserve">    - выдача </w:t>
      </w:r>
      <w:r w:rsidR="00A04951">
        <w:t>А</w:t>
      </w:r>
      <w:r w:rsidRPr="00792A4B">
        <w:t>дминистрации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C50A9" w:rsidRPr="00792A4B" w:rsidRDefault="008C50A9" w:rsidP="003146EF">
      <w:pPr>
        <w:spacing w:line="276" w:lineRule="auto"/>
        <w:ind w:firstLine="709"/>
        <w:jc w:val="both"/>
      </w:pPr>
      <w:r w:rsidRPr="00792A4B">
        <w:t xml:space="preserve">    - привлечение к административной ответственности в виде наложения административных штрафов на должностных лиц </w:t>
      </w:r>
      <w:r w:rsidR="00A04951">
        <w:t>А</w:t>
      </w:r>
      <w:r w:rsidRPr="00792A4B">
        <w:t>дминистрации или в виде их дисквалификации.</w:t>
      </w:r>
    </w:p>
    <w:p w:rsidR="008C50A9" w:rsidRPr="00C11E6F" w:rsidRDefault="008C50A9" w:rsidP="003146EF">
      <w:pPr>
        <w:spacing w:line="276" w:lineRule="auto"/>
        <w:ind w:firstLine="709"/>
        <w:jc w:val="both"/>
      </w:pPr>
    </w:p>
    <w:p w:rsidR="00425EB1" w:rsidRDefault="00363E00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5BA">
        <w:rPr>
          <w:rFonts w:ascii="Times New Roman" w:hAnsi="Times New Roman" w:cs="Times New Roman"/>
          <w:sz w:val="24"/>
          <w:szCs w:val="24"/>
        </w:rPr>
        <w:t xml:space="preserve">    </w:t>
      </w:r>
      <w:r w:rsidR="00606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4.6</w:t>
      </w:r>
      <w:r w:rsidR="00E345BA">
        <w:rPr>
          <w:rFonts w:ascii="Times New Roman" w:hAnsi="Times New Roman" w:cs="Times New Roman"/>
          <w:sz w:val="24"/>
          <w:szCs w:val="24"/>
        </w:rPr>
        <w:t xml:space="preserve">. </w:t>
      </w:r>
      <w:r w:rsidR="00E829EA">
        <w:rPr>
          <w:rFonts w:ascii="Times New Roman" w:hAnsi="Times New Roman" w:cs="Times New Roman"/>
          <w:sz w:val="24"/>
          <w:szCs w:val="24"/>
        </w:rPr>
        <w:t>Р</w:t>
      </w:r>
      <w:r w:rsidR="00425EB1">
        <w:rPr>
          <w:rFonts w:ascii="Times New Roman" w:hAnsi="Times New Roman" w:cs="Times New Roman"/>
          <w:sz w:val="24"/>
          <w:szCs w:val="24"/>
        </w:rPr>
        <w:t>иски нарушения антимонопольного законодательства распределяются по уровням:</w:t>
      </w:r>
    </w:p>
    <w:p w:rsidR="00425EB1" w:rsidRDefault="00425EB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0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1) низкий уровень – </w:t>
      </w:r>
      <w:r w:rsidR="00B106B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отрицательное влияние на отношение институтов гражданского общества к деятельности </w:t>
      </w:r>
      <w:r w:rsidR="00A04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:rsidR="00425EB1" w:rsidRDefault="00425EB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0A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2) незначительный уровень – </w:t>
      </w:r>
      <w:r w:rsidR="00B106B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вероятность выдачи </w:t>
      </w:r>
      <w:r w:rsidR="00A04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предупреждения;</w:t>
      </w:r>
    </w:p>
    <w:p w:rsidR="00425EB1" w:rsidRDefault="00425EB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0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3) существенный уровень – </w:t>
      </w:r>
      <w:r w:rsidR="00B106B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вероятность выдачи </w:t>
      </w:r>
      <w:r w:rsidR="00A04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предупреждения и возбуждения в отношении нее дела о нарушении антимонопольного законодательства;</w:t>
      </w:r>
    </w:p>
    <w:p w:rsidR="00425EB1" w:rsidRDefault="00425EB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0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4) высокий уровень – </w:t>
      </w:r>
      <w:r w:rsidR="00B106B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вероятность выдачи </w:t>
      </w:r>
      <w:r w:rsidR="00A049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предупреждения, возбуждения в отношении нее дела о нарушении антимонопольного законодательст</w:t>
      </w:r>
      <w:r w:rsidR="000A7C7A">
        <w:rPr>
          <w:rFonts w:ascii="Times New Roman" w:hAnsi="Times New Roman" w:cs="Times New Roman"/>
          <w:sz w:val="24"/>
          <w:szCs w:val="24"/>
        </w:rPr>
        <w:t>ва и привлечения к административной ответственности (штраф, дисквалификация).</w:t>
      </w:r>
    </w:p>
    <w:p w:rsidR="00B106B1" w:rsidRPr="00B106B1" w:rsidRDefault="00B106B1" w:rsidP="003146EF">
      <w:pPr>
        <w:spacing w:line="276" w:lineRule="auto"/>
        <w:ind w:firstLine="567"/>
        <w:jc w:val="both"/>
      </w:pPr>
      <w:r w:rsidRPr="00B106B1">
        <w:t>4.</w:t>
      </w:r>
      <w:r w:rsidR="00363E00">
        <w:t>7</w:t>
      </w:r>
      <w:r w:rsidRPr="00B106B1">
        <w:t>. По результатам оценки рисков нарушения антимонопольного законодательства</w:t>
      </w:r>
      <w:r>
        <w:t xml:space="preserve"> </w:t>
      </w:r>
      <w:r w:rsidR="00861364">
        <w:t xml:space="preserve">отделом экономики </w:t>
      </w:r>
      <w:r w:rsidR="00A04951">
        <w:t>А</w:t>
      </w:r>
      <w:r w:rsidR="00861364">
        <w:t xml:space="preserve">дминистрации </w:t>
      </w:r>
      <w:r w:rsidRPr="00B106B1">
        <w:t xml:space="preserve">составляется описание рисков, которое </w:t>
      </w:r>
      <w:proofErr w:type="gramStart"/>
      <w:r w:rsidRPr="00B106B1">
        <w:t>содержит</w:t>
      </w:r>
      <w:proofErr w:type="gramEnd"/>
      <w:r w:rsidRPr="00B106B1">
        <w:t xml:space="preserve"> в том числе анализ причин и условий их возникновения.</w:t>
      </w:r>
    </w:p>
    <w:p w:rsidR="00B106B1" w:rsidRPr="00B106B1" w:rsidRDefault="00B106B1" w:rsidP="003146EF">
      <w:pPr>
        <w:spacing w:line="276" w:lineRule="auto"/>
        <w:ind w:firstLine="567"/>
        <w:jc w:val="both"/>
      </w:pPr>
      <w:r>
        <w:t>4.</w:t>
      </w:r>
      <w:r w:rsidR="00363E00">
        <w:t>8</w:t>
      </w:r>
      <w:r w:rsidRPr="00B106B1">
        <w:t>. Информация о выявлении и оценке рисков нарушения антимонопольного законодательства учитывается</w:t>
      </w:r>
      <w:r>
        <w:t xml:space="preserve"> </w:t>
      </w:r>
      <w:r w:rsidR="00861364">
        <w:t xml:space="preserve">отделом экономики </w:t>
      </w:r>
      <w:r w:rsidR="00A04951">
        <w:t>А</w:t>
      </w:r>
      <w:r w:rsidRPr="00B106B1">
        <w:t xml:space="preserve">дминистрации при формировании доклада </w:t>
      </w:r>
      <w:proofErr w:type="gramStart"/>
      <w:r w:rsidRPr="00B106B1">
        <w:t>об</w:t>
      </w:r>
      <w:proofErr w:type="gramEnd"/>
      <w:r w:rsidRPr="00B106B1">
        <w:t xml:space="preserve"> антимонопольном </w:t>
      </w:r>
      <w:proofErr w:type="spellStart"/>
      <w:r w:rsidRPr="00B106B1">
        <w:t>комплаенсе</w:t>
      </w:r>
      <w:proofErr w:type="spellEnd"/>
      <w:r w:rsidRPr="00B106B1">
        <w:t>.</w:t>
      </w:r>
    </w:p>
    <w:p w:rsidR="00BE1283" w:rsidRDefault="00B106B1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45BA">
        <w:rPr>
          <w:rFonts w:ascii="Times New Roman" w:hAnsi="Times New Roman" w:cs="Times New Roman"/>
          <w:sz w:val="24"/>
          <w:szCs w:val="24"/>
        </w:rPr>
        <w:t xml:space="preserve">     4.</w:t>
      </w:r>
      <w:r w:rsidR="00363E00">
        <w:rPr>
          <w:rFonts w:ascii="Times New Roman" w:hAnsi="Times New Roman" w:cs="Times New Roman"/>
          <w:sz w:val="24"/>
          <w:szCs w:val="24"/>
        </w:rPr>
        <w:t>9</w:t>
      </w:r>
      <w:r w:rsidR="00E345BA">
        <w:rPr>
          <w:rFonts w:ascii="Times New Roman" w:hAnsi="Times New Roman" w:cs="Times New Roman"/>
          <w:sz w:val="24"/>
          <w:szCs w:val="24"/>
        </w:rPr>
        <w:t>.</w:t>
      </w:r>
      <w:r w:rsidR="00861364">
        <w:rPr>
          <w:rFonts w:ascii="Times New Roman" w:hAnsi="Times New Roman" w:cs="Times New Roman"/>
          <w:sz w:val="24"/>
          <w:szCs w:val="24"/>
        </w:rPr>
        <w:t xml:space="preserve"> Отдел экономики </w:t>
      </w:r>
      <w:r w:rsidR="00B33AB1">
        <w:rPr>
          <w:rFonts w:ascii="Times New Roman" w:hAnsi="Times New Roman" w:cs="Times New Roman"/>
          <w:sz w:val="24"/>
          <w:szCs w:val="24"/>
        </w:rPr>
        <w:t>А</w:t>
      </w:r>
      <w:r w:rsidRPr="00B106B1">
        <w:rPr>
          <w:rFonts w:ascii="Times New Roman" w:hAnsi="Times New Roman" w:cs="Times New Roman"/>
          <w:sz w:val="24"/>
          <w:szCs w:val="24"/>
        </w:rPr>
        <w:t>дминистрации</w:t>
      </w:r>
      <w:r w:rsidR="006F2061" w:rsidRPr="00B106B1">
        <w:rPr>
          <w:rFonts w:ascii="Times New Roman" w:hAnsi="Times New Roman" w:cs="Times New Roman"/>
          <w:sz w:val="24"/>
          <w:szCs w:val="24"/>
        </w:rPr>
        <w:t xml:space="preserve"> </w:t>
      </w:r>
      <w:r w:rsidR="006F2061">
        <w:rPr>
          <w:rFonts w:ascii="Times New Roman" w:hAnsi="Times New Roman" w:cs="Times New Roman"/>
          <w:sz w:val="24"/>
          <w:szCs w:val="24"/>
        </w:rPr>
        <w:t>на основании анализа выявленных нарушений антимонопольного законодательства, проведенного уполномоченными подразделениями, обеспеч</w:t>
      </w:r>
      <w:r w:rsidR="009F36F3">
        <w:rPr>
          <w:rFonts w:ascii="Times New Roman" w:hAnsi="Times New Roman" w:cs="Times New Roman"/>
          <w:sz w:val="24"/>
          <w:szCs w:val="24"/>
        </w:rPr>
        <w:t>ивает подготовку и утверждение К</w:t>
      </w:r>
      <w:r w:rsidR="006F2061">
        <w:rPr>
          <w:rFonts w:ascii="Times New Roman" w:hAnsi="Times New Roman" w:cs="Times New Roman"/>
          <w:sz w:val="24"/>
          <w:szCs w:val="24"/>
        </w:rPr>
        <w:t xml:space="preserve">арты рисков </w:t>
      </w:r>
      <w:r w:rsidR="00FE72B9">
        <w:rPr>
          <w:rFonts w:ascii="Times New Roman" w:hAnsi="Times New Roman" w:cs="Times New Roman"/>
          <w:sz w:val="24"/>
          <w:szCs w:val="24"/>
        </w:rPr>
        <w:t>нарушения антимонопольного законодательства (</w:t>
      </w:r>
      <w:proofErr w:type="spellStart"/>
      <w:r w:rsidR="00FE72B9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FE72B9">
        <w:rPr>
          <w:rFonts w:ascii="Times New Roman" w:hAnsi="Times New Roman" w:cs="Times New Roman"/>
          <w:sz w:val="24"/>
          <w:szCs w:val="24"/>
        </w:rPr>
        <w:t xml:space="preserve">) </w:t>
      </w:r>
      <w:r w:rsidR="00724405">
        <w:rPr>
          <w:rFonts w:ascii="Times New Roman" w:hAnsi="Times New Roman" w:cs="Times New Roman"/>
          <w:sz w:val="24"/>
          <w:szCs w:val="24"/>
        </w:rPr>
        <w:t xml:space="preserve">(далее – карта </w:t>
      </w:r>
      <w:proofErr w:type="spellStart"/>
      <w:r w:rsidR="0072440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724405">
        <w:rPr>
          <w:rFonts w:ascii="Times New Roman" w:hAnsi="Times New Roman" w:cs="Times New Roman"/>
          <w:sz w:val="24"/>
          <w:szCs w:val="24"/>
        </w:rPr>
        <w:t xml:space="preserve">) </w:t>
      </w:r>
      <w:r w:rsidR="006F2061">
        <w:rPr>
          <w:rFonts w:ascii="Times New Roman" w:hAnsi="Times New Roman" w:cs="Times New Roman"/>
          <w:sz w:val="24"/>
          <w:szCs w:val="24"/>
        </w:rPr>
        <w:t>по форме согласно приложению 1  к настоящему Положению.</w:t>
      </w:r>
      <w:r w:rsidR="00534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5B" w:rsidRDefault="00534E5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составляется не реже одного раза в год, </w:t>
      </w:r>
      <w:r w:rsidRPr="00F8745F">
        <w:rPr>
          <w:rFonts w:ascii="Times New Roman" w:hAnsi="Times New Roman" w:cs="Times New Roman"/>
          <w:i/>
          <w:sz w:val="24"/>
          <w:szCs w:val="24"/>
        </w:rPr>
        <w:t xml:space="preserve">не позднее </w:t>
      </w:r>
      <w:r w:rsidR="00F8745F" w:rsidRPr="00F8745F">
        <w:rPr>
          <w:rFonts w:ascii="Times New Roman" w:hAnsi="Times New Roman" w:cs="Times New Roman"/>
          <w:i/>
          <w:sz w:val="24"/>
          <w:szCs w:val="24"/>
        </w:rPr>
        <w:t>25</w:t>
      </w:r>
      <w:r w:rsidRPr="00F8745F">
        <w:rPr>
          <w:rFonts w:ascii="Times New Roman" w:hAnsi="Times New Roman" w:cs="Times New Roman"/>
          <w:i/>
          <w:sz w:val="24"/>
          <w:szCs w:val="24"/>
        </w:rPr>
        <w:t xml:space="preserve"> февраля отчетного года</w:t>
      </w:r>
      <w:r>
        <w:rPr>
          <w:rFonts w:ascii="Times New Roman" w:hAnsi="Times New Roman" w:cs="Times New Roman"/>
          <w:sz w:val="24"/>
          <w:szCs w:val="24"/>
        </w:rPr>
        <w:t>, утверждается главой Администрации и размещается на официальном сайте в информационно-телекоммуникационной сети «Интернет».</w:t>
      </w:r>
    </w:p>
    <w:p w:rsidR="00BA214D" w:rsidRDefault="00BE1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BC" w:rsidRPr="00606555" w:rsidRDefault="00BE1283" w:rsidP="00314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65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06B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606555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B106B1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606555">
        <w:rPr>
          <w:rFonts w:ascii="Times New Roman" w:hAnsi="Times New Roman" w:cs="Times New Roman"/>
          <w:b/>
          <w:sz w:val="24"/>
          <w:szCs w:val="24"/>
        </w:rPr>
        <w:t xml:space="preserve"> по снижению рисков </w:t>
      </w:r>
      <w:r w:rsidR="00B106B1">
        <w:rPr>
          <w:rFonts w:ascii="Times New Roman" w:hAnsi="Times New Roman" w:cs="Times New Roman"/>
          <w:b/>
          <w:sz w:val="24"/>
          <w:szCs w:val="24"/>
        </w:rPr>
        <w:t xml:space="preserve"> и устранению нарушений антимонопольного законодательства</w:t>
      </w:r>
    </w:p>
    <w:p w:rsidR="00BE1283" w:rsidRDefault="00BE128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6B1" w:rsidRPr="00B106B1" w:rsidRDefault="00163507" w:rsidP="00163507">
      <w:pPr>
        <w:jc w:val="both"/>
      </w:pPr>
      <w:r>
        <w:t xml:space="preserve">         </w:t>
      </w:r>
      <w:r w:rsidR="00DB127E">
        <w:t>5</w:t>
      </w:r>
      <w:r w:rsidR="00B106B1" w:rsidRPr="00B106B1">
        <w:t xml:space="preserve">.1. В целях снижения рисков нарушения антимонопольного законодательства структурными подразделениями </w:t>
      </w:r>
      <w:r w:rsidR="00B33AB1">
        <w:t>А</w:t>
      </w:r>
      <w:r w:rsidR="00B106B1" w:rsidRPr="00B106B1">
        <w:t xml:space="preserve">дминистрации и устранения выявленных нарушений на основании карты </w:t>
      </w:r>
      <w:proofErr w:type="spellStart"/>
      <w:r w:rsidR="00B106B1" w:rsidRPr="00B106B1">
        <w:t>комплаенс-рисков</w:t>
      </w:r>
      <w:proofErr w:type="spellEnd"/>
      <w:r w:rsidR="00B106B1" w:rsidRPr="00B106B1">
        <w:t xml:space="preserve"> и предложений, представленных ответственными лицами структурных подразделений </w:t>
      </w:r>
      <w:r w:rsidR="00B33AB1">
        <w:t>А</w:t>
      </w:r>
      <w:r w:rsidR="00B106B1" w:rsidRPr="00B106B1">
        <w:t xml:space="preserve">дминистрации, </w:t>
      </w:r>
      <w:r w:rsidR="00861364">
        <w:t xml:space="preserve">отделом экономики </w:t>
      </w:r>
      <w:r w:rsidR="00B106B1" w:rsidRPr="00B106B1">
        <w:t xml:space="preserve">разрабатывается план мероприятий («дорожная карта») по снижению </w:t>
      </w:r>
      <w:r>
        <w:t>рисков нарушения антимонопольного законодательства (</w:t>
      </w:r>
      <w:proofErr w:type="spellStart"/>
      <w:r>
        <w:t>комплаенс-рисков</w:t>
      </w:r>
      <w:proofErr w:type="spellEnd"/>
      <w:r>
        <w:t xml:space="preserve">) </w:t>
      </w:r>
      <w:r w:rsidR="00CE47C0" w:rsidRPr="00B106B1">
        <w:t xml:space="preserve">структурных подразделений </w:t>
      </w:r>
      <w:r w:rsidR="00B33AB1">
        <w:t>А</w:t>
      </w:r>
      <w:r w:rsidR="00B106B1" w:rsidRPr="00B106B1">
        <w:t>дминистрации.</w:t>
      </w:r>
    </w:p>
    <w:p w:rsidR="00B106B1" w:rsidRPr="00B106B1" w:rsidRDefault="00DB127E" w:rsidP="003146EF">
      <w:pPr>
        <w:spacing w:line="276" w:lineRule="auto"/>
        <w:ind w:firstLine="567"/>
        <w:jc w:val="both"/>
      </w:pPr>
      <w:r>
        <w:lastRenderedPageBreak/>
        <w:t>5</w:t>
      </w:r>
      <w:r w:rsidR="00B106B1" w:rsidRPr="00B106B1">
        <w:t xml:space="preserve">.2. </w:t>
      </w:r>
      <w:r w:rsidR="001A6C08">
        <w:t xml:space="preserve"> </w:t>
      </w:r>
      <w:r w:rsidR="00B106B1" w:rsidRPr="00B106B1">
        <w:t xml:space="preserve">Проект </w:t>
      </w:r>
      <w:r w:rsidR="00F27120" w:rsidRPr="00B106B1">
        <w:t>план</w:t>
      </w:r>
      <w:r w:rsidR="00F27120">
        <w:t>а</w:t>
      </w:r>
      <w:r w:rsidR="00F27120" w:rsidRPr="00B106B1">
        <w:t xml:space="preserve"> мероприятий («дорожная карта») по снижению </w:t>
      </w:r>
      <w:r w:rsidR="00F27120">
        <w:t>рисков нарушения антимонопольного законодательства (</w:t>
      </w:r>
      <w:proofErr w:type="spellStart"/>
      <w:r w:rsidR="00F27120">
        <w:t>комплаенс-рисков</w:t>
      </w:r>
      <w:proofErr w:type="spellEnd"/>
      <w:r w:rsidR="00F27120">
        <w:t xml:space="preserve">) </w:t>
      </w:r>
      <w:r w:rsidR="00CE47C0" w:rsidRPr="00B106B1">
        <w:t xml:space="preserve">структурных подразделений </w:t>
      </w:r>
      <w:r w:rsidR="00B33AB1">
        <w:t>А</w:t>
      </w:r>
      <w:r w:rsidR="00B106B1" w:rsidRPr="00B106B1">
        <w:t xml:space="preserve">дминистрации разрабатывается </w:t>
      </w:r>
      <w:r w:rsidR="00861364">
        <w:t xml:space="preserve">отделом экономики </w:t>
      </w:r>
      <w:r w:rsidR="00B33AB1">
        <w:t>А</w:t>
      </w:r>
      <w:r w:rsidR="00B106B1" w:rsidRPr="00B106B1">
        <w:t xml:space="preserve">дминистрации </w:t>
      </w:r>
      <w:r w:rsidR="00F8745F">
        <w:t xml:space="preserve">ежегодно, </w:t>
      </w:r>
      <w:r w:rsidR="00B106B1" w:rsidRPr="00B106B1">
        <w:t>в срок до 30 ноября года, предшествующего году его реализации.</w:t>
      </w:r>
    </w:p>
    <w:p w:rsidR="00B106B1" w:rsidRPr="00B106B1" w:rsidRDefault="00D307ED" w:rsidP="003146EF">
      <w:pPr>
        <w:spacing w:line="276" w:lineRule="auto"/>
        <w:ind w:firstLine="567"/>
        <w:jc w:val="both"/>
      </w:pPr>
      <w:r>
        <w:t>5</w:t>
      </w:r>
      <w:r w:rsidR="00B106B1" w:rsidRPr="00B106B1">
        <w:t>.3. План мероприятий («дорожная карта») по снижению рисков</w:t>
      </w:r>
      <w:r w:rsidR="00CE47C0">
        <w:t xml:space="preserve"> нарушения антимонопольного законодательства (</w:t>
      </w:r>
      <w:proofErr w:type="spellStart"/>
      <w:r w:rsidR="00CE47C0">
        <w:t>комплаенс-рисков</w:t>
      </w:r>
      <w:proofErr w:type="spellEnd"/>
      <w:r w:rsidR="00CE47C0">
        <w:t xml:space="preserve">) </w:t>
      </w:r>
      <w:r w:rsidR="00B106B1" w:rsidRPr="00B106B1">
        <w:t xml:space="preserve">структурных подразделений </w:t>
      </w:r>
      <w:r w:rsidR="00B33AB1">
        <w:t>А</w:t>
      </w:r>
      <w:r w:rsidR="00B106B1" w:rsidRPr="00B106B1">
        <w:t xml:space="preserve">дминистрации утверждается постановлением </w:t>
      </w:r>
      <w:r w:rsidR="00B33AB1">
        <w:t>А</w:t>
      </w:r>
      <w:r w:rsidR="00B106B1" w:rsidRPr="00B106B1">
        <w:t>дминистрации.</w:t>
      </w:r>
    </w:p>
    <w:p w:rsidR="00B106B1" w:rsidRPr="00B106B1" w:rsidRDefault="00D307ED" w:rsidP="003146EF">
      <w:pPr>
        <w:spacing w:line="276" w:lineRule="auto"/>
        <w:ind w:firstLine="567"/>
        <w:jc w:val="both"/>
      </w:pPr>
      <w:r>
        <w:t>5</w:t>
      </w:r>
      <w:r w:rsidR="00B106B1" w:rsidRPr="00B106B1">
        <w:t xml:space="preserve">.4. Мониторинг исполнения плана мероприятий («дорожной карты») по снижению </w:t>
      </w:r>
      <w:proofErr w:type="spellStart"/>
      <w:r w:rsidR="00B106B1" w:rsidRPr="00B106B1">
        <w:t>комплаенс-рисков</w:t>
      </w:r>
      <w:proofErr w:type="spellEnd"/>
      <w:r w:rsidR="00B106B1" w:rsidRPr="00B106B1">
        <w:t xml:space="preserve"> структурных подразделений </w:t>
      </w:r>
      <w:r w:rsidR="00B33AB1">
        <w:t>А</w:t>
      </w:r>
      <w:r w:rsidR="00B106B1" w:rsidRPr="00B106B1">
        <w:t>дминистрации осуществляется</w:t>
      </w:r>
      <w:r w:rsidR="00861364">
        <w:t xml:space="preserve"> отделом экономики </w:t>
      </w:r>
      <w:r w:rsidR="00B33AB1">
        <w:t>А</w:t>
      </w:r>
      <w:r w:rsidR="00861364">
        <w:t>дминистрации</w:t>
      </w:r>
      <w:r w:rsidR="00B106B1" w:rsidRPr="00B106B1">
        <w:t>.</w:t>
      </w:r>
    </w:p>
    <w:p w:rsidR="00B106B1" w:rsidRPr="00B106B1" w:rsidRDefault="00D307ED" w:rsidP="003146EF">
      <w:pPr>
        <w:spacing w:line="276" w:lineRule="auto"/>
        <w:ind w:firstLine="567"/>
        <w:jc w:val="both"/>
      </w:pPr>
      <w:r>
        <w:t>5</w:t>
      </w:r>
      <w:r w:rsidR="00B106B1" w:rsidRPr="00B106B1">
        <w:t xml:space="preserve">.5. Информация об исполнении плана мероприятий («дорожной карты») по снижению </w:t>
      </w:r>
      <w:proofErr w:type="spellStart"/>
      <w:r w:rsidR="00B106B1" w:rsidRPr="00B106B1">
        <w:t>комплаенс-рисков</w:t>
      </w:r>
      <w:proofErr w:type="spellEnd"/>
      <w:r w:rsidR="00B106B1" w:rsidRPr="00B106B1">
        <w:t xml:space="preserve"> структурных подразделений </w:t>
      </w:r>
      <w:r w:rsidR="00B33AB1">
        <w:t>А</w:t>
      </w:r>
      <w:r w:rsidR="00B106B1" w:rsidRPr="00B106B1">
        <w:t xml:space="preserve">дминистрации включается в доклад </w:t>
      </w:r>
      <w:proofErr w:type="gramStart"/>
      <w:r w:rsidR="00B106B1" w:rsidRPr="00B106B1">
        <w:t>об</w:t>
      </w:r>
      <w:proofErr w:type="gramEnd"/>
      <w:r w:rsidR="00B106B1" w:rsidRPr="00B106B1">
        <w:t xml:space="preserve"> антимонопольном </w:t>
      </w:r>
      <w:proofErr w:type="spellStart"/>
      <w:r w:rsidR="00B106B1" w:rsidRPr="00B106B1">
        <w:t>комплаенсе</w:t>
      </w:r>
      <w:proofErr w:type="spellEnd"/>
      <w:r w:rsidR="00B106B1" w:rsidRPr="00B106B1">
        <w:t>.</w:t>
      </w:r>
    </w:p>
    <w:p w:rsidR="00AA5303" w:rsidRDefault="00AA5303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5303" w:rsidRPr="00606555" w:rsidRDefault="00AA5303" w:rsidP="00314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345BA"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</w:rPr>
        <w:t>. Ключевые показатели эффективности</w:t>
      </w:r>
      <w:r w:rsidR="00F5277F" w:rsidRPr="00606555">
        <w:rPr>
          <w:rFonts w:ascii="Times New Roman" w:hAnsi="Times New Roman" w:cs="Times New Roman"/>
          <w:b/>
          <w:sz w:val="24"/>
          <w:szCs w:val="24"/>
        </w:rPr>
        <w:t xml:space="preserve"> фу</w:t>
      </w:r>
      <w:r w:rsidR="00F115F8" w:rsidRPr="00606555">
        <w:rPr>
          <w:rFonts w:ascii="Times New Roman" w:hAnsi="Times New Roman" w:cs="Times New Roman"/>
          <w:b/>
          <w:sz w:val="24"/>
          <w:szCs w:val="24"/>
        </w:rPr>
        <w:t>н</w:t>
      </w:r>
      <w:r w:rsidR="00F5277F" w:rsidRPr="00606555">
        <w:rPr>
          <w:rFonts w:ascii="Times New Roman" w:hAnsi="Times New Roman" w:cs="Times New Roman"/>
          <w:b/>
          <w:sz w:val="24"/>
          <w:szCs w:val="24"/>
        </w:rPr>
        <w:t>кционирования</w:t>
      </w:r>
      <w:r w:rsidRPr="00606555">
        <w:rPr>
          <w:rFonts w:ascii="Times New Roman" w:hAnsi="Times New Roman" w:cs="Times New Roman"/>
          <w:b/>
          <w:sz w:val="24"/>
          <w:szCs w:val="24"/>
        </w:rPr>
        <w:t xml:space="preserve"> антимонопольного </w:t>
      </w:r>
      <w:proofErr w:type="spellStart"/>
      <w:r w:rsidRPr="00606555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AA5303" w:rsidRPr="00606555" w:rsidRDefault="00AA5303" w:rsidP="003146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303" w:rsidRPr="008605A5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5A5">
        <w:rPr>
          <w:rFonts w:ascii="Times New Roman" w:hAnsi="Times New Roman" w:cs="Times New Roman"/>
          <w:sz w:val="24"/>
          <w:szCs w:val="24"/>
        </w:rPr>
        <w:t xml:space="preserve">      </w:t>
      </w:r>
      <w:r w:rsidR="008605A5">
        <w:rPr>
          <w:rFonts w:ascii="Times New Roman" w:hAnsi="Times New Roman" w:cs="Times New Roman"/>
          <w:sz w:val="24"/>
          <w:szCs w:val="24"/>
        </w:rPr>
        <w:t xml:space="preserve">    </w:t>
      </w:r>
      <w:r w:rsidRPr="008605A5">
        <w:rPr>
          <w:rFonts w:ascii="Times New Roman" w:hAnsi="Times New Roman" w:cs="Times New Roman"/>
          <w:sz w:val="24"/>
          <w:szCs w:val="24"/>
        </w:rPr>
        <w:t xml:space="preserve">6.1. </w:t>
      </w:r>
      <w:r w:rsidR="00237230" w:rsidRPr="008605A5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функционирования антимонопольного </w:t>
      </w:r>
      <w:proofErr w:type="spellStart"/>
      <w:r w:rsidR="00237230" w:rsidRPr="008605A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237230" w:rsidRPr="008605A5">
        <w:rPr>
          <w:rFonts w:ascii="Times New Roman" w:hAnsi="Times New Roman" w:cs="Times New Roman"/>
          <w:sz w:val="24"/>
          <w:szCs w:val="24"/>
        </w:rPr>
        <w:t xml:space="preserve">  устанавлива</w:t>
      </w:r>
      <w:r w:rsidR="00C745FB" w:rsidRPr="008605A5">
        <w:rPr>
          <w:rFonts w:ascii="Times New Roman" w:hAnsi="Times New Roman" w:cs="Times New Roman"/>
          <w:sz w:val="24"/>
          <w:szCs w:val="24"/>
        </w:rPr>
        <w:t xml:space="preserve">ются </w:t>
      </w:r>
      <w:r w:rsidR="00237230" w:rsidRPr="008605A5">
        <w:rPr>
          <w:rFonts w:ascii="Times New Roman" w:hAnsi="Times New Roman" w:cs="Times New Roman"/>
          <w:sz w:val="24"/>
          <w:szCs w:val="24"/>
        </w:rPr>
        <w:t>ключевые показатели в соответствии с методикой расчета ключевых показателей эффективности функционирования в федеральном органе</w:t>
      </w:r>
      <w:r w:rsidR="00A65ECA" w:rsidRPr="008605A5">
        <w:rPr>
          <w:rFonts w:ascii="Times New Roman" w:hAnsi="Times New Roman" w:cs="Times New Roman"/>
          <w:sz w:val="24"/>
          <w:szCs w:val="24"/>
        </w:rPr>
        <w:t xml:space="preserve"> исполнительной власти антимонопольного </w:t>
      </w:r>
      <w:proofErr w:type="spellStart"/>
      <w:r w:rsidR="00A65ECA" w:rsidRPr="008605A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A65ECA" w:rsidRPr="008605A5">
        <w:rPr>
          <w:rFonts w:ascii="Times New Roman" w:hAnsi="Times New Roman" w:cs="Times New Roman"/>
          <w:sz w:val="24"/>
          <w:szCs w:val="24"/>
        </w:rPr>
        <w:t>, утвержденной приказом Федеральной антимонопольной службы от 05.02.2019 № 133/19.</w:t>
      </w:r>
    </w:p>
    <w:p w:rsidR="00D1635F" w:rsidRPr="008605A5" w:rsidRDefault="00D1635F" w:rsidP="003146EF">
      <w:pPr>
        <w:spacing w:line="276" w:lineRule="auto"/>
        <w:ind w:firstLine="567"/>
        <w:jc w:val="both"/>
      </w:pPr>
      <w:r w:rsidRPr="008605A5">
        <w:t xml:space="preserve">6.2. Для каждого структурного подразделения </w:t>
      </w:r>
      <w:r w:rsidR="00B33AB1">
        <w:t>А</w:t>
      </w:r>
      <w:r w:rsidRPr="008605A5">
        <w:t xml:space="preserve">дминистрации устанавливаются следующие ключевые показатели эффективности антимонопольного </w:t>
      </w:r>
      <w:proofErr w:type="spellStart"/>
      <w:r w:rsidRPr="008605A5">
        <w:t>комплаенса</w:t>
      </w:r>
      <w:proofErr w:type="spellEnd"/>
      <w:r w:rsidRPr="008605A5">
        <w:t>:</w:t>
      </w:r>
    </w:p>
    <w:p w:rsidR="00D1635F" w:rsidRPr="008605A5" w:rsidRDefault="00D1635F" w:rsidP="003146EF">
      <w:pPr>
        <w:spacing w:line="276" w:lineRule="auto"/>
        <w:ind w:firstLine="567"/>
        <w:jc w:val="both"/>
      </w:pPr>
      <w:r w:rsidRPr="008605A5">
        <w:t xml:space="preserve">6.2.1. Коэффициент снижения количества нарушений антимонопольного законодательства структурным подразделением </w:t>
      </w:r>
      <w:r w:rsidR="00B33AB1">
        <w:t>А</w:t>
      </w:r>
      <w:r w:rsidRPr="008605A5">
        <w:t>дминистрации;</w:t>
      </w:r>
    </w:p>
    <w:p w:rsidR="00D1635F" w:rsidRPr="008605A5" w:rsidRDefault="00D1635F" w:rsidP="003146EF">
      <w:pPr>
        <w:spacing w:line="276" w:lineRule="auto"/>
        <w:ind w:firstLine="567"/>
        <w:jc w:val="both"/>
      </w:pPr>
      <w:r w:rsidRPr="008605A5">
        <w:t>6.2.2. Доля проектов нормативных правовых актов</w:t>
      </w:r>
      <w:r w:rsidR="008213AD">
        <w:t>, разработанных структурными</w:t>
      </w:r>
      <w:r w:rsidRPr="008605A5">
        <w:t xml:space="preserve"> подразделения</w:t>
      </w:r>
      <w:r w:rsidR="008213AD">
        <w:t>ми</w:t>
      </w:r>
      <w:r w:rsidRPr="008605A5">
        <w:t xml:space="preserve"> </w:t>
      </w:r>
      <w:r w:rsidR="00B33AB1">
        <w:t>А</w:t>
      </w:r>
      <w:r w:rsidRPr="008605A5">
        <w:t>дминистрации, в которых выявлены риски нарушения антимонопольного законодательства;</w:t>
      </w:r>
    </w:p>
    <w:p w:rsidR="00D1635F" w:rsidRPr="008605A5" w:rsidRDefault="00D1635F" w:rsidP="003146EF">
      <w:pPr>
        <w:spacing w:line="276" w:lineRule="auto"/>
        <w:ind w:firstLine="567"/>
        <w:jc w:val="both"/>
      </w:pPr>
      <w:r w:rsidRPr="008605A5">
        <w:t>6.2.3. Доля нормативных правовых актов</w:t>
      </w:r>
      <w:r w:rsidR="008213AD">
        <w:t>, разработанных структурными</w:t>
      </w:r>
      <w:r w:rsidR="008213AD" w:rsidRPr="008605A5">
        <w:t xml:space="preserve"> подразделения</w:t>
      </w:r>
      <w:r w:rsidR="008213AD">
        <w:t>ми</w:t>
      </w:r>
      <w:r w:rsidRPr="008605A5">
        <w:t xml:space="preserve"> </w:t>
      </w:r>
      <w:r w:rsidR="00B33AB1">
        <w:t>А</w:t>
      </w:r>
      <w:r w:rsidRPr="008605A5">
        <w:t>дминистрации, в которых выявлены риски нарушения антимонопольного законодательства.</w:t>
      </w:r>
    </w:p>
    <w:p w:rsidR="00D1635F" w:rsidRPr="008605A5" w:rsidRDefault="00D1635F" w:rsidP="003146EF">
      <w:pPr>
        <w:spacing w:line="276" w:lineRule="auto"/>
        <w:ind w:firstLine="567"/>
        <w:jc w:val="both"/>
      </w:pPr>
      <w:r w:rsidRPr="008605A5">
        <w:t>6.3. Оценка достижения ключевых показателей эффективности антимон</w:t>
      </w:r>
      <w:r w:rsidR="001844DB">
        <w:t xml:space="preserve">опольного </w:t>
      </w:r>
      <w:proofErr w:type="spellStart"/>
      <w:r w:rsidR="001844DB">
        <w:t>комплаенса</w:t>
      </w:r>
      <w:proofErr w:type="spellEnd"/>
      <w:r w:rsidR="001844DB">
        <w:t xml:space="preserve"> в Администрации осуществляется Коллегиальным органом</w:t>
      </w:r>
      <w:r w:rsidRPr="008605A5">
        <w:t>.</w:t>
      </w:r>
    </w:p>
    <w:p w:rsidR="00D1635F" w:rsidRPr="008605A5" w:rsidRDefault="00D1635F" w:rsidP="003146EF">
      <w:pPr>
        <w:spacing w:line="276" w:lineRule="auto"/>
        <w:ind w:firstLine="567"/>
        <w:jc w:val="both"/>
      </w:pPr>
      <w:r w:rsidRPr="008605A5">
        <w:t xml:space="preserve">6.4. Информация о достижения ключевых показателей эффективности функционирования антимонопольного </w:t>
      </w:r>
      <w:proofErr w:type="spellStart"/>
      <w:r w:rsidRPr="008605A5">
        <w:t>комплаенса</w:t>
      </w:r>
      <w:proofErr w:type="spellEnd"/>
      <w:r w:rsidRPr="008605A5">
        <w:t xml:space="preserve"> включается в доклад об </w:t>
      </w:r>
      <w:proofErr w:type="gramStart"/>
      <w:r w:rsidRPr="008605A5">
        <w:t>антимонопольном</w:t>
      </w:r>
      <w:proofErr w:type="gramEnd"/>
      <w:r w:rsidRPr="008605A5">
        <w:t xml:space="preserve"> </w:t>
      </w:r>
      <w:proofErr w:type="spellStart"/>
      <w:r w:rsidRPr="008605A5">
        <w:t>комплаенсе</w:t>
      </w:r>
      <w:proofErr w:type="spellEnd"/>
      <w:r w:rsidRPr="008605A5">
        <w:t>.</w:t>
      </w:r>
    </w:p>
    <w:p w:rsidR="00CB433B" w:rsidRDefault="00CB433B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33B" w:rsidRPr="00606555" w:rsidRDefault="00CB433B" w:rsidP="00314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345BA"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</w:rPr>
        <w:t xml:space="preserve">. Доклад об антимонопольном </w:t>
      </w:r>
      <w:proofErr w:type="spellStart"/>
      <w:r w:rsidRPr="00606555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</w:p>
    <w:p w:rsidR="00CB433B" w:rsidRDefault="00CB433B" w:rsidP="00314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05A5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5A5">
        <w:rPr>
          <w:rFonts w:ascii="Times New Roman" w:hAnsi="Times New Roman" w:cs="Times New Roman"/>
          <w:sz w:val="24"/>
          <w:szCs w:val="24"/>
        </w:rPr>
        <w:t xml:space="preserve"> </w:t>
      </w:r>
      <w:r w:rsidR="00D307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05A5">
        <w:rPr>
          <w:rFonts w:ascii="Times New Roman" w:hAnsi="Times New Roman" w:cs="Times New Roman"/>
          <w:sz w:val="24"/>
          <w:szCs w:val="24"/>
        </w:rPr>
        <w:t xml:space="preserve">7.1. </w:t>
      </w:r>
      <w:r w:rsidR="008605A5" w:rsidRPr="008605A5">
        <w:rPr>
          <w:rFonts w:ascii="Times New Roman" w:hAnsi="Times New Roman" w:cs="Times New Roman"/>
          <w:sz w:val="24"/>
          <w:szCs w:val="24"/>
        </w:rPr>
        <w:t xml:space="preserve">Подготовку проекта Доклада об </w:t>
      </w:r>
      <w:proofErr w:type="gramStart"/>
      <w:r w:rsidR="008605A5" w:rsidRPr="008605A5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8605A5" w:rsidRPr="00860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5A5" w:rsidRPr="008605A5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8605A5" w:rsidRPr="008605A5">
        <w:rPr>
          <w:rFonts w:ascii="Times New Roman" w:hAnsi="Times New Roman" w:cs="Times New Roman"/>
          <w:sz w:val="24"/>
          <w:szCs w:val="24"/>
        </w:rPr>
        <w:t xml:space="preserve"> осуществляет </w:t>
      </w:r>
    </w:p>
    <w:p w:rsidR="008605A5" w:rsidRPr="008605A5" w:rsidRDefault="0061062F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B33AB1">
        <w:rPr>
          <w:rFonts w:ascii="Times New Roman" w:hAnsi="Times New Roman" w:cs="Times New Roman"/>
          <w:sz w:val="24"/>
          <w:szCs w:val="24"/>
        </w:rPr>
        <w:t>А</w:t>
      </w:r>
      <w:r w:rsidR="0086136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B433B" w:rsidRDefault="00D307ED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05A5">
        <w:rPr>
          <w:rFonts w:ascii="Times New Roman" w:hAnsi="Times New Roman" w:cs="Times New Roman"/>
          <w:sz w:val="24"/>
          <w:szCs w:val="24"/>
        </w:rPr>
        <w:t xml:space="preserve"> 7.2. </w:t>
      </w:r>
      <w:r w:rsidR="00CB433B">
        <w:rPr>
          <w:rFonts w:ascii="Times New Roman" w:hAnsi="Times New Roman" w:cs="Times New Roman"/>
          <w:sz w:val="24"/>
          <w:szCs w:val="24"/>
        </w:rPr>
        <w:t xml:space="preserve">Доклад об </w:t>
      </w:r>
      <w:proofErr w:type="gramStart"/>
      <w:r w:rsidR="00CB433B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CB4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3B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F5277F">
        <w:rPr>
          <w:rFonts w:ascii="Times New Roman" w:hAnsi="Times New Roman" w:cs="Times New Roman"/>
          <w:sz w:val="24"/>
          <w:szCs w:val="24"/>
        </w:rPr>
        <w:t xml:space="preserve"> включает следующую информац</w:t>
      </w:r>
      <w:r w:rsidR="008D4B1E">
        <w:rPr>
          <w:rFonts w:ascii="Times New Roman" w:hAnsi="Times New Roman" w:cs="Times New Roman"/>
          <w:sz w:val="24"/>
          <w:szCs w:val="24"/>
        </w:rPr>
        <w:t>и</w:t>
      </w:r>
      <w:r w:rsidR="00F5277F">
        <w:rPr>
          <w:rFonts w:ascii="Times New Roman" w:hAnsi="Times New Roman" w:cs="Times New Roman"/>
          <w:sz w:val="24"/>
          <w:szCs w:val="24"/>
        </w:rPr>
        <w:t>ю:</w:t>
      </w:r>
    </w:p>
    <w:p w:rsidR="00F5277F" w:rsidRDefault="00F5277F" w:rsidP="00314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5277F" w:rsidRDefault="00F5277F" w:rsidP="003146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исполнении мероприятий по снижению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B36EB" w:rsidRDefault="00F5277F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достижении ключевых показателей эффективности функционирования </w:t>
      </w:r>
    </w:p>
    <w:p w:rsidR="00F5277F" w:rsidRDefault="00F5277F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93EBB">
        <w:rPr>
          <w:rFonts w:ascii="Times New Roman" w:hAnsi="Times New Roman" w:cs="Times New Roman"/>
          <w:sz w:val="24"/>
          <w:szCs w:val="24"/>
        </w:rPr>
        <w:t xml:space="preserve"> </w:t>
      </w:r>
      <w:r w:rsidR="00B33A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5277F" w:rsidRDefault="008605A5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7.3</w:t>
      </w:r>
      <w:r w:rsidR="00E345BA">
        <w:rPr>
          <w:rFonts w:ascii="Times New Roman" w:hAnsi="Times New Roman" w:cs="Times New Roman"/>
          <w:sz w:val="24"/>
          <w:szCs w:val="24"/>
        </w:rPr>
        <w:t xml:space="preserve">. </w:t>
      </w:r>
      <w:r w:rsidR="00F5277F">
        <w:rPr>
          <w:rFonts w:ascii="Times New Roman" w:hAnsi="Times New Roman" w:cs="Times New Roman"/>
          <w:sz w:val="24"/>
          <w:szCs w:val="24"/>
        </w:rPr>
        <w:t xml:space="preserve">Доклад об </w:t>
      </w:r>
      <w:proofErr w:type="gramStart"/>
      <w:r w:rsidR="00F5277F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F5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77F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F5277F">
        <w:rPr>
          <w:rFonts w:ascii="Times New Roman" w:hAnsi="Times New Roman" w:cs="Times New Roman"/>
          <w:sz w:val="24"/>
          <w:szCs w:val="24"/>
        </w:rPr>
        <w:t xml:space="preserve"> представляется не позд</w:t>
      </w:r>
      <w:r w:rsidR="00CA09F3">
        <w:rPr>
          <w:rFonts w:ascii="Times New Roman" w:hAnsi="Times New Roman" w:cs="Times New Roman"/>
          <w:sz w:val="24"/>
          <w:szCs w:val="24"/>
        </w:rPr>
        <w:t>н</w:t>
      </w:r>
      <w:r w:rsidR="00F5277F">
        <w:rPr>
          <w:rFonts w:ascii="Times New Roman" w:hAnsi="Times New Roman" w:cs="Times New Roman"/>
          <w:sz w:val="24"/>
          <w:szCs w:val="24"/>
        </w:rPr>
        <w:t xml:space="preserve">ее 1 </w:t>
      </w:r>
      <w:r w:rsidR="005D1DA9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F5277F">
        <w:rPr>
          <w:rFonts w:ascii="Times New Roman" w:hAnsi="Times New Roman" w:cs="Times New Roman"/>
          <w:sz w:val="24"/>
          <w:szCs w:val="24"/>
        </w:rPr>
        <w:t>г</w:t>
      </w:r>
      <w:r w:rsidR="001844DB">
        <w:rPr>
          <w:rFonts w:ascii="Times New Roman" w:hAnsi="Times New Roman" w:cs="Times New Roman"/>
          <w:sz w:val="24"/>
          <w:szCs w:val="24"/>
        </w:rPr>
        <w:t>ода, следующего за отчетным, в К</w:t>
      </w:r>
      <w:r w:rsidR="00F5277F">
        <w:rPr>
          <w:rFonts w:ascii="Times New Roman" w:hAnsi="Times New Roman" w:cs="Times New Roman"/>
          <w:sz w:val="24"/>
          <w:szCs w:val="24"/>
        </w:rPr>
        <w:t>оллегиальный орган</w:t>
      </w:r>
      <w:r w:rsidR="001049C1"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  <w:r w:rsidR="00F5277F">
        <w:rPr>
          <w:rFonts w:ascii="Times New Roman" w:hAnsi="Times New Roman" w:cs="Times New Roman"/>
          <w:sz w:val="24"/>
          <w:szCs w:val="24"/>
        </w:rPr>
        <w:t>.</w:t>
      </w:r>
    </w:p>
    <w:p w:rsidR="00F5277F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07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7.</w:t>
      </w:r>
      <w:r w:rsidR="008605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77F">
        <w:rPr>
          <w:rFonts w:ascii="Times New Roman" w:hAnsi="Times New Roman" w:cs="Times New Roman"/>
          <w:sz w:val="24"/>
          <w:szCs w:val="24"/>
        </w:rPr>
        <w:t>Докла</w:t>
      </w:r>
      <w:r w:rsidR="005D1DA9">
        <w:rPr>
          <w:rFonts w:ascii="Times New Roman" w:hAnsi="Times New Roman" w:cs="Times New Roman"/>
          <w:sz w:val="24"/>
          <w:szCs w:val="24"/>
        </w:rPr>
        <w:t xml:space="preserve">д об антимонопольном </w:t>
      </w:r>
      <w:proofErr w:type="spellStart"/>
      <w:r w:rsidR="005D1DA9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F5277F">
        <w:rPr>
          <w:rFonts w:ascii="Times New Roman" w:hAnsi="Times New Roman" w:cs="Times New Roman"/>
          <w:sz w:val="24"/>
          <w:szCs w:val="24"/>
        </w:rPr>
        <w:t xml:space="preserve"> </w:t>
      </w:r>
      <w:r w:rsidR="001844DB">
        <w:rPr>
          <w:rFonts w:ascii="Times New Roman" w:hAnsi="Times New Roman" w:cs="Times New Roman"/>
          <w:sz w:val="24"/>
          <w:szCs w:val="24"/>
        </w:rPr>
        <w:t>после рассмотрения К</w:t>
      </w:r>
      <w:r w:rsidR="007A6662">
        <w:rPr>
          <w:rFonts w:ascii="Times New Roman" w:hAnsi="Times New Roman" w:cs="Times New Roman"/>
          <w:sz w:val="24"/>
          <w:szCs w:val="24"/>
        </w:rPr>
        <w:t xml:space="preserve">оллегиальным органом, </w:t>
      </w:r>
      <w:r w:rsidR="00F5277F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61062F">
        <w:rPr>
          <w:rFonts w:ascii="Times New Roman" w:hAnsi="Times New Roman" w:cs="Times New Roman"/>
          <w:sz w:val="24"/>
          <w:szCs w:val="24"/>
        </w:rPr>
        <w:t>главой А</w:t>
      </w:r>
      <w:r w:rsidR="001049C1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61062F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B33AB1">
        <w:rPr>
          <w:rFonts w:ascii="Times New Roman" w:hAnsi="Times New Roman" w:cs="Times New Roman"/>
          <w:sz w:val="24"/>
          <w:szCs w:val="24"/>
        </w:rPr>
        <w:t>А</w:t>
      </w:r>
      <w:r w:rsidR="00F5277F">
        <w:rPr>
          <w:rFonts w:ascii="Times New Roman" w:hAnsi="Times New Roman" w:cs="Times New Roman"/>
          <w:sz w:val="24"/>
          <w:szCs w:val="24"/>
        </w:rPr>
        <w:t>дминистрации в информационно-телекоммуникационной сети «Интернет».</w:t>
      </w:r>
    </w:p>
    <w:p w:rsidR="00FC36CA" w:rsidRDefault="00FC36CA" w:rsidP="003146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6CA" w:rsidRPr="00606555" w:rsidRDefault="00FC36CA" w:rsidP="003146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345BA"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6555">
        <w:rPr>
          <w:rFonts w:ascii="Times New Roman" w:hAnsi="Times New Roman" w:cs="Times New Roman"/>
          <w:b/>
          <w:sz w:val="24"/>
          <w:szCs w:val="24"/>
        </w:rPr>
        <w:t xml:space="preserve">. Порядок ознакомления муниципальных служащих и работников </w:t>
      </w:r>
      <w:r w:rsidR="00B33AB1">
        <w:rPr>
          <w:rFonts w:ascii="Times New Roman" w:hAnsi="Times New Roman" w:cs="Times New Roman"/>
          <w:b/>
          <w:sz w:val="24"/>
          <w:szCs w:val="24"/>
        </w:rPr>
        <w:t>А</w:t>
      </w:r>
      <w:r w:rsidRPr="00606555">
        <w:rPr>
          <w:rFonts w:ascii="Times New Roman" w:hAnsi="Times New Roman" w:cs="Times New Roman"/>
          <w:b/>
          <w:sz w:val="24"/>
          <w:szCs w:val="24"/>
        </w:rPr>
        <w:t>дминистрации с настоящим Положением</w:t>
      </w:r>
    </w:p>
    <w:p w:rsidR="00FC36CA" w:rsidRDefault="00FC36CA" w:rsidP="00314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36CA" w:rsidRDefault="00E345BA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2281">
        <w:rPr>
          <w:rFonts w:ascii="Times New Roman" w:hAnsi="Times New Roman" w:cs="Times New Roman"/>
          <w:sz w:val="24"/>
          <w:szCs w:val="24"/>
        </w:rPr>
        <w:t xml:space="preserve">      </w:t>
      </w:r>
      <w:r w:rsidRPr="00E345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E3624">
        <w:rPr>
          <w:rFonts w:ascii="Times New Roman" w:hAnsi="Times New Roman" w:cs="Times New Roman"/>
          <w:sz w:val="24"/>
          <w:szCs w:val="24"/>
        </w:rPr>
        <w:t>При поступлении на муниципальн</w:t>
      </w:r>
      <w:r w:rsidR="00FC36CA">
        <w:rPr>
          <w:rFonts w:ascii="Times New Roman" w:hAnsi="Times New Roman" w:cs="Times New Roman"/>
          <w:sz w:val="24"/>
          <w:szCs w:val="24"/>
        </w:rPr>
        <w:t>у</w:t>
      </w:r>
      <w:r w:rsidR="00FE3624">
        <w:rPr>
          <w:rFonts w:ascii="Times New Roman" w:hAnsi="Times New Roman" w:cs="Times New Roman"/>
          <w:sz w:val="24"/>
          <w:szCs w:val="24"/>
        </w:rPr>
        <w:t>ю</w:t>
      </w:r>
      <w:r w:rsidR="00FC36CA">
        <w:rPr>
          <w:rFonts w:ascii="Times New Roman" w:hAnsi="Times New Roman" w:cs="Times New Roman"/>
          <w:sz w:val="24"/>
          <w:szCs w:val="24"/>
        </w:rPr>
        <w:t xml:space="preserve"> службу, а также при </w:t>
      </w:r>
      <w:r w:rsidR="0061062F">
        <w:rPr>
          <w:rFonts w:ascii="Times New Roman" w:hAnsi="Times New Roman" w:cs="Times New Roman"/>
          <w:sz w:val="24"/>
          <w:szCs w:val="24"/>
        </w:rPr>
        <w:t xml:space="preserve">приеме на работу в </w:t>
      </w:r>
      <w:r w:rsidR="00B33AB1">
        <w:rPr>
          <w:rFonts w:ascii="Times New Roman" w:hAnsi="Times New Roman" w:cs="Times New Roman"/>
          <w:sz w:val="24"/>
          <w:szCs w:val="24"/>
        </w:rPr>
        <w:t>А</w:t>
      </w:r>
      <w:r w:rsidR="008605A5">
        <w:rPr>
          <w:rFonts w:ascii="Times New Roman" w:hAnsi="Times New Roman" w:cs="Times New Roman"/>
          <w:sz w:val="24"/>
          <w:szCs w:val="24"/>
        </w:rPr>
        <w:t>дминистрацию</w:t>
      </w:r>
      <w:r w:rsidR="00A86211">
        <w:rPr>
          <w:rFonts w:ascii="Times New Roman" w:hAnsi="Times New Roman" w:cs="Times New Roman"/>
          <w:sz w:val="24"/>
          <w:szCs w:val="24"/>
        </w:rPr>
        <w:t xml:space="preserve"> на должности</w:t>
      </w:r>
      <w:r w:rsidR="00FC36CA">
        <w:rPr>
          <w:rFonts w:ascii="Times New Roman" w:hAnsi="Times New Roman" w:cs="Times New Roman"/>
          <w:sz w:val="24"/>
          <w:szCs w:val="24"/>
        </w:rPr>
        <w:t xml:space="preserve">,  не </w:t>
      </w:r>
      <w:r w:rsidR="00A86211">
        <w:rPr>
          <w:rFonts w:ascii="Times New Roman" w:hAnsi="Times New Roman" w:cs="Times New Roman"/>
          <w:sz w:val="24"/>
          <w:szCs w:val="24"/>
        </w:rPr>
        <w:t>являющие</w:t>
      </w:r>
      <w:r w:rsidR="008638AB">
        <w:rPr>
          <w:rFonts w:ascii="Times New Roman" w:hAnsi="Times New Roman" w:cs="Times New Roman"/>
          <w:sz w:val="24"/>
          <w:szCs w:val="24"/>
        </w:rPr>
        <w:t>ся должностями</w:t>
      </w:r>
      <w:r w:rsidR="00FC36CA">
        <w:rPr>
          <w:rFonts w:ascii="Times New Roman" w:hAnsi="Times New Roman" w:cs="Times New Roman"/>
          <w:sz w:val="24"/>
          <w:szCs w:val="24"/>
        </w:rPr>
        <w:t xml:space="preserve"> муниципальной служб</w:t>
      </w:r>
      <w:r w:rsidR="008638AB">
        <w:rPr>
          <w:rFonts w:ascii="Times New Roman" w:hAnsi="Times New Roman" w:cs="Times New Roman"/>
          <w:sz w:val="24"/>
          <w:szCs w:val="24"/>
        </w:rPr>
        <w:t>ы</w:t>
      </w:r>
      <w:r w:rsidR="00FC36CA">
        <w:rPr>
          <w:rFonts w:ascii="Times New Roman" w:hAnsi="Times New Roman" w:cs="Times New Roman"/>
          <w:sz w:val="24"/>
          <w:szCs w:val="24"/>
        </w:rPr>
        <w:t>, гражданин должен быть ознакомлен с настоящим Положением отделом кадров</w:t>
      </w:r>
      <w:r w:rsidR="000C2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21CE">
        <w:rPr>
          <w:rFonts w:ascii="Times New Roman" w:hAnsi="Times New Roman" w:cs="Times New Roman"/>
          <w:sz w:val="24"/>
          <w:szCs w:val="24"/>
        </w:rPr>
        <w:t>спецчасть</w:t>
      </w:r>
      <w:proofErr w:type="spellEnd"/>
      <w:r w:rsidR="000C21CE">
        <w:rPr>
          <w:rFonts w:ascii="Times New Roman" w:hAnsi="Times New Roman" w:cs="Times New Roman"/>
          <w:sz w:val="24"/>
          <w:szCs w:val="24"/>
        </w:rPr>
        <w:t>)</w:t>
      </w:r>
      <w:r w:rsidR="00FC36CA">
        <w:rPr>
          <w:rFonts w:ascii="Times New Roman" w:hAnsi="Times New Roman" w:cs="Times New Roman"/>
          <w:sz w:val="24"/>
          <w:szCs w:val="24"/>
        </w:rPr>
        <w:t>.</w:t>
      </w: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9438B">
        <w:rPr>
          <w:rFonts w:ascii="Times New Roman" w:hAnsi="Times New Roman" w:cs="Times New Roman"/>
          <w:sz w:val="24"/>
          <w:szCs w:val="24"/>
        </w:rPr>
        <w:t xml:space="preserve"> об организации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438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gramStart"/>
      <w:r w:rsidRPr="00A9438B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A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4C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gramStart"/>
      <w:r w:rsidRPr="00A9438B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A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4C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области системы внутреннего обеспечения </w:t>
      </w:r>
    </w:p>
    <w:p w:rsidR="00C0304C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соответствия требованиям антимонопольного </w:t>
      </w: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</w:p>
    <w:p w:rsidR="00C0304C" w:rsidRDefault="00C0304C" w:rsidP="00C0304C"/>
    <w:p w:rsidR="00C0304C" w:rsidRDefault="00C0304C" w:rsidP="00C0304C"/>
    <w:p w:rsidR="00C0304C" w:rsidRDefault="00C0304C" w:rsidP="00C0304C"/>
    <w:p w:rsidR="00C0304C" w:rsidRDefault="00C0304C" w:rsidP="00C0304C">
      <w:r>
        <w:t>Форма карты рисков нарушения антимонопольного законодательства (</w:t>
      </w:r>
      <w:proofErr w:type="spellStart"/>
      <w:r>
        <w:t>комплаенс-рисков</w:t>
      </w:r>
      <w:proofErr w:type="spellEnd"/>
      <w:r>
        <w:t>)</w:t>
      </w:r>
    </w:p>
    <w:p w:rsidR="00C0304C" w:rsidRDefault="00C0304C" w:rsidP="00C0304C"/>
    <w:tbl>
      <w:tblPr>
        <w:tblStyle w:val="a8"/>
        <w:tblW w:w="0" w:type="auto"/>
        <w:tblLook w:val="04A0"/>
      </w:tblPr>
      <w:tblGrid>
        <w:gridCol w:w="528"/>
        <w:gridCol w:w="1782"/>
        <w:gridCol w:w="1909"/>
        <w:gridCol w:w="5352"/>
      </w:tblGrid>
      <w:tr w:rsidR="00C0304C" w:rsidRPr="00A9438B" w:rsidTr="004174CA">
        <w:tc>
          <w:tcPr>
            <w:tcW w:w="528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  <w:r w:rsidRPr="00A9438B">
              <w:rPr>
                <w:sz w:val="18"/>
                <w:szCs w:val="18"/>
              </w:rPr>
              <w:t>№</w:t>
            </w:r>
          </w:p>
          <w:p w:rsidR="00C0304C" w:rsidRPr="00A9438B" w:rsidRDefault="00C0304C" w:rsidP="004174C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9438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9438B">
              <w:rPr>
                <w:sz w:val="18"/>
                <w:szCs w:val="18"/>
              </w:rPr>
              <w:t>/</w:t>
            </w:r>
            <w:proofErr w:type="spellStart"/>
            <w:r w:rsidRPr="00A9438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2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риска</w:t>
            </w:r>
          </w:p>
        </w:tc>
        <w:tc>
          <w:tcPr>
            <w:tcW w:w="1909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риска</w:t>
            </w:r>
          </w:p>
        </w:tc>
        <w:tc>
          <w:tcPr>
            <w:tcW w:w="5352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  <w:r w:rsidRPr="00A9438B">
              <w:rPr>
                <w:sz w:val="18"/>
                <w:szCs w:val="18"/>
              </w:rPr>
              <w:t>Причины</w:t>
            </w:r>
            <w:r>
              <w:rPr>
                <w:sz w:val="18"/>
                <w:szCs w:val="18"/>
              </w:rPr>
              <w:t xml:space="preserve"> и условия </w:t>
            </w:r>
            <w:r w:rsidRPr="00A9438B">
              <w:rPr>
                <w:sz w:val="18"/>
                <w:szCs w:val="18"/>
              </w:rPr>
              <w:t>возникновения</w:t>
            </w:r>
            <w:r>
              <w:rPr>
                <w:sz w:val="18"/>
                <w:szCs w:val="18"/>
              </w:rPr>
              <w:t xml:space="preserve"> </w:t>
            </w:r>
            <w:r w:rsidRPr="00A9438B">
              <w:rPr>
                <w:sz w:val="18"/>
                <w:szCs w:val="18"/>
              </w:rPr>
              <w:t>рисков</w:t>
            </w:r>
          </w:p>
          <w:p w:rsidR="00C0304C" w:rsidRPr="00A9438B" w:rsidRDefault="00C0304C" w:rsidP="004174CA">
            <w:pPr>
              <w:rPr>
                <w:sz w:val="18"/>
                <w:szCs w:val="18"/>
              </w:rPr>
            </w:pPr>
          </w:p>
        </w:tc>
      </w:tr>
      <w:tr w:rsidR="00C0304C" w:rsidRPr="00A9438B" w:rsidTr="004174CA">
        <w:tc>
          <w:tcPr>
            <w:tcW w:w="528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C0304C" w:rsidRDefault="00C0304C" w:rsidP="004174CA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C0304C" w:rsidRDefault="00C0304C" w:rsidP="004174CA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</w:p>
        </w:tc>
      </w:tr>
      <w:tr w:rsidR="00C0304C" w:rsidRPr="00A9438B" w:rsidTr="004174CA">
        <w:tc>
          <w:tcPr>
            <w:tcW w:w="528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C0304C" w:rsidRDefault="00C0304C" w:rsidP="004174CA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</w:tcPr>
          <w:p w:rsidR="00C0304C" w:rsidRDefault="00C0304C" w:rsidP="004174CA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</w:tcPr>
          <w:p w:rsidR="00C0304C" w:rsidRPr="00A9438B" w:rsidRDefault="00C0304C" w:rsidP="004174CA">
            <w:pPr>
              <w:rPr>
                <w:sz w:val="18"/>
                <w:szCs w:val="18"/>
              </w:rPr>
            </w:pPr>
          </w:p>
        </w:tc>
      </w:tr>
    </w:tbl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A9438B">
        <w:rPr>
          <w:rFonts w:ascii="Times New Roman" w:hAnsi="Times New Roman" w:cs="Times New Roman"/>
          <w:sz w:val="24"/>
          <w:szCs w:val="24"/>
        </w:rPr>
        <w:t xml:space="preserve"> об организации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438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proofErr w:type="gramStart"/>
      <w:r w:rsidRPr="00A9438B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A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4C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proofErr w:type="gramStart"/>
      <w:r w:rsidRPr="00A9438B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A94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4C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области системы внутреннего обеспечения </w:t>
      </w:r>
    </w:p>
    <w:p w:rsidR="00C0304C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соответствия требованиям антимонопольного </w:t>
      </w:r>
    </w:p>
    <w:p w:rsidR="00C0304C" w:rsidRPr="00A9438B" w:rsidRDefault="00C0304C" w:rsidP="00C0304C">
      <w:pPr>
        <w:pStyle w:val="a3"/>
        <w:ind w:firstLine="4395"/>
        <w:rPr>
          <w:rFonts w:ascii="Times New Roman" w:hAnsi="Times New Roman" w:cs="Times New Roman"/>
          <w:sz w:val="24"/>
          <w:szCs w:val="24"/>
        </w:rPr>
      </w:pPr>
      <w:r w:rsidRPr="00A9438B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</w:p>
    <w:p w:rsidR="00C0304C" w:rsidRDefault="00C0304C" w:rsidP="00C0304C"/>
    <w:p w:rsidR="00C0304C" w:rsidRDefault="00C0304C" w:rsidP="00C0304C"/>
    <w:p w:rsidR="00C0304C" w:rsidRDefault="00C0304C" w:rsidP="00C0304C"/>
    <w:p w:rsidR="00C0304C" w:rsidRDefault="00C0304C" w:rsidP="00C0304C">
      <w:pPr>
        <w:jc w:val="center"/>
      </w:pPr>
      <w:r>
        <w:t>Форма Плана  мероприятий («дорожная карта») по снижению рисков нарушения антимонопольного законодательства (</w:t>
      </w:r>
      <w:proofErr w:type="spellStart"/>
      <w:r>
        <w:t>комплаенс-рисков</w:t>
      </w:r>
      <w:proofErr w:type="spellEnd"/>
      <w:r>
        <w:t>)</w:t>
      </w:r>
    </w:p>
    <w:p w:rsidR="00C0304C" w:rsidRDefault="00C0304C" w:rsidP="00C0304C"/>
    <w:tbl>
      <w:tblPr>
        <w:tblStyle w:val="a8"/>
        <w:tblW w:w="0" w:type="auto"/>
        <w:tblLook w:val="04A0"/>
      </w:tblPr>
      <w:tblGrid>
        <w:gridCol w:w="492"/>
        <w:gridCol w:w="1448"/>
        <w:gridCol w:w="2439"/>
        <w:gridCol w:w="2639"/>
        <w:gridCol w:w="2553"/>
      </w:tblGrid>
      <w:tr w:rsidR="00C0304C" w:rsidRPr="00A57F89" w:rsidTr="004174CA">
        <w:tc>
          <w:tcPr>
            <w:tcW w:w="492" w:type="dxa"/>
          </w:tcPr>
          <w:p w:rsidR="00C0304C" w:rsidRPr="00A57F89" w:rsidRDefault="00C0304C" w:rsidP="004174CA">
            <w:pPr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№</w:t>
            </w:r>
          </w:p>
          <w:p w:rsidR="00C0304C" w:rsidRPr="00A57F89" w:rsidRDefault="00C0304C" w:rsidP="004174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7F8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57F89">
              <w:rPr>
                <w:sz w:val="20"/>
                <w:szCs w:val="20"/>
              </w:rPr>
              <w:t>/</w:t>
            </w:r>
            <w:proofErr w:type="spellStart"/>
            <w:r w:rsidRPr="00A57F8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8" w:type="dxa"/>
          </w:tcPr>
          <w:p w:rsidR="00C0304C" w:rsidRPr="00A57F89" w:rsidRDefault="00C0304C" w:rsidP="004174CA">
            <w:pPr>
              <w:rPr>
                <w:sz w:val="20"/>
                <w:szCs w:val="20"/>
              </w:rPr>
            </w:pPr>
            <w:proofErr w:type="spellStart"/>
            <w:r w:rsidRPr="00A57F89">
              <w:rPr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2439" w:type="dxa"/>
          </w:tcPr>
          <w:p w:rsidR="00C0304C" w:rsidRPr="00A57F89" w:rsidRDefault="00C0304C" w:rsidP="004174CA">
            <w:pPr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 xml:space="preserve">Общие меры по минимизации и устранению </w:t>
            </w:r>
            <w:proofErr w:type="spellStart"/>
            <w:r w:rsidRPr="00A57F89">
              <w:rPr>
                <w:sz w:val="20"/>
                <w:szCs w:val="20"/>
              </w:rPr>
              <w:t>комплаенс-рисков</w:t>
            </w:r>
            <w:proofErr w:type="spellEnd"/>
          </w:p>
        </w:tc>
        <w:tc>
          <w:tcPr>
            <w:tcW w:w="2639" w:type="dxa"/>
          </w:tcPr>
          <w:p w:rsidR="00C0304C" w:rsidRPr="00A57F89" w:rsidRDefault="00C0304C" w:rsidP="004174CA">
            <w:pPr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 xml:space="preserve">Действия, направленные на минимизацию и устранение </w:t>
            </w:r>
            <w:proofErr w:type="spellStart"/>
            <w:r w:rsidRPr="00A57F89">
              <w:rPr>
                <w:sz w:val="20"/>
                <w:szCs w:val="20"/>
              </w:rPr>
              <w:t>комплаенс-рисков</w:t>
            </w:r>
            <w:proofErr w:type="spellEnd"/>
            <w:r w:rsidRPr="00A57F89">
              <w:rPr>
                <w:sz w:val="20"/>
                <w:szCs w:val="20"/>
              </w:rPr>
              <w:t xml:space="preserve"> (в течение года)</w:t>
            </w:r>
          </w:p>
        </w:tc>
        <w:tc>
          <w:tcPr>
            <w:tcW w:w="2553" w:type="dxa"/>
          </w:tcPr>
          <w:p w:rsidR="00C0304C" w:rsidRPr="00A57F89" w:rsidRDefault="00C0304C" w:rsidP="004174CA">
            <w:pPr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0304C" w:rsidRPr="00A57F89" w:rsidTr="004174CA">
        <w:tc>
          <w:tcPr>
            <w:tcW w:w="492" w:type="dxa"/>
          </w:tcPr>
          <w:p w:rsidR="00C0304C" w:rsidRPr="00A57F89" w:rsidRDefault="00C0304C" w:rsidP="004174CA">
            <w:pPr>
              <w:jc w:val="center"/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C0304C" w:rsidRPr="00A57F89" w:rsidRDefault="00C0304C" w:rsidP="004174CA">
            <w:pPr>
              <w:jc w:val="center"/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C0304C" w:rsidRPr="00A57F89" w:rsidRDefault="00C0304C" w:rsidP="004174CA">
            <w:pPr>
              <w:jc w:val="center"/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</w:tcPr>
          <w:p w:rsidR="00C0304C" w:rsidRPr="00A57F89" w:rsidRDefault="00C0304C" w:rsidP="004174CA">
            <w:pPr>
              <w:jc w:val="center"/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C0304C" w:rsidRPr="00A57F89" w:rsidRDefault="00C0304C" w:rsidP="004174CA">
            <w:pPr>
              <w:jc w:val="center"/>
              <w:rPr>
                <w:sz w:val="20"/>
                <w:szCs w:val="20"/>
              </w:rPr>
            </w:pPr>
            <w:r w:rsidRPr="00A57F89">
              <w:rPr>
                <w:sz w:val="20"/>
                <w:szCs w:val="20"/>
              </w:rPr>
              <w:t>5</w:t>
            </w:r>
          </w:p>
        </w:tc>
      </w:tr>
      <w:tr w:rsidR="00C0304C" w:rsidTr="004174CA">
        <w:tc>
          <w:tcPr>
            <w:tcW w:w="492" w:type="dxa"/>
          </w:tcPr>
          <w:p w:rsidR="00C0304C" w:rsidRDefault="00C0304C" w:rsidP="004174CA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C0304C" w:rsidRDefault="00C0304C" w:rsidP="004174CA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C0304C" w:rsidRDefault="00C0304C" w:rsidP="004174C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304C" w:rsidRDefault="00C0304C" w:rsidP="004174CA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C0304C" w:rsidRDefault="00C0304C" w:rsidP="004174CA">
            <w:pPr>
              <w:rPr>
                <w:sz w:val="24"/>
                <w:szCs w:val="24"/>
              </w:rPr>
            </w:pPr>
          </w:p>
        </w:tc>
      </w:tr>
    </w:tbl>
    <w:p w:rsidR="00C0304C" w:rsidRPr="00A9438B" w:rsidRDefault="00C0304C" w:rsidP="00C0304C"/>
    <w:p w:rsidR="00C0304C" w:rsidRDefault="00C0304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2029" w:rsidRPr="00710F43" w:rsidRDefault="00492029" w:rsidP="0099463C">
      <w:pPr>
        <w:widowControl w:val="0"/>
        <w:autoSpaceDE w:val="0"/>
        <w:autoSpaceDN w:val="0"/>
        <w:adjustRightInd w:val="0"/>
        <w:ind w:firstLine="5245"/>
        <w:outlineLvl w:val="0"/>
      </w:pPr>
      <w:r w:rsidRPr="00710F43">
        <w:lastRenderedPageBreak/>
        <w:t>УТВЕРЖДЕНО</w:t>
      </w:r>
      <w:r>
        <w:t>:</w:t>
      </w:r>
    </w:p>
    <w:p w:rsidR="00492029" w:rsidRPr="00710F43" w:rsidRDefault="00492029" w:rsidP="0099463C">
      <w:pPr>
        <w:widowControl w:val="0"/>
        <w:autoSpaceDE w:val="0"/>
        <w:autoSpaceDN w:val="0"/>
        <w:adjustRightInd w:val="0"/>
        <w:ind w:firstLine="5245"/>
        <w:outlineLvl w:val="0"/>
      </w:pPr>
      <w:r w:rsidRPr="00710F43">
        <w:t xml:space="preserve">постановлением </w:t>
      </w:r>
      <w:r>
        <w:t>А</w:t>
      </w:r>
      <w:r w:rsidRPr="00710F43">
        <w:t xml:space="preserve">дминистрации </w:t>
      </w:r>
    </w:p>
    <w:p w:rsidR="00492029" w:rsidRPr="00710F43" w:rsidRDefault="00492029" w:rsidP="0099463C">
      <w:pPr>
        <w:widowControl w:val="0"/>
        <w:autoSpaceDE w:val="0"/>
        <w:autoSpaceDN w:val="0"/>
        <w:adjustRightInd w:val="0"/>
        <w:ind w:firstLine="5245"/>
        <w:outlineLvl w:val="0"/>
      </w:pPr>
      <w:r w:rsidRPr="00710F43">
        <w:t xml:space="preserve">муниципального образования </w:t>
      </w:r>
    </w:p>
    <w:p w:rsidR="00492029" w:rsidRDefault="00492029" w:rsidP="0099463C">
      <w:pPr>
        <w:widowControl w:val="0"/>
        <w:autoSpaceDE w:val="0"/>
        <w:autoSpaceDN w:val="0"/>
        <w:adjustRightInd w:val="0"/>
        <w:ind w:firstLine="5245"/>
        <w:outlineLvl w:val="0"/>
      </w:pPr>
      <w:r w:rsidRPr="00710F43">
        <w:t>Ломоносовский муниципальный район</w:t>
      </w:r>
      <w:r>
        <w:t xml:space="preserve"> </w:t>
      </w:r>
    </w:p>
    <w:p w:rsidR="00492029" w:rsidRPr="00710F43" w:rsidRDefault="00492029" w:rsidP="0099463C">
      <w:pPr>
        <w:widowControl w:val="0"/>
        <w:autoSpaceDE w:val="0"/>
        <w:autoSpaceDN w:val="0"/>
        <w:adjustRightInd w:val="0"/>
        <w:ind w:firstLine="5245"/>
        <w:outlineLvl w:val="0"/>
      </w:pPr>
      <w:r>
        <w:t>Ленинградской области</w:t>
      </w:r>
    </w:p>
    <w:p w:rsidR="000522E2" w:rsidRPr="000522E2" w:rsidRDefault="000522E2" w:rsidP="000522E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64145">
        <w:rPr>
          <w:rFonts w:ascii="Times New Roman" w:hAnsi="Times New Roman" w:cs="Times New Roman"/>
          <w:sz w:val="24"/>
          <w:szCs w:val="24"/>
        </w:rPr>
        <w:t xml:space="preserve">от </w:t>
      </w:r>
      <w:r w:rsidRPr="000522E2">
        <w:rPr>
          <w:rFonts w:ascii="Times New Roman" w:hAnsi="Times New Roman" w:cs="Times New Roman"/>
          <w:sz w:val="24"/>
          <w:szCs w:val="24"/>
          <w:u w:val="single"/>
        </w:rPr>
        <w:t>08.11.2022</w:t>
      </w:r>
      <w:r w:rsidRPr="00664145">
        <w:rPr>
          <w:rFonts w:ascii="Times New Roman" w:hAnsi="Times New Roman" w:cs="Times New Roman"/>
          <w:sz w:val="24"/>
          <w:szCs w:val="24"/>
        </w:rPr>
        <w:t xml:space="preserve"> № </w:t>
      </w:r>
      <w:r w:rsidRPr="000522E2">
        <w:rPr>
          <w:rFonts w:ascii="Times New Roman" w:hAnsi="Times New Roman" w:cs="Times New Roman"/>
          <w:sz w:val="24"/>
          <w:szCs w:val="24"/>
          <w:u w:val="single"/>
        </w:rPr>
        <w:t>1815/22</w:t>
      </w:r>
    </w:p>
    <w:p w:rsidR="00492029" w:rsidRPr="00710F43" w:rsidRDefault="000522E2" w:rsidP="000522E2">
      <w:pPr>
        <w:widowControl w:val="0"/>
        <w:autoSpaceDE w:val="0"/>
        <w:autoSpaceDN w:val="0"/>
        <w:adjustRightInd w:val="0"/>
        <w:ind w:firstLine="5245"/>
        <w:outlineLvl w:val="0"/>
      </w:pPr>
      <w:r w:rsidRPr="00710F43">
        <w:t xml:space="preserve"> </w:t>
      </w:r>
      <w:r w:rsidR="00492029" w:rsidRPr="00710F43">
        <w:t xml:space="preserve">(Приложение </w:t>
      </w:r>
      <w:r w:rsidR="00492029">
        <w:t>2</w:t>
      </w:r>
      <w:r w:rsidR="00492029" w:rsidRPr="00710F43">
        <w:t>)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right"/>
        <w:outlineLvl w:val="0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Pr="00710F43" w:rsidRDefault="00492029" w:rsidP="004920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3"/>
      <w:bookmarkEnd w:id="0"/>
      <w:r w:rsidRPr="00710F43">
        <w:rPr>
          <w:rFonts w:ascii="Times New Roman" w:hAnsi="Times New Roman" w:cs="Times New Roman"/>
          <w:sz w:val="24"/>
          <w:szCs w:val="24"/>
        </w:rPr>
        <w:t>ПОЛОЖЕНИЕ</w:t>
      </w:r>
    </w:p>
    <w:p w:rsidR="00492029" w:rsidRPr="00AD4B4E" w:rsidRDefault="00492029" w:rsidP="004920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10F43">
        <w:rPr>
          <w:rFonts w:ascii="Times New Roman" w:hAnsi="Times New Roman" w:cs="Times New Roman"/>
          <w:b w:val="0"/>
          <w:sz w:val="24"/>
          <w:szCs w:val="24"/>
        </w:rPr>
        <w:t>о рабочей группе по осуществлению оценки эффективности организации и функционирования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А</w:t>
      </w:r>
      <w:r w:rsidRPr="00710F4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 </w:t>
      </w:r>
      <w:r w:rsidRPr="00AD4B4E">
        <w:rPr>
          <w:rFonts w:ascii="Times New Roman" w:hAnsi="Times New Roman"/>
          <w:b w:val="0"/>
          <w:sz w:val="24"/>
          <w:szCs w:val="24"/>
        </w:rPr>
        <w:t xml:space="preserve">муниципального  образования Ломоносовский муниципальный район Ленинградской области  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  <w:r w:rsidRPr="00710F43">
        <w:t>1. Общие положения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Default="00492029" w:rsidP="00492029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710F43">
        <w:t xml:space="preserve">Рабочая группа по осуществлению оценки эффективности организации и 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both"/>
      </w:pPr>
      <w:r w:rsidRPr="00710F43">
        <w:t xml:space="preserve">функционирования антимонопольного </w:t>
      </w:r>
      <w:proofErr w:type="spellStart"/>
      <w:r w:rsidRPr="00710F43">
        <w:t>комплаенса</w:t>
      </w:r>
      <w:proofErr w:type="spellEnd"/>
      <w:r w:rsidRPr="00710F43">
        <w:t xml:space="preserve"> в </w:t>
      </w:r>
      <w:r>
        <w:t>А</w:t>
      </w:r>
      <w:r w:rsidRPr="00710F43">
        <w:t>дминистрации</w:t>
      </w:r>
      <w:r>
        <w:t xml:space="preserve"> муниципального </w:t>
      </w:r>
      <w:r w:rsidRPr="00710F43">
        <w:t xml:space="preserve"> </w:t>
      </w:r>
      <w:r>
        <w:t xml:space="preserve">образования </w:t>
      </w:r>
      <w:r w:rsidRPr="00710F43">
        <w:t>Ломоносовский муниципальный район</w:t>
      </w:r>
      <w:r>
        <w:t xml:space="preserve"> Ленинградской области </w:t>
      </w:r>
      <w:r w:rsidRPr="00710F43">
        <w:t xml:space="preserve"> (далее </w:t>
      </w:r>
      <w:r>
        <w:t xml:space="preserve">соответственно </w:t>
      </w:r>
      <w:r w:rsidRPr="00710F43">
        <w:t>– Рабочая группа</w:t>
      </w:r>
      <w:r>
        <w:t xml:space="preserve"> / администрация</w:t>
      </w:r>
      <w:r w:rsidRPr="00710F43">
        <w:t xml:space="preserve">) является коллегиальным органом, </w:t>
      </w:r>
      <w:r>
        <w:t xml:space="preserve">обеспечивающим координацию действий структурных подразделений администрации </w:t>
      </w:r>
      <w:r w:rsidRPr="00710F43">
        <w:t xml:space="preserve">для проведения оценки эффективности организации и функционирования антимонопольного </w:t>
      </w:r>
      <w:proofErr w:type="spellStart"/>
      <w:r w:rsidRPr="00710F43">
        <w:t>комплаенса</w:t>
      </w:r>
      <w:proofErr w:type="spellEnd"/>
      <w:r w:rsidRPr="00710F43">
        <w:t xml:space="preserve"> в администрации.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 xml:space="preserve">1.2. </w:t>
      </w:r>
      <w:r>
        <w:t>Положение о Рабочей группе и состав Рабочей группы утверждается постановлением администрации.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</w:t>
      </w:r>
      <w:r w:rsidRPr="00710F43">
        <w:t>Рабочая группа в своей деятельности руководствуется законодательством Российской Федерации,</w:t>
      </w:r>
      <w:r>
        <w:t xml:space="preserve"> распоряжениями и постановлениями Правительства Российской Федерации, нормативными правовыми актами Ленинградской области, нормативными правовыми актами </w:t>
      </w:r>
      <w:r w:rsidRPr="00710F43">
        <w:t>Ломоносовск</w:t>
      </w:r>
      <w:r>
        <w:t xml:space="preserve">ого муниципального </w:t>
      </w:r>
      <w:r w:rsidRPr="00710F43">
        <w:t>район</w:t>
      </w:r>
      <w:r>
        <w:t>а,</w:t>
      </w:r>
      <w:r w:rsidRPr="00710F43">
        <w:t xml:space="preserve"> а также настоящим Положением.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  <w:r w:rsidRPr="00710F43">
        <w:t xml:space="preserve">2. </w:t>
      </w:r>
      <w:r>
        <w:t xml:space="preserve">Основные задачи и функции </w:t>
      </w:r>
      <w:r w:rsidRPr="00710F43">
        <w:t>Рабочей группы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 xml:space="preserve">2.1. </w:t>
      </w:r>
      <w:r>
        <w:t xml:space="preserve">Основной задачей Рабочей группы является </w:t>
      </w:r>
      <w:r w:rsidRPr="00710F43">
        <w:t xml:space="preserve">проведения оценки эффективности организации и функционирования антимонопольного </w:t>
      </w:r>
      <w:proofErr w:type="spellStart"/>
      <w:r w:rsidRPr="00710F43">
        <w:t>комплаенса</w:t>
      </w:r>
      <w:proofErr w:type="spellEnd"/>
      <w:r w:rsidRPr="00710F43">
        <w:t xml:space="preserve"> в администрации.</w:t>
      </w:r>
    </w:p>
    <w:p w:rsidR="00492029" w:rsidRPr="00710F43" w:rsidRDefault="00492029" w:rsidP="004920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 </w:t>
      </w:r>
      <w:r w:rsidRPr="00710F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функциям </w:t>
      </w:r>
      <w:r w:rsidRPr="00710F43">
        <w:rPr>
          <w:rFonts w:ascii="Times New Roman" w:hAnsi="Times New Roman"/>
          <w:sz w:val="24"/>
          <w:szCs w:val="24"/>
        </w:rPr>
        <w:t>рабочей группы относятся:</w:t>
      </w:r>
    </w:p>
    <w:p w:rsidR="00492029" w:rsidRPr="00710F43" w:rsidRDefault="00492029" w:rsidP="00492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0F43">
        <w:rPr>
          <w:rFonts w:ascii="Times New Roman" w:hAnsi="Times New Roman"/>
          <w:sz w:val="24"/>
          <w:szCs w:val="24"/>
        </w:rPr>
        <w:t xml:space="preserve">- рассмотрение и оценка мероприятий администрации в части, касающейся функционирования антимонопольного </w:t>
      </w:r>
      <w:proofErr w:type="spellStart"/>
      <w:r w:rsidRPr="00710F43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710F43">
        <w:rPr>
          <w:rFonts w:ascii="Times New Roman" w:hAnsi="Times New Roman"/>
          <w:sz w:val="24"/>
          <w:szCs w:val="24"/>
        </w:rPr>
        <w:t>;</w:t>
      </w:r>
    </w:p>
    <w:p w:rsidR="00492029" w:rsidRPr="00710F43" w:rsidRDefault="00492029" w:rsidP="00492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0F43">
        <w:rPr>
          <w:rFonts w:ascii="Times New Roman" w:hAnsi="Times New Roman"/>
          <w:sz w:val="24"/>
          <w:szCs w:val="24"/>
        </w:rPr>
        <w:t xml:space="preserve">- рассмотрение и утверждение доклада об </w:t>
      </w:r>
      <w:proofErr w:type="gramStart"/>
      <w:r w:rsidRPr="00710F43">
        <w:rPr>
          <w:rFonts w:ascii="Times New Roman" w:hAnsi="Times New Roman"/>
          <w:sz w:val="24"/>
          <w:szCs w:val="24"/>
        </w:rPr>
        <w:t>антимонопольном</w:t>
      </w:r>
      <w:proofErr w:type="gramEnd"/>
      <w:r w:rsidRPr="00710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F43">
        <w:rPr>
          <w:rFonts w:ascii="Times New Roman" w:hAnsi="Times New Roman"/>
          <w:sz w:val="24"/>
          <w:szCs w:val="24"/>
        </w:rPr>
        <w:t>комплаенсе</w:t>
      </w:r>
      <w:proofErr w:type="spellEnd"/>
      <w:r w:rsidRPr="00710F43">
        <w:rPr>
          <w:rFonts w:ascii="Times New Roman" w:hAnsi="Times New Roman"/>
          <w:sz w:val="24"/>
          <w:szCs w:val="24"/>
        </w:rPr>
        <w:t>;</w:t>
      </w:r>
    </w:p>
    <w:p w:rsidR="00492029" w:rsidRPr="00710F43" w:rsidRDefault="00492029" w:rsidP="00492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0F43">
        <w:rPr>
          <w:rFonts w:ascii="Times New Roman" w:hAnsi="Times New Roman"/>
          <w:sz w:val="24"/>
          <w:szCs w:val="24"/>
        </w:rPr>
        <w:t xml:space="preserve">- рассмотрение материалов служебных проверок, связанных с функционированием системы внутреннего обеспечения соответствия требованиям </w:t>
      </w:r>
      <w:proofErr w:type="spellStart"/>
      <w:r w:rsidRPr="00710F43">
        <w:rPr>
          <w:rFonts w:ascii="Times New Roman" w:hAnsi="Times New Roman"/>
          <w:sz w:val="24"/>
          <w:szCs w:val="24"/>
        </w:rPr>
        <w:t>антимономольного</w:t>
      </w:r>
      <w:proofErr w:type="spellEnd"/>
      <w:r w:rsidRPr="00710F43">
        <w:rPr>
          <w:rFonts w:ascii="Times New Roman" w:hAnsi="Times New Roman"/>
          <w:sz w:val="24"/>
          <w:szCs w:val="24"/>
        </w:rPr>
        <w:t xml:space="preserve"> законодательства;</w:t>
      </w:r>
    </w:p>
    <w:p w:rsidR="00492029" w:rsidRPr="00710F43" w:rsidRDefault="00492029" w:rsidP="004920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0F43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710F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10F43">
        <w:rPr>
          <w:rFonts w:ascii="Times New Roman" w:hAnsi="Times New Roman"/>
          <w:sz w:val="24"/>
          <w:szCs w:val="24"/>
        </w:rPr>
        <w:t xml:space="preserve"> устранением выявленных недостатков антимонопольного </w:t>
      </w:r>
      <w:proofErr w:type="spellStart"/>
      <w:r w:rsidRPr="00710F43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710F43">
        <w:rPr>
          <w:rFonts w:ascii="Times New Roman" w:hAnsi="Times New Roman"/>
          <w:sz w:val="24"/>
          <w:szCs w:val="24"/>
        </w:rPr>
        <w:t>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  <w:r w:rsidRPr="00710F43">
        <w:t>3. Права Рабочей группы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>3.1. Запрашивать в установленном порядке информацию по вопросам, отнесенным к компетенции Рабочей группы.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>3.2. Привлекать к работе Рабочей группы представителей заинтересованных органов местного самоуправления, научных и общественных организаций и специалистов.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 xml:space="preserve">3.3. Принимать решения в пределах своей компетенции, необходимые для </w:t>
      </w:r>
      <w:r w:rsidRPr="00710F43">
        <w:lastRenderedPageBreak/>
        <w:t>реализации задач Рабочей группы.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>3.4. Направлять органам местного самоуправления рекомендации по вопросам, отнесенным к компетенции Рабочей группы.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  <w:r w:rsidRPr="00710F43">
        <w:t>4. Состав Рабочей группы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>4.1. Рабочая группа формируется в составе председателя Рабочей группы, заместителя председателя Рабочей группы, секретаря и членов Рабочей группы.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 xml:space="preserve">4.2. Члены Рабочей группы работают на общественных началах и принимают участие в заседаниях без права замены. 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>4.3. Состав Рабочей группы утверждается Постановлением</w:t>
      </w:r>
      <w:r>
        <w:t xml:space="preserve"> </w:t>
      </w:r>
      <w:r w:rsidRPr="00710F43">
        <w:t>администрации.</w:t>
      </w:r>
    </w:p>
    <w:p w:rsidR="00492029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  <w:r w:rsidRPr="00710F43">
        <w:t>5. Порядок проведения</w:t>
      </w:r>
      <w:r>
        <w:t xml:space="preserve"> деятельности</w:t>
      </w:r>
      <w:r w:rsidRPr="00710F43">
        <w:t xml:space="preserve"> Рабочей групп</w:t>
      </w:r>
      <w:r>
        <w:t>ы</w:t>
      </w:r>
      <w:r w:rsidRPr="00710F43">
        <w:t xml:space="preserve"> 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</w:pP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 xml:space="preserve">5.1. Рабочая группа осуществляет </w:t>
      </w:r>
      <w:r>
        <w:t>деятельность</w:t>
      </w:r>
      <w:r w:rsidRPr="00710F43">
        <w:t xml:space="preserve"> </w:t>
      </w:r>
      <w:r>
        <w:t>в соответствии с настоящим Положением</w:t>
      </w:r>
      <w:r w:rsidRPr="00710F43">
        <w:t>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5.2. Заседания Рабочей группы проводятся по мере необходимости, но не реже одного раза в год и считаются правомочными, если на них присутствует более половины списочного состава Рабочей группы.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5.3. Председатель Рабочей группы: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руководит деятельностью Рабочей 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принимает решение о проведении заседания Рабочей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контролирует выполнение решений Рабочей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дает поручение членам Рабочей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подписывает протокол заседания Рабочей группы.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В отсутствие председателя Рабочей группы его  функции выполняет заместитель председателя Рабочей группы.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5.4. Секретарь Рабочей группы: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подготовку заседаний Рабочей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организует и ведет делопроизводство Рабочей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устанавливает по согласованию с председателем Рабочей группы порядок проведения заседаний, подготавливает повестку дня, список участников и осуществляет рассылку документов;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согласовывает с председателем Рабочей группы и оповещает за 3 рабочих дня участников заседания Рабочей группы о дате, времени и месте проведения заседания;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ведение и оформление протокола заседания Рабочей группы, представляет его председателю для утверждения;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рассылает копию подписанного протокола заседания Рабочей группы членам Рабочей группы и структурным подразделениям, которых касается определенные в нем решения,  в течение 5 рабочих дней со дня проведения заседания;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не  является членом Рабочей группы и не имеет права голоса.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5.5. Члены рабочей группы: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- участвуют лично на заседаниях Рабочей группы;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выносят  на обсуждение предложения по вопросам, находящимся в компетенции Рабочей группы, в том числе рассмотрение доклада об антимонопольном </w:t>
      </w:r>
      <w:proofErr w:type="spellStart"/>
      <w:r>
        <w:t>комплаенсе</w:t>
      </w:r>
      <w:proofErr w:type="spellEnd"/>
      <w:r>
        <w:t xml:space="preserve"> и его утверждение;</w:t>
      </w:r>
      <w:proofErr w:type="gramEnd"/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осуществляют необходимые мероприятия по подготовке и выполнению решений Рабочей группы </w:t>
      </w:r>
      <w:proofErr w:type="gramStart"/>
      <w:r>
        <w:t>и(</w:t>
      </w:r>
      <w:proofErr w:type="gramEnd"/>
      <w:r>
        <w:t>или) поручений председателя Рабочей группы, оформленных протоколом,  по курируемому направлению работы.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 Решения Рабочей группы принимаются простым большинством голосов присутствующих на заседании членов Рабочей группы. При равенстве голосов председатель Рабочей группы или его заместитель, ведущий заседание, имеет решающий </w:t>
      </w:r>
      <w:r>
        <w:lastRenderedPageBreak/>
        <w:t>голос.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>5.</w:t>
      </w:r>
      <w:r>
        <w:t>7</w:t>
      </w:r>
      <w:r w:rsidRPr="00710F43">
        <w:t>.</w:t>
      </w:r>
      <w:r>
        <w:t xml:space="preserve"> Решения</w:t>
      </w:r>
      <w:r w:rsidRPr="00710F43">
        <w:t xml:space="preserve"> </w:t>
      </w:r>
      <w:r>
        <w:t xml:space="preserve">Рабочей группы </w:t>
      </w:r>
      <w:r w:rsidRPr="00710F43">
        <w:t>оформля</w:t>
      </w:r>
      <w:r>
        <w:t>ю</w:t>
      </w:r>
      <w:r w:rsidRPr="00710F43">
        <w:t>тся протокол</w:t>
      </w:r>
      <w:r>
        <w:t>ом в течение 5 рабочих дней со  дня проведения заседания Рабочей группы. Протокол</w:t>
      </w:r>
      <w:r w:rsidRPr="00710F43">
        <w:t xml:space="preserve"> подписывает</w:t>
      </w:r>
      <w:r>
        <w:t>ся председателем Рабочей группы или его заместителем, ведущим данное заседание и секретарем Рабочей группы.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5.8. Организационно-методическое обеспечение работы Рабочей группы осуществляет отдел экономики </w:t>
      </w:r>
      <w:r w:rsidRPr="00710F43">
        <w:t>администрации</w:t>
      </w:r>
      <w:r>
        <w:t>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5.9. Рабочая группа прекращает свою деятельность на основании постановления </w:t>
      </w:r>
      <w:r w:rsidRPr="00710F43">
        <w:t>администрации</w:t>
      </w:r>
      <w:r>
        <w:t>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</w:p>
    <w:p w:rsidR="00492029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  <w:r w:rsidRPr="00710F43">
        <w:t xml:space="preserve">6. </w:t>
      </w:r>
      <w:r>
        <w:t>Контроль исполнения решений Рабочей группы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jc w:val="center"/>
        <w:outlineLvl w:val="1"/>
      </w:pP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 w:rsidRPr="00710F43">
        <w:t xml:space="preserve">6.1. </w:t>
      </w:r>
      <w:r>
        <w:t xml:space="preserve">Решения, содержащиеся  в протоколах Рабочей группы, поручения председателя Рабочей группы (заместителя председателя Рабочей группы, председательствующего на заседании) исполняются в  сроки, определенные протоколом заседания Рабочей группы. Документы об исполнении поручений представляются в отдел экономики </w:t>
      </w:r>
      <w:r w:rsidRPr="00710F43">
        <w:t>администрации</w:t>
      </w:r>
      <w:r>
        <w:t>.</w:t>
      </w:r>
    </w:p>
    <w:p w:rsidR="00492029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  <w:r>
        <w:t>6.3. Контроль исполнения решений Рабочей группы осуществляется председателем Рабочей группы, либо, по решению председателя Рабочей группы, членами Рабочей группы, определенными в протоколе.</w:t>
      </w:r>
    </w:p>
    <w:p w:rsidR="00492029" w:rsidRPr="00710F43" w:rsidRDefault="00492029" w:rsidP="00492029">
      <w:pPr>
        <w:widowControl w:val="0"/>
        <w:autoSpaceDE w:val="0"/>
        <w:autoSpaceDN w:val="0"/>
        <w:adjustRightInd w:val="0"/>
        <w:ind w:firstLine="540"/>
        <w:jc w:val="both"/>
      </w:pPr>
    </w:p>
    <w:p w:rsidR="00492029" w:rsidRDefault="00492029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Ломоносовский муниципальный район </w:t>
      </w: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522E2" w:rsidRPr="000522E2" w:rsidRDefault="000522E2" w:rsidP="000522E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64145">
        <w:rPr>
          <w:rFonts w:ascii="Times New Roman" w:hAnsi="Times New Roman" w:cs="Times New Roman"/>
          <w:sz w:val="24"/>
          <w:szCs w:val="24"/>
        </w:rPr>
        <w:t xml:space="preserve">от </w:t>
      </w:r>
      <w:r w:rsidRPr="000522E2">
        <w:rPr>
          <w:rFonts w:ascii="Times New Roman" w:hAnsi="Times New Roman" w:cs="Times New Roman"/>
          <w:sz w:val="24"/>
          <w:szCs w:val="24"/>
          <w:u w:val="single"/>
        </w:rPr>
        <w:t>08.11.2022</w:t>
      </w:r>
      <w:r w:rsidRPr="00664145">
        <w:rPr>
          <w:rFonts w:ascii="Times New Roman" w:hAnsi="Times New Roman" w:cs="Times New Roman"/>
          <w:sz w:val="24"/>
          <w:szCs w:val="24"/>
        </w:rPr>
        <w:t xml:space="preserve"> № </w:t>
      </w:r>
      <w:r w:rsidRPr="000522E2">
        <w:rPr>
          <w:rFonts w:ascii="Times New Roman" w:hAnsi="Times New Roman" w:cs="Times New Roman"/>
          <w:sz w:val="24"/>
          <w:szCs w:val="24"/>
          <w:u w:val="single"/>
        </w:rPr>
        <w:t>1815/22</w:t>
      </w: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9463C" w:rsidRDefault="0099463C" w:rsidP="0099463C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99463C" w:rsidRDefault="0099463C" w:rsidP="009946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Pr="003B3D8C" w:rsidRDefault="0099463C" w:rsidP="009946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0F43">
        <w:rPr>
          <w:rFonts w:ascii="Times New Roman" w:hAnsi="Times New Roman"/>
          <w:sz w:val="24"/>
          <w:szCs w:val="24"/>
        </w:rPr>
        <w:t xml:space="preserve">по осуществлению оценки эффективности организации и функционирования антимонопольного </w:t>
      </w:r>
      <w:proofErr w:type="spellStart"/>
      <w:r w:rsidRPr="00710F43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710F4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</w:t>
      </w:r>
      <w:r w:rsidRPr="00710F4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710F43">
        <w:rPr>
          <w:rFonts w:ascii="Times New Roman" w:hAnsi="Times New Roman"/>
          <w:sz w:val="24"/>
          <w:szCs w:val="24"/>
        </w:rPr>
        <w:t xml:space="preserve"> Ломоносовский муниципальный район</w:t>
      </w:r>
      <w:r w:rsidRPr="00FB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 (далее – рабочая группа)</w:t>
      </w:r>
    </w:p>
    <w:p w:rsidR="0099463C" w:rsidRDefault="0099463C" w:rsidP="009946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463C" w:rsidRPr="003B3D8C" w:rsidRDefault="0099463C" w:rsidP="009946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D8C">
        <w:rPr>
          <w:rFonts w:ascii="Times New Roman" w:hAnsi="Times New Roman" w:cs="Times New Roman"/>
          <w:b/>
          <w:sz w:val="24"/>
          <w:szCs w:val="24"/>
        </w:rPr>
        <w:t>Руководитель рабочей группы:</w:t>
      </w:r>
    </w:p>
    <w:p w:rsidR="0099463C" w:rsidRDefault="0099463C" w:rsidP="00994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99463C" w:rsidRDefault="0099463C" w:rsidP="009946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Pr="003B3D8C" w:rsidRDefault="0099463C" w:rsidP="009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8C">
        <w:rPr>
          <w:rFonts w:ascii="Times New Roman" w:hAnsi="Times New Roman" w:cs="Times New Roman"/>
          <w:b/>
          <w:sz w:val="24"/>
          <w:szCs w:val="24"/>
        </w:rPr>
        <w:t>Заместитель руководителя рабочей группы: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по экономическому развитию и имущественным отношениям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8C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финансов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  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3D8C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юридического управления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Pr="003B3D8C" w:rsidRDefault="0099463C" w:rsidP="009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D8C">
        <w:rPr>
          <w:rFonts w:ascii="Times New Roman" w:hAnsi="Times New Roman" w:cs="Times New Roman"/>
          <w:b/>
          <w:sz w:val="24"/>
          <w:szCs w:val="24"/>
        </w:rPr>
        <w:t>Секретарь рабочей группы: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Pr="003B3D8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отдела экономики</w:t>
      </w: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3C" w:rsidRPr="003B3D8C" w:rsidRDefault="0099463C" w:rsidP="009946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3C" w:rsidRDefault="0099463C" w:rsidP="00994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463C" w:rsidRDefault="0099463C" w:rsidP="0099463C"/>
    <w:p w:rsidR="0099463C" w:rsidRPr="00FC36CA" w:rsidRDefault="0099463C" w:rsidP="00314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9463C" w:rsidRPr="00FC36CA" w:rsidSect="0016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64" w:rsidRDefault="00B47264" w:rsidP="00A04951">
      <w:r>
        <w:separator/>
      </w:r>
    </w:p>
  </w:endnote>
  <w:endnote w:type="continuationSeparator" w:id="0">
    <w:p w:rsidR="00B47264" w:rsidRDefault="00B47264" w:rsidP="00A0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64" w:rsidRDefault="00B47264" w:rsidP="00A04951">
      <w:r>
        <w:separator/>
      </w:r>
    </w:p>
  </w:footnote>
  <w:footnote w:type="continuationSeparator" w:id="0">
    <w:p w:rsidR="00B47264" w:rsidRDefault="00B47264" w:rsidP="00A0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404"/>
    <w:multiLevelType w:val="multilevel"/>
    <w:tmpl w:val="5DA0280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C14080"/>
    <w:multiLevelType w:val="multilevel"/>
    <w:tmpl w:val="49DA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2107468B"/>
    <w:multiLevelType w:val="multilevel"/>
    <w:tmpl w:val="EFECF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2374D6E"/>
    <w:multiLevelType w:val="hybridMultilevel"/>
    <w:tmpl w:val="180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AD6"/>
    <w:multiLevelType w:val="multilevel"/>
    <w:tmpl w:val="6DB05C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25706201"/>
    <w:multiLevelType w:val="multilevel"/>
    <w:tmpl w:val="2CD06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A062DB7"/>
    <w:multiLevelType w:val="hybridMultilevel"/>
    <w:tmpl w:val="DC2AC25E"/>
    <w:lvl w:ilvl="0" w:tplc="94B8E99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C23A39"/>
    <w:multiLevelType w:val="hybridMultilevel"/>
    <w:tmpl w:val="0CCA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6191"/>
    <w:multiLevelType w:val="multilevel"/>
    <w:tmpl w:val="7EE477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810399"/>
    <w:multiLevelType w:val="hybridMultilevel"/>
    <w:tmpl w:val="042C5E3E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424D7"/>
    <w:multiLevelType w:val="hybridMultilevel"/>
    <w:tmpl w:val="DC2AC25E"/>
    <w:lvl w:ilvl="0" w:tplc="94B8E99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B448A2"/>
    <w:multiLevelType w:val="hybridMultilevel"/>
    <w:tmpl w:val="6862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C62"/>
    <w:multiLevelType w:val="hybridMultilevel"/>
    <w:tmpl w:val="666A4DEE"/>
    <w:lvl w:ilvl="0" w:tplc="7A2ED29C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F56449"/>
    <w:multiLevelType w:val="hybridMultilevel"/>
    <w:tmpl w:val="DC2AC25E"/>
    <w:lvl w:ilvl="0" w:tplc="94B8E99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5057230"/>
    <w:multiLevelType w:val="hybridMultilevel"/>
    <w:tmpl w:val="6DFCC7A6"/>
    <w:lvl w:ilvl="0" w:tplc="ADDC6F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10377"/>
    <w:multiLevelType w:val="hybridMultilevel"/>
    <w:tmpl w:val="D37E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D704D"/>
    <w:multiLevelType w:val="multilevel"/>
    <w:tmpl w:val="15ACE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16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6A"/>
    <w:rsid w:val="0000618D"/>
    <w:rsid w:val="00027CE6"/>
    <w:rsid w:val="000325BC"/>
    <w:rsid w:val="000522E2"/>
    <w:rsid w:val="00057A8C"/>
    <w:rsid w:val="000602FD"/>
    <w:rsid w:val="00063283"/>
    <w:rsid w:val="00067670"/>
    <w:rsid w:val="000758CC"/>
    <w:rsid w:val="0007682D"/>
    <w:rsid w:val="000910F3"/>
    <w:rsid w:val="000A7C7A"/>
    <w:rsid w:val="000B3D7A"/>
    <w:rsid w:val="000B4C2E"/>
    <w:rsid w:val="000B6D23"/>
    <w:rsid w:val="000C21CE"/>
    <w:rsid w:val="000D3D90"/>
    <w:rsid w:val="000E2B07"/>
    <w:rsid w:val="000E69CF"/>
    <w:rsid w:val="000F1043"/>
    <w:rsid w:val="001049C1"/>
    <w:rsid w:val="00121262"/>
    <w:rsid w:val="0012634A"/>
    <w:rsid w:val="00140825"/>
    <w:rsid w:val="0014576D"/>
    <w:rsid w:val="001467BD"/>
    <w:rsid w:val="001555A1"/>
    <w:rsid w:val="00155C49"/>
    <w:rsid w:val="00163507"/>
    <w:rsid w:val="0016627B"/>
    <w:rsid w:val="001715CB"/>
    <w:rsid w:val="001733A2"/>
    <w:rsid w:val="00180E38"/>
    <w:rsid w:val="001844DB"/>
    <w:rsid w:val="0019061E"/>
    <w:rsid w:val="001911D8"/>
    <w:rsid w:val="0019554D"/>
    <w:rsid w:val="00197D0E"/>
    <w:rsid w:val="001A10E9"/>
    <w:rsid w:val="001A6C08"/>
    <w:rsid w:val="001B3E15"/>
    <w:rsid w:val="001C4AAD"/>
    <w:rsid w:val="001C5400"/>
    <w:rsid w:val="001D43D8"/>
    <w:rsid w:val="001E3E7C"/>
    <w:rsid w:val="001E66F4"/>
    <w:rsid w:val="001E6D0B"/>
    <w:rsid w:val="002168DB"/>
    <w:rsid w:val="00223DC1"/>
    <w:rsid w:val="0022515F"/>
    <w:rsid w:val="002315A1"/>
    <w:rsid w:val="00231E8B"/>
    <w:rsid w:val="00237230"/>
    <w:rsid w:val="00256B27"/>
    <w:rsid w:val="0026414D"/>
    <w:rsid w:val="00266A79"/>
    <w:rsid w:val="00270E3B"/>
    <w:rsid w:val="0027602E"/>
    <w:rsid w:val="00293653"/>
    <w:rsid w:val="002A05EC"/>
    <w:rsid w:val="002A11A7"/>
    <w:rsid w:val="002B055D"/>
    <w:rsid w:val="002B06DC"/>
    <w:rsid w:val="002E029D"/>
    <w:rsid w:val="002F7A4C"/>
    <w:rsid w:val="00304689"/>
    <w:rsid w:val="0030550C"/>
    <w:rsid w:val="003115A9"/>
    <w:rsid w:val="003146EF"/>
    <w:rsid w:val="00317D2A"/>
    <w:rsid w:val="003370A0"/>
    <w:rsid w:val="00340F9B"/>
    <w:rsid w:val="00350E7E"/>
    <w:rsid w:val="003526D9"/>
    <w:rsid w:val="00352ABD"/>
    <w:rsid w:val="00363E00"/>
    <w:rsid w:val="00367B40"/>
    <w:rsid w:val="00373405"/>
    <w:rsid w:val="0039386F"/>
    <w:rsid w:val="00396CE3"/>
    <w:rsid w:val="003A1D6E"/>
    <w:rsid w:val="003A46A9"/>
    <w:rsid w:val="003B5C18"/>
    <w:rsid w:val="003C2A26"/>
    <w:rsid w:val="003D4602"/>
    <w:rsid w:val="003D7C61"/>
    <w:rsid w:val="003E0588"/>
    <w:rsid w:val="003E145E"/>
    <w:rsid w:val="00402598"/>
    <w:rsid w:val="004078CB"/>
    <w:rsid w:val="004156ED"/>
    <w:rsid w:val="00417C2B"/>
    <w:rsid w:val="00425EB1"/>
    <w:rsid w:val="0044214A"/>
    <w:rsid w:val="004437C8"/>
    <w:rsid w:val="00445403"/>
    <w:rsid w:val="00453E34"/>
    <w:rsid w:val="0045463A"/>
    <w:rsid w:val="00483926"/>
    <w:rsid w:val="00492029"/>
    <w:rsid w:val="00492F26"/>
    <w:rsid w:val="004A4FB4"/>
    <w:rsid w:val="004A6CD4"/>
    <w:rsid w:val="004B22F5"/>
    <w:rsid w:val="004C06CB"/>
    <w:rsid w:val="004C30F1"/>
    <w:rsid w:val="004D29CD"/>
    <w:rsid w:val="004D6AD8"/>
    <w:rsid w:val="004E1D8C"/>
    <w:rsid w:val="004F76D8"/>
    <w:rsid w:val="005001AF"/>
    <w:rsid w:val="005032DD"/>
    <w:rsid w:val="005150C6"/>
    <w:rsid w:val="0052202F"/>
    <w:rsid w:val="00527F38"/>
    <w:rsid w:val="00534E5B"/>
    <w:rsid w:val="005351EB"/>
    <w:rsid w:val="00540934"/>
    <w:rsid w:val="005444A9"/>
    <w:rsid w:val="00547E9C"/>
    <w:rsid w:val="00565C29"/>
    <w:rsid w:val="005747A9"/>
    <w:rsid w:val="00584BB1"/>
    <w:rsid w:val="00593EBB"/>
    <w:rsid w:val="005A38B9"/>
    <w:rsid w:val="005A56D3"/>
    <w:rsid w:val="005C0ECE"/>
    <w:rsid w:val="005D0104"/>
    <w:rsid w:val="005D1DA9"/>
    <w:rsid w:val="005D521C"/>
    <w:rsid w:val="005E354F"/>
    <w:rsid w:val="005E6655"/>
    <w:rsid w:val="005F76DB"/>
    <w:rsid w:val="00606555"/>
    <w:rsid w:val="0061062F"/>
    <w:rsid w:val="006125D7"/>
    <w:rsid w:val="006162E0"/>
    <w:rsid w:val="00622281"/>
    <w:rsid w:val="00634AA0"/>
    <w:rsid w:val="00635E9B"/>
    <w:rsid w:val="00637E5C"/>
    <w:rsid w:val="0064090E"/>
    <w:rsid w:val="00646AFF"/>
    <w:rsid w:val="00664145"/>
    <w:rsid w:val="00666109"/>
    <w:rsid w:val="00673B7D"/>
    <w:rsid w:val="00676BFA"/>
    <w:rsid w:val="00686D58"/>
    <w:rsid w:val="00687083"/>
    <w:rsid w:val="00687AC8"/>
    <w:rsid w:val="00694829"/>
    <w:rsid w:val="006A3B38"/>
    <w:rsid w:val="006A7D21"/>
    <w:rsid w:val="006B4CEA"/>
    <w:rsid w:val="006C0F09"/>
    <w:rsid w:val="006C635A"/>
    <w:rsid w:val="006D304D"/>
    <w:rsid w:val="006F2061"/>
    <w:rsid w:val="00706B2E"/>
    <w:rsid w:val="00724405"/>
    <w:rsid w:val="007263BE"/>
    <w:rsid w:val="00732B3C"/>
    <w:rsid w:val="00741438"/>
    <w:rsid w:val="00742800"/>
    <w:rsid w:val="007470A3"/>
    <w:rsid w:val="00752CBF"/>
    <w:rsid w:val="007545CB"/>
    <w:rsid w:val="00756257"/>
    <w:rsid w:val="007563C6"/>
    <w:rsid w:val="007929E9"/>
    <w:rsid w:val="00792A4B"/>
    <w:rsid w:val="007A0B9D"/>
    <w:rsid w:val="007A6662"/>
    <w:rsid w:val="007B2BEB"/>
    <w:rsid w:val="007B39AE"/>
    <w:rsid w:val="007C05CB"/>
    <w:rsid w:val="007C0C52"/>
    <w:rsid w:val="007C408B"/>
    <w:rsid w:val="007C512B"/>
    <w:rsid w:val="007C5A00"/>
    <w:rsid w:val="007D04D1"/>
    <w:rsid w:val="007D1C06"/>
    <w:rsid w:val="007E7448"/>
    <w:rsid w:val="007F320F"/>
    <w:rsid w:val="007F3AD1"/>
    <w:rsid w:val="00802141"/>
    <w:rsid w:val="0080637D"/>
    <w:rsid w:val="00813AB1"/>
    <w:rsid w:val="008213AD"/>
    <w:rsid w:val="00823B3E"/>
    <w:rsid w:val="00825B26"/>
    <w:rsid w:val="00827F1B"/>
    <w:rsid w:val="008318FA"/>
    <w:rsid w:val="00837A56"/>
    <w:rsid w:val="008413CE"/>
    <w:rsid w:val="0085759D"/>
    <w:rsid w:val="008605A5"/>
    <w:rsid w:val="00861364"/>
    <w:rsid w:val="008638AB"/>
    <w:rsid w:val="00864730"/>
    <w:rsid w:val="008737C3"/>
    <w:rsid w:val="00874201"/>
    <w:rsid w:val="008760A6"/>
    <w:rsid w:val="008876D4"/>
    <w:rsid w:val="00894260"/>
    <w:rsid w:val="008B48D5"/>
    <w:rsid w:val="008B6ACC"/>
    <w:rsid w:val="008B7683"/>
    <w:rsid w:val="008C0B5B"/>
    <w:rsid w:val="008C34A0"/>
    <w:rsid w:val="008C50A9"/>
    <w:rsid w:val="008C6ABA"/>
    <w:rsid w:val="008D14BC"/>
    <w:rsid w:val="008D4B1E"/>
    <w:rsid w:val="008D5C0C"/>
    <w:rsid w:val="008D699B"/>
    <w:rsid w:val="008E28D2"/>
    <w:rsid w:val="008E3352"/>
    <w:rsid w:val="008E4138"/>
    <w:rsid w:val="008E6E20"/>
    <w:rsid w:val="008F1FF5"/>
    <w:rsid w:val="009071ED"/>
    <w:rsid w:val="009119FB"/>
    <w:rsid w:val="00913155"/>
    <w:rsid w:val="00917B55"/>
    <w:rsid w:val="00924CE9"/>
    <w:rsid w:val="0093061A"/>
    <w:rsid w:val="00935A96"/>
    <w:rsid w:val="009372DB"/>
    <w:rsid w:val="00944C5A"/>
    <w:rsid w:val="009625E0"/>
    <w:rsid w:val="0097654C"/>
    <w:rsid w:val="00976F18"/>
    <w:rsid w:val="009842AA"/>
    <w:rsid w:val="009929AC"/>
    <w:rsid w:val="0099463C"/>
    <w:rsid w:val="009A0574"/>
    <w:rsid w:val="009A4A1F"/>
    <w:rsid w:val="009B3A29"/>
    <w:rsid w:val="009C349B"/>
    <w:rsid w:val="009C3644"/>
    <w:rsid w:val="009E3366"/>
    <w:rsid w:val="009F0F22"/>
    <w:rsid w:val="009F36F3"/>
    <w:rsid w:val="009F43E6"/>
    <w:rsid w:val="00A0146A"/>
    <w:rsid w:val="00A04951"/>
    <w:rsid w:val="00A11AB3"/>
    <w:rsid w:val="00A17488"/>
    <w:rsid w:val="00A2332D"/>
    <w:rsid w:val="00A35C54"/>
    <w:rsid w:val="00A563BB"/>
    <w:rsid w:val="00A566C2"/>
    <w:rsid w:val="00A60154"/>
    <w:rsid w:val="00A65ECA"/>
    <w:rsid w:val="00A86211"/>
    <w:rsid w:val="00AA5303"/>
    <w:rsid w:val="00AA62F3"/>
    <w:rsid w:val="00AC2108"/>
    <w:rsid w:val="00AC517E"/>
    <w:rsid w:val="00AC5AF8"/>
    <w:rsid w:val="00AD074A"/>
    <w:rsid w:val="00AE5A91"/>
    <w:rsid w:val="00AF3BCD"/>
    <w:rsid w:val="00AF5220"/>
    <w:rsid w:val="00B00562"/>
    <w:rsid w:val="00B00C42"/>
    <w:rsid w:val="00B1067D"/>
    <w:rsid w:val="00B106B1"/>
    <w:rsid w:val="00B12856"/>
    <w:rsid w:val="00B24FE9"/>
    <w:rsid w:val="00B2533D"/>
    <w:rsid w:val="00B33AB1"/>
    <w:rsid w:val="00B3414A"/>
    <w:rsid w:val="00B47264"/>
    <w:rsid w:val="00B53B70"/>
    <w:rsid w:val="00B570CF"/>
    <w:rsid w:val="00B72814"/>
    <w:rsid w:val="00B73F61"/>
    <w:rsid w:val="00B76753"/>
    <w:rsid w:val="00B778CB"/>
    <w:rsid w:val="00B83556"/>
    <w:rsid w:val="00B952D9"/>
    <w:rsid w:val="00BA214D"/>
    <w:rsid w:val="00BB35C3"/>
    <w:rsid w:val="00BC4CA5"/>
    <w:rsid w:val="00BD3905"/>
    <w:rsid w:val="00BE1283"/>
    <w:rsid w:val="00BF206E"/>
    <w:rsid w:val="00C0304C"/>
    <w:rsid w:val="00C04CB1"/>
    <w:rsid w:val="00C11E6F"/>
    <w:rsid w:val="00C17BA1"/>
    <w:rsid w:val="00C237F4"/>
    <w:rsid w:val="00C330DF"/>
    <w:rsid w:val="00C5461C"/>
    <w:rsid w:val="00C72593"/>
    <w:rsid w:val="00C745FB"/>
    <w:rsid w:val="00C876B8"/>
    <w:rsid w:val="00C96BB9"/>
    <w:rsid w:val="00C97F31"/>
    <w:rsid w:val="00CA09F3"/>
    <w:rsid w:val="00CB1888"/>
    <w:rsid w:val="00CB433B"/>
    <w:rsid w:val="00CB6B94"/>
    <w:rsid w:val="00CC4512"/>
    <w:rsid w:val="00CD103E"/>
    <w:rsid w:val="00CD2942"/>
    <w:rsid w:val="00CD4D8B"/>
    <w:rsid w:val="00CE47C0"/>
    <w:rsid w:val="00CF507B"/>
    <w:rsid w:val="00D0546D"/>
    <w:rsid w:val="00D06DA3"/>
    <w:rsid w:val="00D11B79"/>
    <w:rsid w:val="00D1635F"/>
    <w:rsid w:val="00D23FA3"/>
    <w:rsid w:val="00D25C12"/>
    <w:rsid w:val="00D307ED"/>
    <w:rsid w:val="00D3329F"/>
    <w:rsid w:val="00D35945"/>
    <w:rsid w:val="00D36994"/>
    <w:rsid w:val="00D36D9A"/>
    <w:rsid w:val="00D5441D"/>
    <w:rsid w:val="00D6062D"/>
    <w:rsid w:val="00D65751"/>
    <w:rsid w:val="00D813C8"/>
    <w:rsid w:val="00D944B8"/>
    <w:rsid w:val="00D97862"/>
    <w:rsid w:val="00DA4741"/>
    <w:rsid w:val="00DB127E"/>
    <w:rsid w:val="00DB27DF"/>
    <w:rsid w:val="00DB3F7D"/>
    <w:rsid w:val="00DB75EE"/>
    <w:rsid w:val="00DC0D0A"/>
    <w:rsid w:val="00DD5058"/>
    <w:rsid w:val="00DE3616"/>
    <w:rsid w:val="00E1115B"/>
    <w:rsid w:val="00E14329"/>
    <w:rsid w:val="00E22C78"/>
    <w:rsid w:val="00E231B4"/>
    <w:rsid w:val="00E345BA"/>
    <w:rsid w:val="00E37069"/>
    <w:rsid w:val="00E37F9A"/>
    <w:rsid w:val="00E54282"/>
    <w:rsid w:val="00E5721A"/>
    <w:rsid w:val="00E60098"/>
    <w:rsid w:val="00E6782C"/>
    <w:rsid w:val="00E73C80"/>
    <w:rsid w:val="00E829EA"/>
    <w:rsid w:val="00E92D00"/>
    <w:rsid w:val="00EA7D56"/>
    <w:rsid w:val="00EC531A"/>
    <w:rsid w:val="00EE210D"/>
    <w:rsid w:val="00EE753A"/>
    <w:rsid w:val="00EE77D4"/>
    <w:rsid w:val="00EF329A"/>
    <w:rsid w:val="00F03432"/>
    <w:rsid w:val="00F115F8"/>
    <w:rsid w:val="00F12840"/>
    <w:rsid w:val="00F1652B"/>
    <w:rsid w:val="00F17099"/>
    <w:rsid w:val="00F223E5"/>
    <w:rsid w:val="00F23E25"/>
    <w:rsid w:val="00F27120"/>
    <w:rsid w:val="00F314AD"/>
    <w:rsid w:val="00F43589"/>
    <w:rsid w:val="00F5277F"/>
    <w:rsid w:val="00F71FBD"/>
    <w:rsid w:val="00F7450D"/>
    <w:rsid w:val="00F8745F"/>
    <w:rsid w:val="00F9005C"/>
    <w:rsid w:val="00FA21E7"/>
    <w:rsid w:val="00FA3BC6"/>
    <w:rsid w:val="00FB36EB"/>
    <w:rsid w:val="00FB4357"/>
    <w:rsid w:val="00FB7370"/>
    <w:rsid w:val="00FC36CA"/>
    <w:rsid w:val="00FD791C"/>
    <w:rsid w:val="00FE3624"/>
    <w:rsid w:val="00FE72B9"/>
    <w:rsid w:val="00FF1887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6A"/>
    <w:pPr>
      <w:spacing w:after="0" w:line="240" w:lineRule="auto"/>
    </w:pPr>
  </w:style>
  <w:style w:type="paragraph" w:customStyle="1" w:styleId="ConsPlusNormal">
    <w:name w:val="ConsPlusNormal"/>
    <w:rsid w:val="00E9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4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4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9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6A"/>
    <w:pPr>
      <w:spacing w:after="0" w:line="240" w:lineRule="auto"/>
    </w:pPr>
  </w:style>
  <w:style w:type="paragraph" w:customStyle="1" w:styleId="ConsPlusNormal">
    <w:name w:val="ConsPlusNormal"/>
    <w:rsid w:val="00E9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33E375B26B4A69C7930F433F1D5591F855FC66DD8A5E55AFEEF555D4D4116A5801F9FD3CEF8908B70ACFA1B2k1p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33E375B26B4A69C7930F433F1D5591F855FA62DA875E55AFEEF555D4D4116A5801F9FD3CEF8908B70ACFA1B2k1p1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933E375B26B4A69C7930F433F1D5591F959FD64D3D40957FEBBFB50DC844B7A5C48ADF323EC9316B114CFkAp1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5C82-E20B-4DC4-A954-DAFC0BCE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Ольга Анатольевна</dc:creator>
  <cp:lastModifiedBy>хватова_оа</cp:lastModifiedBy>
  <cp:revision>2</cp:revision>
  <cp:lastPrinted>2022-10-18T06:24:00Z</cp:lastPrinted>
  <dcterms:created xsi:type="dcterms:W3CDTF">2022-11-08T11:10:00Z</dcterms:created>
  <dcterms:modified xsi:type="dcterms:W3CDTF">2022-11-08T11:10:00Z</dcterms:modified>
</cp:coreProperties>
</file>