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67" w:rsidRDefault="009D5267" w:rsidP="009D526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6pt" o:ole="" fillcolor="window">
            <v:imagedata r:id="rId8" o:title="" blacklevel="6554f"/>
          </v:shape>
          <o:OLEObject Type="Embed" ProgID="Word.Picture.8" ShapeID="_x0000_i1025" DrawAspect="Content" ObjectID="_1722933609" r:id="rId9"/>
        </w:object>
      </w:r>
      <w:r>
        <w:t xml:space="preserve">   </w:t>
      </w:r>
    </w:p>
    <w:p w:rsidR="009D5267" w:rsidRDefault="009D5267" w:rsidP="009D5267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9D5267" w:rsidRPr="00416B7F" w:rsidRDefault="009D5267" w:rsidP="009D5267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D5267" w:rsidRDefault="009D5267" w:rsidP="009D5267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35767" w:rsidRPr="00F35767" w:rsidRDefault="00F35767" w:rsidP="009D5267">
      <w:pPr>
        <w:spacing w:line="273" w:lineRule="exact"/>
        <w:jc w:val="center"/>
        <w:rPr>
          <w:b/>
          <w:sz w:val="16"/>
          <w:szCs w:val="16"/>
        </w:rPr>
      </w:pPr>
    </w:p>
    <w:p w:rsidR="000A7223" w:rsidRDefault="009D5267" w:rsidP="009D5267">
      <w:r>
        <w:t>о</w:t>
      </w:r>
      <w:r w:rsidRPr="00327D65">
        <w:t xml:space="preserve">т </w:t>
      </w:r>
      <w:r w:rsidR="00F35767">
        <w:t xml:space="preserve"> 25.08.2022</w:t>
      </w:r>
      <w:r w:rsidRPr="00327D65">
        <w:t xml:space="preserve">                                                                                                   </w:t>
      </w:r>
      <w:r w:rsidR="00F35767">
        <w:t xml:space="preserve">        </w:t>
      </w:r>
      <w:r>
        <w:t>№</w:t>
      </w:r>
      <w:r w:rsidR="00F35767">
        <w:t xml:space="preserve"> 1401/22</w:t>
      </w:r>
    </w:p>
    <w:p w:rsidR="00D87E95" w:rsidRPr="00F35767" w:rsidRDefault="00D87E95" w:rsidP="00A91243">
      <w:pPr>
        <w:spacing w:line="276" w:lineRule="auto"/>
        <w:rPr>
          <w:sz w:val="16"/>
          <w:szCs w:val="16"/>
        </w:rPr>
      </w:pPr>
    </w:p>
    <w:p w:rsidR="000A7223" w:rsidRPr="00D87E95" w:rsidRDefault="000A7223" w:rsidP="000A7223">
      <w:pPr>
        <w:rPr>
          <w:sz w:val="26"/>
          <w:szCs w:val="26"/>
        </w:rPr>
      </w:pPr>
      <w:r w:rsidRPr="00D87E95">
        <w:rPr>
          <w:sz w:val="26"/>
          <w:szCs w:val="26"/>
        </w:rPr>
        <w:t xml:space="preserve">О внесении изменений в </w:t>
      </w:r>
      <w:proofErr w:type="gramStart"/>
      <w:r w:rsidRPr="00D87E95">
        <w:rPr>
          <w:sz w:val="26"/>
          <w:szCs w:val="26"/>
        </w:rPr>
        <w:t>муниципальную</w:t>
      </w:r>
      <w:proofErr w:type="gramEnd"/>
    </w:p>
    <w:p w:rsidR="000A7223" w:rsidRPr="00D87E95" w:rsidRDefault="000A7223" w:rsidP="000A7223">
      <w:pPr>
        <w:rPr>
          <w:sz w:val="26"/>
          <w:szCs w:val="26"/>
        </w:rPr>
      </w:pPr>
      <w:r w:rsidRPr="00D87E95">
        <w:rPr>
          <w:sz w:val="26"/>
          <w:szCs w:val="26"/>
        </w:rPr>
        <w:t>программу муниципального  образования</w:t>
      </w:r>
    </w:p>
    <w:p w:rsidR="000A7223" w:rsidRPr="00D87E95" w:rsidRDefault="000A7223" w:rsidP="000A7223">
      <w:pPr>
        <w:rPr>
          <w:sz w:val="26"/>
          <w:szCs w:val="26"/>
        </w:rPr>
      </w:pPr>
      <w:r w:rsidRPr="00D87E95">
        <w:rPr>
          <w:sz w:val="26"/>
          <w:szCs w:val="26"/>
        </w:rPr>
        <w:t>Ломоносовский муниципальный район</w:t>
      </w:r>
    </w:p>
    <w:p w:rsidR="000A7223" w:rsidRPr="00D87E95" w:rsidRDefault="000A7223" w:rsidP="000A7223">
      <w:pPr>
        <w:rPr>
          <w:sz w:val="26"/>
          <w:szCs w:val="26"/>
        </w:rPr>
      </w:pPr>
      <w:r w:rsidRPr="00D87E95">
        <w:rPr>
          <w:sz w:val="26"/>
          <w:szCs w:val="26"/>
        </w:rPr>
        <w:t>Ленинградской области</w:t>
      </w:r>
    </w:p>
    <w:p w:rsidR="000A7223" w:rsidRPr="00D87E95" w:rsidRDefault="000A7223" w:rsidP="000A7223">
      <w:pPr>
        <w:rPr>
          <w:sz w:val="26"/>
          <w:szCs w:val="26"/>
        </w:rPr>
      </w:pPr>
      <w:r w:rsidRPr="00D87E95">
        <w:rPr>
          <w:sz w:val="26"/>
          <w:szCs w:val="26"/>
        </w:rPr>
        <w:t xml:space="preserve">«Развитие сельского хозяйства </w:t>
      </w:r>
      <w:proofErr w:type="gramStart"/>
      <w:r w:rsidRPr="00D87E95">
        <w:rPr>
          <w:sz w:val="26"/>
          <w:szCs w:val="26"/>
        </w:rPr>
        <w:t>в</w:t>
      </w:r>
      <w:proofErr w:type="gramEnd"/>
    </w:p>
    <w:p w:rsidR="000A7223" w:rsidRPr="00D87E95" w:rsidRDefault="000A7223" w:rsidP="000A7223">
      <w:pPr>
        <w:rPr>
          <w:sz w:val="26"/>
          <w:szCs w:val="26"/>
        </w:rPr>
      </w:pPr>
      <w:r w:rsidRPr="00D87E95">
        <w:rPr>
          <w:sz w:val="26"/>
          <w:szCs w:val="26"/>
        </w:rPr>
        <w:t xml:space="preserve">Ломоносовском муниципальном </w:t>
      </w:r>
      <w:proofErr w:type="gramStart"/>
      <w:r w:rsidRPr="00D87E95">
        <w:rPr>
          <w:sz w:val="26"/>
          <w:szCs w:val="26"/>
        </w:rPr>
        <w:t>районе</w:t>
      </w:r>
      <w:proofErr w:type="gramEnd"/>
      <w:r w:rsidRPr="00D87E95">
        <w:rPr>
          <w:sz w:val="26"/>
          <w:szCs w:val="26"/>
        </w:rPr>
        <w:t>»</w:t>
      </w:r>
    </w:p>
    <w:p w:rsidR="000A7223" w:rsidRPr="00D87E95" w:rsidRDefault="000A7223" w:rsidP="000A7223">
      <w:pPr>
        <w:rPr>
          <w:sz w:val="26"/>
          <w:szCs w:val="26"/>
        </w:rPr>
      </w:pPr>
    </w:p>
    <w:p w:rsidR="000A7223" w:rsidRPr="00D87E95" w:rsidRDefault="000A7223" w:rsidP="000A7223">
      <w:pPr>
        <w:ind w:firstLine="709"/>
        <w:jc w:val="both"/>
        <w:rPr>
          <w:sz w:val="26"/>
          <w:szCs w:val="26"/>
        </w:rPr>
      </w:pPr>
      <w:r w:rsidRPr="00D87E95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</w:t>
      </w:r>
      <w:r w:rsidR="003366D7">
        <w:rPr>
          <w:sz w:val="26"/>
          <w:szCs w:val="26"/>
        </w:rPr>
        <w:t>18</w:t>
      </w:r>
      <w:r w:rsidRPr="00D87E95">
        <w:rPr>
          <w:sz w:val="26"/>
          <w:szCs w:val="26"/>
        </w:rPr>
        <w:t>.0</w:t>
      </w:r>
      <w:r w:rsidR="003366D7">
        <w:rPr>
          <w:sz w:val="26"/>
          <w:szCs w:val="26"/>
        </w:rPr>
        <w:t>3</w:t>
      </w:r>
      <w:r w:rsidRPr="00D87E95">
        <w:rPr>
          <w:sz w:val="26"/>
          <w:szCs w:val="26"/>
        </w:rPr>
        <w:t>.20</w:t>
      </w:r>
      <w:r w:rsidR="003366D7">
        <w:rPr>
          <w:sz w:val="26"/>
          <w:szCs w:val="26"/>
        </w:rPr>
        <w:t>22</w:t>
      </w:r>
      <w:r w:rsidRPr="00D87E95">
        <w:rPr>
          <w:sz w:val="26"/>
          <w:szCs w:val="26"/>
        </w:rPr>
        <w:t xml:space="preserve"> № </w:t>
      </w:r>
      <w:r w:rsidR="003366D7">
        <w:rPr>
          <w:sz w:val="26"/>
          <w:szCs w:val="26"/>
        </w:rPr>
        <w:t>469/22</w:t>
      </w:r>
      <w:r w:rsidRPr="00D87E95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 w:rsidR="006F0E69" w:rsidRPr="00D87E95">
        <w:rPr>
          <w:sz w:val="26"/>
          <w:szCs w:val="26"/>
        </w:rPr>
        <w:t xml:space="preserve"> </w:t>
      </w:r>
      <w:r w:rsidRPr="00D87E95">
        <w:rPr>
          <w:sz w:val="26"/>
          <w:szCs w:val="26"/>
        </w:rPr>
        <w:t xml:space="preserve">на основании решения Совета депутатов муниципального образования Ломоносовский муниципальный район Ленинградской области от </w:t>
      </w:r>
      <w:r w:rsidR="009C7D28">
        <w:rPr>
          <w:sz w:val="26"/>
          <w:szCs w:val="26"/>
        </w:rPr>
        <w:t>2</w:t>
      </w:r>
      <w:r w:rsidR="005F5A46">
        <w:rPr>
          <w:sz w:val="26"/>
          <w:szCs w:val="26"/>
        </w:rPr>
        <w:t>2</w:t>
      </w:r>
      <w:r w:rsidRPr="00D87E95">
        <w:rPr>
          <w:sz w:val="26"/>
          <w:szCs w:val="26"/>
        </w:rPr>
        <w:t>.12.20</w:t>
      </w:r>
      <w:r w:rsidR="009C7D28">
        <w:rPr>
          <w:sz w:val="26"/>
          <w:szCs w:val="26"/>
        </w:rPr>
        <w:t>2</w:t>
      </w:r>
      <w:r w:rsidR="005F5A46">
        <w:rPr>
          <w:sz w:val="26"/>
          <w:szCs w:val="26"/>
        </w:rPr>
        <w:t>1</w:t>
      </w:r>
      <w:r w:rsidR="00981201">
        <w:rPr>
          <w:sz w:val="26"/>
          <w:szCs w:val="26"/>
        </w:rPr>
        <w:t xml:space="preserve"> г. № </w:t>
      </w:r>
      <w:r w:rsidR="009C7D28">
        <w:rPr>
          <w:sz w:val="26"/>
          <w:szCs w:val="26"/>
        </w:rPr>
        <w:t>6</w:t>
      </w:r>
      <w:r w:rsidR="005F5A46">
        <w:rPr>
          <w:sz w:val="26"/>
          <w:szCs w:val="26"/>
        </w:rPr>
        <w:t>4</w:t>
      </w:r>
      <w:r w:rsidRPr="00D87E95">
        <w:rPr>
          <w:sz w:val="26"/>
          <w:szCs w:val="26"/>
        </w:rPr>
        <w:t xml:space="preserve"> «О бюджете муниципального образования Ломоносовский муниципальный район Ленинградской области на 20</w:t>
      </w:r>
      <w:r w:rsidR="00952A19" w:rsidRPr="00D87E95">
        <w:rPr>
          <w:sz w:val="26"/>
          <w:szCs w:val="26"/>
        </w:rPr>
        <w:t>2</w:t>
      </w:r>
      <w:r w:rsidR="005F5A46">
        <w:rPr>
          <w:sz w:val="26"/>
          <w:szCs w:val="26"/>
        </w:rPr>
        <w:t>2</w:t>
      </w:r>
      <w:r w:rsidR="009C7D28">
        <w:rPr>
          <w:sz w:val="26"/>
          <w:szCs w:val="26"/>
        </w:rPr>
        <w:t xml:space="preserve"> год и плановый период 202</w:t>
      </w:r>
      <w:r w:rsidR="005F5A46">
        <w:rPr>
          <w:sz w:val="26"/>
          <w:szCs w:val="26"/>
        </w:rPr>
        <w:t>3</w:t>
      </w:r>
      <w:r w:rsidRPr="00D87E95">
        <w:rPr>
          <w:sz w:val="26"/>
          <w:szCs w:val="26"/>
        </w:rPr>
        <w:t xml:space="preserve"> и 202</w:t>
      </w:r>
      <w:r w:rsidR="005F5A46">
        <w:rPr>
          <w:sz w:val="26"/>
          <w:szCs w:val="26"/>
        </w:rPr>
        <w:t>4</w:t>
      </w:r>
      <w:r w:rsidRPr="00D87E95">
        <w:rPr>
          <w:sz w:val="26"/>
          <w:szCs w:val="26"/>
        </w:rPr>
        <w:t xml:space="preserve"> годов</w:t>
      </w:r>
      <w:r w:rsidR="005D2287">
        <w:rPr>
          <w:sz w:val="26"/>
          <w:szCs w:val="26"/>
        </w:rPr>
        <w:t xml:space="preserve"> во втором (окончательном</w:t>
      </w:r>
      <w:r w:rsidR="00B0496C">
        <w:rPr>
          <w:sz w:val="26"/>
          <w:szCs w:val="26"/>
        </w:rPr>
        <w:t>) чтении</w:t>
      </w:r>
      <w:r w:rsidRPr="00D87E95">
        <w:rPr>
          <w:sz w:val="26"/>
          <w:szCs w:val="26"/>
        </w:rPr>
        <w:t>», администрация муниципального образования Ломоносовский муниципальный район Ленинградской области</w:t>
      </w:r>
    </w:p>
    <w:p w:rsidR="000A7223" w:rsidRPr="00D87E95" w:rsidRDefault="000A7223" w:rsidP="000A7223">
      <w:pPr>
        <w:ind w:firstLine="709"/>
        <w:jc w:val="both"/>
        <w:rPr>
          <w:sz w:val="26"/>
          <w:szCs w:val="26"/>
        </w:rPr>
      </w:pPr>
    </w:p>
    <w:p w:rsidR="000A7223" w:rsidRPr="00D87E95" w:rsidRDefault="000A7223" w:rsidP="006B151E">
      <w:pPr>
        <w:jc w:val="center"/>
        <w:rPr>
          <w:sz w:val="26"/>
          <w:szCs w:val="26"/>
        </w:rPr>
      </w:pPr>
      <w:r w:rsidRPr="00D87E95">
        <w:rPr>
          <w:sz w:val="26"/>
          <w:szCs w:val="26"/>
        </w:rPr>
        <w:t>ПОСТАНОВЛЯЕТ:</w:t>
      </w:r>
    </w:p>
    <w:p w:rsidR="000A7223" w:rsidRPr="00D87E95" w:rsidRDefault="000A7223" w:rsidP="009354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87E95">
        <w:rPr>
          <w:sz w:val="26"/>
          <w:szCs w:val="26"/>
        </w:rPr>
        <w:t>1.</w:t>
      </w:r>
      <w:r w:rsidR="00935430">
        <w:rPr>
          <w:sz w:val="26"/>
          <w:szCs w:val="26"/>
        </w:rPr>
        <w:t xml:space="preserve"> </w:t>
      </w:r>
      <w:proofErr w:type="gramStart"/>
      <w:r w:rsidRPr="00D87E95">
        <w:rPr>
          <w:sz w:val="26"/>
          <w:szCs w:val="26"/>
        </w:rPr>
        <w:t>Внести изменения в муниципальную программу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районе», утвержденную постановлением администрации муниципального образования Ломоносовский  муниципальный район Ленинградской области от 15.12.2017 № 2506-р/17, (в редакции постановлени</w:t>
      </w:r>
      <w:r w:rsidR="0046355D">
        <w:rPr>
          <w:sz w:val="26"/>
          <w:szCs w:val="26"/>
        </w:rPr>
        <w:t>й</w:t>
      </w:r>
      <w:r w:rsidRPr="00D87E95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17.05.2018</w:t>
      </w:r>
      <w:r w:rsidR="004D0F2B">
        <w:rPr>
          <w:sz w:val="26"/>
          <w:szCs w:val="26"/>
        </w:rPr>
        <w:t xml:space="preserve"> </w:t>
      </w:r>
      <w:r w:rsidRPr="00D87E95">
        <w:rPr>
          <w:sz w:val="26"/>
          <w:szCs w:val="26"/>
        </w:rPr>
        <w:t xml:space="preserve"> № 858/18</w:t>
      </w:r>
      <w:r w:rsidR="0046355D">
        <w:rPr>
          <w:sz w:val="26"/>
          <w:szCs w:val="26"/>
        </w:rPr>
        <w:t>, от 13.02.2019 № 158/19</w:t>
      </w:r>
      <w:r w:rsidR="009C7D28">
        <w:rPr>
          <w:sz w:val="26"/>
          <w:szCs w:val="26"/>
        </w:rPr>
        <w:t>, от 17.03.2020 №337/20</w:t>
      </w:r>
      <w:r w:rsidR="00A85EC6">
        <w:rPr>
          <w:sz w:val="26"/>
          <w:szCs w:val="26"/>
        </w:rPr>
        <w:t>, от 05.04.2021 № 561/21</w:t>
      </w:r>
      <w:proofErr w:type="gramEnd"/>
      <w:r w:rsidRPr="00D87E95">
        <w:rPr>
          <w:sz w:val="26"/>
          <w:szCs w:val="26"/>
        </w:rPr>
        <w:t>), изложив её в новой редакции согласно приложению.</w:t>
      </w:r>
    </w:p>
    <w:p w:rsidR="000A7223" w:rsidRPr="00D87E95" w:rsidRDefault="000A7223" w:rsidP="00935430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D87E95">
        <w:rPr>
          <w:sz w:val="26"/>
          <w:szCs w:val="26"/>
        </w:rPr>
        <w:t>Опубликовать настоящее постановление в средств</w:t>
      </w:r>
      <w:r w:rsidR="00935430">
        <w:rPr>
          <w:sz w:val="26"/>
          <w:szCs w:val="26"/>
        </w:rPr>
        <w:t>ах</w:t>
      </w:r>
      <w:r w:rsidRPr="00D87E95">
        <w:rPr>
          <w:sz w:val="26"/>
          <w:szCs w:val="26"/>
        </w:rPr>
        <w:t xml:space="preserve"> массов</w:t>
      </w:r>
      <w:r w:rsidR="00935430">
        <w:rPr>
          <w:sz w:val="26"/>
          <w:szCs w:val="26"/>
        </w:rPr>
        <w:t>ой</w:t>
      </w:r>
      <w:r w:rsidRPr="00D87E95">
        <w:rPr>
          <w:sz w:val="26"/>
          <w:szCs w:val="26"/>
        </w:rPr>
        <w:t xml:space="preserve"> информаци</w:t>
      </w:r>
      <w:r w:rsidR="00935430">
        <w:rPr>
          <w:sz w:val="26"/>
          <w:szCs w:val="26"/>
        </w:rPr>
        <w:t>и</w:t>
      </w:r>
      <w:r w:rsidRPr="00D87E95">
        <w:rPr>
          <w:sz w:val="26"/>
          <w:szCs w:val="26"/>
        </w:rPr>
        <w:t xml:space="preserve"> и</w:t>
      </w:r>
      <w:r w:rsidR="00D87E95" w:rsidRPr="00D87E95">
        <w:rPr>
          <w:sz w:val="26"/>
          <w:szCs w:val="26"/>
        </w:rPr>
        <w:t xml:space="preserve"> </w:t>
      </w:r>
      <w:r w:rsidRPr="00D87E95">
        <w:rPr>
          <w:sz w:val="26"/>
          <w:szCs w:val="26"/>
        </w:rPr>
        <w:t>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A7223" w:rsidRPr="00D029D3" w:rsidRDefault="000A7223" w:rsidP="000A722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029D3">
        <w:rPr>
          <w:sz w:val="26"/>
          <w:szCs w:val="26"/>
        </w:rPr>
        <w:t>Контроль за</w:t>
      </w:r>
      <w:proofErr w:type="gramEnd"/>
      <w:r w:rsidRPr="00D029D3">
        <w:rPr>
          <w:sz w:val="26"/>
          <w:szCs w:val="26"/>
        </w:rPr>
        <w:t xml:space="preserve"> исполнением </w:t>
      </w:r>
      <w:r w:rsidR="00A557B0" w:rsidRPr="00D029D3">
        <w:rPr>
          <w:sz w:val="26"/>
          <w:szCs w:val="26"/>
        </w:rPr>
        <w:t>настоящего</w:t>
      </w:r>
      <w:r w:rsidRPr="00D029D3">
        <w:rPr>
          <w:sz w:val="26"/>
          <w:szCs w:val="26"/>
        </w:rPr>
        <w:t xml:space="preserve"> постановления </w:t>
      </w:r>
      <w:r w:rsidR="00F16376" w:rsidRPr="00D029D3">
        <w:rPr>
          <w:sz w:val="26"/>
          <w:szCs w:val="26"/>
        </w:rPr>
        <w:t xml:space="preserve">возложить </w:t>
      </w:r>
      <w:r w:rsidR="006E5A53" w:rsidRPr="00D029D3">
        <w:rPr>
          <w:sz w:val="26"/>
          <w:szCs w:val="26"/>
        </w:rPr>
        <w:t xml:space="preserve">на </w:t>
      </w:r>
      <w:r w:rsidR="00A85EC6">
        <w:rPr>
          <w:sz w:val="26"/>
          <w:szCs w:val="26"/>
        </w:rPr>
        <w:t xml:space="preserve">первого заместителя </w:t>
      </w:r>
      <w:r w:rsidR="006E5A53" w:rsidRPr="00D029D3">
        <w:rPr>
          <w:sz w:val="26"/>
          <w:szCs w:val="26"/>
        </w:rPr>
        <w:t xml:space="preserve">главы администрации </w:t>
      </w:r>
      <w:proofErr w:type="spellStart"/>
      <w:r w:rsidR="00A85EC6">
        <w:rPr>
          <w:sz w:val="26"/>
          <w:szCs w:val="26"/>
        </w:rPr>
        <w:t>Дерендяева</w:t>
      </w:r>
      <w:proofErr w:type="spellEnd"/>
      <w:r w:rsidR="00A85EC6">
        <w:rPr>
          <w:sz w:val="26"/>
          <w:szCs w:val="26"/>
        </w:rPr>
        <w:t xml:space="preserve"> Р.О.</w:t>
      </w:r>
    </w:p>
    <w:p w:rsidR="00D87E95" w:rsidRDefault="00D87E95" w:rsidP="000A7223">
      <w:pPr>
        <w:jc w:val="both"/>
        <w:rPr>
          <w:sz w:val="26"/>
          <w:szCs w:val="26"/>
        </w:rPr>
      </w:pPr>
    </w:p>
    <w:p w:rsidR="00EE10B5" w:rsidRPr="001A5D31" w:rsidRDefault="00EE10B5" w:rsidP="000A7223">
      <w:pPr>
        <w:jc w:val="both"/>
        <w:rPr>
          <w:sz w:val="26"/>
          <w:szCs w:val="26"/>
        </w:rPr>
      </w:pPr>
    </w:p>
    <w:p w:rsidR="009D5267" w:rsidRPr="009D5267" w:rsidRDefault="00462F52" w:rsidP="009D526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A7223" w:rsidRPr="00D87E9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A7223" w:rsidRPr="00D87E95">
        <w:rPr>
          <w:sz w:val="26"/>
          <w:szCs w:val="26"/>
        </w:rPr>
        <w:t xml:space="preserve"> администрации                   </w:t>
      </w:r>
      <w:r w:rsidR="0046355D">
        <w:rPr>
          <w:sz w:val="26"/>
          <w:szCs w:val="26"/>
        </w:rPr>
        <w:t xml:space="preserve">   </w:t>
      </w:r>
      <w:r w:rsidR="000A7223" w:rsidRPr="00D87E95">
        <w:rPr>
          <w:sz w:val="26"/>
          <w:szCs w:val="26"/>
        </w:rPr>
        <w:t xml:space="preserve">                                     </w:t>
      </w:r>
      <w:r w:rsidR="007672D7" w:rsidRPr="00D87E95">
        <w:rPr>
          <w:sz w:val="26"/>
          <w:szCs w:val="26"/>
        </w:rPr>
        <w:t xml:space="preserve">           </w:t>
      </w:r>
      <w:r w:rsidR="000A7223" w:rsidRPr="00D87E95">
        <w:rPr>
          <w:sz w:val="26"/>
          <w:szCs w:val="26"/>
        </w:rPr>
        <w:t>А.</w:t>
      </w:r>
      <w:r w:rsidR="009D5267">
        <w:rPr>
          <w:sz w:val="26"/>
          <w:szCs w:val="26"/>
        </w:rPr>
        <w:t>О. Кондрашов</w:t>
      </w:r>
    </w:p>
    <w:p w:rsidR="00BE4AA8" w:rsidRDefault="00BE4AA8" w:rsidP="00FE4084">
      <w:pPr>
        <w:pStyle w:val="1"/>
        <w:spacing w:line="240" w:lineRule="auto"/>
        <w:ind w:firstLine="5103"/>
        <w:rPr>
          <w:szCs w:val="24"/>
        </w:rPr>
      </w:pPr>
      <w:r>
        <w:rPr>
          <w:szCs w:val="24"/>
        </w:rPr>
        <w:lastRenderedPageBreak/>
        <w:t>УТВЕРЖДЕНА:</w:t>
      </w:r>
    </w:p>
    <w:p w:rsidR="00BE4AA8" w:rsidRDefault="00BE4AA8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Постановлением администрации</w:t>
      </w:r>
    </w:p>
    <w:p w:rsidR="00BE4AA8" w:rsidRDefault="00BE4AA8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BE4AA8" w:rsidRDefault="00BE4AA8" w:rsidP="00FE4084">
      <w:pPr>
        <w:pStyle w:val="1"/>
        <w:spacing w:line="240" w:lineRule="auto"/>
        <w:ind w:firstLine="5103"/>
        <w:rPr>
          <w:szCs w:val="24"/>
        </w:rPr>
      </w:pPr>
      <w:r>
        <w:rPr>
          <w:szCs w:val="24"/>
        </w:rPr>
        <w:t>Ломоносовский муниципальный район</w:t>
      </w:r>
    </w:p>
    <w:p w:rsidR="00BE4AA8" w:rsidRDefault="00BE4AA8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Ленинградской области</w:t>
      </w:r>
    </w:p>
    <w:p w:rsidR="00BE4AA8" w:rsidRDefault="000E37AE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от 15.12.2017 г. № 2506-р/17</w:t>
      </w:r>
    </w:p>
    <w:p w:rsidR="000E37AE" w:rsidRDefault="00F16376" w:rsidP="00FE4084">
      <w:pPr>
        <w:pStyle w:val="1"/>
        <w:spacing w:line="240" w:lineRule="auto"/>
        <w:ind w:firstLine="5103"/>
        <w:jc w:val="left"/>
        <w:rPr>
          <w:szCs w:val="24"/>
        </w:rPr>
      </w:pPr>
      <w:proofErr w:type="gramStart"/>
      <w:r>
        <w:rPr>
          <w:szCs w:val="24"/>
        </w:rPr>
        <w:t>(</w:t>
      </w:r>
      <w:r w:rsidR="000E37AE">
        <w:rPr>
          <w:szCs w:val="24"/>
        </w:rPr>
        <w:t>в редакции постановлени</w:t>
      </w:r>
      <w:r w:rsidR="0060722B">
        <w:rPr>
          <w:szCs w:val="24"/>
        </w:rPr>
        <w:t>й</w:t>
      </w:r>
      <w:proofErr w:type="gramEnd"/>
    </w:p>
    <w:p w:rsidR="000E37AE" w:rsidRDefault="000E37AE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муниципального</w:t>
      </w:r>
      <w:proofErr w:type="gramEnd"/>
    </w:p>
    <w:p w:rsidR="000E37AE" w:rsidRDefault="000E37AE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 xml:space="preserve">образования </w:t>
      </w:r>
      <w:proofErr w:type="gramStart"/>
      <w:r>
        <w:rPr>
          <w:szCs w:val="24"/>
        </w:rPr>
        <w:t>Ломоносовский</w:t>
      </w:r>
      <w:proofErr w:type="gramEnd"/>
    </w:p>
    <w:p w:rsidR="0060722B" w:rsidRDefault="000E37AE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муниципальный район</w:t>
      </w:r>
      <w:r w:rsidR="0060722B">
        <w:rPr>
          <w:szCs w:val="24"/>
        </w:rPr>
        <w:t xml:space="preserve"> </w:t>
      </w:r>
      <w:proofErr w:type="gramStart"/>
      <w:r>
        <w:rPr>
          <w:szCs w:val="24"/>
        </w:rPr>
        <w:t>Ленинградской</w:t>
      </w:r>
      <w:proofErr w:type="gramEnd"/>
    </w:p>
    <w:p w:rsidR="0060722B" w:rsidRDefault="000E37AE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области</w:t>
      </w:r>
      <w:r w:rsidR="0060722B">
        <w:rPr>
          <w:szCs w:val="24"/>
        </w:rPr>
        <w:t xml:space="preserve"> </w:t>
      </w:r>
      <w:r w:rsidR="00F45357" w:rsidRPr="001C5F99">
        <w:rPr>
          <w:szCs w:val="24"/>
        </w:rPr>
        <w:t>о</w:t>
      </w:r>
      <w:r w:rsidRPr="001C5F99">
        <w:rPr>
          <w:szCs w:val="24"/>
        </w:rPr>
        <w:t>т</w:t>
      </w:r>
      <w:r w:rsidR="00F45357" w:rsidRPr="001C5F99">
        <w:rPr>
          <w:szCs w:val="24"/>
        </w:rPr>
        <w:t xml:space="preserve"> 17.05.2018 </w:t>
      </w:r>
      <w:r w:rsidRPr="001C5F99">
        <w:rPr>
          <w:szCs w:val="24"/>
        </w:rPr>
        <w:t xml:space="preserve"> №</w:t>
      </w:r>
      <w:r w:rsidR="00F45357" w:rsidRPr="001C5F99">
        <w:rPr>
          <w:szCs w:val="24"/>
        </w:rPr>
        <w:t>858/18</w:t>
      </w:r>
      <w:r w:rsidR="000D4749">
        <w:rPr>
          <w:szCs w:val="24"/>
        </w:rPr>
        <w:t>,</w:t>
      </w:r>
      <w:r w:rsidR="0060722B">
        <w:rPr>
          <w:szCs w:val="24"/>
        </w:rPr>
        <w:t xml:space="preserve"> </w:t>
      </w:r>
    </w:p>
    <w:p w:rsidR="00462F52" w:rsidRDefault="0060722B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от 13.02.2019  № 158/19</w:t>
      </w:r>
      <w:r w:rsidR="00462F52">
        <w:rPr>
          <w:szCs w:val="24"/>
        </w:rPr>
        <w:t xml:space="preserve">, </w:t>
      </w:r>
    </w:p>
    <w:p w:rsidR="00F45357" w:rsidRDefault="00462F52" w:rsidP="00FE4084">
      <w:pPr>
        <w:pStyle w:val="1"/>
        <w:spacing w:line="240" w:lineRule="auto"/>
        <w:ind w:firstLine="5103"/>
        <w:jc w:val="left"/>
        <w:rPr>
          <w:szCs w:val="24"/>
        </w:rPr>
      </w:pPr>
      <w:r w:rsidRPr="00462F52">
        <w:rPr>
          <w:szCs w:val="24"/>
        </w:rPr>
        <w:t>от 17.03.2020</w:t>
      </w:r>
      <w:r>
        <w:rPr>
          <w:szCs w:val="24"/>
        </w:rPr>
        <w:t xml:space="preserve"> </w:t>
      </w:r>
      <w:r w:rsidRPr="00462F52">
        <w:rPr>
          <w:szCs w:val="24"/>
        </w:rPr>
        <w:t xml:space="preserve">  №337/20</w:t>
      </w:r>
      <w:r w:rsidR="005F5A46">
        <w:rPr>
          <w:szCs w:val="24"/>
        </w:rPr>
        <w:t>,</w:t>
      </w:r>
    </w:p>
    <w:p w:rsidR="005F5A46" w:rsidRPr="00462F52" w:rsidRDefault="005F5A46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от 04.04.2021 № 561/21</w:t>
      </w:r>
    </w:p>
    <w:p w:rsidR="00F45357" w:rsidRDefault="00F45357" w:rsidP="00FE4084">
      <w:pPr>
        <w:pStyle w:val="1"/>
        <w:spacing w:line="240" w:lineRule="auto"/>
        <w:ind w:firstLine="5103"/>
        <w:jc w:val="left"/>
        <w:rPr>
          <w:szCs w:val="24"/>
        </w:rPr>
      </w:pPr>
      <w:r>
        <w:rPr>
          <w:szCs w:val="24"/>
        </w:rPr>
        <w:t>от</w:t>
      </w:r>
      <w:r w:rsidR="00F35767">
        <w:rPr>
          <w:szCs w:val="24"/>
        </w:rPr>
        <w:t xml:space="preserve"> </w:t>
      </w:r>
      <w:r w:rsidR="00F35767">
        <w:rPr>
          <w:szCs w:val="24"/>
          <w:u w:val="single"/>
        </w:rPr>
        <w:t xml:space="preserve">25.08.2022 </w:t>
      </w:r>
      <w:r>
        <w:rPr>
          <w:szCs w:val="24"/>
        </w:rPr>
        <w:t xml:space="preserve"> №</w:t>
      </w:r>
      <w:r w:rsidR="00F35767">
        <w:rPr>
          <w:szCs w:val="24"/>
        </w:rPr>
        <w:t xml:space="preserve"> </w:t>
      </w:r>
      <w:r w:rsidR="00F35767">
        <w:rPr>
          <w:szCs w:val="24"/>
          <w:u w:val="single"/>
        </w:rPr>
        <w:t xml:space="preserve">1401/22 </w:t>
      </w:r>
      <w:r w:rsidR="00F16376">
        <w:rPr>
          <w:szCs w:val="24"/>
        </w:rPr>
        <w:t>)</w:t>
      </w:r>
    </w:p>
    <w:p w:rsidR="00F45357" w:rsidRDefault="00F45357" w:rsidP="00FE4084">
      <w:pPr>
        <w:pStyle w:val="1"/>
        <w:spacing w:line="240" w:lineRule="auto"/>
        <w:ind w:firstLine="5103"/>
        <w:jc w:val="left"/>
        <w:rPr>
          <w:szCs w:val="24"/>
        </w:rPr>
      </w:pPr>
    </w:p>
    <w:p w:rsidR="00BE4AA8" w:rsidRDefault="00BE4AA8" w:rsidP="00FE4084">
      <w:pPr>
        <w:pStyle w:val="1"/>
        <w:spacing w:line="240" w:lineRule="auto"/>
        <w:ind w:firstLine="5103"/>
        <w:rPr>
          <w:szCs w:val="24"/>
        </w:rPr>
      </w:pPr>
      <w:r>
        <w:rPr>
          <w:szCs w:val="24"/>
        </w:rPr>
        <w:t xml:space="preserve">(Приложение)                         </w:t>
      </w:r>
    </w:p>
    <w:p w:rsidR="00BE4AA8" w:rsidRDefault="00BE4AA8" w:rsidP="00BE4AA8">
      <w:pPr>
        <w:pStyle w:val="1"/>
        <w:spacing w:line="240" w:lineRule="auto"/>
        <w:ind w:firstLine="0"/>
        <w:jc w:val="center"/>
        <w:rPr>
          <w:szCs w:val="24"/>
        </w:rPr>
      </w:pPr>
    </w:p>
    <w:p w:rsidR="00BE4AA8" w:rsidRPr="00977F15" w:rsidRDefault="00BE4AA8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77F15">
        <w:rPr>
          <w:b/>
          <w:szCs w:val="24"/>
        </w:rPr>
        <w:t>Муниципальн</w:t>
      </w:r>
      <w:r w:rsidR="009F703C">
        <w:rPr>
          <w:b/>
          <w:szCs w:val="24"/>
        </w:rPr>
        <w:t>ая</w:t>
      </w:r>
      <w:r w:rsidRPr="00977F15">
        <w:rPr>
          <w:b/>
          <w:szCs w:val="24"/>
        </w:rPr>
        <w:t xml:space="preserve"> программ</w:t>
      </w:r>
      <w:r w:rsidR="009F703C">
        <w:rPr>
          <w:b/>
          <w:szCs w:val="24"/>
        </w:rPr>
        <w:t>а</w:t>
      </w:r>
      <w:r w:rsidRPr="00977F15">
        <w:rPr>
          <w:b/>
          <w:szCs w:val="24"/>
        </w:rPr>
        <w:t xml:space="preserve"> муниципального образования</w:t>
      </w:r>
    </w:p>
    <w:p w:rsidR="00BE4AA8" w:rsidRPr="00977F15" w:rsidRDefault="00BE4AA8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77F15">
        <w:rPr>
          <w:b/>
          <w:szCs w:val="24"/>
        </w:rPr>
        <w:t>Ломоносовский муниципальный район Ленинградской области</w:t>
      </w:r>
    </w:p>
    <w:p w:rsidR="00BE4AA8" w:rsidRPr="00977F15" w:rsidRDefault="00BE4AA8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77F15">
        <w:rPr>
          <w:b/>
          <w:szCs w:val="24"/>
        </w:rPr>
        <w:t>«Развитие сельского хозяйства</w:t>
      </w:r>
    </w:p>
    <w:p w:rsidR="00BE4AA8" w:rsidRDefault="00BE4AA8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77F15">
        <w:rPr>
          <w:b/>
          <w:szCs w:val="24"/>
        </w:rPr>
        <w:t>в Ломоносовском муниципальном районе»</w:t>
      </w:r>
    </w:p>
    <w:p w:rsidR="009F703C" w:rsidRDefault="009F703C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9F703C" w:rsidRDefault="009F703C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Паспорт программы</w:t>
      </w:r>
    </w:p>
    <w:p w:rsidR="00BE4AA8" w:rsidRPr="00977F15" w:rsidRDefault="00BE4AA8" w:rsidP="00BE4AA8">
      <w:pPr>
        <w:pStyle w:val="1"/>
        <w:spacing w:line="240" w:lineRule="auto"/>
        <w:ind w:firstLine="0"/>
        <w:jc w:val="center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E77F7D" w:rsidTr="00D77701">
        <w:trPr>
          <w:trHeight w:val="9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D77701" w:rsidP="001059BD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D77701" w:rsidP="0049223C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49223C">
              <w:rPr>
                <w:szCs w:val="24"/>
              </w:rPr>
              <w:t>18</w:t>
            </w:r>
            <w:r>
              <w:rPr>
                <w:szCs w:val="24"/>
              </w:rPr>
              <w:t>-2024 годы</w:t>
            </w:r>
          </w:p>
        </w:tc>
      </w:tr>
      <w:tr w:rsidR="00E77F7D" w:rsidTr="000F5F0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E77F7D" w:rsidP="00D77701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Ответственный исполнитель </w:t>
            </w:r>
            <w:r w:rsidR="00D77701">
              <w:rPr>
                <w:szCs w:val="24"/>
              </w:rPr>
              <w:t xml:space="preserve"> муниципальной п</w:t>
            </w:r>
            <w:r>
              <w:rPr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D77701" w:rsidP="00D77701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77F7D">
              <w:rPr>
                <w:szCs w:val="24"/>
              </w:rPr>
              <w:t xml:space="preserve">ектор </w:t>
            </w:r>
            <w:r>
              <w:rPr>
                <w:szCs w:val="24"/>
              </w:rPr>
              <w:t xml:space="preserve">АПК </w:t>
            </w:r>
            <w:r w:rsidR="00E77F7D">
              <w:rPr>
                <w:szCs w:val="24"/>
              </w:rPr>
              <w:t xml:space="preserve">управления </w:t>
            </w:r>
            <w:r>
              <w:rPr>
                <w:szCs w:val="24"/>
              </w:rPr>
              <w:t xml:space="preserve">государственных программ </w:t>
            </w:r>
            <w:r w:rsidR="00E77F7D"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t>МО</w:t>
            </w:r>
            <w:r w:rsidR="00E77F7D">
              <w:rPr>
                <w:szCs w:val="24"/>
              </w:rPr>
              <w:t xml:space="preserve"> Ломоносовский муниципальный район (далее – сектор АПК)</w:t>
            </w:r>
          </w:p>
        </w:tc>
      </w:tr>
      <w:tr w:rsidR="00E77F7D" w:rsidTr="000F5F0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D77701" w:rsidP="001059BD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D77701" w:rsidP="00D77701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Сектор АПК управления государственных программ администрации МО Ломоносовский муниципальный район </w:t>
            </w:r>
          </w:p>
        </w:tc>
      </w:tr>
      <w:tr w:rsidR="00E77F7D" w:rsidTr="000F5F0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E77F7D" w:rsidP="00D77701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Цел</w:t>
            </w:r>
            <w:r w:rsidR="00D77701">
              <w:rPr>
                <w:szCs w:val="24"/>
              </w:rPr>
              <w:t>ь муниципальной п</w:t>
            </w:r>
            <w:r>
              <w:rPr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D" w:rsidRDefault="00E77F7D" w:rsidP="008C6CCF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Увеличение вклада агропромышленного комплекса в экономику </w:t>
            </w:r>
            <w:r w:rsidR="00CD31D4">
              <w:rPr>
                <w:szCs w:val="24"/>
              </w:rPr>
              <w:t xml:space="preserve">Ломоносовского муниципального района </w:t>
            </w:r>
            <w:r w:rsidR="00D02594">
              <w:rPr>
                <w:szCs w:val="24"/>
              </w:rPr>
              <w:t>и дальнейшее развитие сельскохозяйственного производства</w:t>
            </w:r>
            <w:r>
              <w:rPr>
                <w:szCs w:val="24"/>
              </w:rPr>
              <w:t>;</w:t>
            </w:r>
          </w:p>
          <w:p w:rsidR="00E77F7D" w:rsidRPr="00D02594" w:rsidRDefault="00E77F7D" w:rsidP="00D02594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Повышение качества и конкурентоспособности продукции, производимой сельскохозяйственными товаропроизводителями Ломоносовского муниципального района</w:t>
            </w:r>
            <w:r w:rsidR="00D02594">
              <w:rPr>
                <w:szCs w:val="24"/>
              </w:rPr>
              <w:t>.</w:t>
            </w:r>
          </w:p>
        </w:tc>
      </w:tr>
      <w:tr w:rsidR="00E77F7D" w:rsidTr="00D77701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E77F7D" w:rsidP="00D77701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Задачи </w:t>
            </w:r>
            <w:r w:rsidR="00D77701">
              <w:rPr>
                <w:szCs w:val="24"/>
              </w:rPr>
              <w:t>муниципальной п</w:t>
            </w:r>
            <w:r>
              <w:rPr>
                <w:szCs w:val="24"/>
              </w:rPr>
              <w:t>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D" w:rsidRDefault="00DB7C33" w:rsidP="001D09F2">
            <w:pPr>
              <w:pStyle w:val="Table1"/>
              <w:spacing w:before="0" w:after="0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</w:t>
            </w:r>
            <w:r w:rsidR="00E77F7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тимулирование роста производства </w:t>
            </w:r>
            <w:r w:rsidR="00BF15C7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сельскохозяйственной </w:t>
            </w:r>
            <w:r w:rsidR="001D09F2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продукции</w:t>
            </w:r>
            <w:r w:rsidR="00E77F7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8C77AF" w:rsidRDefault="008C77AF" w:rsidP="001D09F2">
            <w:pPr>
              <w:pStyle w:val="Table1"/>
              <w:spacing w:before="0" w:after="0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Создание условий, способствующих сохранению количества малых форм хозяйствования; </w:t>
            </w:r>
          </w:p>
          <w:p w:rsidR="00E77F7D" w:rsidRPr="008C6CCF" w:rsidRDefault="001D09F2" w:rsidP="001B095B">
            <w:pPr>
              <w:pStyle w:val="Table1"/>
              <w:spacing w:before="0" w:after="0"/>
              <w:ind w:left="34"/>
              <w:jc w:val="both"/>
              <w:rPr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Пропаганда передового опыта и формирование благоприятного имиджа </w:t>
            </w:r>
            <w:r w:rsidR="001B095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агропромышленного комплекса</w:t>
            </w:r>
          </w:p>
        </w:tc>
      </w:tr>
      <w:tr w:rsidR="00E77F7D" w:rsidTr="00545AAC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D77701" w:rsidP="001059BD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Ожидаемые (конечные) результаты </w:t>
            </w:r>
            <w:r>
              <w:rPr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D" w:rsidRDefault="00D77701" w:rsidP="00B2524C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Совокупный рост объемов</w:t>
            </w:r>
            <w:r w:rsidR="008C6CCF">
              <w:rPr>
                <w:szCs w:val="24"/>
              </w:rPr>
              <w:t xml:space="preserve"> производства</w:t>
            </w:r>
            <w:r>
              <w:rPr>
                <w:szCs w:val="24"/>
              </w:rPr>
              <w:t xml:space="preserve"> </w:t>
            </w:r>
            <w:r w:rsidR="00545AAC">
              <w:rPr>
                <w:szCs w:val="24"/>
              </w:rPr>
              <w:t>сельскохозяйственной продукции в организациях - получателях субсидии,</w:t>
            </w:r>
            <w:r w:rsidR="008C6CCF">
              <w:rPr>
                <w:szCs w:val="24"/>
              </w:rPr>
              <w:t xml:space="preserve"> ежегодно не менее – 1%</w:t>
            </w:r>
            <w:r w:rsidR="00070BE1">
              <w:rPr>
                <w:szCs w:val="24"/>
              </w:rPr>
              <w:t>;</w:t>
            </w:r>
          </w:p>
          <w:p w:rsidR="00E3004A" w:rsidRDefault="00E3004A" w:rsidP="008C6CCF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Сохранение условного субсидируемого поголовья животных и птицы в малых формах хозяйствования</w:t>
            </w:r>
            <w:r w:rsidR="00070BE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70BE1" w:rsidRDefault="008C77AF" w:rsidP="00B2524C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прибыльных сельскохозяйственных организаций </w:t>
            </w:r>
            <w:r w:rsidR="00545AAC">
              <w:rPr>
                <w:rFonts w:ascii="Times New Roman" w:hAnsi="Times New Roman"/>
                <w:sz w:val="24"/>
                <w:szCs w:val="24"/>
                <w:lang w:val="ru-RU"/>
              </w:rPr>
              <w:t>– получателей субсидии</w:t>
            </w:r>
            <w:r w:rsidRPr="00B252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gramStart"/>
            <w:r w:rsidRPr="00B2524C">
              <w:rPr>
                <w:rFonts w:ascii="Times New Roman" w:hAnsi="Times New Roman"/>
                <w:sz w:val="24"/>
                <w:szCs w:val="24"/>
                <w:lang w:val="ru-RU"/>
              </w:rPr>
              <w:t>общем</w:t>
            </w:r>
            <w:proofErr w:type="gramEnd"/>
            <w:r w:rsidRPr="00B252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числе – не менее </w:t>
            </w:r>
            <w:r w:rsidR="00B2524C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Pr="00B2524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  <w:r w:rsidR="00070BE1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77AF" w:rsidRPr="005645E9" w:rsidRDefault="00070BE1" w:rsidP="00B2524C">
            <w:pPr>
              <w:pStyle w:val="Table1"/>
              <w:spacing w:before="0"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международной выставке-ярмарке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Агрорусь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D442F7" w:rsidRPr="00564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D442F7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C6CCF" w:rsidTr="000F5F0B">
        <w:trPr>
          <w:trHeight w:val="11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CF" w:rsidRDefault="008C6CCF" w:rsidP="00A46142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Проекты, реализуемые в рамках </w:t>
            </w:r>
            <w:r w:rsidR="00A46142">
              <w:rPr>
                <w:szCs w:val="24"/>
              </w:rPr>
              <w:t xml:space="preserve">муниципальной программы 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CF" w:rsidRPr="009F51DB" w:rsidRDefault="009F51DB" w:rsidP="008C6CCF">
            <w:pPr>
              <w:pStyle w:val="Table1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проектов не предусмотрена</w:t>
            </w:r>
          </w:p>
        </w:tc>
      </w:tr>
      <w:tr w:rsidR="00E77F7D" w:rsidTr="000F5F0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A46142" w:rsidP="001059BD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E" w:rsidRPr="002E2535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Общий объем ф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инансово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обеспечени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муниципальной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программы составляет –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7E6F" w:rsidRPr="004C7E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57904,1</w:t>
            </w:r>
            <w:r w:rsidR="004C7E6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E253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 руб., в т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ом числе по годам: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 год – 5400,00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 год – 6655,3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 год – 8704,9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4C7E6F">
              <w:rPr>
                <w:rFonts w:ascii="Times New Roman" w:hAnsi="Times New Roman"/>
                <w:sz w:val="24"/>
                <w:szCs w:val="24"/>
                <w:lang w:val="ru-RU"/>
              </w:rPr>
              <w:t>9652,8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 год – 9163,7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– 9163,7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E77F7D" w:rsidRPr="00B212F6" w:rsidRDefault="008F5B1E" w:rsidP="00B212F6">
            <w:pPr>
              <w:pStyle w:val="Table1"/>
              <w:spacing w:before="0" w:after="0"/>
              <w:ind w:left="34" w:firstLine="3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– 9163,7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  <w:tr w:rsidR="00E77F7D" w:rsidTr="000F5F0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Pr="004413F4" w:rsidRDefault="004413F4" w:rsidP="001059BD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7D" w:rsidRDefault="009F51DB" w:rsidP="004413F4">
            <w:pPr>
              <w:jc w:val="both"/>
            </w:pPr>
            <w:r>
              <w:t>Налоговые расходы не предусмотрены</w:t>
            </w:r>
          </w:p>
        </w:tc>
      </w:tr>
    </w:tbl>
    <w:p w:rsidR="00E475FA" w:rsidRDefault="00E475FA" w:rsidP="00A35DDD">
      <w:pPr>
        <w:ind w:left="360"/>
        <w:jc w:val="center"/>
        <w:rPr>
          <w:b/>
          <w:sz w:val="28"/>
          <w:szCs w:val="28"/>
        </w:rPr>
      </w:pPr>
    </w:p>
    <w:p w:rsidR="00A35DDD" w:rsidRPr="00FD5AA7" w:rsidRDefault="00A35DDD" w:rsidP="00FD5AA7">
      <w:pPr>
        <w:pStyle w:val="af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D5AA7">
        <w:rPr>
          <w:b/>
          <w:sz w:val="28"/>
          <w:szCs w:val="28"/>
        </w:rPr>
        <w:t xml:space="preserve">Общая характеристика, основные проблемы и прогноз развития сферы реализации </w:t>
      </w:r>
      <w:r w:rsidR="00B81425">
        <w:rPr>
          <w:b/>
          <w:sz w:val="28"/>
          <w:szCs w:val="28"/>
        </w:rPr>
        <w:t>муниципальной п</w:t>
      </w:r>
      <w:r w:rsidRPr="00FD5AA7">
        <w:rPr>
          <w:b/>
          <w:sz w:val="28"/>
          <w:szCs w:val="28"/>
        </w:rPr>
        <w:t>рограммы</w:t>
      </w:r>
    </w:p>
    <w:p w:rsidR="00EE3914" w:rsidRPr="00E44188" w:rsidRDefault="00EE3914" w:rsidP="00E44188">
      <w:pPr>
        <w:ind w:firstLine="709"/>
        <w:jc w:val="both"/>
      </w:pPr>
    </w:p>
    <w:p w:rsidR="00A35DDD" w:rsidRPr="000639B0" w:rsidRDefault="00A35DDD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Агропромышленный комплекс – один из важне</w:t>
      </w:r>
      <w:r w:rsidR="00FD5AA7">
        <w:rPr>
          <w:sz w:val="28"/>
          <w:szCs w:val="28"/>
        </w:rPr>
        <w:t>йших комплексов экономики</w:t>
      </w:r>
      <w:r w:rsidRPr="000639B0">
        <w:rPr>
          <w:sz w:val="28"/>
          <w:szCs w:val="28"/>
        </w:rPr>
        <w:t>. От устойчивого функционирования аграрного сектора в значительной степени зависит уровень жизни населения.</w:t>
      </w:r>
      <w:r>
        <w:rPr>
          <w:sz w:val="28"/>
          <w:szCs w:val="28"/>
        </w:rPr>
        <w:t xml:space="preserve"> Сельское хозяйство </w:t>
      </w:r>
      <w:r w:rsidR="00692546">
        <w:rPr>
          <w:sz w:val="28"/>
          <w:szCs w:val="28"/>
        </w:rPr>
        <w:t xml:space="preserve">Ломоносовского </w:t>
      </w:r>
      <w:r w:rsidR="00CD31D4">
        <w:rPr>
          <w:sz w:val="28"/>
          <w:szCs w:val="28"/>
        </w:rPr>
        <w:t xml:space="preserve">муниципального </w:t>
      </w:r>
      <w:r w:rsidR="00692546">
        <w:rPr>
          <w:sz w:val="28"/>
          <w:szCs w:val="28"/>
        </w:rPr>
        <w:t>района имеет выраженную пригородную специализацию, ведущие отрасли – молочное животноводство, картофелеводство и овощеводство. При этом продукция животноводства преобладает над растениеводством.</w:t>
      </w:r>
    </w:p>
    <w:p w:rsidR="00A35DDD" w:rsidRPr="000639B0" w:rsidRDefault="00A35DDD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0639B0">
        <w:rPr>
          <w:sz w:val="28"/>
          <w:szCs w:val="28"/>
        </w:rPr>
        <w:t xml:space="preserve">Основу агропромышленного комплекса Ломоносовского муниципального района составляют 13 сельскохозяйственных предприятий, 4 производственных и обслуживающих предприятия, 20 крестьянских (фермерских) хозяйств и 14564 личных подсобных хозяйств (по данным </w:t>
      </w:r>
      <w:proofErr w:type="spellStart"/>
      <w:r w:rsidRPr="000639B0">
        <w:rPr>
          <w:sz w:val="28"/>
          <w:szCs w:val="28"/>
        </w:rPr>
        <w:t>Петростата</w:t>
      </w:r>
      <w:proofErr w:type="spellEnd"/>
      <w:r w:rsidRPr="000639B0">
        <w:rPr>
          <w:sz w:val="28"/>
          <w:szCs w:val="28"/>
        </w:rPr>
        <w:t>).</w:t>
      </w:r>
    </w:p>
    <w:p w:rsidR="00A35DDD" w:rsidRPr="000639B0" w:rsidRDefault="00A35DDD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В 2021 году свою деятельность осуществляют следующие агропромышленные предприятия: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right="91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 xml:space="preserve">7 хозяйств молочного направления: </w:t>
      </w:r>
      <w:proofErr w:type="gramStart"/>
      <w:r w:rsidRPr="000639B0">
        <w:rPr>
          <w:sz w:val="28"/>
          <w:szCs w:val="28"/>
        </w:rPr>
        <w:t>АО «Победа», ЗАО «</w:t>
      </w:r>
      <w:proofErr w:type="spellStart"/>
      <w:r w:rsidRPr="000639B0">
        <w:rPr>
          <w:sz w:val="28"/>
          <w:szCs w:val="28"/>
        </w:rPr>
        <w:t>Предпортовый</w:t>
      </w:r>
      <w:proofErr w:type="spellEnd"/>
      <w:r w:rsidRPr="000639B0">
        <w:rPr>
          <w:sz w:val="28"/>
          <w:szCs w:val="28"/>
        </w:rPr>
        <w:t xml:space="preserve">», АО «ПЗ «Красная Балтика», ООО «СХП «Копорье», АО </w:t>
      </w:r>
      <w:r w:rsidRPr="000639B0">
        <w:rPr>
          <w:sz w:val="28"/>
          <w:szCs w:val="28"/>
        </w:rPr>
        <w:lastRenderedPageBreak/>
        <w:t xml:space="preserve">«Красносельское»,  АО «Кипень»,  АО «Можайское», из них также занимаются: </w:t>
      </w:r>
      <w:proofErr w:type="gramEnd"/>
    </w:p>
    <w:p w:rsidR="00A35DDD" w:rsidRPr="000639B0" w:rsidRDefault="00A35DDD" w:rsidP="00F35CDD">
      <w:pPr>
        <w:pStyle w:val="af"/>
        <w:numPr>
          <w:ilvl w:val="0"/>
          <w:numId w:val="11"/>
        </w:numPr>
        <w:tabs>
          <w:tab w:val="left" w:pos="993"/>
        </w:tabs>
        <w:spacing w:after="0"/>
        <w:ind w:right="88" w:hanging="11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производством овощей: АО «Победа», ЗАО «</w:t>
      </w:r>
      <w:proofErr w:type="spellStart"/>
      <w:r w:rsidRPr="000639B0">
        <w:rPr>
          <w:sz w:val="28"/>
          <w:szCs w:val="28"/>
        </w:rPr>
        <w:t>Предпортовый</w:t>
      </w:r>
      <w:proofErr w:type="spellEnd"/>
      <w:r w:rsidRPr="000639B0">
        <w:rPr>
          <w:sz w:val="28"/>
          <w:szCs w:val="28"/>
        </w:rPr>
        <w:t>», АО «Можайское», АО «Красносельское»;</w:t>
      </w:r>
    </w:p>
    <w:p w:rsidR="00A35DDD" w:rsidRPr="000639B0" w:rsidRDefault="00A35DDD" w:rsidP="00F35CDD">
      <w:pPr>
        <w:pStyle w:val="af"/>
        <w:numPr>
          <w:ilvl w:val="0"/>
          <w:numId w:val="11"/>
        </w:numPr>
        <w:tabs>
          <w:tab w:val="left" w:pos="993"/>
        </w:tabs>
        <w:spacing w:after="0"/>
        <w:ind w:right="88" w:hanging="11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производством зерна</w:t>
      </w:r>
      <w:r w:rsidRPr="000639B0">
        <w:rPr>
          <w:i/>
          <w:sz w:val="28"/>
          <w:szCs w:val="28"/>
        </w:rPr>
        <w:t xml:space="preserve">: </w:t>
      </w:r>
      <w:proofErr w:type="gramStart"/>
      <w:r w:rsidRPr="000639B0">
        <w:rPr>
          <w:sz w:val="28"/>
          <w:szCs w:val="28"/>
        </w:rPr>
        <w:t>АО «ПЗ «Красная Балтика», ООО «СХП «Копорье», АО «Кипень», ЗАО «</w:t>
      </w:r>
      <w:proofErr w:type="spellStart"/>
      <w:r w:rsidRPr="000639B0">
        <w:rPr>
          <w:sz w:val="28"/>
          <w:szCs w:val="28"/>
        </w:rPr>
        <w:t>Предпортовый</w:t>
      </w:r>
      <w:proofErr w:type="spellEnd"/>
      <w:r w:rsidRPr="000639B0">
        <w:rPr>
          <w:sz w:val="28"/>
          <w:szCs w:val="28"/>
        </w:rPr>
        <w:t>», АО «Можайское», АО «Красносельское»,</w:t>
      </w:r>
      <w:proofErr w:type="gramEnd"/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1 птицефабрика по производству мяса птицы ООО «ПО «</w:t>
      </w:r>
      <w:proofErr w:type="spellStart"/>
      <w:proofErr w:type="gramStart"/>
      <w:r w:rsidRPr="000639B0">
        <w:rPr>
          <w:sz w:val="28"/>
          <w:szCs w:val="28"/>
        </w:rPr>
        <w:t>Русско-Высоцкая</w:t>
      </w:r>
      <w:proofErr w:type="spellEnd"/>
      <w:proofErr w:type="gramEnd"/>
      <w:r w:rsidRPr="000639B0">
        <w:rPr>
          <w:sz w:val="28"/>
          <w:szCs w:val="28"/>
        </w:rPr>
        <w:t xml:space="preserve"> птицефабрика», 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right="88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1 предприятие селекционного рыборазведения ФСГЦР филиал ФГБУ «</w:t>
      </w:r>
      <w:proofErr w:type="spellStart"/>
      <w:r w:rsidRPr="000639B0">
        <w:rPr>
          <w:sz w:val="28"/>
          <w:szCs w:val="28"/>
        </w:rPr>
        <w:t>Главрыбвод</w:t>
      </w:r>
      <w:proofErr w:type="spellEnd"/>
      <w:r w:rsidRPr="000639B0">
        <w:rPr>
          <w:sz w:val="28"/>
          <w:szCs w:val="28"/>
        </w:rPr>
        <w:t>»,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right="88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1 племенное коневодческое предприятие ООО «Ковчег»,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right="88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 xml:space="preserve">1  предприятие по выращиванию </w:t>
      </w:r>
      <w:r w:rsidR="001B095B">
        <w:rPr>
          <w:sz w:val="28"/>
          <w:szCs w:val="28"/>
        </w:rPr>
        <w:t xml:space="preserve">и </w:t>
      </w:r>
      <w:r w:rsidRPr="000639B0">
        <w:rPr>
          <w:sz w:val="28"/>
          <w:szCs w:val="28"/>
        </w:rPr>
        <w:t>откорму КРС ООО «</w:t>
      </w:r>
      <w:proofErr w:type="spellStart"/>
      <w:r w:rsidRPr="000639B0">
        <w:rPr>
          <w:sz w:val="28"/>
          <w:szCs w:val="28"/>
        </w:rPr>
        <w:t>Широково</w:t>
      </w:r>
      <w:proofErr w:type="spellEnd"/>
      <w:r w:rsidRPr="000639B0">
        <w:rPr>
          <w:sz w:val="28"/>
          <w:szCs w:val="28"/>
        </w:rPr>
        <w:t>»,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right="88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1 свиноводческое предприятие: ООО «Ферма»,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>1 предприятие по производству ягод: ООО «Сельскохозяйственная производственная компания «Плодово-ягодная»,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 xml:space="preserve"> 2 предприятие сервисного обслуживания: ООО «</w:t>
      </w:r>
      <w:proofErr w:type="spellStart"/>
      <w:r w:rsidRPr="000639B0">
        <w:rPr>
          <w:sz w:val="28"/>
          <w:szCs w:val="28"/>
        </w:rPr>
        <w:t>Кипенская</w:t>
      </w:r>
      <w:proofErr w:type="spellEnd"/>
      <w:r w:rsidRPr="000639B0">
        <w:rPr>
          <w:sz w:val="28"/>
          <w:szCs w:val="28"/>
        </w:rPr>
        <w:t xml:space="preserve"> сельхозтехника», ООО СК «Ломоносовская»,</w:t>
      </w:r>
    </w:p>
    <w:p w:rsidR="00A35DDD" w:rsidRPr="000639B0" w:rsidRDefault="00A35DDD" w:rsidP="00F35CDD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 xml:space="preserve"> 1 перерабатывающее предприятие: ООО «Фабрика домашних солений», </w:t>
      </w:r>
    </w:p>
    <w:p w:rsidR="00A35DDD" w:rsidRDefault="00A35DDD" w:rsidP="00F35CDD">
      <w:pPr>
        <w:pStyle w:val="af"/>
        <w:numPr>
          <w:ilvl w:val="0"/>
          <w:numId w:val="10"/>
        </w:numPr>
        <w:spacing w:after="0"/>
        <w:ind w:left="0" w:firstLine="567"/>
        <w:jc w:val="both"/>
        <w:rPr>
          <w:sz w:val="28"/>
          <w:szCs w:val="28"/>
        </w:rPr>
      </w:pPr>
      <w:r w:rsidRPr="000639B0">
        <w:rPr>
          <w:sz w:val="28"/>
          <w:szCs w:val="28"/>
        </w:rPr>
        <w:t xml:space="preserve"> 1 предприятие по торфозаготовке: ООО «</w:t>
      </w:r>
      <w:proofErr w:type="spellStart"/>
      <w:r w:rsidRPr="000639B0">
        <w:rPr>
          <w:sz w:val="28"/>
          <w:szCs w:val="28"/>
        </w:rPr>
        <w:t>Террафлор</w:t>
      </w:r>
      <w:proofErr w:type="spellEnd"/>
      <w:r w:rsidRPr="000639B0">
        <w:rPr>
          <w:sz w:val="28"/>
          <w:szCs w:val="28"/>
        </w:rPr>
        <w:t>».</w:t>
      </w:r>
    </w:p>
    <w:p w:rsidR="006C348D" w:rsidRDefault="006C348D" w:rsidP="00F35CDD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2021 год выручка </w:t>
      </w:r>
      <w:r w:rsidR="002078FB">
        <w:rPr>
          <w:sz w:val="28"/>
          <w:szCs w:val="28"/>
        </w:rPr>
        <w:t xml:space="preserve">от реализации продукции и услуг </w:t>
      </w:r>
      <w:r>
        <w:rPr>
          <w:sz w:val="28"/>
          <w:szCs w:val="28"/>
        </w:rPr>
        <w:t>сельско</w:t>
      </w:r>
      <w:r w:rsidR="002078F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078FB">
        <w:rPr>
          <w:sz w:val="28"/>
          <w:szCs w:val="28"/>
        </w:rPr>
        <w:t>хозяйства составила 2,5 млрд. рублей. Среднесписочная численность работающих в сельском хозяйстве 930 человек. Среднемесячная заработная плата составила 38000 рублей.</w:t>
      </w:r>
    </w:p>
    <w:p w:rsidR="002078FB" w:rsidRDefault="002078FB" w:rsidP="00F35CDD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деятельности: в животноводстве</w:t>
      </w:r>
      <w:r w:rsidR="00FD5AA7">
        <w:rPr>
          <w:sz w:val="28"/>
          <w:szCs w:val="28"/>
        </w:rPr>
        <w:t xml:space="preserve"> </w:t>
      </w:r>
      <w:r>
        <w:rPr>
          <w:sz w:val="28"/>
          <w:szCs w:val="28"/>
        </w:rPr>
        <w:t>- производство молока и мяса, в растениеводстве – производств</w:t>
      </w:r>
      <w:r w:rsidR="0094313A">
        <w:rPr>
          <w:sz w:val="28"/>
          <w:szCs w:val="28"/>
        </w:rPr>
        <w:t>о</w:t>
      </w:r>
      <w:r>
        <w:rPr>
          <w:sz w:val="28"/>
          <w:szCs w:val="28"/>
        </w:rPr>
        <w:t xml:space="preserve"> зерна</w:t>
      </w:r>
      <w:r w:rsidR="0094313A">
        <w:rPr>
          <w:sz w:val="28"/>
          <w:szCs w:val="28"/>
        </w:rPr>
        <w:t>, овощей и картофеля.</w:t>
      </w:r>
      <w:r>
        <w:rPr>
          <w:sz w:val="28"/>
          <w:szCs w:val="28"/>
        </w:rPr>
        <w:t xml:space="preserve"> </w:t>
      </w:r>
    </w:p>
    <w:p w:rsidR="0094313A" w:rsidRDefault="0094313A" w:rsidP="00F35CDD">
      <w:pPr>
        <w:pStyle w:val="af"/>
        <w:spacing w:after="0"/>
        <w:ind w:left="0" w:firstLine="567"/>
        <w:jc w:val="both"/>
        <w:rPr>
          <w:b/>
          <w:i/>
          <w:sz w:val="28"/>
          <w:szCs w:val="28"/>
        </w:rPr>
      </w:pPr>
      <w:r w:rsidRPr="0094313A">
        <w:rPr>
          <w:b/>
          <w:i/>
          <w:sz w:val="28"/>
          <w:szCs w:val="28"/>
        </w:rPr>
        <w:t>ЖИВОТНОВОДСТВО:</w:t>
      </w:r>
    </w:p>
    <w:p w:rsidR="00943144" w:rsidRPr="00726D32" w:rsidRDefault="0094313A" w:rsidP="00F35C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Молочное животноводство является ведущей отраслью сельского хозяйства Ломоносовского </w:t>
      </w:r>
      <w:r w:rsidR="001C3C9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района, основная задача которой </w:t>
      </w:r>
      <w:r w:rsidR="00943144">
        <w:rPr>
          <w:sz w:val="28"/>
          <w:szCs w:val="28"/>
        </w:rPr>
        <w:t xml:space="preserve">повышение продуктивности скота и увеличение валового производства молока. В хозяйствах ведется большая работа по воспроизводству стада. Из 7 молочных предприятий 4 являются племенными заводами по разведению крупного рогатого скота </w:t>
      </w:r>
      <w:proofErr w:type="spellStart"/>
      <w:r w:rsidR="00943144">
        <w:rPr>
          <w:sz w:val="28"/>
          <w:szCs w:val="28"/>
        </w:rPr>
        <w:t>голштинской</w:t>
      </w:r>
      <w:proofErr w:type="spellEnd"/>
      <w:r w:rsidR="00943144">
        <w:rPr>
          <w:sz w:val="28"/>
          <w:szCs w:val="28"/>
        </w:rPr>
        <w:t xml:space="preserve"> породы, 1 имеет статус племенного репродуктора по разведению КРС черно-пестрой породы.</w:t>
      </w:r>
    </w:p>
    <w:p w:rsidR="00943144" w:rsidRDefault="00943144" w:rsidP="00F35C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1 января 2022 года поголовье крупного рогатого скота составило 8759 голов, в том числе поголовье дойного стада 3958 голов, плюс  52 головы к прошлому году. </w:t>
      </w:r>
    </w:p>
    <w:p w:rsidR="00943144" w:rsidRDefault="00943144" w:rsidP="00F35C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Валовое производство молока достигло 37476 тонн, 105 % к </w:t>
      </w:r>
      <w:r w:rsidR="009F703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году. Продуктивность молочного стада на 1 января 202</w:t>
      </w:r>
      <w:r w:rsidR="001B09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 9659 кг  на 1 фуражную корову (плюс 274 кг к 202</w:t>
      </w:r>
      <w:r w:rsidR="001B095B">
        <w:rPr>
          <w:sz w:val="28"/>
          <w:szCs w:val="28"/>
        </w:rPr>
        <w:t>1</w:t>
      </w:r>
      <w:r>
        <w:rPr>
          <w:sz w:val="28"/>
          <w:szCs w:val="28"/>
        </w:rPr>
        <w:t xml:space="preserve"> г.).  Лидеры по продуктивности – АО «Племенной завод «Красная Балтика» - 11054 кг на 1 фуражную корову и АО «Красносельское» - 10698 кг. Высшим сортом реализовано более 97 % произведенного молока.</w:t>
      </w:r>
    </w:p>
    <w:p w:rsidR="00943144" w:rsidRDefault="00943144" w:rsidP="00F35C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Валовое производство мяса на убой в живом весе составило 16787 тонн, в том числе мясо птицы 15467 тонн, мясо КРС – 1320 тонн. </w:t>
      </w:r>
    </w:p>
    <w:p w:rsidR="00943144" w:rsidRPr="00583384" w:rsidRDefault="00943144" w:rsidP="00F35CDD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583384">
        <w:rPr>
          <w:b/>
          <w:i/>
          <w:sz w:val="28"/>
          <w:szCs w:val="28"/>
        </w:rPr>
        <w:t>РАСТЕНИЕВОДСТВО:</w:t>
      </w:r>
    </w:p>
    <w:p w:rsidR="00943144" w:rsidRDefault="00943144" w:rsidP="00F35C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Посевные площади</w:t>
      </w:r>
      <w:r w:rsidRPr="00E7533C">
        <w:rPr>
          <w:sz w:val="28"/>
          <w:szCs w:val="28"/>
        </w:rPr>
        <w:t xml:space="preserve"> </w:t>
      </w:r>
      <w:r>
        <w:rPr>
          <w:sz w:val="28"/>
          <w:szCs w:val="28"/>
        </w:rPr>
        <w:t>в 2021 году составили 12694,1 га.</w:t>
      </w:r>
    </w:p>
    <w:p w:rsidR="00943144" w:rsidRPr="005500EE" w:rsidRDefault="00943144" w:rsidP="00F35CD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658E2">
        <w:rPr>
          <w:sz w:val="28"/>
          <w:szCs w:val="28"/>
        </w:rPr>
        <w:t xml:space="preserve">Зерновыми культурами в </w:t>
      </w:r>
      <w:r w:rsidR="001C3C95">
        <w:rPr>
          <w:sz w:val="28"/>
          <w:szCs w:val="28"/>
        </w:rPr>
        <w:t xml:space="preserve">Ломоносовском муниципальном </w:t>
      </w:r>
      <w:r w:rsidRPr="00F658E2">
        <w:rPr>
          <w:sz w:val="28"/>
          <w:szCs w:val="28"/>
        </w:rPr>
        <w:t xml:space="preserve">районе занимаются </w:t>
      </w:r>
      <w:r>
        <w:rPr>
          <w:sz w:val="28"/>
          <w:szCs w:val="28"/>
        </w:rPr>
        <w:t>6</w:t>
      </w:r>
      <w:r w:rsidRPr="00F658E2">
        <w:rPr>
          <w:sz w:val="28"/>
          <w:szCs w:val="28"/>
        </w:rPr>
        <w:t xml:space="preserve"> сельскохозяйственных предприятий, они были убраны с площади </w:t>
      </w:r>
      <w:r>
        <w:rPr>
          <w:sz w:val="28"/>
          <w:szCs w:val="28"/>
        </w:rPr>
        <w:t>2875</w:t>
      </w:r>
      <w:r w:rsidRPr="00F658E2">
        <w:rPr>
          <w:sz w:val="28"/>
          <w:szCs w:val="28"/>
        </w:rPr>
        <w:t xml:space="preserve"> га, валовой сбор зерновых  составил </w:t>
      </w:r>
      <w:r w:rsidRPr="00E7533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E7533C">
        <w:rPr>
          <w:sz w:val="28"/>
          <w:szCs w:val="28"/>
        </w:rPr>
        <w:t>4</w:t>
      </w:r>
      <w:r w:rsidRPr="00F658E2">
        <w:rPr>
          <w:sz w:val="28"/>
          <w:szCs w:val="28"/>
        </w:rPr>
        <w:t xml:space="preserve"> тысяч тонн</w:t>
      </w:r>
      <w:r w:rsidRPr="00E7533C">
        <w:rPr>
          <w:sz w:val="28"/>
          <w:szCs w:val="28"/>
        </w:rPr>
        <w:t>.</w:t>
      </w:r>
      <w:r w:rsidRPr="00F658E2">
        <w:rPr>
          <w:sz w:val="28"/>
          <w:szCs w:val="28"/>
        </w:rPr>
        <w:t xml:space="preserve"> </w:t>
      </w:r>
    </w:p>
    <w:p w:rsidR="00943144" w:rsidRDefault="00943144" w:rsidP="00F35CDD">
      <w:pPr>
        <w:spacing w:line="276" w:lineRule="auto"/>
        <w:contextualSpacing/>
        <w:jc w:val="both"/>
        <w:rPr>
          <w:sz w:val="28"/>
          <w:szCs w:val="28"/>
        </w:rPr>
      </w:pPr>
      <w:r w:rsidRPr="005500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К</w:t>
      </w:r>
      <w:r w:rsidRPr="005500EE">
        <w:rPr>
          <w:sz w:val="28"/>
          <w:szCs w:val="28"/>
        </w:rPr>
        <w:t>артофел</w:t>
      </w:r>
      <w:r>
        <w:rPr>
          <w:sz w:val="28"/>
          <w:szCs w:val="28"/>
        </w:rPr>
        <w:t>ь выращивают  АО «Победа», ЗАО «</w:t>
      </w:r>
      <w:proofErr w:type="spellStart"/>
      <w:r>
        <w:rPr>
          <w:sz w:val="28"/>
          <w:szCs w:val="28"/>
        </w:rPr>
        <w:t>Предпортовый</w:t>
      </w:r>
      <w:proofErr w:type="spellEnd"/>
      <w:r>
        <w:rPr>
          <w:sz w:val="28"/>
          <w:szCs w:val="28"/>
        </w:rPr>
        <w:t>».</w:t>
      </w:r>
      <w:r w:rsidRPr="005500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00EE">
        <w:rPr>
          <w:sz w:val="28"/>
          <w:szCs w:val="28"/>
        </w:rPr>
        <w:t xml:space="preserve">лощадь посадки под картофелем </w:t>
      </w:r>
      <w:r>
        <w:rPr>
          <w:sz w:val="28"/>
          <w:szCs w:val="28"/>
        </w:rPr>
        <w:t xml:space="preserve">составила 90 га, </w:t>
      </w:r>
      <w:proofErr w:type="spellStart"/>
      <w:r>
        <w:rPr>
          <w:sz w:val="28"/>
          <w:szCs w:val="28"/>
        </w:rPr>
        <w:t>валовый</w:t>
      </w:r>
      <w:proofErr w:type="spellEnd"/>
      <w:r>
        <w:rPr>
          <w:sz w:val="28"/>
          <w:szCs w:val="28"/>
        </w:rPr>
        <w:t xml:space="preserve"> сбор 2,78 тыс. тонн, средняя урожайность 310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/га.</w:t>
      </w:r>
      <w:r w:rsidRPr="005500EE">
        <w:rPr>
          <w:sz w:val="28"/>
          <w:szCs w:val="28"/>
        </w:rPr>
        <w:t xml:space="preserve"> </w:t>
      </w:r>
    </w:p>
    <w:p w:rsidR="00943144" w:rsidRDefault="00943144" w:rsidP="00F35CDD">
      <w:pPr>
        <w:spacing w:line="276" w:lineRule="auto"/>
        <w:contextualSpacing/>
        <w:jc w:val="both"/>
        <w:rPr>
          <w:sz w:val="28"/>
          <w:szCs w:val="28"/>
        </w:rPr>
      </w:pPr>
      <w:r w:rsidRPr="00F658E2">
        <w:rPr>
          <w:color w:val="FF0000"/>
          <w:sz w:val="28"/>
          <w:szCs w:val="28"/>
        </w:rPr>
        <w:t xml:space="preserve">         </w:t>
      </w:r>
      <w:r w:rsidRPr="00F658E2">
        <w:rPr>
          <w:sz w:val="28"/>
          <w:szCs w:val="28"/>
        </w:rPr>
        <w:t>Производством овощей занимаются</w:t>
      </w:r>
      <w:r w:rsidRPr="00F658E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658E2">
        <w:rPr>
          <w:sz w:val="28"/>
          <w:szCs w:val="28"/>
        </w:rPr>
        <w:t xml:space="preserve"> сельскохозяйственных </w:t>
      </w:r>
      <w:r>
        <w:rPr>
          <w:sz w:val="28"/>
          <w:szCs w:val="28"/>
        </w:rPr>
        <w:t>организаций</w:t>
      </w:r>
      <w:r w:rsidRPr="00F658E2">
        <w:rPr>
          <w:sz w:val="28"/>
          <w:szCs w:val="28"/>
        </w:rPr>
        <w:t xml:space="preserve">. </w:t>
      </w:r>
      <w:r>
        <w:rPr>
          <w:sz w:val="28"/>
          <w:szCs w:val="28"/>
        </w:rPr>
        <w:t>Овощи убраны</w:t>
      </w:r>
      <w:r w:rsidRPr="00F658E2">
        <w:rPr>
          <w:sz w:val="28"/>
          <w:szCs w:val="28"/>
        </w:rPr>
        <w:t xml:space="preserve"> с площади </w:t>
      </w:r>
      <w:r>
        <w:rPr>
          <w:sz w:val="28"/>
          <w:szCs w:val="28"/>
        </w:rPr>
        <w:t>332,1</w:t>
      </w:r>
      <w:r w:rsidRPr="00F658E2">
        <w:rPr>
          <w:sz w:val="28"/>
          <w:szCs w:val="28"/>
        </w:rPr>
        <w:t xml:space="preserve"> га, </w:t>
      </w:r>
      <w:proofErr w:type="spellStart"/>
      <w:r w:rsidRPr="00F658E2">
        <w:rPr>
          <w:sz w:val="28"/>
          <w:szCs w:val="28"/>
        </w:rPr>
        <w:t>валовый</w:t>
      </w:r>
      <w:proofErr w:type="spellEnd"/>
      <w:r w:rsidRPr="00F658E2">
        <w:rPr>
          <w:sz w:val="28"/>
          <w:szCs w:val="28"/>
        </w:rPr>
        <w:t xml:space="preserve"> сбор составил </w:t>
      </w:r>
      <w:r>
        <w:rPr>
          <w:sz w:val="28"/>
          <w:szCs w:val="28"/>
        </w:rPr>
        <w:t>14,0 тыс.</w:t>
      </w:r>
      <w:r w:rsidRPr="00F658E2">
        <w:rPr>
          <w:sz w:val="28"/>
          <w:szCs w:val="28"/>
        </w:rPr>
        <w:t xml:space="preserve"> тонн, урожайность – </w:t>
      </w:r>
      <w:r>
        <w:rPr>
          <w:sz w:val="28"/>
          <w:szCs w:val="28"/>
        </w:rPr>
        <w:t>422,3</w:t>
      </w:r>
      <w:r w:rsidRPr="00F658E2">
        <w:rPr>
          <w:sz w:val="28"/>
          <w:szCs w:val="28"/>
        </w:rPr>
        <w:t xml:space="preserve"> </w:t>
      </w:r>
      <w:proofErr w:type="spellStart"/>
      <w:r w:rsidRPr="00F658E2">
        <w:rPr>
          <w:sz w:val="28"/>
          <w:szCs w:val="28"/>
        </w:rPr>
        <w:t>ц</w:t>
      </w:r>
      <w:proofErr w:type="spellEnd"/>
      <w:r w:rsidRPr="00F658E2">
        <w:rPr>
          <w:sz w:val="28"/>
          <w:szCs w:val="28"/>
        </w:rPr>
        <w:t>/га</w:t>
      </w:r>
      <w:r>
        <w:rPr>
          <w:sz w:val="28"/>
          <w:szCs w:val="28"/>
        </w:rPr>
        <w:t>.</w:t>
      </w:r>
    </w:p>
    <w:p w:rsidR="00943144" w:rsidRDefault="00943144" w:rsidP="00F35CD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 кормовыми угодьями занято 9397 га.  В 2021 году заготовлено </w:t>
      </w:r>
      <w:r w:rsidRPr="00D15F41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Pr="00D15F4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тысяч тонн кормовых единиц собственного производства, в том числе сена -3,6 тыс. тонн, силоса - </w:t>
      </w:r>
      <w:r w:rsidRPr="00F658E2">
        <w:rPr>
          <w:sz w:val="28"/>
          <w:szCs w:val="28"/>
        </w:rPr>
        <w:t xml:space="preserve"> </w:t>
      </w:r>
      <w:r>
        <w:rPr>
          <w:sz w:val="28"/>
          <w:szCs w:val="28"/>
        </w:rPr>
        <w:t>78,6 тыс. тонн, зерна фуражного – 6,3 тыс. тонн. В среднем по району предприятиями заготовлено 30 центнеров кормовых единиц на 1 условную голову крупного рогатого скота.</w:t>
      </w:r>
    </w:p>
    <w:p w:rsidR="00943144" w:rsidRPr="000024DF" w:rsidRDefault="00943144" w:rsidP="00F35CD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24DF">
        <w:rPr>
          <w:sz w:val="28"/>
          <w:szCs w:val="28"/>
        </w:rPr>
        <w:t>Надо отметить, что все сельхозпредприятия, в том числе и крестьянские (фермерские) хозяйства, постоянно ведут техническое переоснащение производства и обновление парка сельскохозяйственной техники.</w:t>
      </w:r>
    </w:p>
    <w:p w:rsidR="00943144" w:rsidRDefault="00943144" w:rsidP="00F35C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DF">
        <w:rPr>
          <w:rFonts w:ascii="Times New Roman" w:hAnsi="Times New Roman"/>
          <w:sz w:val="28"/>
          <w:szCs w:val="28"/>
        </w:rPr>
        <w:t>Так, в текущем году АО «Красносельское» за счет собственных сре</w:t>
      </w:r>
      <w:proofErr w:type="gramStart"/>
      <w:r w:rsidRPr="000024DF">
        <w:rPr>
          <w:rFonts w:ascii="Times New Roman" w:hAnsi="Times New Roman"/>
          <w:sz w:val="28"/>
          <w:szCs w:val="28"/>
        </w:rPr>
        <w:t>дств пр</w:t>
      </w:r>
      <w:proofErr w:type="gramEnd"/>
      <w:r w:rsidRPr="000024D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едены </w:t>
      </w:r>
      <w:r w:rsidRPr="000024DF">
        <w:rPr>
          <w:rFonts w:ascii="Times New Roman" w:hAnsi="Times New Roman"/>
          <w:sz w:val="28"/>
          <w:szCs w:val="28"/>
        </w:rPr>
        <w:t xml:space="preserve"> работы по капитальному ремонту двух животноводческих дворов молочно-товарной фермы.</w:t>
      </w:r>
    </w:p>
    <w:p w:rsidR="00943144" w:rsidRDefault="00943144" w:rsidP="00F35C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DF">
        <w:rPr>
          <w:rFonts w:ascii="Times New Roman" w:hAnsi="Times New Roman"/>
          <w:sz w:val="28"/>
          <w:szCs w:val="28"/>
        </w:rPr>
        <w:t>АО «Победа» проведена реконструкция и модернизация тепличного комплекса</w:t>
      </w:r>
      <w:r w:rsidR="00F40923">
        <w:rPr>
          <w:rFonts w:ascii="Times New Roman" w:hAnsi="Times New Roman"/>
          <w:sz w:val="28"/>
          <w:szCs w:val="28"/>
        </w:rPr>
        <w:t xml:space="preserve">, </w:t>
      </w:r>
      <w:r w:rsidR="0081721F">
        <w:rPr>
          <w:rFonts w:ascii="Times New Roman" w:hAnsi="Times New Roman"/>
          <w:sz w:val="28"/>
          <w:szCs w:val="28"/>
        </w:rPr>
        <w:t>в том числе</w:t>
      </w:r>
      <w:r w:rsidR="00F40923">
        <w:rPr>
          <w:rFonts w:ascii="Times New Roman" w:hAnsi="Times New Roman"/>
          <w:sz w:val="28"/>
          <w:szCs w:val="28"/>
        </w:rPr>
        <w:t xml:space="preserve"> электрифи</w:t>
      </w:r>
      <w:r w:rsidR="0081721F">
        <w:rPr>
          <w:rFonts w:ascii="Times New Roman" w:hAnsi="Times New Roman"/>
          <w:sz w:val="28"/>
          <w:szCs w:val="28"/>
        </w:rPr>
        <w:t>к</w:t>
      </w:r>
      <w:r w:rsidR="00F40923">
        <w:rPr>
          <w:rFonts w:ascii="Times New Roman" w:hAnsi="Times New Roman"/>
          <w:sz w:val="28"/>
          <w:szCs w:val="28"/>
        </w:rPr>
        <w:t xml:space="preserve">ация и </w:t>
      </w:r>
      <w:r w:rsidR="0081721F">
        <w:rPr>
          <w:rFonts w:ascii="Times New Roman" w:hAnsi="Times New Roman"/>
          <w:sz w:val="28"/>
          <w:szCs w:val="28"/>
        </w:rPr>
        <w:t xml:space="preserve">газификация </w:t>
      </w:r>
      <w:r w:rsidRPr="000024DF">
        <w:rPr>
          <w:rFonts w:ascii="Times New Roman" w:hAnsi="Times New Roman"/>
          <w:sz w:val="28"/>
          <w:szCs w:val="28"/>
        </w:rPr>
        <w:t>теплиц.</w:t>
      </w:r>
    </w:p>
    <w:p w:rsidR="00943144" w:rsidRDefault="00943144" w:rsidP="00F35C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Увеличено поголовье коров в ЗАО «</w:t>
      </w:r>
      <w:proofErr w:type="spellStart"/>
      <w:r>
        <w:rPr>
          <w:rFonts w:ascii="Times New Roman" w:hAnsi="Times New Roman"/>
          <w:sz w:val="28"/>
          <w:szCs w:val="28"/>
        </w:rPr>
        <w:t>Предпортовый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». На 1 января 2022 года оно составило 620 голов, это на 52 головы больше, чем было на начало года. </w:t>
      </w:r>
    </w:p>
    <w:p w:rsidR="00943144" w:rsidRPr="000024DF" w:rsidRDefault="00943144" w:rsidP="00F35C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4DF">
        <w:rPr>
          <w:rFonts w:ascii="Times New Roman" w:hAnsi="Times New Roman"/>
          <w:sz w:val="28"/>
          <w:szCs w:val="28"/>
        </w:rPr>
        <w:lastRenderedPageBreak/>
        <w:t xml:space="preserve">За отчетный период сельскохозяйственными предприятиями </w:t>
      </w:r>
      <w:r w:rsidR="001C3C95">
        <w:rPr>
          <w:rFonts w:ascii="Times New Roman" w:hAnsi="Times New Roman"/>
          <w:sz w:val="28"/>
          <w:szCs w:val="28"/>
        </w:rPr>
        <w:t xml:space="preserve">Ломоносовского муниципального </w:t>
      </w:r>
      <w:r w:rsidRPr="000024DF">
        <w:rPr>
          <w:rFonts w:ascii="Times New Roman" w:hAnsi="Times New Roman"/>
          <w:sz w:val="28"/>
          <w:szCs w:val="28"/>
        </w:rPr>
        <w:t>района приобретено техники на 132,1 млн. рублей</w:t>
      </w:r>
      <w:r>
        <w:rPr>
          <w:rFonts w:ascii="Times New Roman" w:hAnsi="Times New Roman"/>
          <w:sz w:val="28"/>
          <w:szCs w:val="28"/>
        </w:rPr>
        <w:t>: тракторов всех марок 10 единиц, 1 зерноуборочный комбайн, 1 кормоуборочный комбайн, 36 единиц прочей техники</w:t>
      </w:r>
      <w:r w:rsidRPr="000024DF">
        <w:rPr>
          <w:rFonts w:ascii="Times New Roman" w:hAnsi="Times New Roman"/>
          <w:sz w:val="28"/>
          <w:szCs w:val="28"/>
        </w:rPr>
        <w:t>.</w:t>
      </w:r>
    </w:p>
    <w:p w:rsidR="00943144" w:rsidRDefault="00943144" w:rsidP="00F35C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24DF">
        <w:rPr>
          <w:rFonts w:ascii="Times New Roman" w:hAnsi="Times New Roman"/>
          <w:sz w:val="28"/>
          <w:szCs w:val="28"/>
        </w:rPr>
        <w:t>Сельхозтоваропроизводители</w:t>
      </w:r>
      <w:proofErr w:type="spellEnd"/>
      <w:r w:rsidRPr="000024DF">
        <w:rPr>
          <w:rFonts w:ascii="Times New Roman" w:hAnsi="Times New Roman"/>
          <w:sz w:val="28"/>
          <w:szCs w:val="28"/>
        </w:rPr>
        <w:t xml:space="preserve"> Ломоносовского </w:t>
      </w:r>
      <w:r w:rsidR="001C3C95">
        <w:rPr>
          <w:rFonts w:ascii="Times New Roman" w:hAnsi="Times New Roman"/>
          <w:sz w:val="28"/>
          <w:szCs w:val="28"/>
        </w:rPr>
        <w:t xml:space="preserve">муниципального </w:t>
      </w:r>
      <w:r w:rsidRPr="000024DF">
        <w:rPr>
          <w:rFonts w:ascii="Times New Roman" w:hAnsi="Times New Roman"/>
          <w:sz w:val="28"/>
          <w:szCs w:val="28"/>
        </w:rPr>
        <w:t xml:space="preserve">района являются участниками программы «Комплексное развитие сельских территорий». В 2021 году в рамках этой программы в АО «ПЗ «Красная Балтика», АО «Кипень», АО «Победа» произведены работы по капитальному ремонту автомобильных дорог, связывающих объекты сельскохозяйственного назначения между собой. </w:t>
      </w:r>
    </w:p>
    <w:p w:rsidR="00943144" w:rsidRDefault="00943144" w:rsidP="00F35C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стабильности, рост производства в отрасли достигаются благодаря государственной поддержке. В 2021 году из федерального и областного бюджетов сельскохозяйственными товаропроизводителями </w:t>
      </w:r>
      <w:r w:rsidR="001C3C95">
        <w:rPr>
          <w:rFonts w:ascii="Times New Roman" w:hAnsi="Times New Roman"/>
          <w:sz w:val="28"/>
          <w:szCs w:val="28"/>
        </w:rPr>
        <w:t>Ломоносовского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получено  276,9 млн. рублей. В рамках муниципальной программы «Развитие сельского хозяйства в Ломоносовском муниципальном районе» поддержка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составила 5,0 млн. рублей.  </w:t>
      </w:r>
    </w:p>
    <w:p w:rsidR="00943144" w:rsidRDefault="00943144" w:rsidP="00F35CDD">
      <w:pPr>
        <w:pStyle w:val="1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предприятиями</w:t>
      </w:r>
      <w:r w:rsidR="004522BE">
        <w:rPr>
          <w:rFonts w:ascii="Times New Roman" w:hAnsi="Times New Roman"/>
          <w:sz w:val="28"/>
          <w:szCs w:val="28"/>
        </w:rPr>
        <w:t xml:space="preserve"> Ломоносовского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в 2021 году уплачено налогов и сборов в бюджеты всех уровней более 3</w:t>
      </w:r>
      <w:r w:rsidR="0081721F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,0 млн. рублей.</w:t>
      </w:r>
    </w:p>
    <w:p w:rsidR="00943144" w:rsidRDefault="00943144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F90368">
        <w:rPr>
          <w:sz w:val="28"/>
          <w:szCs w:val="28"/>
        </w:rPr>
        <w:t xml:space="preserve">Среди </w:t>
      </w:r>
      <w:proofErr w:type="spellStart"/>
      <w:r w:rsidRPr="00F90368">
        <w:rPr>
          <w:sz w:val="28"/>
          <w:szCs w:val="28"/>
        </w:rPr>
        <w:t>сельхозтоваропроизводителей</w:t>
      </w:r>
      <w:proofErr w:type="spellEnd"/>
      <w:r w:rsidRPr="00F90368">
        <w:rPr>
          <w:sz w:val="28"/>
          <w:szCs w:val="28"/>
        </w:rPr>
        <w:t xml:space="preserve"> аграрного сектора важную роль занимают крестьянские (фермерские) хозяйства.  Направления </w:t>
      </w:r>
      <w:r w:rsidR="004C3F0B">
        <w:rPr>
          <w:sz w:val="28"/>
          <w:szCs w:val="28"/>
        </w:rPr>
        <w:t xml:space="preserve">деятельности </w:t>
      </w:r>
      <w:r w:rsidRPr="00F90368">
        <w:rPr>
          <w:sz w:val="28"/>
          <w:szCs w:val="28"/>
        </w:rPr>
        <w:t>разные: это производство и переработка молока, производство продовольственного картофеля, выращивание саженцев плодовых деревьев, кустарников и земляники, разведение и выращивание птицы, кроликов, крупного и мелкого рогатого скота, племенных пород лошадей.</w:t>
      </w:r>
    </w:p>
    <w:p w:rsidR="00943144" w:rsidRPr="00F658E2" w:rsidRDefault="0067596B" w:rsidP="00F35CD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05498">
        <w:rPr>
          <w:sz w:val="28"/>
          <w:szCs w:val="28"/>
        </w:rPr>
        <w:t>Начиная с 2013 года, гранты на развитие своих хозяйств получили 1</w:t>
      </w:r>
      <w:r w:rsidR="00F40923" w:rsidRPr="00B05498">
        <w:rPr>
          <w:sz w:val="28"/>
          <w:szCs w:val="28"/>
        </w:rPr>
        <w:t>3</w:t>
      </w:r>
      <w:r w:rsidRPr="00B05498">
        <w:rPr>
          <w:sz w:val="28"/>
          <w:szCs w:val="28"/>
        </w:rPr>
        <w:t xml:space="preserve"> крестьянских (фермерских) хозяйств на общую сумму более </w:t>
      </w:r>
      <w:r w:rsidR="00F40923" w:rsidRPr="00B05498">
        <w:rPr>
          <w:sz w:val="28"/>
          <w:szCs w:val="28"/>
        </w:rPr>
        <w:t>76,6</w:t>
      </w:r>
      <w:r w:rsidRPr="00B05498">
        <w:rPr>
          <w:sz w:val="28"/>
          <w:szCs w:val="28"/>
        </w:rPr>
        <w:t xml:space="preserve"> млн. рублей.</w:t>
      </w:r>
      <w:r w:rsidR="00F40923" w:rsidRPr="00B05498">
        <w:rPr>
          <w:sz w:val="28"/>
          <w:szCs w:val="28"/>
        </w:rPr>
        <w:t xml:space="preserve"> В том числе, в</w:t>
      </w:r>
      <w:r w:rsidR="00943144" w:rsidRPr="00B05498">
        <w:rPr>
          <w:color w:val="000000" w:themeColor="text1"/>
          <w:sz w:val="28"/>
          <w:szCs w:val="28"/>
        </w:rPr>
        <w:t xml:space="preserve"> 2021 году в рамках программ «Семейная ферма» и «Ленинградский фермер» 3 крестьянских (фермерских) хозяйства </w:t>
      </w:r>
      <w:r w:rsidR="004522BE">
        <w:rPr>
          <w:color w:val="000000" w:themeColor="text1"/>
          <w:sz w:val="28"/>
          <w:szCs w:val="28"/>
        </w:rPr>
        <w:t xml:space="preserve">Ломоносовского муниципального </w:t>
      </w:r>
      <w:r w:rsidR="00943144" w:rsidRPr="00B05498">
        <w:rPr>
          <w:color w:val="000000" w:themeColor="text1"/>
          <w:sz w:val="28"/>
          <w:szCs w:val="28"/>
        </w:rPr>
        <w:t>района получили гранты на</w:t>
      </w:r>
      <w:r w:rsidR="00943144" w:rsidRPr="00F658E2">
        <w:rPr>
          <w:color w:val="000000" w:themeColor="text1"/>
          <w:sz w:val="28"/>
          <w:szCs w:val="28"/>
        </w:rPr>
        <w:t xml:space="preserve"> общую сумму </w:t>
      </w:r>
      <w:r w:rsidR="00943144">
        <w:rPr>
          <w:color w:val="000000" w:themeColor="text1"/>
          <w:sz w:val="28"/>
          <w:szCs w:val="28"/>
        </w:rPr>
        <w:t>20,1</w:t>
      </w:r>
      <w:r w:rsidR="00943144" w:rsidRPr="00F658E2">
        <w:rPr>
          <w:color w:val="000000" w:themeColor="text1"/>
          <w:sz w:val="28"/>
          <w:szCs w:val="28"/>
        </w:rPr>
        <w:t xml:space="preserve"> млн. рублей, в </w:t>
      </w:r>
      <w:r w:rsidR="00943144">
        <w:rPr>
          <w:color w:val="000000" w:themeColor="text1"/>
          <w:sz w:val="28"/>
          <w:szCs w:val="28"/>
        </w:rPr>
        <w:t>т. ч.</w:t>
      </w:r>
      <w:r w:rsidR="00CC7A4D">
        <w:rPr>
          <w:color w:val="000000" w:themeColor="text1"/>
          <w:sz w:val="28"/>
          <w:szCs w:val="28"/>
        </w:rPr>
        <w:t xml:space="preserve"> </w:t>
      </w:r>
      <w:r w:rsidR="00943144">
        <w:rPr>
          <w:color w:val="000000" w:themeColor="text1"/>
          <w:sz w:val="28"/>
          <w:szCs w:val="28"/>
        </w:rPr>
        <w:t>на приобретение техники и оборудования для растениеводства</w:t>
      </w:r>
      <w:r w:rsidR="00CC7A4D">
        <w:rPr>
          <w:color w:val="000000" w:themeColor="text1"/>
          <w:sz w:val="28"/>
          <w:szCs w:val="28"/>
        </w:rPr>
        <w:t xml:space="preserve"> и закупку</w:t>
      </w:r>
      <w:r w:rsidR="00943144" w:rsidRPr="00F658E2">
        <w:rPr>
          <w:color w:val="000000" w:themeColor="text1"/>
          <w:sz w:val="28"/>
          <w:szCs w:val="28"/>
        </w:rPr>
        <w:t xml:space="preserve"> </w:t>
      </w:r>
      <w:r w:rsidR="00943144" w:rsidRPr="00234BD5">
        <w:rPr>
          <w:sz w:val="28"/>
          <w:szCs w:val="28"/>
        </w:rPr>
        <w:t xml:space="preserve">крупного рогатого скота </w:t>
      </w:r>
      <w:r w:rsidR="00CC7A4D" w:rsidRPr="00234BD5">
        <w:rPr>
          <w:sz w:val="28"/>
          <w:szCs w:val="28"/>
        </w:rPr>
        <w:t>герефордской пород</w:t>
      </w:r>
      <w:r w:rsidR="00CC7A4D">
        <w:rPr>
          <w:sz w:val="28"/>
          <w:szCs w:val="28"/>
        </w:rPr>
        <w:t>ы</w:t>
      </w:r>
      <w:r w:rsidR="00CC7A4D" w:rsidRPr="00234BD5">
        <w:rPr>
          <w:sz w:val="28"/>
          <w:szCs w:val="28"/>
        </w:rPr>
        <w:t xml:space="preserve"> </w:t>
      </w:r>
      <w:r w:rsidR="00943144" w:rsidRPr="00234BD5">
        <w:rPr>
          <w:sz w:val="28"/>
          <w:szCs w:val="28"/>
        </w:rPr>
        <w:t>мясного направления</w:t>
      </w:r>
      <w:r w:rsidR="00943144" w:rsidRPr="00F658E2">
        <w:rPr>
          <w:color w:val="000000" w:themeColor="text1"/>
          <w:sz w:val="28"/>
          <w:szCs w:val="28"/>
        </w:rPr>
        <w:t xml:space="preserve">.  </w:t>
      </w:r>
    </w:p>
    <w:p w:rsidR="00CC7A4D" w:rsidRDefault="00CC7A4D" w:rsidP="00F35CDD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распространения передового опыта, повышения профессионального мастерства работников </w:t>
      </w:r>
      <w:r w:rsidR="004522BE">
        <w:rPr>
          <w:sz w:val="28"/>
          <w:szCs w:val="28"/>
        </w:rPr>
        <w:t xml:space="preserve">Ломоносовский муниципальный </w:t>
      </w:r>
      <w:r>
        <w:rPr>
          <w:sz w:val="28"/>
          <w:szCs w:val="28"/>
        </w:rPr>
        <w:t>район ежегодно принимает участие в международной агропромышленной выставке-ярмарке «</w:t>
      </w:r>
      <w:proofErr w:type="spellStart"/>
      <w:r>
        <w:rPr>
          <w:sz w:val="28"/>
          <w:szCs w:val="28"/>
        </w:rPr>
        <w:t>Агрорусь</w:t>
      </w:r>
      <w:proofErr w:type="spellEnd"/>
      <w:r>
        <w:rPr>
          <w:sz w:val="28"/>
          <w:szCs w:val="28"/>
        </w:rPr>
        <w:t>».</w:t>
      </w:r>
    </w:p>
    <w:p w:rsidR="006E47A8" w:rsidRPr="006E47A8" w:rsidRDefault="006E47A8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6E47A8">
        <w:rPr>
          <w:sz w:val="28"/>
          <w:szCs w:val="28"/>
        </w:rPr>
        <w:t>Основными проблемами сельского хозяйства района являются:</w:t>
      </w:r>
    </w:p>
    <w:p w:rsidR="006E47A8" w:rsidRPr="006E47A8" w:rsidRDefault="006E47A8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6E47A8">
        <w:rPr>
          <w:sz w:val="28"/>
          <w:szCs w:val="28"/>
        </w:rPr>
        <w:lastRenderedPageBreak/>
        <w:t>- увеличение износа (морального и физического) основных фондов;</w:t>
      </w:r>
    </w:p>
    <w:p w:rsidR="006E47A8" w:rsidRPr="006E47A8" w:rsidRDefault="006E47A8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6E47A8">
        <w:rPr>
          <w:sz w:val="28"/>
          <w:szCs w:val="28"/>
        </w:rPr>
        <w:t xml:space="preserve">- дефицит кадров (как рабочих, так и специалистов); </w:t>
      </w:r>
    </w:p>
    <w:p w:rsidR="006E47A8" w:rsidRDefault="006E47A8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6E47A8">
        <w:rPr>
          <w:sz w:val="28"/>
          <w:szCs w:val="28"/>
        </w:rPr>
        <w:t>- вопросы землепользования и землевладения сельскохозяйственных производителей</w:t>
      </w:r>
      <w:r w:rsidR="00613645">
        <w:rPr>
          <w:sz w:val="28"/>
          <w:szCs w:val="28"/>
        </w:rPr>
        <w:t>;</w:t>
      </w:r>
    </w:p>
    <w:p w:rsidR="00613645" w:rsidRPr="00540D65" w:rsidRDefault="00613645" w:rsidP="00F35C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13645">
        <w:rPr>
          <w:sz w:val="28"/>
          <w:szCs w:val="28"/>
        </w:rPr>
        <w:t>диспаритет</w:t>
      </w:r>
      <w:proofErr w:type="spellEnd"/>
      <w:r w:rsidRPr="00613645">
        <w:rPr>
          <w:sz w:val="28"/>
          <w:szCs w:val="28"/>
        </w:rPr>
        <w:t xml:space="preserve"> цен</w:t>
      </w:r>
      <w:r>
        <w:rPr>
          <w:sz w:val="28"/>
          <w:szCs w:val="28"/>
        </w:rPr>
        <w:t xml:space="preserve"> - </w:t>
      </w:r>
      <w:r w:rsidRPr="00613645">
        <w:rPr>
          <w:sz w:val="28"/>
          <w:szCs w:val="28"/>
        </w:rPr>
        <w:t xml:space="preserve">низкий уровень закупочных цен на продукцию </w:t>
      </w:r>
      <w:proofErr w:type="spellStart"/>
      <w:r w:rsidRPr="00613645"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,</w:t>
      </w:r>
      <w:r w:rsidRPr="00613645">
        <w:rPr>
          <w:sz w:val="28"/>
          <w:szCs w:val="28"/>
        </w:rPr>
        <w:t xml:space="preserve"> устанавливаемый предприятиями пищевой и перерабатывающей промышленности и представителями розничной торговли, на фоне постоянно растущих цен на </w:t>
      </w:r>
      <w:r w:rsidR="00540D65">
        <w:rPr>
          <w:sz w:val="28"/>
          <w:szCs w:val="28"/>
        </w:rPr>
        <w:t xml:space="preserve">средства ее производства (ГСМ, удобрения, семена, </w:t>
      </w:r>
      <w:r w:rsidRPr="00613645">
        <w:rPr>
          <w:sz w:val="28"/>
          <w:szCs w:val="28"/>
        </w:rPr>
        <w:t>энергоносители</w:t>
      </w:r>
      <w:r w:rsidR="00540D65">
        <w:rPr>
          <w:sz w:val="28"/>
          <w:szCs w:val="28"/>
        </w:rPr>
        <w:t>,</w:t>
      </w:r>
      <w:r w:rsidRPr="00613645">
        <w:rPr>
          <w:sz w:val="28"/>
          <w:szCs w:val="28"/>
        </w:rPr>
        <w:t xml:space="preserve">  расходные материалы</w:t>
      </w:r>
      <w:r w:rsidR="00540D65">
        <w:rPr>
          <w:sz w:val="28"/>
          <w:szCs w:val="28"/>
        </w:rPr>
        <w:t xml:space="preserve"> и т.д.)</w:t>
      </w:r>
      <w:r w:rsidRPr="00613645">
        <w:rPr>
          <w:sz w:val="28"/>
          <w:szCs w:val="28"/>
        </w:rPr>
        <w:t>;</w:t>
      </w:r>
    </w:p>
    <w:p w:rsidR="00540D65" w:rsidRPr="0001322E" w:rsidRDefault="00540D65" w:rsidP="00F35C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540D65">
        <w:rPr>
          <w:sz w:val="28"/>
          <w:szCs w:val="28"/>
        </w:rPr>
        <w:t xml:space="preserve">- </w:t>
      </w:r>
      <w:r w:rsidRPr="00540D65">
        <w:rPr>
          <w:rFonts w:ascii="Times New Roman" w:hAnsi="Times New Roman" w:cs="Times New Roman"/>
          <w:sz w:val="28"/>
          <w:szCs w:val="28"/>
        </w:rPr>
        <w:t xml:space="preserve">низкий уровень доходности в АПК, высокая </w:t>
      </w:r>
      <w:proofErr w:type="spellStart"/>
      <w:r w:rsidRPr="00540D65">
        <w:rPr>
          <w:rFonts w:ascii="Times New Roman" w:hAnsi="Times New Roman" w:cs="Times New Roman"/>
          <w:sz w:val="28"/>
          <w:szCs w:val="28"/>
        </w:rPr>
        <w:t>закредитованность</w:t>
      </w:r>
      <w:proofErr w:type="spellEnd"/>
      <w:r w:rsidRPr="0054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65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40D65">
        <w:rPr>
          <w:rFonts w:ascii="Times New Roman" w:hAnsi="Times New Roman" w:cs="Times New Roman"/>
          <w:sz w:val="28"/>
          <w:szCs w:val="28"/>
        </w:rPr>
        <w:t>, высокие процентные ставки, необходимость модернизации и обновления технической базы</w:t>
      </w:r>
      <w:r w:rsidRPr="0001322E">
        <w:rPr>
          <w:rFonts w:ascii="Times New Roman" w:hAnsi="Times New Roman" w:cs="Times New Roman"/>
        </w:rPr>
        <w:t>.</w:t>
      </w:r>
    </w:p>
    <w:p w:rsidR="00F2659E" w:rsidRPr="006E47A8" w:rsidRDefault="00407C42" w:rsidP="00F35CDD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DA47C0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на 2022 - 2024 годы является сохранение положительной динамики развития АПК, увеличение темпов роста производственных показателей.  </w:t>
      </w:r>
    </w:p>
    <w:p w:rsidR="0094313A" w:rsidRDefault="0094313A" w:rsidP="00F35CDD">
      <w:pPr>
        <w:pStyle w:val="af"/>
        <w:spacing w:after="0"/>
        <w:ind w:left="0" w:firstLine="567"/>
        <w:jc w:val="both"/>
        <w:rPr>
          <w:sz w:val="28"/>
          <w:szCs w:val="28"/>
        </w:rPr>
      </w:pPr>
    </w:p>
    <w:p w:rsidR="00A70E7D" w:rsidRPr="001A5D31" w:rsidRDefault="00A70E7D" w:rsidP="00F35CD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A5D31">
        <w:rPr>
          <w:b/>
          <w:sz w:val="28"/>
          <w:szCs w:val="28"/>
        </w:rPr>
        <w:t xml:space="preserve">2. </w:t>
      </w:r>
      <w:r w:rsidR="001A5D31" w:rsidRPr="001A5D31">
        <w:rPr>
          <w:b/>
          <w:sz w:val="28"/>
          <w:szCs w:val="28"/>
        </w:rPr>
        <w:t>Приоритеты и цели органов местного самоуправления муниципального образования Ломоносовский муниципальный район Ленинградской области сфере реализации муниципальной программы</w:t>
      </w:r>
    </w:p>
    <w:p w:rsidR="0037647B" w:rsidRDefault="0037647B" w:rsidP="00F35CDD">
      <w:pPr>
        <w:spacing w:line="276" w:lineRule="auto"/>
        <w:ind w:firstLine="709"/>
        <w:jc w:val="both"/>
        <w:rPr>
          <w:sz w:val="28"/>
          <w:szCs w:val="28"/>
        </w:rPr>
      </w:pPr>
    </w:p>
    <w:p w:rsidR="0037647B" w:rsidRDefault="0037647B" w:rsidP="00F35CD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разработана в соответствии с </w:t>
      </w:r>
      <w:r w:rsidR="00DE4034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26.12.2006 г. № 264-ФЗ «О развитии сельского хозяйства», постановлением Правительства Российской Федерации от 14.07.2012 г.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="00AB0E49">
        <w:rPr>
          <w:sz w:val="28"/>
          <w:szCs w:val="28"/>
        </w:rPr>
        <w:t>постановление</w:t>
      </w:r>
      <w:r w:rsidR="00B05498">
        <w:rPr>
          <w:sz w:val="28"/>
          <w:szCs w:val="28"/>
        </w:rPr>
        <w:t>м</w:t>
      </w:r>
      <w:r w:rsidR="00AB0E49">
        <w:rPr>
          <w:sz w:val="28"/>
          <w:szCs w:val="28"/>
        </w:rPr>
        <w:t xml:space="preserve"> Правительства Ленинградской области от 29.12.2012 г. № 463        </w:t>
      </w:r>
      <w:r w:rsidR="00DE4034">
        <w:rPr>
          <w:sz w:val="28"/>
          <w:szCs w:val="28"/>
        </w:rPr>
        <w:t xml:space="preserve">«О государственной программе Ленинградской области </w:t>
      </w:r>
      <w:r w:rsidR="00AB0E49">
        <w:rPr>
          <w:sz w:val="28"/>
          <w:szCs w:val="28"/>
        </w:rPr>
        <w:t xml:space="preserve">«Развитие сельского хозяйства Ленинградской области». </w:t>
      </w:r>
      <w:proofErr w:type="gramEnd"/>
    </w:p>
    <w:p w:rsidR="00A70E7D" w:rsidRPr="005160E9" w:rsidRDefault="00A70E7D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5160E9">
        <w:rPr>
          <w:sz w:val="28"/>
          <w:szCs w:val="28"/>
        </w:rPr>
        <w:t>Приоритетными направлениями в сфере сельского хозяйства, определенными прогнозом социально-экономического развития Ломоносовского муниципального района на соответствующий период и стратегией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 марта 2016 года № 21,  являются:</w:t>
      </w:r>
    </w:p>
    <w:p w:rsidR="00A70E7D" w:rsidRPr="005160E9" w:rsidRDefault="00A70E7D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5160E9">
        <w:rPr>
          <w:sz w:val="28"/>
          <w:szCs w:val="28"/>
        </w:rPr>
        <w:t>- создание условий для развития сельскохозяйственного производства;</w:t>
      </w:r>
    </w:p>
    <w:p w:rsidR="00A70E7D" w:rsidRPr="005160E9" w:rsidRDefault="00A70E7D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5160E9">
        <w:rPr>
          <w:sz w:val="28"/>
          <w:szCs w:val="28"/>
        </w:rPr>
        <w:t>- создание условий для развития малых форм хозяйствования;</w:t>
      </w:r>
    </w:p>
    <w:p w:rsidR="00A70E7D" w:rsidRPr="005160E9" w:rsidRDefault="00A70E7D" w:rsidP="00F35CDD">
      <w:pPr>
        <w:spacing w:line="276" w:lineRule="auto"/>
        <w:ind w:firstLine="708"/>
        <w:jc w:val="both"/>
        <w:rPr>
          <w:sz w:val="28"/>
          <w:szCs w:val="28"/>
        </w:rPr>
      </w:pPr>
      <w:r w:rsidRPr="005160E9">
        <w:rPr>
          <w:sz w:val="28"/>
          <w:szCs w:val="28"/>
        </w:rPr>
        <w:lastRenderedPageBreak/>
        <w:t>-сохранение в сельскохозяйственном производстве земельных ресурсов, обеспечивающих устойчивый рост объемов производства сельскохозяйственной продукции;</w:t>
      </w:r>
    </w:p>
    <w:p w:rsidR="00DB7C33" w:rsidRDefault="00DB7C33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Основными  целями муниципальной </w:t>
      </w:r>
      <w:r w:rsidR="00700FDD">
        <w:rPr>
          <w:rFonts w:ascii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051591" w:rsidRPr="00CC7A4D" w:rsidRDefault="00051591" w:rsidP="00F35CDD">
      <w:pPr>
        <w:pStyle w:val="1"/>
        <w:spacing w:line="276" w:lineRule="auto"/>
        <w:ind w:firstLine="708"/>
        <w:rPr>
          <w:sz w:val="28"/>
          <w:szCs w:val="28"/>
        </w:rPr>
      </w:pPr>
      <w:r w:rsidRPr="00051591">
        <w:rPr>
          <w:sz w:val="28"/>
          <w:szCs w:val="28"/>
        </w:rPr>
        <w:t xml:space="preserve">- увеличение вклада агропромышленного комплекса в экономику </w:t>
      </w:r>
      <w:r w:rsidR="00DE4034" w:rsidRPr="00051591">
        <w:rPr>
          <w:sz w:val="28"/>
          <w:szCs w:val="28"/>
        </w:rPr>
        <w:t>Ломоносовского муниципального района</w:t>
      </w:r>
      <w:r w:rsidR="00DE4034" w:rsidRPr="00CC7A4D">
        <w:rPr>
          <w:sz w:val="28"/>
          <w:szCs w:val="28"/>
        </w:rPr>
        <w:t xml:space="preserve"> </w:t>
      </w:r>
      <w:r w:rsidR="00CC7A4D" w:rsidRPr="00CC7A4D">
        <w:rPr>
          <w:sz w:val="28"/>
          <w:szCs w:val="28"/>
        </w:rPr>
        <w:t>и дальнейшее развитие сельскохозяйственного производства</w:t>
      </w:r>
      <w:r w:rsidRPr="00CC7A4D">
        <w:rPr>
          <w:sz w:val="28"/>
          <w:szCs w:val="28"/>
        </w:rPr>
        <w:t>;</w:t>
      </w:r>
    </w:p>
    <w:p w:rsidR="00051591" w:rsidRPr="00051591" w:rsidRDefault="00051591" w:rsidP="00F35CDD">
      <w:pPr>
        <w:pStyle w:val="1"/>
        <w:spacing w:line="276" w:lineRule="auto"/>
        <w:ind w:firstLine="708"/>
        <w:rPr>
          <w:sz w:val="28"/>
          <w:szCs w:val="28"/>
        </w:rPr>
      </w:pPr>
      <w:r w:rsidRPr="00051591">
        <w:rPr>
          <w:sz w:val="28"/>
          <w:szCs w:val="28"/>
        </w:rPr>
        <w:t xml:space="preserve">- повышение качества и конкурентоспособности продукции, производимой сельскохозяйственными товаропроизводителями Ломоносовского муниципального </w:t>
      </w:r>
      <w:r w:rsidR="00CC7A4D">
        <w:rPr>
          <w:sz w:val="28"/>
          <w:szCs w:val="28"/>
        </w:rPr>
        <w:t>района.</w:t>
      </w:r>
    </w:p>
    <w:p w:rsidR="00DB7C33" w:rsidRDefault="00DB7C33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Достижение целей муниципальной программы обеспечивается решением задач, соответствующим данной цели. </w:t>
      </w:r>
      <w:r w:rsidR="00351C87">
        <w:rPr>
          <w:rFonts w:ascii="Times New Roman" w:hAnsi="Times New Roman"/>
          <w:color w:val="auto"/>
          <w:sz w:val="28"/>
          <w:szCs w:val="28"/>
          <w:lang w:val="ru-RU"/>
        </w:rPr>
        <w:t>Основными задачами муниципальной программы являются:</w:t>
      </w:r>
    </w:p>
    <w:p w:rsidR="00351C87" w:rsidRDefault="00351C87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Pr="00DB7C33">
        <w:rPr>
          <w:rFonts w:ascii="Times New Roman" w:hAnsi="Times New Roman"/>
          <w:color w:val="auto"/>
          <w:sz w:val="28"/>
          <w:szCs w:val="28"/>
          <w:lang w:val="ru-RU"/>
        </w:rPr>
        <w:t>тимулирование роста производства сельскохозяйственной продукции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:rsidR="00351C87" w:rsidRPr="00DB7C33" w:rsidRDefault="00351C87" w:rsidP="00F35CDD">
      <w:pPr>
        <w:pStyle w:val="Table1"/>
        <w:spacing w:before="0" w:after="0" w:line="276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B7C33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Pr="00DB7C33">
        <w:rPr>
          <w:rFonts w:ascii="Times New Roman" w:hAnsi="Times New Roman"/>
          <w:color w:val="auto"/>
          <w:sz w:val="28"/>
          <w:szCs w:val="28"/>
          <w:lang w:val="ru-RU"/>
        </w:rPr>
        <w:t xml:space="preserve">оздание условий, способствующих сохранению количества малых форм хозяйствования; </w:t>
      </w:r>
    </w:p>
    <w:p w:rsidR="00351C87" w:rsidRPr="00B85CB1" w:rsidRDefault="00351C87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B7C33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r w:rsidRPr="00DB7C33">
        <w:rPr>
          <w:rFonts w:ascii="Times New Roman" w:hAnsi="Times New Roman"/>
          <w:color w:val="auto"/>
          <w:sz w:val="28"/>
          <w:szCs w:val="28"/>
          <w:lang w:val="ru-RU"/>
        </w:rPr>
        <w:t>ропаганда передового опыта и формирование благоприятного имиджа  АПК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532B90" w:rsidRDefault="00532B90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Основными результатами реализации муниципальной программы в 2024 году будут являться:</w:t>
      </w:r>
    </w:p>
    <w:p w:rsidR="00532B90" w:rsidRDefault="00532B90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совокупный рост объемов производства сельскохозяйственной продукции </w:t>
      </w:r>
      <w:r w:rsidR="00CC4ADC">
        <w:rPr>
          <w:rFonts w:ascii="Times New Roman" w:hAnsi="Times New Roman"/>
          <w:color w:val="auto"/>
          <w:sz w:val="28"/>
          <w:szCs w:val="28"/>
          <w:lang w:val="ru-RU"/>
        </w:rPr>
        <w:t xml:space="preserve">в организациях – получателях субсидии, </w:t>
      </w:r>
      <w:r w:rsidR="00DE4034">
        <w:rPr>
          <w:rFonts w:ascii="Times New Roman" w:hAnsi="Times New Roman"/>
          <w:color w:val="auto"/>
          <w:sz w:val="28"/>
          <w:szCs w:val="28"/>
          <w:lang w:val="ru-RU"/>
        </w:rPr>
        <w:t>ежегодно не менее - 1 %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532B90" w:rsidRDefault="00532B90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  сохранение условного субсидируемого поголовья сельскохозяйственных животных и птицы в личных подсобных хозяйствах и крестьянских (фермерских) хозяйствах;</w:t>
      </w:r>
    </w:p>
    <w:p w:rsidR="00216622" w:rsidRDefault="00532B90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доля прибыльных </w:t>
      </w:r>
      <w:r w:rsidR="00216622">
        <w:rPr>
          <w:rFonts w:ascii="Times New Roman" w:hAnsi="Times New Roman"/>
          <w:color w:val="auto"/>
          <w:sz w:val="28"/>
          <w:szCs w:val="28"/>
          <w:lang w:val="ru-RU"/>
        </w:rPr>
        <w:t>сельскохозяйственных организаций</w:t>
      </w:r>
      <w:r w:rsidR="00CC4ADC">
        <w:rPr>
          <w:rFonts w:ascii="Times New Roman" w:hAnsi="Times New Roman"/>
          <w:color w:val="auto"/>
          <w:sz w:val="28"/>
          <w:szCs w:val="28"/>
          <w:lang w:val="ru-RU"/>
        </w:rPr>
        <w:t xml:space="preserve"> – получателей субсидий,</w:t>
      </w:r>
      <w:r w:rsidR="00216622">
        <w:rPr>
          <w:rFonts w:ascii="Times New Roman" w:hAnsi="Times New Roman"/>
          <w:color w:val="auto"/>
          <w:sz w:val="28"/>
          <w:szCs w:val="28"/>
          <w:lang w:val="ru-RU"/>
        </w:rPr>
        <w:t xml:space="preserve"> в </w:t>
      </w:r>
      <w:proofErr w:type="gramStart"/>
      <w:r w:rsidR="00216622">
        <w:rPr>
          <w:rFonts w:ascii="Times New Roman" w:hAnsi="Times New Roman"/>
          <w:color w:val="auto"/>
          <w:sz w:val="28"/>
          <w:szCs w:val="28"/>
          <w:lang w:val="ru-RU"/>
        </w:rPr>
        <w:t>общем</w:t>
      </w:r>
      <w:proofErr w:type="gramEnd"/>
      <w:r w:rsidR="00216622">
        <w:rPr>
          <w:rFonts w:ascii="Times New Roman" w:hAnsi="Times New Roman"/>
          <w:color w:val="auto"/>
          <w:sz w:val="28"/>
          <w:szCs w:val="28"/>
          <w:lang w:val="ru-RU"/>
        </w:rPr>
        <w:t xml:space="preserve"> их числе – </w:t>
      </w:r>
      <w:r w:rsidR="00DE4034">
        <w:rPr>
          <w:rFonts w:ascii="Times New Roman" w:hAnsi="Times New Roman"/>
          <w:color w:val="auto"/>
          <w:sz w:val="28"/>
          <w:szCs w:val="28"/>
          <w:lang w:val="ru-RU"/>
        </w:rPr>
        <w:t xml:space="preserve">не менее </w:t>
      </w:r>
      <w:r w:rsidR="00216622">
        <w:rPr>
          <w:rFonts w:ascii="Times New Roman" w:hAnsi="Times New Roman"/>
          <w:color w:val="auto"/>
          <w:sz w:val="28"/>
          <w:szCs w:val="28"/>
          <w:lang w:val="ru-RU"/>
        </w:rPr>
        <w:t>100 %;</w:t>
      </w:r>
    </w:p>
    <w:p w:rsidR="00216622" w:rsidRDefault="00216622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 участие в международной выставке-ярмарке «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Агрорусь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» - </w:t>
      </w:r>
      <w:r w:rsidR="00DE4034">
        <w:rPr>
          <w:rFonts w:ascii="Times New Roman" w:hAnsi="Times New Roman"/>
          <w:color w:val="auto"/>
          <w:sz w:val="28"/>
          <w:szCs w:val="28"/>
          <w:lang w:val="ru-RU"/>
        </w:rPr>
        <w:t>ежегодно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532B90" w:rsidRPr="00532B90" w:rsidRDefault="00532B90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3B5569" w:rsidRPr="00925392" w:rsidRDefault="00925392" w:rsidP="00F35CDD">
      <w:pPr>
        <w:pStyle w:val="Table1"/>
        <w:spacing w:before="0" w:after="0" w:line="276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25392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3. Информация о проектах и комплексах процессных мероприятий </w:t>
      </w:r>
    </w:p>
    <w:p w:rsidR="00925392" w:rsidRPr="00925392" w:rsidRDefault="00925392" w:rsidP="00F35CDD">
      <w:pPr>
        <w:pStyle w:val="Table1"/>
        <w:spacing w:before="0" w:after="0" w:line="276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25392">
        <w:rPr>
          <w:rFonts w:ascii="Times New Roman" w:hAnsi="Times New Roman"/>
          <w:b/>
          <w:color w:val="auto"/>
          <w:sz w:val="28"/>
          <w:szCs w:val="28"/>
          <w:lang w:val="ru-RU"/>
        </w:rPr>
        <w:t>муниципальной программы</w:t>
      </w:r>
    </w:p>
    <w:p w:rsidR="00925392" w:rsidRDefault="00925392" w:rsidP="00F35CDD">
      <w:pPr>
        <w:pStyle w:val="Table1"/>
        <w:spacing w:before="0" w:after="0" w:line="276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925392" w:rsidRDefault="00051591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задач </w:t>
      </w:r>
      <w:r w:rsidR="00925392">
        <w:rPr>
          <w:rFonts w:ascii="Times New Roman" w:hAnsi="Times New Roman"/>
          <w:color w:val="auto"/>
          <w:sz w:val="28"/>
          <w:szCs w:val="28"/>
          <w:lang w:val="ru-RU"/>
        </w:rPr>
        <w:t xml:space="preserve">муниципальной программы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обеспечивается в рамках </w:t>
      </w:r>
      <w:r w:rsidR="00F5140E">
        <w:rPr>
          <w:rFonts w:ascii="Times New Roman" w:hAnsi="Times New Roman"/>
          <w:color w:val="auto"/>
          <w:sz w:val="28"/>
          <w:szCs w:val="28"/>
          <w:lang w:val="ru-RU"/>
        </w:rPr>
        <w:t>структурных элементов муниципальной программы, а именно</w:t>
      </w:r>
      <w:r w:rsidR="00925392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4C7742" w:rsidRDefault="004C7742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4C7742">
        <w:rPr>
          <w:rFonts w:ascii="Times New Roman" w:hAnsi="Times New Roman"/>
          <w:b/>
          <w:color w:val="auto"/>
          <w:sz w:val="28"/>
          <w:szCs w:val="28"/>
          <w:lang w:val="ru-RU"/>
        </w:rPr>
        <w:t>Комплекса проектных мероприятий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– не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F36127" w:rsidRPr="00F36127" w:rsidRDefault="004C7742" w:rsidP="00F35CDD">
      <w:pPr>
        <w:pStyle w:val="Table1"/>
        <w:spacing w:before="0"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-</w:t>
      </w:r>
      <w:r w:rsidR="00F5140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7742">
        <w:rPr>
          <w:rFonts w:ascii="Times New Roman" w:hAnsi="Times New Roman"/>
          <w:b/>
          <w:color w:val="auto"/>
          <w:sz w:val="28"/>
          <w:szCs w:val="28"/>
          <w:lang w:val="ru-RU"/>
        </w:rPr>
        <w:t>К</w:t>
      </w:r>
      <w:r w:rsidR="00051591" w:rsidRPr="004C7742">
        <w:rPr>
          <w:rFonts w:ascii="Times New Roman" w:hAnsi="Times New Roman"/>
          <w:b/>
          <w:color w:val="auto"/>
          <w:sz w:val="28"/>
          <w:szCs w:val="28"/>
          <w:lang w:val="ru-RU"/>
        </w:rPr>
        <w:t>омплекса процессных мероприятий</w:t>
      </w:r>
    </w:p>
    <w:p w:rsidR="00A70E7D" w:rsidRDefault="00F36127" w:rsidP="00F35CDD">
      <w:pPr>
        <w:pStyle w:val="Table1"/>
        <w:spacing w:before="0" w:after="0" w:line="276" w:lineRule="auto"/>
        <w:ind w:left="0" w:firstLine="709"/>
        <w:jc w:val="both"/>
        <w:rPr>
          <w:sz w:val="28"/>
          <w:szCs w:val="28"/>
          <w:lang w:val="ru-RU"/>
        </w:rPr>
      </w:pPr>
      <w:r w:rsidRPr="00F36127">
        <w:rPr>
          <w:rFonts w:ascii="Times New Roman" w:hAnsi="Times New Roman"/>
          <w:color w:val="auto"/>
          <w:sz w:val="28"/>
          <w:szCs w:val="28"/>
          <w:lang w:val="ru-RU"/>
        </w:rPr>
        <w:t>В рамках данной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F36127">
        <w:rPr>
          <w:rFonts w:ascii="Times New Roman" w:hAnsi="Times New Roman"/>
          <w:color w:val="auto"/>
          <w:sz w:val="28"/>
          <w:szCs w:val="28"/>
          <w:lang w:val="ru-RU"/>
        </w:rPr>
        <w:t>муниципальной программы реализуется комплекс процессных мероприятий</w:t>
      </w:r>
      <w:r w:rsidR="004C7742" w:rsidRPr="00F3612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F5140E" w:rsidRPr="00F36127">
        <w:rPr>
          <w:sz w:val="28"/>
          <w:szCs w:val="28"/>
          <w:lang w:val="ru-RU"/>
        </w:rPr>
        <w:t xml:space="preserve">«Поддержка сельхозпроизводителей </w:t>
      </w:r>
      <w:r w:rsidR="00F5140E" w:rsidRPr="00F36127">
        <w:rPr>
          <w:sz w:val="28"/>
          <w:szCs w:val="28"/>
          <w:lang w:val="ru-RU"/>
        </w:rPr>
        <w:lastRenderedPageBreak/>
        <w:t>Ломоносовского муниципального района»</w:t>
      </w:r>
      <w:r w:rsidR="00F5140E" w:rsidRPr="004C7742">
        <w:rPr>
          <w:sz w:val="28"/>
          <w:szCs w:val="28"/>
          <w:lang w:val="ru-RU"/>
        </w:rPr>
        <w:t xml:space="preserve">, который включает в себя </w:t>
      </w:r>
      <w:r w:rsidR="00A70E7D" w:rsidRPr="004C7742">
        <w:rPr>
          <w:sz w:val="28"/>
          <w:szCs w:val="28"/>
          <w:lang w:val="ru-RU"/>
        </w:rPr>
        <w:t>следующие  мероприяти</w:t>
      </w:r>
      <w:r w:rsidR="00F5140E" w:rsidRPr="004C7742">
        <w:rPr>
          <w:sz w:val="28"/>
          <w:szCs w:val="28"/>
          <w:lang w:val="ru-RU"/>
        </w:rPr>
        <w:t>я</w:t>
      </w:r>
      <w:r w:rsidR="00A70E7D" w:rsidRPr="004C7742">
        <w:rPr>
          <w:sz w:val="28"/>
          <w:szCs w:val="28"/>
          <w:lang w:val="ru-RU"/>
        </w:rPr>
        <w:t>:</w:t>
      </w:r>
    </w:p>
    <w:p w:rsidR="009E37FE" w:rsidRPr="00CA5821" w:rsidRDefault="002A0460" w:rsidP="00F35CDD">
      <w:pPr>
        <w:pStyle w:val="Table1"/>
        <w:spacing w:before="0"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«Возмещение части затрат на приобретение дизельного топлива при проведении сезонных полевых работ» </w:t>
      </w:r>
      <w:r w:rsidR="00F36127">
        <w:rPr>
          <w:sz w:val="28"/>
          <w:szCs w:val="28"/>
          <w:lang w:val="ru-RU"/>
        </w:rPr>
        <w:t xml:space="preserve">сельскохозяйственным организациям </w:t>
      </w:r>
      <w:r w:rsidR="00DE4034">
        <w:rPr>
          <w:sz w:val="28"/>
          <w:szCs w:val="28"/>
          <w:lang w:val="ru-RU"/>
        </w:rPr>
        <w:t xml:space="preserve">Ломоносовского муниципального </w:t>
      </w:r>
      <w:r w:rsidR="00F36127">
        <w:rPr>
          <w:sz w:val="28"/>
          <w:szCs w:val="28"/>
          <w:lang w:val="ru-RU"/>
        </w:rPr>
        <w:t>района</w:t>
      </w:r>
      <w:r w:rsidR="00DE4034">
        <w:rPr>
          <w:sz w:val="28"/>
          <w:szCs w:val="28"/>
          <w:lang w:val="ru-RU"/>
        </w:rPr>
        <w:t>,</w:t>
      </w:r>
      <w:r w:rsidR="00F36127">
        <w:rPr>
          <w:sz w:val="28"/>
          <w:szCs w:val="28"/>
          <w:lang w:val="ru-RU"/>
        </w:rPr>
        <w:t xml:space="preserve"> </w:t>
      </w:r>
      <w:r w:rsidR="001518DE">
        <w:rPr>
          <w:sz w:val="28"/>
          <w:szCs w:val="28"/>
          <w:lang w:val="ru-RU"/>
        </w:rPr>
        <w:t>обеспечивающее</w:t>
      </w:r>
      <w:r w:rsidR="00F36127">
        <w:rPr>
          <w:sz w:val="28"/>
          <w:szCs w:val="28"/>
          <w:lang w:val="ru-RU"/>
        </w:rPr>
        <w:t xml:space="preserve"> решени</w:t>
      </w:r>
      <w:r w:rsidR="001518DE">
        <w:rPr>
          <w:sz w:val="28"/>
          <w:szCs w:val="28"/>
          <w:lang w:val="ru-RU"/>
        </w:rPr>
        <w:t>е</w:t>
      </w:r>
      <w:r w:rsidR="00F36127">
        <w:rPr>
          <w:sz w:val="28"/>
          <w:szCs w:val="28"/>
          <w:lang w:val="ru-RU"/>
        </w:rPr>
        <w:t xml:space="preserve"> задачи </w:t>
      </w:r>
      <w:r w:rsidR="009E37FE" w:rsidRPr="00CA5821">
        <w:rPr>
          <w:sz w:val="28"/>
          <w:szCs w:val="28"/>
          <w:lang w:val="ru-RU"/>
        </w:rPr>
        <w:t xml:space="preserve"> муниципальной программы</w:t>
      </w:r>
      <w:r w:rsidR="00DE4034">
        <w:rPr>
          <w:sz w:val="28"/>
          <w:szCs w:val="28"/>
          <w:lang w:val="ru-RU"/>
        </w:rPr>
        <w:t>:</w:t>
      </w:r>
      <w:r w:rsidR="009E37FE" w:rsidRPr="00CA5821">
        <w:rPr>
          <w:sz w:val="28"/>
          <w:szCs w:val="28"/>
          <w:lang w:val="ru-RU"/>
        </w:rPr>
        <w:t xml:space="preserve"> </w:t>
      </w:r>
      <w:r w:rsidR="00430593" w:rsidRPr="00CA5821">
        <w:rPr>
          <w:sz w:val="28"/>
          <w:szCs w:val="28"/>
          <w:lang w:val="ru-RU"/>
        </w:rPr>
        <w:t>«С</w:t>
      </w:r>
      <w:r w:rsidR="009E37FE" w:rsidRPr="00CA5821">
        <w:rPr>
          <w:sz w:val="28"/>
          <w:szCs w:val="28"/>
          <w:lang w:val="ru-RU"/>
        </w:rPr>
        <w:t>тимулирование роста производства продукции сельского хозяйства</w:t>
      </w:r>
      <w:r w:rsidR="00430593" w:rsidRPr="00CA5821">
        <w:rPr>
          <w:sz w:val="28"/>
          <w:szCs w:val="28"/>
          <w:lang w:val="ru-RU"/>
        </w:rPr>
        <w:t>»</w:t>
      </w:r>
      <w:r w:rsidR="00FA252B" w:rsidRPr="00CA5821">
        <w:rPr>
          <w:sz w:val="28"/>
          <w:szCs w:val="28"/>
          <w:lang w:val="ru-RU"/>
        </w:rPr>
        <w:t>.</w:t>
      </w:r>
    </w:p>
    <w:p w:rsidR="00FA252B" w:rsidRPr="00545AAC" w:rsidRDefault="00FA252B" w:rsidP="00F35CDD">
      <w:pPr>
        <w:spacing w:line="276" w:lineRule="auto"/>
        <w:ind w:firstLine="709"/>
        <w:jc w:val="both"/>
        <w:rPr>
          <w:sz w:val="28"/>
          <w:szCs w:val="28"/>
        </w:rPr>
      </w:pPr>
      <w:r w:rsidRPr="00545AAC">
        <w:rPr>
          <w:sz w:val="28"/>
          <w:szCs w:val="28"/>
        </w:rPr>
        <w:t xml:space="preserve">Ожидаемым результатом реализации мероприятия является </w:t>
      </w:r>
      <w:r w:rsidR="00545AAC" w:rsidRPr="00545AAC">
        <w:rPr>
          <w:sz w:val="28"/>
          <w:szCs w:val="28"/>
        </w:rPr>
        <w:t>совокупный рост объемов производства сельскохозяйственной продукции в организациях - получателях субсидии, ежегодно не менее – 1%</w:t>
      </w:r>
      <w:r w:rsidR="00CB2CC6" w:rsidRPr="00545AAC">
        <w:rPr>
          <w:sz w:val="28"/>
          <w:szCs w:val="28"/>
        </w:rPr>
        <w:t xml:space="preserve">; </w:t>
      </w:r>
      <w:r w:rsidRPr="00545AAC">
        <w:rPr>
          <w:sz w:val="28"/>
          <w:szCs w:val="28"/>
        </w:rPr>
        <w:t xml:space="preserve"> </w:t>
      </w:r>
      <w:r w:rsidR="00CB2CC6" w:rsidRPr="00545AAC">
        <w:rPr>
          <w:sz w:val="28"/>
          <w:szCs w:val="28"/>
        </w:rPr>
        <w:t xml:space="preserve">доля прибыльных сельскохозяйственных организаций </w:t>
      </w:r>
      <w:r w:rsidR="00545AAC" w:rsidRPr="00545AAC">
        <w:rPr>
          <w:sz w:val="28"/>
          <w:szCs w:val="28"/>
        </w:rPr>
        <w:t>- получателей субсидии</w:t>
      </w:r>
      <w:r w:rsidR="00CB2CC6" w:rsidRPr="00545AAC">
        <w:rPr>
          <w:sz w:val="28"/>
          <w:szCs w:val="28"/>
        </w:rPr>
        <w:t xml:space="preserve">, в </w:t>
      </w:r>
      <w:proofErr w:type="gramStart"/>
      <w:r w:rsidR="00CB2CC6" w:rsidRPr="00545AAC">
        <w:rPr>
          <w:sz w:val="28"/>
          <w:szCs w:val="28"/>
        </w:rPr>
        <w:t>общем</w:t>
      </w:r>
      <w:proofErr w:type="gramEnd"/>
      <w:r w:rsidR="00CB2CC6" w:rsidRPr="00545AAC">
        <w:rPr>
          <w:sz w:val="28"/>
          <w:szCs w:val="28"/>
        </w:rPr>
        <w:t xml:space="preserve"> их числе – не менее </w:t>
      </w:r>
      <w:r w:rsidR="00DA07C3" w:rsidRPr="00545AAC">
        <w:rPr>
          <w:sz w:val="28"/>
          <w:szCs w:val="28"/>
        </w:rPr>
        <w:t>100</w:t>
      </w:r>
      <w:r w:rsidR="00CB2CC6" w:rsidRPr="00545AAC">
        <w:rPr>
          <w:sz w:val="28"/>
          <w:szCs w:val="28"/>
        </w:rPr>
        <w:t xml:space="preserve">% </w:t>
      </w:r>
      <w:r w:rsidR="00DA07C3" w:rsidRPr="00545AAC">
        <w:rPr>
          <w:sz w:val="28"/>
          <w:szCs w:val="28"/>
        </w:rPr>
        <w:t>.</w:t>
      </w:r>
    </w:p>
    <w:p w:rsidR="000E75EC" w:rsidRDefault="009E37FE" w:rsidP="00F35C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3A5">
        <w:rPr>
          <w:sz w:val="28"/>
          <w:szCs w:val="28"/>
        </w:rPr>
        <w:t xml:space="preserve">. </w:t>
      </w:r>
      <w:r w:rsidR="00821A57">
        <w:rPr>
          <w:sz w:val="28"/>
          <w:szCs w:val="28"/>
        </w:rPr>
        <w:t xml:space="preserve">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услуг», обеспечивающее решение задачи </w:t>
      </w:r>
      <w:r w:rsidR="000E75EC">
        <w:rPr>
          <w:sz w:val="28"/>
          <w:szCs w:val="28"/>
        </w:rPr>
        <w:t>муниципальной программы</w:t>
      </w:r>
      <w:r w:rsidR="00DE4034">
        <w:rPr>
          <w:sz w:val="28"/>
          <w:szCs w:val="28"/>
        </w:rPr>
        <w:t>:</w:t>
      </w:r>
      <w:r w:rsidR="000E75EC">
        <w:rPr>
          <w:sz w:val="28"/>
          <w:szCs w:val="28"/>
        </w:rPr>
        <w:t xml:space="preserve"> </w:t>
      </w:r>
      <w:r w:rsidR="00430593">
        <w:rPr>
          <w:sz w:val="28"/>
          <w:szCs w:val="28"/>
        </w:rPr>
        <w:t>«С</w:t>
      </w:r>
      <w:r w:rsidR="000E75EC">
        <w:rPr>
          <w:sz w:val="28"/>
          <w:szCs w:val="28"/>
        </w:rPr>
        <w:t>оз</w:t>
      </w:r>
      <w:r w:rsidR="00DE4034">
        <w:rPr>
          <w:sz w:val="28"/>
          <w:szCs w:val="28"/>
        </w:rPr>
        <w:t>дание</w:t>
      </w:r>
      <w:r w:rsidR="000E75EC">
        <w:rPr>
          <w:sz w:val="28"/>
          <w:szCs w:val="28"/>
        </w:rPr>
        <w:t xml:space="preserve"> условий, способствующих сохранению количества малых форм хозяйствования</w:t>
      </w:r>
      <w:r w:rsidR="0043059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C5FA9">
        <w:rPr>
          <w:sz w:val="28"/>
          <w:szCs w:val="28"/>
        </w:rPr>
        <w:t xml:space="preserve"> В рамках данного мероприятия планируется предоставление субсидии </w:t>
      </w:r>
      <w:r w:rsidR="00536D32">
        <w:rPr>
          <w:sz w:val="28"/>
          <w:szCs w:val="28"/>
        </w:rPr>
        <w:t xml:space="preserve">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 </w:t>
      </w:r>
    </w:p>
    <w:p w:rsidR="000E75EC" w:rsidRDefault="000E75EC" w:rsidP="00F35C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 результатом реализации мероприятия является сохранение условного субсидируемого поголовья сельскохозяйственных животных и птицы в малых формах хозяйствования по итогу реализации программы.</w:t>
      </w:r>
    </w:p>
    <w:p w:rsidR="000769F5" w:rsidRDefault="00FA252B" w:rsidP="00F35C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18DE">
        <w:rPr>
          <w:sz w:val="28"/>
          <w:szCs w:val="28"/>
        </w:rPr>
        <w:t>«Организация и участие в международной агропромышленной выставке-ярмарке «</w:t>
      </w:r>
      <w:proofErr w:type="spellStart"/>
      <w:r w:rsidR="001518DE">
        <w:rPr>
          <w:sz w:val="28"/>
          <w:szCs w:val="28"/>
        </w:rPr>
        <w:t>Агрорусь</w:t>
      </w:r>
      <w:proofErr w:type="spellEnd"/>
      <w:r w:rsidR="001518DE">
        <w:rPr>
          <w:sz w:val="28"/>
          <w:szCs w:val="28"/>
        </w:rPr>
        <w:t>», обеспечивающее р</w:t>
      </w:r>
      <w:r w:rsidR="00A339C2">
        <w:rPr>
          <w:sz w:val="28"/>
          <w:szCs w:val="28"/>
        </w:rPr>
        <w:t>ешение задачи муниципальной программы</w:t>
      </w:r>
      <w:r w:rsidR="00DE4034">
        <w:rPr>
          <w:sz w:val="28"/>
          <w:szCs w:val="28"/>
        </w:rPr>
        <w:t>:</w:t>
      </w:r>
      <w:r w:rsidR="00A339C2">
        <w:rPr>
          <w:sz w:val="28"/>
          <w:szCs w:val="28"/>
        </w:rPr>
        <w:t xml:space="preserve"> </w:t>
      </w:r>
      <w:r w:rsidR="00430593">
        <w:rPr>
          <w:sz w:val="28"/>
          <w:szCs w:val="28"/>
        </w:rPr>
        <w:t>«П</w:t>
      </w:r>
      <w:r w:rsidR="00A339C2">
        <w:rPr>
          <w:sz w:val="28"/>
          <w:szCs w:val="28"/>
        </w:rPr>
        <w:t>ропаганд</w:t>
      </w:r>
      <w:r w:rsidR="00DE4034">
        <w:rPr>
          <w:sz w:val="28"/>
          <w:szCs w:val="28"/>
        </w:rPr>
        <w:t>а</w:t>
      </w:r>
      <w:r w:rsidR="00A339C2">
        <w:rPr>
          <w:sz w:val="28"/>
          <w:szCs w:val="28"/>
        </w:rPr>
        <w:t xml:space="preserve"> передового опыта </w:t>
      </w:r>
      <w:r w:rsidR="00201128">
        <w:rPr>
          <w:sz w:val="28"/>
          <w:szCs w:val="28"/>
        </w:rPr>
        <w:t>и формирование благоприятного имиджа АПК</w:t>
      </w:r>
      <w:r w:rsidR="00430593">
        <w:rPr>
          <w:sz w:val="28"/>
          <w:szCs w:val="28"/>
        </w:rPr>
        <w:t>»</w:t>
      </w:r>
      <w:r w:rsidR="00A41CC6">
        <w:rPr>
          <w:sz w:val="28"/>
          <w:szCs w:val="28"/>
        </w:rPr>
        <w:t>.</w:t>
      </w:r>
    </w:p>
    <w:p w:rsidR="00A339C2" w:rsidRPr="005623FD" w:rsidRDefault="00FA252B" w:rsidP="00F35C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 результатом </w:t>
      </w:r>
      <w:r w:rsidR="000769F5">
        <w:rPr>
          <w:sz w:val="28"/>
          <w:szCs w:val="28"/>
        </w:rPr>
        <w:t>реализации мероприятия является обеспечение ежегодного участия в выставке-ярмарке «</w:t>
      </w:r>
      <w:proofErr w:type="spellStart"/>
      <w:r w:rsidR="000769F5">
        <w:rPr>
          <w:sz w:val="28"/>
          <w:szCs w:val="28"/>
        </w:rPr>
        <w:t>Агрорусь</w:t>
      </w:r>
      <w:proofErr w:type="spellEnd"/>
      <w:r w:rsidR="000769F5">
        <w:rPr>
          <w:sz w:val="28"/>
          <w:szCs w:val="28"/>
        </w:rPr>
        <w:t>»</w:t>
      </w:r>
      <w:r w:rsidR="00821A57">
        <w:rPr>
          <w:sz w:val="28"/>
          <w:szCs w:val="28"/>
        </w:rPr>
        <w:t>, оказание консультативной помощи сельскохозяйственным товаропроизводителям по вопросам сельскохозяйственного производства</w:t>
      </w:r>
      <w:r w:rsidR="000769F5">
        <w:rPr>
          <w:sz w:val="28"/>
          <w:szCs w:val="28"/>
        </w:rPr>
        <w:t>.</w:t>
      </w:r>
    </w:p>
    <w:p w:rsidR="00F72DDD" w:rsidRDefault="00A41CC6" w:rsidP="00F35C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="00F72DDD" w:rsidRPr="00B61274">
        <w:rPr>
          <w:sz w:val="28"/>
          <w:szCs w:val="28"/>
        </w:rPr>
        <w:t xml:space="preserve">езультатом реализации </w:t>
      </w:r>
      <w:r w:rsidR="00B81425">
        <w:rPr>
          <w:sz w:val="28"/>
          <w:szCs w:val="28"/>
        </w:rPr>
        <w:t>муниципальной программы</w:t>
      </w:r>
      <w:r w:rsidR="00F72DDD" w:rsidRPr="00B61274">
        <w:rPr>
          <w:sz w:val="28"/>
          <w:szCs w:val="28"/>
        </w:rPr>
        <w:t xml:space="preserve"> будут финансовая устойчивость и независимость предприятий, </w:t>
      </w:r>
      <w:r w:rsidR="00F72DDD">
        <w:rPr>
          <w:sz w:val="28"/>
          <w:szCs w:val="28"/>
        </w:rPr>
        <w:t xml:space="preserve"> рост объемов производства и реализации </w:t>
      </w:r>
      <w:r w:rsidR="00F72DDD" w:rsidRPr="00B61274">
        <w:rPr>
          <w:sz w:val="28"/>
          <w:szCs w:val="28"/>
        </w:rPr>
        <w:t xml:space="preserve"> продукции, что эффективно отразится на развитии сельскохозяйственных предприятий. Техническая и технологическая модернизация, повышение доходов работников сельского хозяйства всех форм собственности, сохранение и дальнейшее развитие сельских территорий. Сохранение природно-ресурсного потенциала, и </w:t>
      </w:r>
      <w:r w:rsidR="00F72DDD" w:rsidRPr="00B61274">
        <w:rPr>
          <w:sz w:val="28"/>
          <w:szCs w:val="28"/>
        </w:rPr>
        <w:lastRenderedPageBreak/>
        <w:t xml:space="preserve">прежде всего земель сельскохозяйственного назначения от заболачивания, </w:t>
      </w:r>
      <w:proofErr w:type="spellStart"/>
      <w:r w:rsidR="00F72DDD" w:rsidRPr="00B61274">
        <w:rPr>
          <w:sz w:val="28"/>
          <w:szCs w:val="28"/>
        </w:rPr>
        <w:t>закустаривания</w:t>
      </w:r>
      <w:proofErr w:type="spellEnd"/>
      <w:r w:rsidR="00F72DDD" w:rsidRPr="00B61274">
        <w:rPr>
          <w:sz w:val="28"/>
          <w:szCs w:val="28"/>
        </w:rPr>
        <w:t xml:space="preserve"> и деградации.</w:t>
      </w:r>
    </w:p>
    <w:p w:rsidR="00FA252B" w:rsidRDefault="00FA252B" w:rsidP="00F35CDD">
      <w:pPr>
        <w:spacing w:line="276" w:lineRule="auto"/>
        <w:ind w:firstLine="709"/>
        <w:jc w:val="both"/>
        <w:rPr>
          <w:sz w:val="28"/>
          <w:szCs w:val="28"/>
        </w:rPr>
      </w:pPr>
    </w:p>
    <w:p w:rsidR="00A34834" w:rsidRPr="006204A9" w:rsidRDefault="001A5D31" w:rsidP="00F35CD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4834" w:rsidRPr="006204A9">
        <w:rPr>
          <w:b/>
          <w:sz w:val="28"/>
          <w:szCs w:val="28"/>
        </w:rPr>
        <w:t xml:space="preserve">. Оценка эффективности </w:t>
      </w:r>
      <w:r w:rsidR="00430593">
        <w:rPr>
          <w:b/>
          <w:sz w:val="28"/>
          <w:szCs w:val="28"/>
        </w:rPr>
        <w:t xml:space="preserve">реализации </w:t>
      </w:r>
      <w:r w:rsidR="00B81425">
        <w:rPr>
          <w:b/>
          <w:sz w:val="28"/>
          <w:szCs w:val="28"/>
        </w:rPr>
        <w:t>муниципальной п</w:t>
      </w:r>
      <w:r w:rsidR="00A34834" w:rsidRPr="006204A9">
        <w:rPr>
          <w:b/>
          <w:sz w:val="28"/>
          <w:szCs w:val="28"/>
        </w:rPr>
        <w:t>рограммы</w:t>
      </w:r>
    </w:p>
    <w:p w:rsidR="00A34834" w:rsidRPr="0031798D" w:rsidRDefault="00A34834" w:rsidP="00F35CDD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31798D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 до 1 апреля года, следующего за отчетным годом,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</w:p>
    <w:p w:rsidR="00BE6FA9" w:rsidRPr="0031798D" w:rsidRDefault="00BE6FA9" w:rsidP="00F404D1">
      <w:pPr>
        <w:pStyle w:val="ae"/>
        <w:spacing w:line="276" w:lineRule="auto"/>
        <w:ind w:firstLine="567"/>
        <w:jc w:val="center"/>
        <w:rPr>
          <w:sz w:val="28"/>
          <w:szCs w:val="28"/>
        </w:rPr>
      </w:pPr>
      <w:proofErr w:type="spellStart"/>
      <w:r w:rsidRPr="0031798D">
        <w:rPr>
          <w:sz w:val="28"/>
          <w:szCs w:val="28"/>
        </w:rPr>
        <w:t>Сд</w:t>
      </w:r>
      <w:proofErr w:type="spellEnd"/>
      <w:r w:rsidRPr="0031798D">
        <w:rPr>
          <w:sz w:val="28"/>
          <w:szCs w:val="28"/>
        </w:rPr>
        <w:t xml:space="preserve"> = </w:t>
      </w:r>
      <w:proofErr w:type="spellStart"/>
      <w:r w:rsidRPr="0031798D">
        <w:rPr>
          <w:sz w:val="28"/>
          <w:szCs w:val="28"/>
        </w:rPr>
        <w:t>Зф</w:t>
      </w:r>
      <w:proofErr w:type="spellEnd"/>
      <w:r w:rsidRPr="0031798D">
        <w:rPr>
          <w:sz w:val="28"/>
          <w:szCs w:val="28"/>
        </w:rPr>
        <w:t xml:space="preserve"> / </w:t>
      </w:r>
      <w:proofErr w:type="spellStart"/>
      <w:r w:rsidRPr="0031798D">
        <w:rPr>
          <w:sz w:val="28"/>
          <w:szCs w:val="28"/>
        </w:rPr>
        <w:t>Зп</w:t>
      </w:r>
      <w:proofErr w:type="spellEnd"/>
      <w:r w:rsidRPr="0031798D">
        <w:rPr>
          <w:sz w:val="28"/>
          <w:szCs w:val="28"/>
        </w:rPr>
        <w:t xml:space="preserve"> </w:t>
      </w:r>
      <w:proofErr w:type="spellStart"/>
      <w:r w:rsidRPr="0031798D">
        <w:rPr>
          <w:sz w:val="28"/>
          <w:szCs w:val="28"/>
        </w:rPr>
        <w:t>x</w:t>
      </w:r>
      <w:proofErr w:type="spellEnd"/>
      <w:r w:rsidRPr="0031798D">
        <w:rPr>
          <w:sz w:val="28"/>
          <w:szCs w:val="28"/>
        </w:rPr>
        <w:t xml:space="preserve"> 100%,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31798D">
        <w:rPr>
          <w:sz w:val="28"/>
          <w:szCs w:val="28"/>
        </w:rPr>
        <w:t>где: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31798D">
        <w:rPr>
          <w:sz w:val="28"/>
          <w:szCs w:val="28"/>
        </w:rPr>
        <w:t>Сд</w:t>
      </w:r>
      <w:proofErr w:type="spellEnd"/>
      <w:r w:rsidRPr="0031798D">
        <w:rPr>
          <w:sz w:val="28"/>
          <w:szCs w:val="28"/>
        </w:rPr>
        <w:t xml:space="preserve"> - степень достижения целей (решения задач),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31798D">
        <w:rPr>
          <w:sz w:val="28"/>
          <w:szCs w:val="28"/>
        </w:rPr>
        <w:t>Зф</w:t>
      </w:r>
      <w:proofErr w:type="spellEnd"/>
      <w:r w:rsidRPr="0031798D">
        <w:rPr>
          <w:sz w:val="28"/>
          <w:szCs w:val="28"/>
        </w:rPr>
        <w:t xml:space="preserve"> - фактическое значение индикатора (показателя) программы,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31798D">
        <w:rPr>
          <w:sz w:val="28"/>
          <w:szCs w:val="28"/>
        </w:rPr>
        <w:t>Зп</w:t>
      </w:r>
      <w:proofErr w:type="spellEnd"/>
      <w:r w:rsidRPr="0031798D">
        <w:rPr>
          <w:sz w:val="28"/>
          <w:szCs w:val="28"/>
        </w:rPr>
        <w:t xml:space="preserve"> - плановое значение индикатора (показателя) программы.</w:t>
      </w:r>
    </w:p>
    <w:p w:rsidR="00F404D1" w:rsidRDefault="00BE6FA9" w:rsidP="00F404D1">
      <w:pPr>
        <w:spacing w:line="276" w:lineRule="auto"/>
        <w:ind w:firstLine="567"/>
        <w:jc w:val="both"/>
        <w:rPr>
          <w:sz w:val="28"/>
          <w:szCs w:val="28"/>
        </w:rPr>
      </w:pPr>
      <w:r w:rsidRPr="0031798D">
        <w:rPr>
          <w:sz w:val="28"/>
          <w:szCs w:val="28"/>
        </w:rPr>
        <w:t>В целях оценки эффективности реализации муниципальной</w:t>
      </w:r>
      <w:r w:rsidR="00F404D1">
        <w:rPr>
          <w:sz w:val="28"/>
          <w:szCs w:val="28"/>
        </w:rPr>
        <w:t xml:space="preserve"> программы используется формула:</w:t>
      </w:r>
    </w:p>
    <w:p w:rsidR="00F54C10" w:rsidRDefault="00F54C10" w:rsidP="00F404D1">
      <w:pPr>
        <w:spacing w:line="276" w:lineRule="auto"/>
        <w:ind w:firstLine="567"/>
        <w:jc w:val="both"/>
        <w:rPr>
          <w:sz w:val="28"/>
          <w:szCs w:val="28"/>
        </w:rPr>
      </w:pPr>
    </w:p>
    <w:p w:rsidR="00F54C10" w:rsidRPr="00F54C10" w:rsidRDefault="00F54C10" w:rsidP="00F54C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Эф</w:t>
      </w:r>
      <w:r w:rsidRPr="009D5267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Pr="009D5267">
        <w:rPr>
          <w:sz w:val="28"/>
          <w:szCs w:val="28"/>
        </w:rPr>
        <w:t xml:space="preserve"> </w:t>
      </w:r>
      <w:r>
        <w:rPr>
          <w:sz w:val="28"/>
          <w:szCs w:val="28"/>
        </w:rPr>
        <w:t>∑</w:t>
      </w:r>
      <w:proofErr w:type="spellStart"/>
      <w:r>
        <w:rPr>
          <w:sz w:val="28"/>
          <w:szCs w:val="28"/>
        </w:rPr>
        <w:t>Сд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9D5267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9D5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</w:t>
      </w:r>
    </w:p>
    <w:p w:rsidR="00F54C10" w:rsidRPr="00F54C10" w:rsidRDefault="00F54C10" w:rsidP="00F404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54C10" w:rsidRDefault="00F54C10" w:rsidP="00F404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 – показатель эффективности </w:t>
      </w:r>
      <w:r w:rsidRPr="0031798D">
        <w:rPr>
          <w:sz w:val="28"/>
          <w:szCs w:val="28"/>
        </w:rPr>
        <w:t>реализации муниципальной</w:t>
      </w:r>
      <w:r>
        <w:rPr>
          <w:sz w:val="28"/>
          <w:szCs w:val="28"/>
        </w:rPr>
        <w:t xml:space="preserve"> программы,</w:t>
      </w:r>
    </w:p>
    <w:p w:rsidR="00F404D1" w:rsidRDefault="00F404D1" w:rsidP="00F404D1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F4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1798D">
        <w:rPr>
          <w:sz w:val="28"/>
          <w:szCs w:val="28"/>
        </w:rPr>
        <w:t>степень достижения целей (решения задач)</w:t>
      </w:r>
      <w:r>
        <w:rPr>
          <w:sz w:val="28"/>
          <w:szCs w:val="28"/>
        </w:rPr>
        <w:t xml:space="preserve"> по каждом</w:t>
      </w:r>
      <w:r w:rsidR="00F54C10">
        <w:rPr>
          <w:sz w:val="28"/>
          <w:szCs w:val="28"/>
        </w:rPr>
        <w:t>у</w:t>
      </w:r>
      <w:r>
        <w:rPr>
          <w:sz w:val="28"/>
          <w:szCs w:val="28"/>
        </w:rPr>
        <w:t xml:space="preserve"> показателю (индикатору)</w:t>
      </w:r>
      <w:r w:rsidR="00F54C10">
        <w:rPr>
          <w:sz w:val="28"/>
          <w:szCs w:val="28"/>
        </w:rPr>
        <w:t>,</w:t>
      </w:r>
    </w:p>
    <w:p w:rsidR="00F404D1" w:rsidRPr="00F54C10" w:rsidRDefault="00F404D1" w:rsidP="00F404D1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F54C1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 (индикаторов)</w:t>
      </w:r>
      <w:r w:rsidRPr="00F54C10">
        <w:rPr>
          <w:sz w:val="28"/>
          <w:szCs w:val="28"/>
        </w:rPr>
        <w:t xml:space="preserve"> </w:t>
      </w:r>
    </w:p>
    <w:p w:rsidR="00BE6FA9" w:rsidRPr="0031798D" w:rsidRDefault="00F54C10" w:rsidP="00F404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эффективности муниципальной программы </w:t>
      </w:r>
      <w:r w:rsidR="00BE6FA9" w:rsidRPr="0031798D">
        <w:rPr>
          <w:sz w:val="28"/>
          <w:szCs w:val="28"/>
        </w:rPr>
        <w:t>применяются следующие параметры: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31798D">
        <w:rPr>
          <w:sz w:val="28"/>
          <w:szCs w:val="28"/>
        </w:rPr>
        <w:t>1. Значение 75 процентов и более – высокий уровень эффективности.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</w:pPr>
      <w:r w:rsidRPr="0031798D">
        <w:rPr>
          <w:sz w:val="28"/>
          <w:szCs w:val="28"/>
        </w:rPr>
        <w:t>2. Значение 50 процентов и более – удовлетворительный уровень эффективности.</w:t>
      </w:r>
    </w:p>
    <w:p w:rsidR="00BE6FA9" w:rsidRPr="0031798D" w:rsidRDefault="00BE6FA9" w:rsidP="00F404D1">
      <w:pPr>
        <w:pStyle w:val="ae"/>
        <w:spacing w:line="276" w:lineRule="auto"/>
        <w:ind w:firstLine="567"/>
        <w:jc w:val="both"/>
        <w:rPr>
          <w:sz w:val="28"/>
          <w:szCs w:val="28"/>
        </w:rPr>
        <w:sectPr w:rsidR="00BE6FA9" w:rsidRPr="0031798D" w:rsidSect="00EE10B5">
          <w:footerReference w:type="default" r:id="rId10"/>
          <w:pgSz w:w="11905" w:h="16838"/>
          <w:pgMar w:top="1134" w:right="850" w:bottom="851" w:left="1701" w:header="720" w:footer="720" w:gutter="0"/>
          <w:pgNumType w:start="0"/>
          <w:cols w:space="720"/>
          <w:noEndnote/>
        </w:sectPr>
      </w:pPr>
      <w:r w:rsidRPr="0031798D">
        <w:rPr>
          <w:sz w:val="28"/>
          <w:szCs w:val="28"/>
        </w:rPr>
        <w:t>3. Значение ниже 50 процентов – неудовлетво</w:t>
      </w:r>
      <w:r w:rsidR="00EE10B5">
        <w:rPr>
          <w:sz w:val="28"/>
          <w:szCs w:val="28"/>
        </w:rPr>
        <w:t>рительный уровень эффективности.</w:t>
      </w:r>
    </w:p>
    <w:p w:rsidR="00BE6FA9" w:rsidRPr="00BE6FA9" w:rsidRDefault="00BE6FA9" w:rsidP="00EE10B5"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p w:rsidR="00BE6FA9" w:rsidRPr="00BE6FA9" w:rsidRDefault="00BE6FA9" w:rsidP="006A7F32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:rsidR="00A70E7D" w:rsidRDefault="000F144B" w:rsidP="000F144B">
      <w:pPr>
        <w:pStyle w:val="af"/>
        <w:spacing w:after="0"/>
        <w:ind w:left="0" w:firstLine="567"/>
        <w:jc w:val="right"/>
        <w:rPr>
          <w:sz w:val="20"/>
          <w:szCs w:val="20"/>
        </w:rPr>
      </w:pPr>
      <w:r w:rsidRPr="000F144B">
        <w:rPr>
          <w:sz w:val="20"/>
          <w:szCs w:val="20"/>
        </w:rPr>
        <w:t xml:space="preserve">Приложение </w:t>
      </w:r>
    </w:p>
    <w:p w:rsidR="0002509A" w:rsidRDefault="0002509A" w:rsidP="0002509A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  <w:r w:rsidR="00A41C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образования </w:t>
      </w:r>
    </w:p>
    <w:p w:rsidR="0002509A" w:rsidRDefault="0002509A" w:rsidP="0002509A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Ломоносовский муниципальный район Ленинградской области</w:t>
      </w:r>
    </w:p>
    <w:p w:rsidR="0002509A" w:rsidRDefault="0002509A" w:rsidP="0002509A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«Развитие сельского хозяйства</w:t>
      </w:r>
      <w:r w:rsidR="00840FF6">
        <w:rPr>
          <w:sz w:val="20"/>
          <w:szCs w:val="20"/>
        </w:rPr>
        <w:t xml:space="preserve"> </w:t>
      </w:r>
      <w:r>
        <w:rPr>
          <w:sz w:val="20"/>
          <w:szCs w:val="20"/>
        </w:rPr>
        <w:t>в Ломоносовском муниципальном районе»</w:t>
      </w:r>
    </w:p>
    <w:p w:rsidR="003C3945" w:rsidRDefault="003C3945" w:rsidP="0002509A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02509A" w:rsidRPr="000F144B" w:rsidRDefault="0002509A" w:rsidP="000F144B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665AD5" w:rsidRDefault="000F144B" w:rsidP="000F144B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665AD5" w:rsidRDefault="000F144B" w:rsidP="000F144B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показателях (индикаторах) муниципальной программы </w:t>
      </w:r>
      <w:r w:rsidR="00665AD5">
        <w:rPr>
          <w:sz w:val="20"/>
          <w:szCs w:val="20"/>
        </w:rPr>
        <w:t>муниципального образования Ломоносовский муниципальный район Ленинградской области</w:t>
      </w:r>
    </w:p>
    <w:p w:rsidR="00A70E7D" w:rsidRDefault="00665AD5" w:rsidP="000F144B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«Развитие сельского хозяйства в Ломоносовском муниципальном районе» </w:t>
      </w:r>
      <w:r w:rsidR="000F144B">
        <w:rPr>
          <w:sz w:val="20"/>
          <w:szCs w:val="20"/>
        </w:rPr>
        <w:t>и их значениях</w:t>
      </w:r>
    </w:p>
    <w:p w:rsidR="00A70E7D" w:rsidRPr="000F144B" w:rsidRDefault="00A70E7D" w:rsidP="002078FB">
      <w:pPr>
        <w:pStyle w:val="af"/>
        <w:spacing w:after="0"/>
        <w:ind w:left="0" w:firstLine="567"/>
        <w:jc w:val="both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3260"/>
        <w:gridCol w:w="2126"/>
        <w:gridCol w:w="1155"/>
        <w:gridCol w:w="1113"/>
        <w:gridCol w:w="992"/>
        <w:gridCol w:w="993"/>
        <w:gridCol w:w="992"/>
        <w:gridCol w:w="992"/>
        <w:gridCol w:w="992"/>
        <w:gridCol w:w="1002"/>
        <w:gridCol w:w="1769"/>
      </w:tblGrid>
      <w:tr w:rsidR="00B212F6" w:rsidTr="00B212F6">
        <w:tc>
          <w:tcPr>
            <w:tcW w:w="534" w:type="dxa"/>
            <w:vMerge w:val="restart"/>
            <w:vAlign w:val="center"/>
          </w:tcPr>
          <w:p w:rsidR="00B212F6" w:rsidRP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gridSpan w:val="2"/>
            <w:vMerge w:val="restart"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 муниципальной программы</w:t>
            </w:r>
          </w:p>
        </w:tc>
        <w:tc>
          <w:tcPr>
            <w:tcW w:w="1155" w:type="dxa"/>
            <w:vMerge w:val="restart"/>
            <w:vAlign w:val="center"/>
          </w:tcPr>
          <w:p w:rsidR="00B212F6" w:rsidRPr="00445719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7076" w:type="dxa"/>
            <w:gridSpan w:val="7"/>
            <w:vAlign w:val="center"/>
          </w:tcPr>
          <w:p w:rsidR="00B212F6" w:rsidRPr="00445719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769" w:type="dxa"/>
            <w:vMerge w:val="restart"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B212F6" w:rsidTr="00B212F6">
        <w:tc>
          <w:tcPr>
            <w:tcW w:w="534" w:type="dxa"/>
            <w:vMerge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Базовый период</w:t>
            </w:r>
          </w:p>
          <w:p w:rsidR="00B212F6" w:rsidRPr="00445719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212F6" w:rsidRPr="005623FD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993" w:type="dxa"/>
            <w:vAlign w:val="center"/>
          </w:tcPr>
          <w:p w:rsidR="00B212F6" w:rsidRPr="005623FD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  <w:vAlign w:val="center"/>
          </w:tcPr>
          <w:p w:rsidR="00B212F6" w:rsidRPr="005623FD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212F6" w:rsidRPr="005623FD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  <w:vAlign w:val="center"/>
          </w:tcPr>
          <w:p w:rsidR="00B212F6" w:rsidRPr="005623FD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2" w:type="dxa"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69" w:type="dxa"/>
            <w:vMerge/>
            <w:vAlign w:val="center"/>
          </w:tcPr>
          <w:p w:rsidR="00B212F6" w:rsidRDefault="00B212F6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3FD" w:rsidTr="005623FD">
        <w:tc>
          <w:tcPr>
            <w:tcW w:w="534" w:type="dxa"/>
          </w:tcPr>
          <w:p w:rsid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</w:tcPr>
          <w:p w:rsid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623FD" w:rsidRPr="005623FD" w:rsidRDefault="005623FD" w:rsidP="005623FD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5623FD" w:rsidRDefault="005623FD" w:rsidP="005623FD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5623FD" w:rsidRPr="005623FD" w:rsidRDefault="005623FD" w:rsidP="005623FD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5623FD" w:rsidRP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02" w:type="dxa"/>
          </w:tcPr>
          <w:p w:rsidR="005623FD" w:rsidRPr="005623FD" w:rsidRDefault="005623FD" w:rsidP="005623FD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69" w:type="dxa"/>
          </w:tcPr>
          <w:p w:rsidR="005623FD" w:rsidRPr="005623FD" w:rsidRDefault="005623FD" w:rsidP="004756DE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055CDE" w:rsidTr="005623FD">
        <w:trPr>
          <w:trHeight w:val="249"/>
        </w:trPr>
        <w:tc>
          <w:tcPr>
            <w:tcW w:w="534" w:type="dxa"/>
            <w:vMerge w:val="restart"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</w:tcPr>
          <w:p w:rsidR="00055CDE" w:rsidRPr="00545AAC" w:rsidRDefault="00545AAC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545AAC">
              <w:rPr>
                <w:sz w:val="20"/>
                <w:szCs w:val="20"/>
              </w:rPr>
              <w:t>Совокупный рост объемов производства сельскохозяйственной продукции  в организациях - получателях субсидии</w:t>
            </w:r>
          </w:p>
        </w:tc>
        <w:tc>
          <w:tcPr>
            <w:tcW w:w="2126" w:type="dxa"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55" w:type="dxa"/>
          </w:tcPr>
          <w:p w:rsidR="00055CDE" w:rsidRDefault="00055CDE" w:rsidP="00CA5155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13" w:type="dxa"/>
          </w:tcPr>
          <w:p w:rsidR="00055CDE" w:rsidRPr="009500C9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CDE" w:rsidRPr="00B85CB1" w:rsidRDefault="00B85CB1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1170207</w:t>
            </w:r>
          </w:p>
        </w:tc>
        <w:tc>
          <w:tcPr>
            <w:tcW w:w="992" w:type="dxa"/>
          </w:tcPr>
          <w:p w:rsidR="00055CDE" w:rsidRPr="00504CF4" w:rsidRDefault="00504C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1181909</w:t>
            </w:r>
          </w:p>
        </w:tc>
        <w:tc>
          <w:tcPr>
            <w:tcW w:w="1002" w:type="dxa"/>
          </w:tcPr>
          <w:p w:rsidR="00055CDE" w:rsidRPr="00504CF4" w:rsidRDefault="00504C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1193728</w:t>
            </w:r>
          </w:p>
        </w:tc>
        <w:tc>
          <w:tcPr>
            <w:tcW w:w="1769" w:type="dxa"/>
            <w:vMerge w:val="restart"/>
          </w:tcPr>
          <w:p w:rsidR="00055CDE" w:rsidRPr="00055CDE" w:rsidRDefault="00055CDE" w:rsidP="00055CDE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055CDE" w:rsidTr="005623FD">
        <w:trPr>
          <w:trHeight w:val="277"/>
        </w:trPr>
        <w:tc>
          <w:tcPr>
            <w:tcW w:w="534" w:type="dxa"/>
            <w:vMerge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55CDE" w:rsidRPr="00545AAC" w:rsidRDefault="00055CDE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55" w:type="dxa"/>
          </w:tcPr>
          <w:p w:rsidR="00055CDE" w:rsidRDefault="00055CDE" w:rsidP="00CA5155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113" w:type="dxa"/>
          </w:tcPr>
          <w:p w:rsidR="00055CDE" w:rsidRPr="00B85CB1" w:rsidRDefault="00B85CB1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1124546</w:t>
            </w:r>
          </w:p>
        </w:tc>
        <w:tc>
          <w:tcPr>
            <w:tcW w:w="992" w:type="dxa"/>
          </w:tcPr>
          <w:p w:rsidR="00055CDE" w:rsidRPr="00B85CB1" w:rsidRDefault="00B85CB1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1563145</w:t>
            </w:r>
          </w:p>
        </w:tc>
        <w:tc>
          <w:tcPr>
            <w:tcW w:w="993" w:type="dxa"/>
          </w:tcPr>
          <w:p w:rsidR="00055CDE" w:rsidRPr="00B85CB1" w:rsidRDefault="00B85CB1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1639375</w:t>
            </w:r>
          </w:p>
        </w:tc>
        <w:tc>
          <w:tcPr>
            <w:tcW w:w="992" w:type="dxa"/>
          </w:tcPr>
          <w:p w:rsidR="00055CDE" w:rsidRPr="00B85CB1" w:rsidRDefault="00B85CB1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1991680</w:t>
            </w:r>
          </w:p>
        </w:tc>
        <w:tc>
          <w:tcPr>
            <w:tcW w:w="992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55CDE" w:rsidTr="005623FD">
        <w:trPr>
          <w:trHeight w:val="387"/>
        </w:trPr>
        <w:tc>
          <w:tcPr>
            <w:tcW w:w="534" w:type="dxa"/>
            <w:vMerge w:val="restart"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</w:tcPr>
          <w:p w:rsidR="00055CDE" w:rsidRPr="00545AAC" w:rsidRDefault="00545AAC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545AAC">
              <w:rPr>
                <w:sz w:val="20"/>
                <w:szCs w:val="20"/>
              </w:rPr>
              <w:t xml:space="preserve">Доля прибыльных сельскохозяйственных организаций – получателей субсидии </w:t>
            </w:r>
          </w:p>
        </w:tc>
        <w:tc>
          <w:tcPr>
            <w:tcW w:w="2126" w:type="dxa"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55" w:type="dxa"/>
          </w:tcPr>
          <w:p w:rsidR="00055CDE" w:rsidRDefault="00055CDE" w:rsidP="00CA5155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</w:tcPr>
          <w:p w:rsidR="00055CDE" w:rsidRPr="00EE2DC8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CDE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CDE" w:rsidRDefault="000D04AF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5CDE" w:rsidRDefault="000D04AF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055CDE" w:rsidRDefault="000D04AF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69" w:type="dxa"/>
            <w:vMerge w:val="restart"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055CDE" w:rsidTr="005623FD">
        <w:trPr>
          <w:trHeight w:val="402"/>
        </w:trPr>
        <w:tc>
          <w:tcPr>
            <w:tcW w:w="534" w:type="dxa"/>
            <w:vMerge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55CDE" w:rsidRDefault="00055CDE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55" w:type="dxa"/>
          </w:tcPr>
          <w:p w:rsidR="00055CDE" w:rsidRDefault="00055CDE" w:rsidP="00CA5155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13" w:type="dxa"/>
          </w:tcPr>
          <w:p w:rsidR="00055CDE" w:rsidRPr="00EE2DC8" w:rsidRDefault="00EE2DC8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5CDE" w:rsidRPr="00EE2DC8" w:rsidRDefault="00EE2DC8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55CDE" w:rsidRPr="00EE2DC8" w:rsidRDefault="00EE2DC8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5CDE" w:rsidRPr="00EE2DC8" w:rsidRDefault="00EE2DC8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55CDE" w:rsidRPr="00EE2DC8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CDE" w:rsidRPr="00EE2DC8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055CDE" w:rsidRPr="00EE2DC8" w:rsidRDefault="00055CDE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055CDE" w:rsidRDefault="00055CDE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42F4" w:rsidTr="005623FD">
        <w:trPr>
          <w:trHeight w:val="616"/>
        </w:trPr>
        <w:tc>
          <w:tcPr>
            <w:tcW w:w="534" w:type="dxa"/>
            <w:vMerge w:val="restart"/>
          </w:tcPr>
          <w:p w:rsidR="00EA42F4" w:rsidRDefault="00EA42F4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</w:tcPr>
          <w:p w:rsidR="00EA42F4" w:rsidRPr="00A41CC6" w:rsidRDefault="00EA42F4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Условное субсидируемое поголовье сельскохозяйственных животных и птицы в крестьянских (фермерских) и личных подсобных хозяйствах </w:t>
            </w:r>
          </w:p>
        </w:tc>
        <w:tc>
          <w:tcPr>
            <w:tcW w:w="2126" w:type="dxa"/>
          </w:tcPr>
          <w:p w:rsidR="00EA42F4" w:rsidRDefault="00EA42F4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155" w:type="dxa"/>
          </w:tcPr>
          <w:p w:rsidR="00EA42F4" w:rsidRDefault="00EA42F4" w:rsidP="002119BD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головы</w:t>
            </w:r>
          </w:p>
        </w:tc>
        <w:tc>
          <w:tcPr>
            <w:tcW w:w="1113" w:type="dxa"/>
          </w:tcPr>
          <w:p w:rsidR="00EA42F4" w:rsidRPr="00EE3914" w:rsidRDefault="00EA42F4" w:rsidP="00B212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2F4" w:rsidRPr="00EE3914" w:rsidRDefault="00EA42F4" w:rsidP="00B2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42F4" w:rsidRPr="00EE3914" w:rsidRDefault="00EA42F4" w:rsidP="00B212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42F4" w:rsidRPr="00EE3914" w:rsidRDefault="00EA42F4" w:rsidP="00B212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A42F4" w:rsidRPr="00EE3914" w:rsidRDefault="00EA42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E3914">
              <w:rPr>
                <w:sz w:val="20"/>
                <w:szCs w:val="20"/>
              </w:rPr>
              <w:t>6</w:t>
            </w:r>
            <w:r w:rsidR="00EE2DC8" w:rsidRPr="00EE3914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EA42F4" w:rsidRPr="00EE3914" w:rsidRDefault="00EA42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E3914">
              <w:rPr>
                <w:sz w:val="20"/>
                <w:szCs w:val="20"/>
              </w:rPr>
              <w:t>6</w:t>
            </w:r>
            <w:r w:rsidR="00EE2DC8" w:rsidRPr="00EE3914">
              <w:rPr>
                <w:sz w:val="20"/>
                <w:szCs w:val="20"/>
              </w:rPr>
              <w:t>35</w:t>
            </w:r>
          </w:p>
        </w:tc>
        <w:tc>
          <w:tcPr>
            <w:tcW w:w="1002" w:type="dxa"/>
          </w:tcPr>
          <w:p w:rsidR="00EA42F4" w:rsidRPr="00EE3914" w:rsidRDefault="00EA42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EE3914">
              <w:rPr>
                <w:sz w:val="20"/>
                <w:szCs w:val="20"/>
              </w:rPr>
              <w:t>6</w:t>
            </w:r>
            <w:r w:rsidR="00EE2DC8" w:rsidRPr="00EE3914">
              <w:rPr>
                <w:sz w:val="20"/>
                <w:szCs w:val="20"/>
              </w:rPr>
              <w:t>35</w:t>
            </w:r>
          </w:p>
        </w:tc>
        <w:tc>
          <w:tcPr>
            <w:tcW w:w="1769" w:type="dxa"/>
            <w:vMerge w:val="restart"/>
          </w:tcPr>
          <w:p w:rsidR="00EA42F4" w:rsidRDefault="00EA42F4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</w:tr>
      <w:tr w:rsidR="00EA42F4" w:rsidTr="00EA42F4">
        <w:trPr>
          <w:trHeight w:val="775"/>
        </w:trPr>
        <w:tc>
          <w:tcPr>
            <w:tcW w:w="534" w:type="dxa"/>
            <w:vMerge/>
          </w:tcPr>
          <w:p w:rsidR="00EA42F4" w:rsidRDefault="00EA42F4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A42F4" w:rsidRDefault="00EA42F4" w:rsidP="00B212F6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42F4" w:rsidRDefault="00EA42F4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155" w:type="dxa"/>
          </w:tcPr>
          <w:p w:rsidR="00EA42F4" w:rsidRDefault="00EA42F4" w:rsidP="002119BD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условные головы</w:t>
            </w:r>
          </w:p>
        </w:tc>
        <w:tc>
          <w:tcPr>
            <w:tcW w:w="1113" w:type="dxa"/>
          </w:tcPr>
          <w:p w:rsidR="00EA42F4" w:rsidRPr="00EE3914" w:rsidRDefault="00EE2DC8" w:rsidP="00B212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14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92" w:type="dxa"/>
          </w:tcPr>
          <w:p w:rsidR="00EA42F4" w:rsidRPr="00EE3914" w:rsidRDefault="00EA42F4" w:rsidP="00B212F6">
            <w:pPr>
              <w:jc w:val="center"/>
              <w:rPr>
                <w:sz w:val="20"/>
                <w:szCs w:val="20"/>
              </w:rPr>
            </w:pPr>
            <w:r w:rsidRPr="00EE3914">
              <w:rPr>
                <w:sz w:val="20"/>
                <w:szCs w:val="20"/>
              </w:rPr>
              <w:t>636</w:t>
            </w:r>
          </w:p>
        </w:tc>
        <w:tc>
          <w:tcPr>
            <w:tcW w:w="993" w:type="dxa"/>
          </w:tcPr>
          <w:p w:rsidR="00EA42F4" w:rsidRPr="00EE3914" w:rsidRDefault="00EA42F4" w:rsidP="00B212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914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92" w:type="dxa"/>
          </w:tcPr>
          <w:p w:rsidR="00EA42F4" w:rsidRPr="00EE3914" w:rsidRDefault="00EA42F4" w:rsidP="00B212F6">
            <w:pPr>
              <w:jc w:val="center"/>
              <w:rPr>
                <w:sz w:val="20"/>
                <w:szCs w:val="20"/>
              </w:rPr>
            </w:pPr>
            <w:r w:rsidRPr="00EE3914"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</w:tcPr>
          <w:p w:rsidR="00EA42F4" w:rsidRPr="00EE3914" w:rsidRDefault="00EA42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42F4" w:rsidRPr="00EE3914" w:rsidRDefault="00EA42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EA42F4" w:rsidRPr="00EE3914" w:rsidRDefault="00EA42F4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42F4" w:rsidRDefault="00EA42F4" w:rsidP="002078FB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41CC6" w:rsidRDefault="00A41CC6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970CBC" w:rsidRDefault="00970CB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970CBC" w:rsidRDefault="00970CB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970CBC" w:rsidRDefault="00970CB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545AAC" w:rsidRDefault="00545AA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545AAC" w:rsidRDefault="00545AA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545AAC" w:rsidRDefault="00545AAC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B212F6" w:rsidRDefault="00B212F6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A70E7D" w:rsidRDefault="003C3945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EF4459">
        <w:rPr>
          <w:sz w:val="20"/>
          <w:szCs w:val="20"/>
        </w:rPr>
        <w:t xml:space="preserve"> 2</w:t>
      </w:r>
    </w:p>
    <w:p w:rsidR="00A41CC6" w:rsidRDefault="00A41CC6" w:rsidP="00EF4459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665AD5" w:rsidRDefault="00EF4459" w:rsidP="00EF4459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порядке сбора информации и методике расчета</w:t>
      </w:r>
      <w:r w:rsidR="00665AD5">
        <w:rPr>
          <w:sz w:val="20"/>
          <w:szCs w:val="20"/>
        </w:rPr>
        <w:t xml:space="preserve"> </w:t>
      </w:r>
      <w:r>
        <w:rPr>
          <w:sz w:val="20"/>
          <w:szCs w:val="20"/>
        </w:rPr>
        <w:t>показателей (индикаторов)</w:t>
      </w:r>
    </w:p>
    <w:p w:rsidR="00EF4459" w:rsidRDefault="00EF4459" w:rsidP="00EF4459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муниципальной программы</w:t>
      </w:r>
      <w:r w:rsidR="00665AD5">
        <w:rPr>
          <w:sz w:val="20"/>
          <w:szCs w:val="20"/>
        </w:rPr>
        <w:t xml:space="preserve"> муниципального образования Ломоносовский муниципальный район Ленинградской области</w:t>
      </w:r>
    </w:p>
    <w:p w:rsidR="00665AD5" w:rsidRDefault="00665AD5" w:rsidP="00EF4459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>«Развитие сельского хозяйства в Ломоносовском муниципальном районе»</w:t>
      </w:r>
    </w:p>
    <w:p w:rsidR="00C12DCC" w:rsidRDefault="00C12DCC" w:rsidP="00EF4459">
      <w:pPr>
        <w:pStyle w:val="af"/>
        <w:spacing w:after="0"/>
        <w:ind w:left="0" w:firstLine="567"/>
        <w:jc w:val="center"/>
        <w:rPr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86"/>
        <w:gridCol w:w="4300"/>
        <w:gridCol w:w="1204"/>
        <w:gridCol w:w="1979"/>
        <w:gridCol w:w="2023"/>
        <w:gridCol w:w="1980"/>
        <w:gridCol w:w="2595"/>
        <w:gridCol w:w="1353"/>
      </w:tblGrid>
      <w:tr w:rsidR="00C12DCC" w:rsidRPr="0031798D" w:rsidTr="00B212F6">
        <w:tc>
          <w:tcPr>
            <w:tcW w:w="486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79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1798D">
              <w:rPr>
                <w:sz w:val="20"/>
                <w:szCs w:val="20"/>
              </w:rPr>
              <w:t>/</w:t>
            </w:r>
            <w:proofErr w:type="spellStart"/>
            <w:r w:rsidRPr="003179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00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79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2023" w:type="dxa"/>
            <w:vAlign w:val="center"/>
          </w:tcPr>
          <w:p w:rsidR="00EF4459" w:rsidRPr="0031798D" w:rsidRDefault="00EF4459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 xml:space="preserve">Алгоритм формирования/пункт Федерального плана </w:t>
            </w:r>
            <w:r w:rsidR="00C12DCC" w:rsidRPr="0031798D">
              <w:rPr>
                <w:sz w:val="20"/>
                <w:szCs w:val="20"/>
              </w:rPr>
              <w:t>статистических работ</w:t>
            </w:r>
          </w:p>
        </w:tc>
        <w:tc>
          <w:tcPr>
            <w:tcW w:w="1980" w:type="dxa"/>
            <w:vAlign w:val="center"/>
          </w:tcPr>
          <w:p w:rsidR="00EF4459" w:rsidRPr="0031798D" w:rsidRDefault="00C12DCC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2595" w:type="dxa"/>
            <w:vAlign w:val="center"/>
          </w:tcPr>
          <w:p w:rsidR="00EF4459" w:rsidRPr="0031798D" w:rsidRDefault="00C12DCC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31798D">
              <w:rPr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353" w:type="dxa"/>
            <w:vAlign w:val="center"/>
          </w:tcPr>
          <w:p w:rsidR="00EF4459" w:rsidRPr="0031798D" w:rsidRDefault="00C12DCC" w:rsidP="00B212F6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Реквизиты акта</w:t>
            </w:r>
          </w:p>
        </w:tc>
      </w:tr>
      <w:tr w:rsidR="00545AAC" w:rsidRPr="0031798D" w:rsidTr="00ED7E1F">
        <w:tc>
          <w:tcPr>
            <w:tcW w:w="486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</w:tcPr>
          <w:p w:rsidR="00545AAC" w:rsidRPr="0031798D" w:rsidRDefault="00545AAC" w:rsidP="00545AAC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Совокупный рост объемов производства сельскохозяйственной продукции в организациях - получателях субсидии</w:t>
            </w:r>
          </w:p>
        </w:tc>
        <w:tc>
          <w:tcPr>
            <w:tcW w:w="1204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тыс. руб.</w:t>
            </w:r>
          </w:p>
        </w:tc>
        <w:tc>
          <w:tcPr>
            <w:tcW w:w="1979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ежегодно</w:t>
            </w:r>
          </w:p>
        </w:tc>
        <w:tc>
          <w:tcPr>
            <w:tcW w:w="2023" w:type="dxa"/>
          </w:tcPr>
          <w:p w:rsidR="00545AAC" w:rsidRPr="0031798D" w:rsidRDefault="0088486B" w:rsidP="0088486B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Данные федерального статистического наблюдения</w:t>
            </w:r>
          </w:p>
        </w:tc>
        <w:tc>
          <w:tcPr>
            <w:tcW w:w="1980" w:type="dxa"/>
          </w:tcPr>
          <w:p w:rsidR="00545AAC" w:rsidRPr="0031798D" w:rsidRDefault="00545AAC" w:rsidP="00BE6FA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до 0</w:t>
            </w:r>
            <w:r w:rsidR="00BE6FA9" w:rsidRPr="0031798D">
              <w:rPr>
                <w:sz w:val="20"/>
                <w:szCs w:val="20"/>
              </w:rPr>
              <w:t>1</w:t>
            </w:r>
            <w:r w:rsidRPr="0031798D">
              <w:rPr>
                <w:sz w:val="20"/>
                <w:szCs w:val="20"/>
              </w:rPr>
              <w:t xml:space="preserve"> </w:t>
            </w:r>
            <w:r w:rsidR="00BE6FA9" w:rsidRPr="0031798D">
              <w:rPr>
                <w:sz w:val="20"/>
                <w:szCs w:val="20"/>
              </w:rPr>
              <w:t>апреля</w:t>
            </w:r>
            <w:r w:rsidRPr="0031798D">
              <w:rPr>
                <w:sz w:val="20"/>
                <w:szCs w:val="20"/>
              </w:rPr>
              <w:t xml:space="preserve"> года следующего за </w:t>
            </w:r>
            <w:proofErr w:type="gramStart"/>
            <w:r w:rsidRPr="0031798D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595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353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-</w:t>
            </w:r>
          </w:p>
        </w:tc>
      </w:tr>
      <w:tr w:rsidR="00545AAC" w:rsidRPr="0031798D" w:rsidTr="00ED7E1F">
        <w:tc>
          <w:tcPr>
            <w:tcW w:w="486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</w:tcPr>
          <w:p w:rsidR="00545AAC" w:rsidRPr="0031798D" w:rsidRDefault="00545AAC" w:rsidP="009F703C">
            <w:pPr>
              <w:pStyle w:val="af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Доля прибыльных сельскохозяйственных организаций – получателей субсидии</w:t>
            </w:r>
          </w:p>
        </w:tc>
        <w:tc>
          <w:tcPr>
            <w:tcW w:w="1204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%</w:t>
            </w:r>
          </w:p>
        </w:tc>
        <w:tc>
          <w:tcPr>
            <w:tcW w:w="1979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ежегодно</w:t>
            </w:r>
          </w:p>
        </w:tc>
        <w:tc>
          <w:tcPr>
            <w:tcW w:w="2023" w:type="dxa"/>
          </w:tcPr>
          <w:p w:rsidR="00545AAC" w:rsidRPr="0031798D" w:rsidRDefault="002756B8" w:rsidP="00EF4459">
            <w:pPr>
              <w:pStyle w:val="af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31798D">
              <w:rPr>
                <w:sz w:val="16"/>
                <w:szCs w:val="16"/>
              </w:rPr>
              <w:t>ДП=Чп</w:t>
            </w:r>
            <w:proofErr w:type="gramStart"/>
            <w:r w:rsidRPr="0031798D">
              <w:rPr>
                <w:sz w:val="16"/>
                <w:szCs w:val="16"/>
              </w:rPr>
              <w:t>:</w:t>
            </w:r>
            <w:r w:rsidR="00FC10D6" w:rsidRPr="0031798D">
              <w:rPr>
                <w:sz w:val="16"/>
                <w:szCs w:val="16"/>
              </w:rPr>
              <w:t>О</w:t>
            </w:r>
            <w:proofErr w:type="gramEnd"/>
            <w:r w:rsidR="00FC10D6" w:rsidRPr="0031798D">
              <w:rPr>
                <w:sz w:val="16"/>
                <w:szCs w:val="16"/>
              </w:rPr>
              <w:t>чп</w:t>
            </w:r>
            <w:proofErr w:type="spellEnd"/>
            <w:r w:rsidR="00FC10D6" w:rsidRPr="0031798D">
              <w:rPr>
                <w:sz w:val="16"/>
                <w:szCs w:val="16"/>
              </w:rPr>
              <w:t>*</w:t>
            </w:r>
            <w:r w:rsidRPr="0031798D">
              <w:rPr>
                <w:sz w:val="16"/>
                <w:szCs w:val="16"/>
              </w:rPr>
              <w:t>100%</w:t>
            </w:r>
          </w:p>
          <w:p w:rsidR="002756B8" w:rsidRPr="0031798D" w:rsidRDefault="002756B8" w:rsidP="002756B8">
            <w:pPr>
              <w:pStyle w:val="af"/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ДП</w:t>
            </w:r>
            <w:r w:rsidRPr="0031798D">
              <w:rPr>
                <w:sz w:val="16"/>
                <w:szCs w:val="16"/>
              </w:rPr>
              <w:t>-доля</w:t>
            </w:r>
            <w:proofErr w:type="spellEnd"/>
            <w:r w:rsidRPr="0031798D">
              <w:rPr>
                <w:sz w:val="16"/>
                <w:szCs w:val="16"/>
              </w:rPr>
              <w:t xml:space="preserve"> прибыльных с/</w:t>
            </w:r>
            <w:proofErr w:type="spellStart"/>
            <w:r w:rsidRPr="0031798D">
              <w:rPr>
                <w:sz w:val="16"/>
                <w:szCs w:val="16"/>
              </w:rPr>
              <w:t>х</w:t>
            </w:r>
            <w:proofErr w:type="spellEnd"/>
            <w:r w:rsidRPr="0031798D">
              <w:rPr>
                <w:sz w:val="16"/>
                <w:szCs w:val="16"/>
              </w:rPr>
              <w:t xml:space="preserve"> организаций, получателей субсидий</w:t>
            </w:r>
          </w:p>
          <w:p w:rsidR="002756B8" w:rsidRPr="0031798D" w:rsidRDefault="002756B8" w:rsidP="002756B8">
            <w:pPr>
              <w:pStyle w:val="af"/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Чп</w:t>
            </w:r>
            <w:r w:rsidRPr="0031798D">
              <w:rPr>
                <w:sz w:val="16"/>
                <w:szCs w:val="16"/>
              </w:rPr>
              <w:t>-число</w:t>
            </w:r>
            <w:proofErr w:type="spellEnd"/>
            <w:r w:rsidRPr="0031798D">
              <w:rPr>
                <w:sz w:val="16"/>
                <w:szCs w:val="16"/>
              </w:rPr>
              <w:t xml:space="preserve"> прибыльных  с/</w:t>
            </w:r>
            <w:proofErr w:type="spellStart"/>
            <w:r w:rsidRPr="0031798D">
              <w:rPr>
                <w:sz w:val="16"/>
                <w:szCs w:val="16"/>
              </w:rPr>
              <w:t>х</w:t>
            </w:r>
            <w:proofErr w:type="spellEnd"/>
            <w:r w:rsidRPr="0031798D">
              <w:rPr>
                <w:sz w:val="16"/>
                <w:szCs w:val="16"/>
              </w:rPr>
              <w:t xml:space="preserve"> организаций, получателей субсидий</w:t>
            </w:r>
          </w:p>
          <w:p w:rsidR="002756B8" w:rsidRPr="0031798D" w:rsidRDefault="002756B8" w:rsidP="002756B8">
            <w:pPr>
              <w:pStyle w:val="af"/>
              <w:spacing w:after="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Очп</w:t>
            </w:r>
            <w:r w:rsidRPr="0031798D">
              <w:rPr>
                <w:sz w:val="16"/>
                <w:szCs w:val="16"/>
              </w:rPr>
              <w:t>-общее</w:t>
            </w:r>
            <w:proofErr w:type="spellEnd"/>
            <w:r w:rsidRPr="0031798D">
              <w:rPr>
                <w:sz w:val="16"/>
                <w:szCs w:val="16"/>
              </w:rPr>
              <w:t xml:space="preserve"> число с/</w:t>
            </w:r>
            <w:proofErr w:type="spellStart"/>
            <w:r w:rsidRPr="0031798D">
              <w:rPr>
                <w:sz w:val="16"/>
                <w:szCs w:val="16"/>
              </w:rPr>
              <w:t>х</w:t>
            </w:r>
            <w:proofErr w:type="spellEnd"/>
            <w:r w:rsidRPr="0031798D">
              <w:rPr>
                <w:sz w:val="16"/>
                <w:szCs w:val="16"/>
              </w:rPr>
              <w:t xml:space="preserve"> организаций, получателей субсидий</w:t>
            </w:r>
          </w:p>
          <w:p w:rsidR="002756B8" w:rsidRPr="0031798D" w:rsidRDefault="002756B8" w:rsidP="002756B8">
            <w:pPr>
              <w:pStyle w:val="af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5AAC" w:rsidRPr="0031798D" w:rsidRDefault="00545AAC" w:rsidP="00BE6FA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до 0</w:t>
            </w:r>
            <w:r w:rsidR="00BE6FA9" w:rsidRPr="0031798D">
              <w:rPr>
                <w:sz w:val="20"/>
                <w:szCs w:val="20"/>
              </w:rPr>
              <w:t>1</w:t>
            </w:r>
            <w:r w:rsidRPr="0031798D">
              <w:rPr>
                <w:sz w:val="20"/>
                <w:szCs w:val="20"/>
              </w:rPr>
              <w:t xml:space="preserve"> </w:t>
            </w:r>
            <w:r w:rsidR="00BE6FA9" w:rsidRPr="0031798D">
              <w:rPr>
                <w:sz w:val="20"/>
                <w:szCs w:val="20"/>
              </w:rPr>
              <w:t>апреля</w:t>
            </w:r>
            <w:r w:rsidRPr="0031798D">
              <w:rPr>
                <w:sz w:val="20"/>
                <w:szCs w:val="20"/>
              </w:rPr>
              <w:t xml:space="preserve"> года следующего за </w:t>
            </w:r>
            <w:proofErr w:type="gramStart"/>
            <w:r w:rsidRPr="0031798D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595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353" w:type="dxa"/>
          </w:tcPr>
          <w:p w:rsidR="00545AAC" w:rsidRPr="0031798D" w:rsidRDefault="00545AA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-</w:t>
            </w:r>
          </w:p>
        </w:tc>
      </w:tr>
      <w:tr w:rsidR="00C12DCC" w:rsidRPr="0031798D" w:rsidTr="00ED7E1F">
        <w:tc>
          <w:tcPr>
            <w:tcW w:w="486" w:type="dxa"/>
          </w:tcPr>
          <w:p w:rsidR="00EF4459" w:rsidRPr="0031798D" w:rsidRDefault="00C12DC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</w:tcPr>
          <w:p w:rsidR="00EF4459" w:rsidRPr="0031798D" w:rsidRDefault="00C12DCC" w:rsidP="00C12DCC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Условное субсидируемое поголовье сельскохозяйственных животных и птицы в крестьянских (фермерских) и личных подсобных хозяйствах</w:t>
            </w:r>
          </w:p>
        </w:tc>
        <w:tc>
          <w:tcPr>
            <w:tcW w:w="1204" w:type="dxa"/>
          </w:tcPr>
          <w:p w:rsidR="00EF4459" w:rsidRPr="0031798D" w:rsidRDefault="00C12DCC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условные головы</w:t>
            </w:r>
          </w:p>
        </w:tc>
        <w:tc>
          <w:tcPr>
            <w:tcW w:w="1979" w:type="dxa"/>
          </w:tcPr>
          <w:p w:rsidR="00EF4459" w:rsidRPr="0031798D" w:rsidRDefault="00D63792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ежегодно</w:t>
            </w:r>
          </w:p>
        </w:tc>
        <w:tc>
          <w:tcPr>
            <w:tcW w:w="2023" w:type="dxa"/>
          </w:tcPr>
          <w:p w:rsidR="00EF4459" w:rsidRPr="0031798D" w:rsidRDefault="00E70DF5" w:rsidP="00EF4459">
            <w:pPr>
              <w:pStyle w:val="af"/>
              <w:spacing w:after="0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31798D">
              <w:rPr>
                <w:sz w:val="16"/>
                <w:szCs w:val="16"/>
              </w:rPr>
              <w:t>Пу=</w:t>
            </w:r>
            <w:r w:rsidR="00913365" w:rsidRPr="0031798D">
              <w:rPr>
                <w:sz w:val="16"/>
                <w:szCs w:val="16"/>
              </w:rPr>
              <w:t>Пж</w:t>
            </w:r>
            <w:proofErr w:type="spellEnd"/>
            <w:r w:rsidR="002756B8" w:rsidRPr="0031798D">
              <w:rPr>
                <w:sz w:val="16"/>
                <w:szCs w:val="16"/>
              </w:rPr>
              <w:t>*</w:t>
            </w:r>
            <w:proofErr w:type="spellStart"/>
            <w:r w:rsidR="00A71EED" w:rsidRPr="0031798D">
              <w:rPr>
                <w:sz w:val="16"/>
                <w:szCs w:val="16"/>
              </w:rPr>
              <w:t>Кп</w:t>
            </w:r>
            <w:proofErr w:type="spellEnd"/>
          </w:p>
          <w:p w:rsidR="00FC10D6" w:rsidRPr="0031798D" w:rsidRDefault="00FC10D6" w:rsidP="00FC10D6">
            <w:pPr>
              <w:pStyle w:val="af"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Пу</w:t>
            </w:r>
            <w:r w:rsidRPr="0031798D">
              <w:rPr>
                <w:sz w:val="16"/>
                <w:szCs w:val="16"/>
              </w:rPr>
              <w:t>-поголовье</w:t>
            </w:r>
            <w:proofErr w:type="spellEnd"/>
            <w:r w:rsidRPr="0031798D">
              <w:rPr>
                <w:sz w:val="16"/>
                <w:szCs w:val="16"/>
              </w:rPr>
              <w:t xml:space="preserve"> условное</w:t>
            </w:r>
          </w:p>
          <w:p w:rsidR="00FC10D6" w:rsidRPr="0031798D" w:rsidRDefault="00913365" w:rsidP="00FC10D6">
            <w:pPr>
              <w:pStyle w:val="af"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П</w:t>
            </w:r>
            <w:proofErr w:type="gramStart"/>
            <w:r w:rsidRPr="0031798D">
              <w:rPr>
                <w:b/>
                <w:sz w:val="16"/>
                <w:szCs w:val="16"/>
              </w:rPr>
              <w:t>ж</w:t>
            </w:r>
            <w:proofErr w:type="spellEnd"/>
            <w:r w:rsidR="00A71EED" w:rsidRPr="0031798D">
              <w:rPr>
                <w:sz w:val="16"/>
                <w:szCs w:val="16"/>
              </w:rPr>
              <w:t>-</w:t>
            </w:r>
            <w:proofErr w:type="gramEnd"/>
            <w:r w:rsidR="00A71EED" w:rsidRPr="0031798D">
              <w:rPr>
                <w:sz w:val="16"/>
                <w:szCs w:val="16"/>
              </w:rPr>
              <w:t xml:space="preserve"> поголовь</w:t>
            </w:r>
            <w:r w:rsidRPr="0031798D">
              <w:rPr>
                <w:sz w:val="16"/>
                <w:szCs w:val="16"/>
              </w:rPr>
              <w:t>е животных</w:t>
            </w:r>
            <w:r w:rsidR="00A71EED" w:rsidRPr="0031798D">
              <w:rPr>
                <w:sz w:val="16"/>
                <w:szCs w:val="16"/>
              </w:rPr>
              <w:t xml:space="preserve"> в КФХ и ЛПХ</w:t>
            </w:r>
          </w:p>
          <w:p w:rsidR="00A71EED" w:rsidRPr="0031798D" w:rsidRDefault="00A71EED" w:rsidP="00FC10D6">
            <w:pPr>
              <w:pStyle w:val="af"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31798D">
              <w:rPr>
                <w:b/>
                <w:sz w:val="16"/>
                <w:szCs w:val="16"/>
              </w:rPr>
              <w:t>Кп</w:t>
            </w:r>
            <w:r w:rsidRPr="0031798D">
              <w:rPr>
                <w:sz w:val="16"/>
                <w:szCs w:val="16"/>
              </w:rPr>
              <w:t>-коэффициент</w:t>
            </w:r>
            <w:proofErr w:type="spellEnd"/>
            <w:r w:rsidRPr="0031798D">
              <w:rPr>
                <w:sz w:val="16"/>
                <w:szCs w:val="16"/>
              </w:rPr>
              <w:t xml:space="preserve"> перевода в условные головы</w:t>
            </w:r>
          </w:p>
        </w:tc>
        <w:tc>
          <w:tcPr>
            <w:tcW w:w="1980" w:type="dxa"/>
          </w:tcPr>
          <w:p w:rsidR="00EF4459" w:rsidRPr="0031798D" w:rsidRDefault="00C12DCC" w:rsidP="00BE6FA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 xml:space="preserve">до </w:t>
            </w:r>
            <w:r w:rsidR="00BE6FA9" w:rsidRPr="0031798D">
              <w:rPr>
                <w:sz w:val="20"/>
                <w:szCs w:val="20"/>
              </w:rPr>
              <w:t>01 апреля</w:t>
            </w:r>
            <w:r w:rsidRPr="0031798D">
              <w:rPr>
                <w:sz w:val="20"/>
                <w:szCs w:val="20"/>
              </w:rPr>
              <w:t xml:space="preserve"> года следующего за </w:t>
            </w:r>
            <w:proofErr w:type="gramStart"/>
            <w:r w:rsidRPr="0031798D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595" w:type="dxa"/>
          </w:tcPr>
          <w:p w:rsidR="00EF4459" w:rsidRPr="0031798D" w:rsidRDefault="00ED7E1F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353" w:type="dxa"/>
          </w:tcPr>
          <w:p w:rsidR="00EF4459" w:rsidRPr="0031798D" w:rsidRDefault="00ED7E1F" w:rsidP="00EF445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-</w:t>
            </w:r>
          </w:p>
        </w:tc>
      </w:tr>
    </w:tbl>
    <w:p w:rsidR="00EF4459" w:rsidRDefault="00EF4459" w:rsidP="002078FB">
      <w:pPr>
        <w:pStyle w:val="af"/>
        <w:spacing w:after="0"/>
        <w:ind w:left="0" w:firstLine="567"/>
        <w:jc w:val="both"/>
        <w:rPr>
          <w:sz w:val="20"/>
          <w:szCs w:val="20"/>
        </w:rPr>
        <w:sectPr w:rsidR="00EF4459" w:rsidSect="00EF4459">
          <w:footerReference w:type="default" r:id="rId11"/>
          <w:pgSz w:w="16838" w:h="11906" w:orient="landscape"/>
          <w:pgMar w:top="851" w:right="567" w:bottom="1134" w:left="567" w:header="709" w:footer="709" w:gutter="0"/>
          <w:pgNumType w:start="1"/>
          <w:cols w:space="708"/>
          <w:docGrid w:linePitch="360"/>
        </w:sectPr>
      </w:pPr>
    </w:p>
    <w:p w:rsidR="0002509A" w:rsidRDefault="003C3945" w:rsidP="003C3945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E93B9F">
        <w:rPr>
          <w:sz w:val="20"/>
          <w:szCs w:val="20"/>
        </w:rPr>
        <w:t xml:space="preserve"> 3</w:t>
      </w:r>
    </w:p>
    <w:p w:rsidR="00E93B9F" w:rsidRDefault="00E93B9F" w:rsidP="00E93B9F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План реализации  муниципальной программы</w:t>
      </w:r>
      <w:r w:rsidR="000207E8">
        <w:rPr>
          <w:sz w:val="20"/>
          <w:szCs w:val="20"/>
        </w:rPr>
        <w:t xml:space="preserve"> </w:t>
      </w:r>
      <w:r w:rsidR="00D6029B">
        <w:rPr>
          <w:sz w:val="20"/>
          <w:szCs w:val="20"/>
        </w:rPr>
        <w:t xml:space="preserve">муниципального образования </w:t>
      </w:r>
    </w:p>
    <w:p w:rsidR="00D6029B" w:rsidRPr="00665AD5" w:rsidRDefault="00D6029B" w:rsidP="00E93B9F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Ломоносовский муниципальный район Ленинградской области «Развитие сельского хозяйства</w:t>
      </w:r>
      <w:r w:rsidR="00CC7886" w:rsidRPr="00CC7886">
        <w:rPr>
          <w:sz w:val="20"/>
          <w:szCs w:val="20"/>
        </w:rPr>
        <w:t xml:space="preserve"> </w:t>
      </w:r>
      <w:r w:rsidR="00CC7886">
        <w:rPr>
          <w:sz w:val="20"/>
          <w:szCs w:val="20"/>
        </w:rPr>
        <w:t>в Ломоносовском муниципальном районе»</w:t>
      </w:r>
    </w:p>
    <w:p w:rsidR="000207E8" w:rsidRDefault="000207E8" w:rsidP="00E93B9F">
      <w:pPr>
        <w:pStyle w:val="af"/>
        <w:spacing w:after="0"/>
        <w:ind w:left="0" w:firstLine="567"/>
        <w:jc w:val="center"/>
        <w:rPr>
          <w:sz w:val="20"/>
          <w:szCs w:val="20"/>
        </w:rPr>
      </w:pPr>
    </w:p>
    <w:tbl>
      <w:tblPr>
        <w:tblStyle w:val="aa"/>
        <w:tblW w:w="15920" w:type="dxa"/>
        <w:tblLayout w:type="fixed"/>
        <w:tblLook w:val="04A0"/>
      </w:tblPr>
      <w:tblGrid>
        <w:gridCol w:w="4644"/>
        <w:gridCol w:w="1843"/>
        <w:gridCol w:w="1276"/>
        <w:gridCol w:w="1559"/>
        <w:gridCol w:w="1701"/>
        <w:gridCol w:w="2126"/>
        <w:gridCol w:w="1418"/>
        <w:gridCol w:w="1353"/>
      </w:tblGrid>
      <w:tr w:rsidR="00DC7E10" w:rsidTr="001D664D">
        <w:trPr>
          <w:trHeight w:val="401"/>
        </w:trPr>
        <w:tc>
          <w:tcPr>
            <w:tcW w:w="4644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подпрограммы, структурного элемента</w:t>
            </w:r>
          </w:p>
        </w:tc>
        <w:tc>
          <w:tcPr>
            <w:tcW w:w="1843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8157" w:type="dxa"/>
            <w:gridSpan w:val="5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C7E10" w:rsidTr="001D664D">
        <w:trPr>
          <w:trHeight w:val="651"/>
        </w:trPr>
        <w:tc>
          <w:tcPr>
            <w:tcW w:w="4644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18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665AD5" w:rsidTr="001D664D">
        <w:tc>
          <w:tcPr>
            <w:tcW w:w="4644" w:type="dxa"/>
            <w:vMerge w:val="restart"/>
          </w:tcPr>
          <w:p w:rsidR="00CC7886" w:rsidRPr="00497150" w:rsidRDefault="00CC7886" w:rsidP="00CC78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Pr="00497150">
              <w:rPr>
                <w:rFonts w:ascii="Times New Roman" w:hAnsi="Times New Roman" w:cs="Times New Roman"/>
                <w:sz w:val="20"/>
              </w:rPr>
              <w:t>муниципального образования Ломоносовский муниципальный район Ленинградской области «Развитие сельского хозяйства</w:t>
            </w:r>
            <w:r w:rsidRPr="00CC7886">
              <w:rPr>
                <w:sz w:val="20"/>
              </w:rPr>
              <w:t xml:space="preserve"> </w:t>
            </w:r>
            <w:r w:rsidRPr="00CC7886">
              <w:rPr>
                <w:rFonts w:ascii="Times New Roman" w:hAnsi="Times New Roman" w:cs="Times New Roman"/>
                <w:sz w:val="20"/>
              </w:rPr>
              <w:t>в Ломоносовском муниципальном районе»</w:t>
            </w:r>
          </w:p>
          <w:p w:rsidR="00665AD5" w:rsidRDefault="00665AD5" w:rsidP="00CC7886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6655,3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2155,3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8704,9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5038,9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665AD5" w:rsidRDefault="00751BA4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75A3B"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3257C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89462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5852,8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Pr="004A4BFD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418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418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418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6491" w:rsidTr="009F703C">
        <w:tc>
          <w:tcPr>
            <w:tcW w:w="6487" w:type="dxa"/>
            <w:gridSpan w:val="2"/>
          </w:tcPr>
          <w:p w:rsidR="00B56491" w:rsidRPr="00B56491" w:rsidRDefault="00B56491" w:rsidP="00B56491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1130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F11307">
              <w:rPr>
                <w:b/>
                <w:sz w:val="20"/>
                <w:szCs w:val="20"/>
              </w:rPr>
              <w:t>-2024</w:t>
            </w:r>
          </w:p>
        </w:tc>
        <w:tc>
          <w:tcPr>
            <w:tcW w:w="1559" w:type="dxa"/>
          </w:tcPr>
          <w:p w:rsidR="00B56491" w:rsidRPr="00F11307" w:rsidRDefault="00121789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579</w:t>
            </w:r>
            <w:r w:rsidR="00B56491">
              <w:rPr>
                <w:b/>
                <w:sz w:val="20"/>
                <w:szCs w:val="20"/>
              </w:rPr>
              <w:t>04,1</w:t>
            </w:r>
          </w:p>
        </w:tc>
        <w:tc>
          <w:tcPr>
            <w:tcW w:w="1701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56491" w:rsidRPr="00F11307" w:rsidRDefault="00B56491" w:rsidP="0012178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1789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39,3</w:t>
            </w:r>
          </w:p>
        </w:tc>
        <w:tc>
          <w:tcPr>
            <w:tcW w:w="1418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36964,8</w:t>
            </w:r>
          </w:p>
        </w:tc>
        <w:tc>
          <w:tcPr>
            <w:tcW w:w="1353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F6A3F" w:rsidTr="00D661D2">
        <w:tc>
          <w:tcPr>
            <w:tcW w:w="15920" w:type="dxa"/>
            <w:gridSpan w:val="8"/>
          </w:tcPr>
          <w:p w:rsidR="009F6A3F" w:rsidRPr="00B56491" w:rsidRDefault="009F6A3F" w:rsidP="009F6A3F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>Проектная часть не  предусмотрена</w:t>
            </w:r>
          </w:p>
        </w:tc>
      </w:tr>
      <w:tr w:rsidR="00D7421E" w:rsidTr="00D661D2">
        <w:tc>
          <w:tcPr>
            <w:tcW w:w="15920" w:type="dxa"/>
            <w:gridSpan w:val="8"/>
          </w:tcPr>
          <w:p w:rsidR="00D7421E" w:rsidRPr="00B56491" w:rsidRDefault="00D7421E" w:rsidP="00D7421E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>Процессная часть</w:t>
            </w:r>
          </w:p>
          <w:p w:rsidR="001A5D31" w:rsidRDefault="001A5D31" w:rsidP="001A5D31">
            <w:pPr>
              <w:pStyle w:val="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A5D31">
              <w:rPr>
                <w:sz w:val="20"/>
                <w:szCs w:val="20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</w:t>
            </w:r>
            <w:proofErr w:type="gramEnd"/>
            <w:r w:rsidRPr="001A5D31">
              <w:rPr>
                <w:sz w:val="20"/>
                <w:szCs w:val="20"/>
              </w:rPr>
              <w:t xml:space="preserve"> 2022 года.</w:t>
            </w:r>
          </w:p>
          <w:p w:rsidR="000225A6" w:rsidRPr="001A5D31" w:rsidRDefault="000225A6" w:rsidP="001A5D31">
            <w:pPr>
              <w:pStyle w:val="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Комплекс процессных мероприятий «Поддержка сельхозпроизводителей Ломоносовского муниципального района»</w:t>
            </w:r>
          </w:p>
        </w:tc>
        <w:tc>
          <w:tcPr>
            <w:tcW w:w="1843" w:type="dxa"/>
            <w:vMerge w:val="restart"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Организация и участие в международной агропромышленной выставке-ярмарке "</w:t>
            </w:r>
            <w:proofErr w:type="spellStart"/>
            <w:r w:rsidRPr="0031798D">
              <w:rPr>
                <w:sz w:val="20"/>
                <w:szCs w:val="20"/>
              </w:rPr>
              <w:t>Агрорусь</w:t>
            </w:r>
            <w:proofErr w:type="spellEnd"/>
            <w:r w:rsidRPr="003179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C5E55" w:rsidRPr="0031798D" w:rsidRDefault="001C5E55" w:rsidP="00497150">
      <w:pPr>
        <w:pStyle w:val="af"/>
        <w:spacing w:after="0"/>
        <w:ind w:left="0" w:firstLine="567"/>
        <w:jc w:val="right"/>
        <w:rPr>
          <w:sz w:val="20"/>
          <w:szCs w:val="20"/>
          <w:lang w:val="en-US"/>
        </w:rPr>
      </w:pPr>
    </w:p>
    <w:p w:rsidR="001C5E55" w:rsidRDefault="001C5E55" w:rsidP="00497150">
      <w:pPr>
        <w:pStyle w:val="af"/>
        <w:spacing w:after="0"/>
        <w:ind w:left="0" w:firstLine="567"/>
        <w:jc w:val="right"/>
        <w:rPr>
          <w:sz w:val="20"/>
          <w:szCs w:val="20"/>
          <w:lang w:val="en-US"/>
        </w:rPr>
      </w:pPr>
    </w:p>
    <w:p w:rsidR="001C5E55" w:rsidRDefault="001C5E55" w:rsidP="00497150">
      <w:pPr>
        <w:pStyle w:val="af"/>
        <w:spacing w:after="0"/>
        <w:ind w:left="0" w:firstLine="567"/>
        <w:jc w:val="right"/>
        <w:rPr>
          <w:sz w:val="20"/>
          <w:szCs w:val="20"/>
        </w:rPr>
      </w:pPr>
    </w:p>
    <w:p w:rsidR="001C5E55" w:rsidRDefault="001C5E55" w:rsidP="00497150">
      <w:pPr>
        <w:pStyle w:val="af"/>
        <w:spacing w:after="0"/>
        <w:ind w:left="0" w:firstLine="567"/>
        <w:jc w:val="right"/>
        <w:rPr>
          <w:sz w:val="20"/>
          <w:szCs w:val="20"/>
          <w:lang w:val="en-US"/>
        </w:rPr>
      </w:pPr>
    </w:p>
    <w:p w:rsidR="00497150" w:rsidRDefault="003C3945" w:rsidP="00497150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>Таблица</w:t>
      </w:r>
      <w:r w:rsidR="00497150">
        <w:rPr>
          <w:sz w:val="20"/>
          <w:szCs w:val="20"/>
        </w:rPr>
        <w:t xml:space="preserve"> 4</w:t>
      </w:r>
    </w:p>
    <w:p w:rsidR="00497150" w:rsidRPr="00497150" w:rsidRDefault="00497150" w:rsidP="00497150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234"/>
      <w:bookmarkEnd w:id="0"/>
      <w:r w:rsidRPr="00497150">
        <w:rPr>
          <w:rFonts w:ascii="Times New Roman" w:hAnsi="Times New Roman" w:cs="Times New Roman"/>
          <w:sz w:val="20"/>
        </w:rPr>
        <w:t>Сведения о фактических расходах на реализацию</w:t>
      </w:r>
      <w:r>
        <w:rPr>
          <w:rFonts w:ascii="Times New Roman" w:hAnsi="Times New Roman" w:cs="Times New Roman"/>
          <w:sz w:val="20"/>
        </w:rPr>
        <w:t xml:space="preserve"> </w:t>
      </w:r>
      <w:r w:rsidRPr="00497150">
        <w:rPr>
          <w:rFonts w:ascii="Times New Roman" w:hAnsi="Times New Roman" w:cs="Times New Roman"/>
          <w:sz w:val="20"/>
        </w:rPr>
        <w:t xml:space="preserve">муниципальной программы муниципального образования </w:t>
      </w:r>
    </w:p>
    <w:p w:rsidR="00497150" w:rsidRPr="00497150" w:rsidRDefault="00497150" w:rsidP="0049715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97150">
        <w:rPr>
          <w:rFonts w:ascii="Times New Roman" w:hAnsi="Times New Roman" w:cs="Times New Roman"/>
          <w:sz w:val="20"/>
        </w:rPr>
        <w:t>Ломоносовский муниципальный район Ленинградской области «Развитие сельского хозяйства</w:t>
      </w:r>
      <w:r w:rsidR="00CC7886" w:rsidRPr="00CC7886">
        <w:rPr>
          <w:sz w:val="20"/>
        </w:rPr>
        <w:t xml:space="preserve"> </w:t>
      </w:r>
      <w:r w:rsidR="00CC7886" w:rsidRPr="00CC7886">
        <w:rPr>
          <w:rFonts w:ascii="Times New Roman" w:hAnsi="Times New Roman" w:cs="Times New Roman"/>
          <w:sz w:val="20"/>
        </w:rPr>
        <w:t>в Ломоносовском муниципальном районе»</w:t>
      </w:r>
    </w:p>
    <w:p w:rsidR="00497150" w:rsidRPr="00497150" w:rsidRDefault="00497150" w:rsidP="00497150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8"/>
        <w:gridCol w:w="1701"/>
        <w:gridCol w:w="1276"/>
        <w:gridCol w:w="919"/>
        <w:gridCol w:w="1460"/>
        <w:gridCol w:w="1720"/>
        <w:gridCol w:w="1084"/>
        <w:gridCol w:w="1228"/>
      </w:tblGrid>
      <w:tr w:rsidR="00497150" w:rsidRPr="004C3952" w:rsidTr="00AE5D52">
        <w:trPr>
          <w:jc w:val="center"/>
        </w:trPr>
        <w:tc>
          <w:tcPr>
            <w:tcW w:w="3188" w:type="dxa"/>
            <w:vMerge w:val="restart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497150" w:rsidRPr="004C3952" w:rsidRDefault="00497150" w:rsidP="00B21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411" w:type="dxa"/>
            <w:gridSpan w:val="5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497150" w:rsidRPr="004C3952" w:rsidTr="00545AAC">
        <w:trPr>
          <w:jc w:val="center"/>
        </w:trPr>
        <w:tc>
          <w:tcPr>
            <w:tcW w:w="3188" w:type="dxa"/>
            <w:vMerge/>
            <w:vAlign w:val="center"/>
          </w:tcPr>
          <w:p w:rsidR="00497150" w:rsidRPr="004C3952" w:rsidRDefault="00497150" w:rsidP="00497150">
            <w:pPr>
              <w:spacing w:after="1" w:line="0" w:lineRule="atLeas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97150" w:rsidRPr="004C3952" w:rsidRDefault="00497150" w:rsidP="00497150">
            <w:pPr>
              <w:spacing w:after="1" w:line="0" w:lineRule="atLeas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97150" w:rsidRPr="004C3952" w:rsidRDefault="00497150" w:rsidP="00497150">
            <w:pPr>
              <w:spacing w:after="1" w:line="0" w:lineRule="atLeast"/>
              <w:jc w:val="center"/>
            </w:pPr>
          </w:p>
        </w:tc>
        <w:tc>
          <w:tcPr>
            <w:tcW w:w="919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60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20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084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28" w:type="dxa"/>
            <w:vAlign w:val="center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497150" w:rsidRPr="004C3952" w:rsidTr="00545AAC">
        <w:trPr>
          <w:jc w:val="center"/>
        </w:trPr>
        <w:tc>
          <w:tcPr>
            <w:tcW w:w="3188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248"/>
            <w:bookmarkEnd w:id="1"/>
            <w:r w:rsidRPr="004C3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9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249"/>
            <w:bookmarkEnd w:id="2"/>
            <w:r w:rsidRPr="004C3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0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497150" w:rsidRPr="004C3952" w:rsidRDefault="00497150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253"/>
            <w:bookmarkEnd w:id="3"/>
            <w:r w:rsidRPr="004C3952">
              <w:rPr>
                <w:rFonts w:ascii="Times New Roman" w:hAnsi="Times New Roman" w:cs="Times New Roman"/>
              </w:rPr>
              <w:t>8</w:t>
            </w:r>
          </w:p>
        </w:tc>
      </w:tr>
      <w:tr w:rsidR="00545AAC" w:rsidRPr="004C3952" w:rsidTr="00545AAC">
        <w:trPr>
          <w:jc w:val="center"/>
        </w:trPr>
        <w:tc>
          <w:tcPr>
            <w:tcW w:w="3188" w:type="dxa"/>
            <w:vMerge w:val="restart"/>
          </w:tcPr>
          <w:p w:rsidR="00545AAC" w:rsidRPr="00AE5D52" w:rsidRDefault="00545AAC" w:rsidP="00AE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Pr="00497150">
              <w:rPr>
                <w:rFonts w:ascii="Times New Roman" w:hAnsi="Times New Roman" w:cs="Times New Roman"/>
                <w:sz w:val="20"/>
              </w:rPr>
              <w:t>муниципального образования Ломоносовский муниципальный район Ленинградской области «Развитие сельского хозяйства</w:t>
            </w:r>
            <w:r w:rsidRPr="00CC7886">
              <w:rPr>
                <w:sz w:val="20"/>
              </w:rPr>
              <w:t xml:space="preserve"> </w:t>
            </w:r>
            <w:r w:rsidRPr="00CC7886">
              <w:rPr>
                <w:rFonts w:ascii="Times New Roman" w:hAnsi="Times New Roman" w:cs="Times New Roman"/>
                <w:sz w:val="20"/>
              </w:rPr>
              <w:t>в Ломоносовском муниципальном районе»</w:t>
            </w:r>
          </w:p>
        </w:tc>
        <w:tc>
          <w:tcPr>
            <w:tcW w:w="1701" w:type="dxa"/>
            <w:vMerge w:val="restart"/>
          </w:tcPr>
          <w:p w:rsidR="00545AAC" w:rsidRPr="00AE5D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D52">
              <w:rPr>
                <w:rFonts w:ascii="Times New Roman" w:hAnsi="Times New Roman" w:cs="Times New Roman"/>
                <w:sz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19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460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84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28" w:type="dxa"/>
          </w:tcPr>
          <w:p w:rsidR="00545AAC" w:rsidRPr="004C39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AAC" w:rsidRPr="004C3952" w:rsidTr="00545AAC">
        <w:trPr>
          <w:jc w:val="center"/>
        </w:trPr>
        <w:tc>
          <w:tcPr>
            <w:tcW w:w="3188" w:type="dxa"/>
            <w:vMerge/>
          </w:tcPr>
          <w:p w:rsidR="00545AAC" w:rsidRPr="004C3952" w:rsidRDefault="00545AAC" w:rsidP="0049715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45AAC" w:rsidRPr="004C39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19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6655,3</w:t>
            </w:r>
          </w:p>
        </w:tc>
        <w:tc>
          <w:tcPr>
            <w:tcW w:w="1460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2155,3</w:t>
            </w:r>
          </w:p>
        </w:tc>
        <w:tc>
          <w:tcPr>
            <w:tcW w:w="1084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28" w:type="dxa"/>
          </w:tcPr>
          <w:p w:rsidR="00545AAC" w:rsidRPr="004C39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AAC" w:rsidRPr="004C3952" w:rsidTr="00545AAC">
        <w:trPr>
          <w:jc w:val="center"/>
        </w:trPr>
        <w:tc>
          <w:tcPr>
            <w:tcW w:w="3188" w:type="dxa"/>
            <w:vMerge/>
          </w:tcPr>
          <w:p w:rsidR="00545AAC" w:rsidRPr="004C3952" w:rsidRDefault="00545AAC" w:rsidP="0049715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45AAC" w:rsidRPr="004C39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19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8704,9</w:t>
            </w:r>
          </w:p>
        </w:tc>
        <w:tc>
          <w:tcPr>
            <w:tcW w:w="1460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</w:t>
            </w:r>
          </w:p>
        </w:tc>
        <w:tc>
          <w:tcPr>
            <w:tcW w:w="1084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5038,9</w:t>
            </w:r>
          </w:p>
        </w:tc>
        <w:tc>
          <w:tcPr>
            <w:tcW w:w="1228" w:type="dxa"/>
          </w:tcPr>
          <w:p w:rsidR="00545AAC" w:rsidRPr="004C39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AAC" w:rsidRPr="004C3952" w:rsidTr="00545AAC">
        <w:trPr>
          <w:trHeight w:val="227"/>
          <w:jc w:val="center"/>
        </w:trPr>
        <w:tc>
          <w:tcPr>
            <w:tcW w:w="3188" w:type="dxa"/>
            <w:vMerge/>
          </w:tcPr>
          <w:p w:rsidR="00545AAC" w:rsidRPr="004C3952" w:rsidRDefault="00545AAC" w:rsidP="00497150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545AAC" w:rsidRPr="004C39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19" w:type="dxa"/>
          </w:tcPr>
          <w:p w:rsidR="00545AAC" w:rsidRDefault="00970CB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545AAC">
              <w:rPr>
                <w:sz w:val="20"/>
                <w:szCs w:val="20"/>
              </w:rPr>
              <w:t>52,8</w:t>
            </w:r>
          </w:p>
        </w:tc>
        <w:tc>
          <w:tcPr>
            <w:tcW w:w="1460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:rsidR="00545AAC" w:rsidRDefault="00970CB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45AAC">
              <w:rPr>
                <w:sz w:val="20"/>
                <w:szCs w:val="20"/>
              </w:rPr>
              <w:t>00</w:t>
            </w:r>
          </w:p>
        </w:tc>
        <w:tc>
          <w:tcPr>
            <w:tcW w:w="1084" w:type="dxa"/>
          </w:tcPr>
          <w:p w:rsidR="00545AAC" w:rsidRDefault="00545AAC" w:rsidP="00545AA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5852,8</w:t>
            </w:r>
          </w:p>
        </w:tc>
        <w:tc>
          <w:tcPr>
            <w:tcW w:w="1228" w:type="dxa"/>
          </w:tcPr>
          <w:p w:rsidR="00545AAC" w:rsidRPr="004C3952" w:rsidRDefault="00545AAC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2F6" w:rsidRPr="004C3952" w:rsidTr="009F703C">
        <w:trPr>
          <w:jc w:val="center"/>
        </w:trPr>
        <w:tc>
          <w:tcPr>
            <w:tcW w:w="4889" w:type="dxa"/>
            <w:gridSpan w:val="2"/>
          </w:tcPr>
          <w:p w:rsidR="00B212F6" w:rsidRPr="00B56491" w:rsidRDefault="00B212F6" w:rsidP="00B212F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564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B212F6" w:rsidRPr="00545AAC" w:rsidRDefault="00B212F6" w:rsidP="006E47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AAC">
              <w:rPr>
                <w:rFonts w:ascii="Times New Roman" w:hAnsi="Times New Roman" w:cs="Times New Roman"/>
                <w:b/>
                <w:sz w:val="20"/>
              </w:rPr>
              <w:t>2018-202</w:t>
            </w:r>
            <w:r w:rsidR="006E476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19" w:type="dxa"/>
          </w:tcPr>
          <w:p w:rsidR="00B212F6" w:rsidRPr="00F11307" w:rsidRDefault="006E4763" w:rsidP="00970CBC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70CBC">
              <w:rPr>
                <w:b/>
                <w:sz w:val="20"/>
                <w:szCs w:val="20"/>
              </w:rPr>
              <w:t>0413</w:t>
            </w:r>
            <w:r w:rsidR="00533AD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60" w:type="dxa"/>
          </w:tcPr>
          <w:p w:rsidR="00B212F6" w:rsidRPr="00F11307" w:rsidRDefault="00B212F6" w:rsidP="009F703C">
            <w:pPr>
              <w:pStyle w:val="af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B212F6" w:rsidRPr="00F11307" w:rsidRDefault="006E4763" w:rsidP="00970CBC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70CB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084" w:type="dxa"/>
          </w:tcPr>
          <w:p w:rsidR="00B212F6" w:rsidRPr="00F11307" w:rsidRDefault="006E4763" w:rsidP="00B212F6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19391,7</w:t>
            </w:r>
          </w:p>
        </w:tc>
        <w:tc>
          <w:tcPr>
            <w:tcW w:w="1228" w:type="dxa"/>
          </w:tcPr>
          <w:p w:rsidR="00B212F6" w:rsidRPr="004C3952" w:rsidRDefault="00B212F6" w:rsidP="004971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05BC" w:rsidRDefault="000605BC" w:rsidP="00913365">
      <w:pPr>
        <w:pStyle w:val="ConsPlusNormal"/>
        <w:jc w:val="center"/>
        <w:rPr>
          <w:rFonts w:ascii="Times New Roman" w:hAnsi="Times New Roman" w:cs="Times New Roman"/>
        </w:rPr>
      </w:pPr>
    </w:p>
    <w:p w:rsidR="000605BC" w:rsidRDefault="000605BC" w:rsidP="00913365">
      <w:pPr>
        <w:pStyle w:val="ConsPlusNormal"/>
        <w:jc w:val="center"/>
        <w:rPr>
          <w:rFonts w:ascii="Times New Roman" w:hAnsi="Times New Roman" w:cs="Times New Roman"/>
        </w:rPr>
      </w:pPr>
    </w:p>
    <w:p w:rsidR="000605BC" w:rsidRDefault="000605BC">
      <w:pPr>
        <w:rPr>
          <w:sz w:val="22"/>
          <w:szCs w:val="20"/>
        </w:rPr>
        <w:sectPr w:rsidR="000605BC" w:rsidSect="009A3DCA">
          <w:pgSz w:w="16838" w:h="11906" w:orient="landscape"/>
          <w:pgMar w:top="851" w:right="567" w:bottom="850" w:left="568" w:header="708" w:footer="708" w:gutter="0"/>
          <w:cols w:space="708"/>
          <w:docGrid w:linePitch="360"/>
        </w:sectPr>
      </w:pPr>
    </w:p>
    <w:p w:rsidR="000605BC" w:rsidRDefault="000605BC">
      <w:pPr>
        <w:rPr>
          <w:sz w:val="22"/>
          <w:szCs w:val="20"/>
        </w:rPr>
      </w:pPr>
    </w:p>
    <w:p w:rsidR="000605BC" w:rsidRDefault="000605BC" w:rsidP="000605BC">
      <w:pPr>
        <w:jc w:val="right"/>
        <w:rPr>
          <w:sz w:val="22"/>
          <w:szCs w:val="20"/>
        </w:rPr>
      </w:pPr>
      <w:r>
        <w:rPr>
          <w:sz w:val="22"/>
          <w:szCs w:val="20"/>
        </w:rPr>
        <w:t>Таблица 5</w:t>
      </w:r>
    </w:p>
    <w:p w:rsidR="000605BC" w:rsidRDefault="000605BC" w:rsidP="00913365">
      <w:pPr>
        <w:pStyle w:val="ConsPlusNormal"/>
        <w:jc w:val="center"/>
        <w:rPr>
          <w:rFonts w:ascii="Times New Roman" w:hAnsi="Times New Roman" w:cs="Times New Roman"/>
        </w:rPr>
      </w:pPr>
    </w:p>
    <w:p w:rsidR="00913365" w:rsidRPr="004B2592" w:rsidRDefault="00913365" w:rsidP="00913365">
      <w:pPr>
        <w:pStyle w:val="ConsPlusNormal"/>
        <w:jc w:val="center"/>
        <w:rPr>
          <w:rFonts w:ascii="Times New Roman" w:hAnsi="Times New Roman" w:cs="Times New Roman"/>
        </w:rPr>
      </w:pPr>
      <w:r w:rsidRPr="004B2592">
        <w:rPr>
          <w:rFonts w:ascii="Times New Roman" w:hAnsi="Times New Roman" w:cs="Times New Roman"/>
        </w:rPr>
        <w:t>Расширенный перечень показателей (индикаторов)</w:t>
      </w:r>
    </w:p>
    <w:p w:rsidR="000225A6" w:rsidRPr="00497150" w:rsidRDefault="00913365" w:rsidP="000225A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муниципальной</w:t>
      </w:r>
      <w:r w:rsidRPr="004B2592">
        <w:rPr>
          <w:rFonts w:ascii="Times New Roman" w:hAnsi="Times New Roman" w:cs="Times New Roman"/>
        </w:rPr>
        <w:t xml:space="preserve"> программы </w:t>
      </w:r>
      <w:r w:rsidR="000225A6" w:rsidRPr="00497150">
        <w:rPr>
          <w:rFonts w:ascii="Times New Roman" w:hAnsi="Times New Roman" w:cs="Times New Roman"/>
          <w:sz w:val="20"/>
        </w:rPr>
        <w:t xml:space="preserve">муниципального образования </w:t>
      </w:r>
    </w:p>
    <w:p w:rsidR="000225A6" w:rsidRPr="00497150" w:rsidRDefault="000225A6" w:rsidP="000225A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97150">
        <w:rPr>
          <w:rFonts w:ascii="Times New Roman" w:hAnsi="Times New Roman" w:cs="Times New Roman"/>
          <w:sz w:val="20"/>
        </w:rPr>
        <w:t>Ломоносовский муниципальный район Ленинградской области «Развитие сельского хозяйства</w:t>
      </w:r>
      <w:r w:rsidRPr="00CC7886">
        <w:rPr>
          <w:sz w:val="20"/>
        </w:rPr>
        <w:t xml:space="preserve"> </w:t>
      </w:r>
      <w:r w:rsidRPr="00CC7886">
        <w:rPr>
          <w:rFonts w:ascii="Times New Roman" w:hAnsi="Times New Roman" w:cs="Times New Roman"/>
          <w:sz w:val="20"/>
        </w:rPr>
        <w:t>в Ломоносовском муниципальном районе»</w:t>
      </w:r>
    </w:p>
    <w:p w:rsidR="000225A6" w:rsidRPr="00497150" w:rsidRDefault="000225A6" w:rsidP="000225A6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p w:rsidR="00913365" w:rsidRPr="004B2592" w:rsidRDefault="00913365" w:rsidP="000225A6">
      <w:pPr>
        <w:pStyle w:val="ConsPlusNormal"/>
        <w:jc w:val="center"/>
        <w:rPr>
          <w:rFonts w:ascii="Times New Roman" w:hAnsi="Times New Roman" w:cs="Times New Roman"/>
        </w:rPr>
      </w:pPr>
    </w:p>
    <w:p w:rsidR="00913365" w:rsidRPr="004B2592" w:rsidRDefault="00913365" w:rsidP="009133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"/>
        <w:gridCol w:w="3652"/>
        <w:gridCol w:w="1328"/>
        <w:gridCol w:w="564"/>
        <w:gridCol w:w="564"/>
        <w:gridCol w:w="564"/>
        <w:gridCol w:w="564"/>
        <w:gridCol w:w="564"/>
        <w:gridCol w:w="564"/>
        <w:gridCol w:w="564"/>
      </w:tblGrid>
      <w:tr w:rsidR="000605BC" w:rsidRPr="004B2592" w:rsidTr="007E1E6F">
        <w:tc>
          <w:tcPr>
            <w:tcW w:w="0" w:type="auto"/>
            <w:vMerge w:val="restart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B25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2592">
              <w:rPr>
                <w:rFonts w:ascii="Times New Roman" w:hAnsi="Times New Roman" w:cs="Times New Roman"/>
              </w:rPr>
              <w:t>/</w:t>
            </w:r>
            <w:proofErr w:type="spellStart"/>
            <w:r w:rsidRPr="004B25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0" w:type="auto"/>
            <w:gridSpan w:val="7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592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0605BC" w:rsidRPr="004B2592" w:rsidTr="007E1E6F">
        <w:tc>
          <w:tcPr>
            <w:tcW w:w="0" w:type="auto"/>
            <w:vMerge/>
          </w:tcPr>
          <w:p w:rsidR="000605BC" w:rsidRPr="004B2592" w:rsidRDefault="000605BC" w:rsidP="00913365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0605BC" w:rsidRPr="004B2592" w:rsidTr="007E1E6F">
        <w:tc>
          <w:tcPr>
            <w:tcW w:w="0" w:type="auto"/>
          </w:tcPr>
          <w:p w:rsidR="000605BC" w:rsidRPr="004B2592" w:rsidRDefault="000605BC" w:rsidP="009133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9"/>
          </w:tcPr>
          <w:p w:rsidR="000605BC" w:rsidRDefault="000605BC" w:rsidP="00913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4B2592">
              <w:rPr>
                <w:rFonts w:ascii="Times New Roman" w:hAnsi="Times New Roman" w:cs="Times New Roman"/>
              </w:rPr>
              <w:t xml:space="preserve"> программа</w:t>
            </w:r>
          </w:p>
        </w:tc>
      </w:tr>
      <w:tr w:rsidR="000605BC" w:rsidRPr="00970CBC" w:rsidTr="007E1E6F">
        <w:tc>
          <w:tcPr>
            <w:tcW w:w="0" w:type="auto"/>
          </w:tcPr>
          <w:p w:rsidR="000605BC" w:rsidRPr="00970CBC" w:rsidRDefault="000605BC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5BC" w:rsidRPr="00970CBC" w:rsidRDefault="000605BC" w:rsidP="000605BC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  <w:r w:rsidRPr="00970CBC">
              <w:rPr>
                <w:sz w:val="20"/>
                <w:szCs w:val="20"/>
              </w:rPr>
              <w:t>Участие в международной выставке-ярмарке «</w:t>
            </w:r>
            <w:proofErr w:type="spellStart"/>
            <w:r w:rsidRPr="00970CBC">
              <w:rPr>
                <w:sz w:val="20"/>
                <w:szCs w:val="20"/>
              </w:rPr>
              <w:t>Агрорусь</w:t>
            </w:r>
            <w:proofErr w:type="spellEnd"/>
            <w:r w:rsidRPr="00970CBC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0605BC" w:rsidRPr="00970CBC" w:rsidRDefault="000605BC" w:rsidP="000225A6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Ед</w:t>
            </w:r>
            <w:r w:rsidR="000225A6" w:rsidRPr="00970C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605BC" w:rsidRPr="00970CBC" w:rsidRDefault="000225A6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5BC" w:rsidRPr="00970CBC" w:rsidRDefault="000225A6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5BC" w:rsidRPr="00970CBC" w:rsidRDefault="000225A6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5BC" w:rsidRPr="00970CBC" w:rsidRDefault="000225A6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5BC" w:rsidRPr="00970CBC" w:rsidRDefault="000225A6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5BC" w:rsidRPr="00970CBC" w:rsidRDefault="000225A6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605BC" w:rsidRPr="00970CBC" w:rsidRDefault="000225A6" w:rsidP="00913365">
            <w:pPr>
              <w:pStyle w:val="ConsPlusNormal"/>
              <w:rPr>
                <w:rFonts w:ascii="Times New Roman" w:hAnsi="Times New Roman" w:cs="Times New Roman"/>
              </w:rPr>
            </w:pPr>
            <w:r w:rsidRPr="00970CBC">
              <w:rPr>
                <w:rFonts w:ascii="Times New Roman" w:hAnsi="Times New Roman" w:cs="Times New Roman"/>
              </w:rPr>
              <w:t>1</w:t>
            </w:r>
          </w:p>
        </w:tc>
      </w:tr>
    </w:tbl>
    <w:p w:rsidR="00913365" w:rsidRPr="004B2592" w:rsidRDefault="00913365" w:rsidP="009133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3365" w:rsidRDefault="00913365" w:rsidP="0091336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3365" w:rsidRDefault="00913365" w:rsidP="0091336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70E7D" w:rsidRPr="00840FF6" w:rsidRDefault="00A70E7D" w:rsidP="00840FF6">
      <w:pPr>
        <w:jc w:val="both"/>
        <w:rPr>
          <w:sz w:val="20"/>
          <w:szCs w:val="20"/>
        </w:rPr>
      </w:pPr>
    </w:p>
    <w:sectPr w:rsidR="00A70E7D" w:rsidRPr="00840FF6" w:rsidSect="000605BC">
      <w:pgSz w:w="11906" w:h="16838"/>
      <w:pgMar w:top="567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B5" w:rsidRDefault="00EE10B5" w:rsidP="00BE4AA8">
      <w:r>
        <w:separator/>
      </w:r>
    </w:p>
  </w:endnote>
  <w:endnote w:type="continuationSeparator" w:id="0">
    <w:p w:rsidR="00EE10B5" w:rsidRDefault="00EE10B5" w:rsidP="00BE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5" w:rsidRDefault="00EE10B5">
    <w:pPr>
      <w:pStyle w:val="a8"/>
      <w:jc w:val="right"/>
    </w:pPr>
  </w:p>
  <w:p w:rsidR="00EE10B5" w:rsidRPr="009A3DCA" w:rsidRDefault="00EE10B5" w:rsidP="009A3D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5" w:rsidRDefault="00EE10B5">
    <w:pPr>
      <w:pStyle w:val="a8"/>
      <w:jc w:val="right"/>
    </w:pPr>
  </w:p>
  <w:p w:rsidR="00EE10B5" w:rsidRPr="009A3DCA" w:rsidRDefault="00EE10B5" w:rsidP="009A3D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B5" w:rsidRDefault="00EE10B5" w:rsidP="00BE4AA8">
      <w:r>
        <w:separator/>
      </w:r>
    </w:p>
  </w:footnote>
  <w:footnote w:type="continuationSeparator" w:id="0">
    <w:p w:rsidR="00EE10B5" w:rsidRDefault="00EE10B5" w:rsidP="00BE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9D"/>
    <w:multiLevelType w:val="hybridMultilevel"/>
    <w:tmpl w:val="2E18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26B6A"/>
    <w:multiLevelType w:val="hybridMultilevel"/>
    <w:tmpl w:val="FB34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F51"/>
    <w:multiLevelType w:val="hybridMultilevel"/>
    <w:tmpl w:val="A52638D6"/>
    <w:lvl w:ilvl="0" w:tplc="E4E8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CAA"/>
    <w:multiLevelType w:val="hybridMultilevel"/>
    <w:tmpl w:val="E31EB6A0"/>
    <w:lvl w:ilvl="0" w:tplc="372E2A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73C90"/>
    <w:multiLevelType w:val="hybridMultilevel"/>
    <w:tmpl w:val="B2C6FB2E"/>
    <w:lvl w:ilvl="0" w:tplc="09100DA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06754B6"/>
    <w:multiLevelType w:val="hybridMultilevel"/>
    <w:tmpl w:val="4EF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C7DDD"/>
    <w:multiLevelType w:val="hybridMultilevel"/>
    <w:tmpl w:val="D4A8E862"/>
    <w:lvl w:ilvl="0" w:tplc="14240B5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7894116"/>
    <w:multiLevelType w:val="multilevel"/>
    <w:tmpl w:val="626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9329D3"/>
    <w:multiLevelType w:val="hybridMultilevel"/>
    <w:tmpl w:val="520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8165C"/>
    <w:multiLevelType w:val="hybridMultilevel"/>
    <w:tmpl w:val="2F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37D"/>
    <w:multiLevelType w:val="hybridMultilevel"/>
    <w:tmpl w:val="067056A0"/>
    <w:lvl w:ilvl="0" w:tplc="D37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/>
  <w:rsids>
    <w:rsidRoot w:val="00BE4AA8"/>
    <w:rsid w:val="000053F5"/>
    <w:rsid w:val="00005785"/>
    <w:rsid w:val="000128E9"/>
    <w:rsid w:val="00020285"/>
    <w:rsid w:val="00020788"/>
    <w:rsid w:val="000207E8"/>
    <w:rsid w:val="000225A6"/>
    <w:rsid w:val="00022F04"/>
    <w:rsid w:val="00024781"/>
    <w:rsid w:val="0002509A"/>
    <w:rsid w:val="0003659A"/>
    <w:rsid w:val="00042F15"/>
    <w:rsid w:val="00043CBB"/>
    <w:rsid w:val="00044065"/>
    <w:rsid w:val="00047D20"/>
    <w:rsid w:val="00051591"/>
    <w:rsid w:val="00055CDE"/>
    <w:rsid w:val="000560AA"/>
    <w:rsid w:val="000605BC"/>
    <w:rsid w:val="00060BA9"/>
    <w:rsid w:val="000639D1"/>
    <w:rsid w:val="00064024"/>
    <w:rsid w:val="00070BE1"/>
    <w:rsid w:val="00072129"/>
    <w:rsid w:val="00072EDF"/>
    <w:rsid w:val="000735BF"/>
    <w:rsid w:val="00075909"/>
    <w:rsid w:val="00075A3B"/>
    <w:rsid w:val="000769F5"/>
    <w:rsid w:val="00083872"/>
    <w:rsid w:val="00093C14"/>
    <w:rsid w:val="00096A6D"/>
    <w:rsid w:val="00097D80"/>
    <w:rsid w:val="000A4CEA"/>
    <w:rsid w:val="000A7223"/>
    <w:rsid w:val="000C4806"/>
    <w:rsid w:val="000C5816"/>
    <w:rsid w:val="000C71CC"/>
    <w:rsid w:val="000C71FA"/>
    <w:rsid w:val="000D04AF"/>
    <w:rsid w:val="000D2B48"/>
    <w:rsid w:val="000D381D"/>
    <w:rsid w:val="000D4749"/>
    <w:rsid w:val="000D7B96"/>
    <w:rsid w:val="000E05B2"/>
    <w:rsid w:val="000E24CF"/>
    <w:rsid w:val="000E37AE"/>
    <w:rsid w:val="000E4014"/>
    <w:rsid w:val="000E75EC"/>
    <w:rsid w:val="000F00B6"/>
    <w:rsid w:val="000F0171"/>
    <w:rsid w:val="000F04B7"/>
    <w:rsid w:val="000F144B"/>
    <w:rsid w:val="000F339F"/>
    <w:rsid w:val="000F5549"/>
    <w:rsid w:val="000F5F0B"/>
    <w:rsid w:val="00102134"/>
    <w:rsid w:val="001059BD"/>
    <w:rsid w:val="00105ABC"/>
    <w:rsid w:val="00105FFC"/>
    <w:rsid w:val="00110743"/>
    <w:rsid w:val="001128C1"/>
    <w:rsid w:val="001154B0"/>
    <w:rsid w:val="0011555C"/>
    <w:rsid w:val="00120A1A"/>
    <w:rsid w:val="00121434"/>
    <w:rsid w:val="00121789"/>
    <w:rsid w:val="001240D2"/>
    <w:rsid w:val="00127D72"/>
    <w:rsid w:val="00130DF8"/>
    <w:rsid w:val="00131FE7"/>
    <w:rsid w:val="00140B5C"/>
    <w:rsid w:val="00141A56"/>
    <w:rsid w:val="001450BD"/>
    <w:rsid w:val="0015009B"/>
    <w:rsid w:val="001518DE"/>
    <w:rsid w:val="00153A7A"/>
    <w:rsid w:val="00160F34"/>
    <w:rsid w:val="0016118E"/>
    <w:rsid w:val="0016287D"/>
    <w:rsid w:val="00162DF1"/>
    <w:rsid w:val="00166093"/>
    <w:rsid w:val="00186996"/>
    <w:rsid w:val="00187F68"/>
    <w:rsid w:val="001934C2"/>
    <w:rsid w:val="00194E48"/>
    <w:rsid w:val="001A1B04"/>
    <w:rsid w:val="001A1EF2"/>
    <w:rsid w:val="001A2AB0"/>
    <w:rsid w:val="001A4FB6"/>
    <w:rsid w:val="001A5D31"/>
    <w:rsid w:val="001A6A6F"/>
    <w:rsid w:val="001A7A7E"/>
    <w:rsid w:val="001B095B"/>
    <w:rsid w:val="001B2110"/>
    <w:rsid w:val="001B5E78"/>
    <w:rsid w:val="001C3C95"/>
    <w:rsid w:val="001C5E55"/>
    <w:rsid w:val="001C5F99"/>
    <w:rsid w:val="001C663C"/>
    <w:rsid w:val="001C7040"/>
    <w:rsid w:val="001D09F2"/>
    <w:rsid w:val="001D175A"/>
    <w:rsid w:val="001D5A09"/>
    <w:rsid w:val="001D664D"/>
    <w:rsid w:val="001D792C"/>
    <w:rsid w:val="001F27AC"/>
    <w:rsid w:val="001F4C7A"/>
    <w:rsid w:val="001F5774"/>
    <w:rsid w:val="001F61B7"/>
    <w:rsid w:val="00201128"/>
    <w:rsid w:val="00202DC2"/>
    <w:rsid w:val="0020540E"/>
    <w:rsid w:val="002078FB"/>
    <w:rsid w:val="002119BD"/>
    <w:rsid w:val="00216622"/>
    <w:rsid w:val="002230BA"/>
    <w:rsid w:val="00223CF1"/>
    <w:rsid w:val="0023486E"/>
    <w:rsid w:val="00237DAC"/>
    <w:rsid w:val="00242172"/>
    <w:rsid w:val="00250421"/>
    <w:rsid w:val="00250D8D"/>
    <w:rsid w:val="00253443"/>
    <w:rsid w:val="002548E0"/>
    <w:rsid w:val="00255608"/>
    <w:rsid w:val="00256A7B"/>
    <w:rsid w:val="002577F8"/>
    <w:rsid w:val="00265A91"/>
    <w:rsid w:val="002666EC"/>
    <w:rsid w:val="0026793F"/>
    <w:rsid w:val="00267FD5"/>
    <w:rsid w:val="00273937"/>
    <w:rsid w:val="002739D0"/>
    <w:rsid w:val="002743E1"/>
    <w:rsid w:val="002756B8"/>
    <w:rsid w:val="00275CBF"/>
    <w:rsid w:val="00277289"/>
    <w:rsid w:val="002813FF"/>
    <w:rsid w:val="00286E9E"/>
    <w:rsid w:val="00291F00"/>
    <w:rsid w:val="00295C39"/>
    <w:rsid w:val="00296FB8"/>
    <w:rsid w:val="002A0460"/>
    <w:rsid w:val="002A1358"/>
    <w:rsid w:val="002A2D05"/>
    <w:rsid w:val="002A318F"/>
    <w:rsid w:val="002A4D92"/>
    <w:rsid w:val="002B1657"/>
    <w:rsid w:val="002B3CE7"/>
    <w:rsid w:val="002B5AB9"/>
    <w:rsid w:val="002B6EFD"/>
    <w:rsid w:val="002C52E3"/>
    <w:rsid w:val="002D0A92"/>
    <w:rsid w:val="002D633C"/>
    <w:rsid w:val="002E21E0"/>
    <w:rsid w:val="002E34F3"/>
    <w:rsid w:val="002E36BD"/>
    <w:rsid w:val="002E68C1"/>
    <w:rsid w:val="002F4081"/>
    <w:rsid w:val="00303D0C"/>
    <w:rsid w:val="003043BB"/>
    <w:rsid w:val="00305775"/>
    <w:rsid w:val="00310AE5"/>
    <w:rsid w:val="00310B9A"/>
    <w:rsid w:val="0031364B"/>
    <w:rsid w:val="003145B5"/>
    <w:rsid w:val="00317815"/>
    <w:rsid w:val="0031798D"/>
    <w:rsid w:val="00322D49"/>
    <w:rsid w:val="003257C0"/>
    <w:rsid w:val="00327585"/>
    <w:rsid w:val="00330E5D"/>
    <w:rsid w:val="00334DC2"/>
    <w:rsid w:val="003366D7"/>
    <w:rsid w:val="003423EC"/>
    <w:rsid w:val="00343939"/>
    <w:rsid w:val="00347103"/>
    <w:rsid w:val="00351C87"/>
    <w:rsid w:val="00354A5F"/>
    <w:rsid w:val="003606BA"/>
    <w:rsid w:val="003618B8"/>
    <w:rsid w:val="00371F5E"/>
    <w:rsid w:val="0037647B"/>
    <w:rsid w:val="00382809"/>
    <w:rsid w:val="0038368D"/>
    <w:rsid w:val="00384ECE"/>
    <w:rsid w:val="00386D0F"/>
    <w:rsid w:val="003972C7"/>
    <w:rsid w:val="003A62BF"/>
    <w:rsid w:val="003B3237"/>
    <w:rsid w:val="003B3766"/>
    <w:rsid w:val="003B5569"/>
    <w:rsid w:val="003B5FDB"/>
    <w:rsid w:val="003B6448"/>
    <w:rsid w:val="003B79CD"/>
    <w:rsid w:val="003C2C11"/>
    <w:rsid w:val="003C3945"/>
    <w:rsid w:val="003C41F1"/>
    <w:rsid w:val="003C65FA"/>
    <w:rsid w:val="003C6F6E"/>
    <w:rsid w:val="003D0188"/>
    <w:rsid w:val="003D06A0"/>
    <w:rsid w:val="003D4B33"/>
    <w:rsid w:val="003D6A71"/>
    <w:rsid w:val="003D7560"/>
    <w:rsid w:val="003E223E"/>
    <w:rsid w:val="003E6D73"/>
    <w:rsid w:val="003F326B"/>
    <w:rsid w:val="003F6330"/>
    <w:rsid w:val="004029A4"/>
    <w:rsid w:val="00407C42"/>
    <w:rsid w:val="00416679"/>
    <w:rsid w:val="00420EB7"/>
    <w:rsid w:val="004222D6"/>
    <w:rsid w:val="0042374B"/>
    <w:rsid w:val="00430593"/>
    <w:rsid w:val="00431E20"/>
    <w:rsid w:val="004413F4"/>
    <w:rsid w:val="004428AC"/>
    <w:rsid w:val="00442A3A"/>
    <w:rsid w:val="004434D9"/>
    <w:rsid w:val="00445719"/>
    <w:rsid w:val="00447509"/>
    <w:rsid w:val="004522BE"/>
    <w:rsid w:val="00454B08"/>
    <w:rsid w:val="00456E04"/>
    <w:rsid w:val="00461542"/>
    <w:rsid w:val="00462F52"/>
    <w:rsid w:val="0046308C"/>
    <w:rsid w:val="0046355D"/>
    <w:rsid w:val="00463EC0"/>
    <w:rsid w:val="004654C1"/>
    <w:rsid w:val="004756DE"/>
    <w:rsid w:val="00477B87"/>
    <w:rsid w:val="00482C3D"/>
    <w:rsid w:val="00483ED2"/>
    <w:rsid w:val="00484D8E"/>
    <w:rsid w:val="00485203"/>
    <w:rsid w:val="00487EBE"/>
    <w:rsid w:val="00490AEF"/>
    <w:rsid w:val="0049223C"/>
    <w:rsid w:val="00497150"/>
    <w:rsid w:val="004A1918"/>
    <w:rsid w:val="004A4A4C"/>
    <w:rsid w:val="004A4BFD"/>
    <w:rsid w:val="004A68C8"/>
    <w:rsid w:val="004A7542"/>
    <w:rsid w:val="004B6D61"/>
    <w:rsid w:val="004C0AA5"/>
    <w:rsid w:val="004C0FDB"/>
    <w:rsid w:val="004C14E4"/>
    <w:rsid w:val="004C3F0B"/>
    <w:rsid w:val="004C6B50"/>
    <w:rsid w:val="004C7742"/>
    <w:rsid w:val="004C7E6F"/>
    <w:rsid w:val="004D0F2B"/>
    <w:rsid w:val="004D243D"/>
    <w:rsid w:val="004D658A"/>
    <w:rsid w:val="004D7D4D"/>
    <w:rsid w:val="004E355D"/>
    <w:rsid w:val="004F08DA"/>
    <w:rsid w:val="004F7CC1"/>
    <w:rsid w:val="00504CF4"/>
    <w:rsid w:val="00504D16"/>
    <w:rsid w:val="00507AB6"/>
    <w:rsid w:val="00510419"/>
    <w:rsid w:val="005129BB"/>
    <w:rsid w:val="005173AC"/>
    <w:rsid w:val="00517652"/>
    <w:rsid w:val="00521046"/>
    <w:rsid w:val="00523546"/>
    <w:rsid w:val="00523FC9"/>
    <w:rsid w:val="00526194"/>
    <w:rsid w:val="00531F98"/>
    <w:rsid w:val="00532B90"/>
    <w:rsid w:val="00533AD2"/>
    <w:rsid w:val="00536D32"/>
    <w:rsid w:val="00540D65"/>
    <w:rsid w:val="005410D7"/>
    <w:rsid w:val="005424ED"/>
    <w:rsid w:val="00544127"/>
    <w:rsid w:val="005453A5"/>
    <w:rsid w:val="00545AAC"/>
    <w:rsid w:val="0054674B"/>
    <w:rsid w:val="005623FD"/>
    <w:rsid w:val="0056311A"/>
    <w:rsid w:val="00563FD2"/>
    <w:rsid w:val="005645E9"/>
    <w:rsid w:val="00564DA5"/>
    <w:rsid w:val="00564FDD"/>
    <w:rsid w:val="00565097"/>
    <w:rsid w:val="005730E4"/>
    <w:rsid w:val="00575A70"/>
    <w:rsid w:val="00581FA5"/>
    <w:rsid w:val="005834A3"/>
    <w:rsid w:val="0058357A"/>
    <w:rsid w:val="0059187B"/>
    <w:rsid w:val="005A17CA"/>
    <w:rsid w:val="005A542B"/>
    <w:rsid w:val="005A7EE2"/>
    <w:rsid w:val="005C2959"/>
    <w:rsid w:val="005C5E88"/>
    <w:rsid w:val="005D065F"/>
    <w:rsid w:val="005D2287"/>
    <w:rsid w:val="005D4221"/>
    <w:rsid w:val="005D7B56"/>
    <w:rsid w:val="005E1892"/>
    <w:rsid w:val="005E559B"/>
    <w:rsid w:val="005F4DB2"/>
    <w:rsid w:val="005F5A46"/>
    <w:rsid w:val="0060023F"/>
    <w:rsid w:val="00600F7D"/>
    <w:rsid w:val="00602249"/>
    <w:rsid w:val="0060315B"/>
    <w:rsid w:val="00606430"/>
    <w:rsid w:val="00606CF0"/>
    <w:rsid w:val="0060722B"/>
    <w:rsid w:val="006105DC"/>
    <w:rsid w:val="006121F8"/>
    <w:rsid w:val="00613645"/>
    <w:rsid w:val="00615415"/>
    <w:rsid w:val="006155FC"/>
    <w:rsid w:val="00617899"/>
    <w:rsid w:val="006178C3"/>
    <w:rsid w:val="006204A9"/>
    <w:rsid w:val="0063372D"/>
    <w:rsid w:val="006341C4"/>
    <w:rsid w:val="006354B0"/>
    <w:rsid w:val="00642F74"/>
    <w:rsid w:val="00643A72"/>
    <w:rsid w:val="0064676A"/>
    <w:rsid w:val="00656723"/>
    <w:rsid w:val="00657462"/>
    <w:rsid w:val="00663157"/>
    <w:rsid w:val="00665AD5"/>
    <w:rsid w:val="00666837"/>
    <w:rsid w:val="00671295"/>
    <w:rsid w:val="00674E30"/>
    <w:rsid w:val="0067596B"/>
    <w:rsid w:val="0067744F"/>
    <w:rsid w:val="0067759C"/>
    <w:rsid w:val="00683447"/>
    <w:rsid w:val="006840E4"/>
    <w:rsid w:val="006863A2"/>
    <w:rsid w:val="00686804"/>
    <w:rsid w:val="00690D59"/>
    <w:rsid w:val="0069173C"/>
    <w:rsid w:val="00692546"/>
    <w:rsid w:val="00696106"/>
    <w:rsid w:val="006963F5"/>
    <w:rsid w:val="006A4D40"/>
    <w:rsid w:val="006A762D"/>
    <w:rsid w:val="006A7F32"/>
    <w:rsid w:val="006B151E"/>
    <w:rsid w:val="006B1745"/>
    <w:rsid w:val="006B2CE4"/>
    <w:rsid w:val="006B563B"/>
    <w:rsid w:val="006B6F7D"/>
    <w:rsid w:val="006B7816"/>
    <w:rsid w:val="006C24A8"/>
    <w:rsid w:val="006C348D"/>
    <w:rsid w:val="006C790C"/>
    <w:rsid w:val="006D05EE"/>
    <w:rsid w:val="006D76FA"/>
    <w:rsid w:val="006E4763"/>
    <w:rsid w:val="006E47A8"/>
    <w:rsid w:val="006E5A53"/>
    <w:rsid w:val="006E70BD"/>
    <w:rsid w:val="006E710F"/>
    <w:rsid w:val="006F0E69"/>
    <w:rsid w:val="006F15B2"/>
    <w:rsid w:val="006F3515"/>
    <w:rsid w:val="00700FDD"/>
    <w:rsid w:val="007026ED"/>
    <w:rsid w:val="00702B3D"/>
    <w:rsid w:val="00704AF4"/>
    <w:rsid w:val="007107E0"/>
    <w:rsid w:val="007146AB"/>
    <w:rsid w:val="007176A6"/>
    <w:rsid w:val="007223D6"/>
    <w:rsid w:val="00727D31"/>
    <w:rsid w:val="00735B9E"/>
    <w:rsid w:val="00740913"/>
    <w:rsid w:val="00751BA4"/>
    <w:rsid w:val="007521D3"/>
    <w:rsid w:val="00755C26"/>
    <w:rsid w:val="00766B82"/>
    <w:rsid w:val="00766DAB"/>
    <w:rsid w:val="007672D7"/>
    <w:rsid w:val="007728BA"/>
    <w:rsid w:val="00777153"/>
    <w:rsid w:val="00777A9F"/>
    <w:rsid w:val="007902A0"/>
    <w:rsid w:val="0079134D"/>
    <w:rsid w:val="00791FF7"/>
    <w:rsid w:val="0079368D"/>
    <w:rsid w:val="007A091F"/>
    <w:rsid w:val="007A404F"/>
    <w:rsid w:val="007B1945"/>
    <w:rsid w:val="007B1D70"/>
    <w:rsid w:val="007B2160"/>
    <w:rsid w:val="007B725B"/>
    <w:rsid w:val="007C07F4"/>
    <w:rsid w:val="007D1497"/>
    <w:rsid w:val="007D2081"/>
    <w:rsid w:val="007D330B"/>
    <w:rsid w:val="007E1E6F"/>
    <w:rsid w:val="007E3858"/>
    <w:rsid w:val="007E575B"/>
    <w:rsid w:val="008001F5"/>
    <w:rsid w:val="00807A9D"/>
    <w:rsid w:val="0081721F"/>
    <w:rsid w:val="00817CC8"/>
    <w:rsid w:val="00820004"/>
    <w:rsid w:val="00821A57"/>
    <w:rsid w:val="00823AB1"/>
    <w:rsid w:val="0082592E"/>
    <w:rsid w:val="00827D78"/>
    <w:rsid w:val="00831378"/>
    <w:rsid w:val="00840FF6"/>
    <w:rsid w:val="00845150"/>
    <w:rsid w:val="008475CC"/>
    <w:rsid w:val="008536D4"/>
    <w:rsid w:val="00870BF3"/>
    <w:rsid w:val="00873601"/>
    <w:rsid w:val="008755DB"/>
    <w:rsid w:val="008758EF"/>
    <w:rsid w:val="008808FF"/>
    <w:rsid w:val="008814AA"/>
    <w:rsid w:val="00883D63"/>
    <w:rsid w:val="0088486B"/>
    <w:rsid w:val="008853FB"/>
    <w:rsid w:val="00894629"/>
    <w:rsid w:val="008976D3"/>
    <w:rsid w:val="008978F9"/>
    <w:rsid w:val="008B322D"/>
    <w:rsid w:val="008C17F1"/>
    <w:rsid w:val="008C1C28"/>
    <w:rsid w:val="008C612F"/>
    <w:rsid w:val="008C6CCF"/>
    <w:rsid w:val="008C742A"/>
    <w:rsid w:val="008C77AF"/>
    <w:rsid w:val="008D04F7"/>
    <w:rsid w:val="008D55E2"/>
    <w:rsid w:val="008E2B8C"/>
    <w:rsid w:val="008E4CDA"/>
    <w:rsid w:val="008F0CD8"/>
    <w:rsid w:val="008F5B1E"/>
    <w:rsid w:val="008F79ED"/>
    <w:rsid w:val="00900C55"/>
    <w:rsid w:val="00906344"/>
    <w:rsid w:val="009066D1"/>
    <w:rsid w:val="009072A8"/>
    <w:rsid w:val="00907B2A"/>
    <w:rsid w:val="00913365"/>
    <w:rsid w:val="00913A22"/>
    <w:rsid w:val="00917A35"/>
    <w:rsid w:val="0092046F"/>
    <w:rsid w:val="00925392"/>
    <w:rsid w:val="0093134E"/>
    <w:rsid w:val="00931C63"/>
    <w:rsid w:val="009348FB"/>
    <w:rsid w:val="00935430"/>
    <w:rsid w:val="00942888"/>
    <w:rsid w:val="0094313A"/>
    <w:rsid w:val="00943144"/>
    <w:rsid w:val="00944813"/>
    <w:rsid w:val="00944E07"/>
    <w:rsid w:val="009500C9"/>
    <w:rsid w:val="0095055F"/>
    <w:rsid w:val="00952A19"/>
    <w:rsid w:val="00953973"/>
    <w:rsid w:val="009558A0"/>
    <w:rsid w:val="00962882"/>
    <w:rsid w:val="00970CBC"/>
    <w:rsid w:val="00981201"/>
    <w:rsid w:val="00982FD6"/>
    <w:rsid w:val="00985388"/>
    <w:rsid w:val="00990F50"/>
    <w:rsid w:val="00992D45"/>
    <w:rsid w:val="00993864"/>
    <w:rsid w:val="00994340"/>
    <w:rsid w:val="009957CC"/>
    <w:rsid w:val="009A3DCA"/>
    <w:rsid w:val="009A4CC7"/>
    <w:rsid w:val="009A6A52"/>
    <w:rsid w:val="009B07E1"/>
    <w:rsid w:val="009B2250"/>
    <w:rsid w:val="009B4EAD"/>
    <w:rsid w:val="009B4F63"/>
    <w:rsid w:val="009B6D04"/>
    <w:rsid w:val="009C0150"/>
    <w:rsid w:val="009C02F8"/>
    <w:rsid w:val="009C32DB"/>
    <w:rsid w:val="009C42F5"/>
    <w:rsid w:val="009C516C"/>
    <w:rsid w:val="009C654B"/>
    <w:rsid w:val="009C6B03"/>
    <w:rsid w:val="009C7D28"/>
    <w:rsid w:val="009D5267"/>
    <w:rsid w:val="009D634E"/>
    <w:rsid w:val="009E2CB1"/>
    <w:rsid w:val="009E37FE"/>
    <w:rsid w:val="009F0A09"/>
    <w:rsid w:val="009F23E5"/>
    <w:rsid w:val="009F51DB"/>
    <w:rsid w:val="009F60C6"/>
    <w:rsid w:val="009F6A3F"/>
    <w:rsid w:val="009F703C"/>
    <w:rsid w:val="00A01E74"/>
    <w:rsid w:val="00A15E73"/>
    <w:rsid w:val="00A17500"/>
    <w:rsid w:val="00A21C35"/>
    <w:rsid w:val="00A339C2"/>
    <w:rsid w:val="00A34834"/>
    <w:rsid w:val="00A35DDD"/>
    <w:rsid w:val="00A41CC6"/>
    <w:rsid w:val="00A42DF3"/>
    <w:rsid w:val="00A46142"/>
    <w:rsid w:val="00A4616A"/>
    <w:rsid w:val="00A5012E"/>
    <w:rsid w:val="00A54A08"/>
    <w:rsid w:val="00A557B0"/>
    <w:rsid w:val="00A55E7B"/>
    <w:rsid w:val="00A64828"/>
    <w:rsid w:val="00A652CF"/>
    <w:rsid w:val="00A67DA4"/>
    <w:rsid w:val="00A70E7D"/>
    <w:rsid w:val="00A71EED"/>
    <w:rsid w:val="00A76817"/>
    <w:rsid w:val="00A77B3D"/>
    <w:rsid w:val="00A82A58"/>
    <w:rsid w:val="00A84607"/>
    <w:rsid w:val="00A85EC6"/>
    <w:rsid w:val="00A86811"/>
    <w:rsid w:val="00A86AB3"/>
    <w:rsid w:val="00A90AC7"/>
    <w:rsid w:val="00A91130"/>
    <w:rsid w:val="00A91243"/>
    <w:rsid w:val="00A923CF"/>
    <w:rsid w:val="00AA0306"/>
    <w:rsid w:val="00AA462E"/>
    <w:rsid w:val="00AB0E49"/>
    <w:rsid w:val="00AC0971"/>
    <w:rsid w:val="00AC5FA9"/>
    <w:rsid w:val="00AD0FCD"/>
    <w:rsid w:val="00AD2903"/>
    <w:rsid w:val="00AD71A4"/>
    <w:rsid w:val="00AD721B"/>
    <w:rsid w:val="00AE2463"/>
    <w:rsid w:val="00AE2D5A"/>
    <w:rsid w:val="00AE5D52"/>
    <w:rsid w:val="00AF11D2"/>
    <w:rsid w:val="00AF5A7C"/>
    <w:rsid w:val="00AF6596"/>
    <w:rsid w:val="00B012B4"/>
    <w:rsid w:val="00B01BDF"/>
    <w:rsid w:val="00B0367F"/>
    <w:rsid w:val="00B03894"/>
    <w:rsid w:val="00B0496C"/>
    <w:rsid w:val="00B05498"/>
    <w:rsid w:val="00B06A63"/>
    <w:rsid w:val="00B1075D"/>
    <w:rsid w:val="00B212F6"/>
    <w:rsid w:val="00B24C8A"/>
    <w:rsid w:val="00B2524C"/>
    <w:rsid w:val="00B2608E"/>
    <w:rsid w:val="00B31A56"/>
    <w:rsid w:val="00B35D88"/>
    <w:rsid w:val="00B36B92"/>
    <w:rsid w:val="00B4220F"/>
    <w:rsid w:val="00B43CC9"/>
    <w:rsid w:val="00B44D36"/>
    <w:rsid w:val="00B45C88"/>
    <w:rsid w:val="00B45D3E"/>
    <w:rsid w:val="00B4608F"/>
    <w:rsid w:val="00B56491"/>
    <w:rsid w:val="00B57CDB"/>
    <w:rsid w:val="00B64D5A"/>
    <w:rsid w:val="00B66420"/>
    <w:rsid w:val="00B70827"/>
    <w:rsid w:val="00B81425"/>
    <w:rsid w:val="00B822D0"/>
    <w:rsid w:val="00B82EB6"/>
    <w:rsid w:val="00B85CB1"/>
    <w:rsid w:val="00B86A07"/>
    <w:rsid w:val="00B90E37"/>
    <w:rsid w:val="00B931E6"/>
    <w:rsid w:val="00BA3BD4"/>
    <w:rsid w:val="00BA3E4D"/>
    <w:rsid w:val="00BA77E6"/>
    <w:rsid w:val="00BA7BD0"/>
    <w:rsid w:val="00BC273E"/>
    <w:rsid w:val="00BD0F47"/>
    <w:rsid w:val="00BD7C67"/>
    <w:rsid w:val="00BE0517"/>
    <w:rsid w:val="00BE075A"/>
    <w:rsid w:val="00BE4AA8"/>
    <w:rsid w:val="00BE4FFE"/>
    <w:rsid w:val="00BE5898"/>
    <w:rsid w:val="00BE6FA9"/>
    <w:rsid w:val="00BE7EBE"/>
    <w:rsid w:val="00BF1131"/>
    <w:rsid w:val="00BF15C7"/>
    <w:rsid w:val="00BF7B77"/>
    <w:rsid w:val="00C0009F"/>
    <w:rsid w:val="00C045AB"/>
    <w:rsid w:val="00C11AC0"/>
    <w:rsid w:val="00C12DCC"/>
    <w:rsid w:val="00C23F4B"/>
    <w:rsid w:val="00C25F24"/>
    <w:rsid w:val="00C33B37"/>
    <w:rsid w:val="00C45BC2"/>
    <w:rsid w:val="00C5326A"/>
    <w:rsid w:val="00C55713"/>
    <w:rsid w:val="00C670F2"/>
    <w:rsid w:val="00C718C6"/>
    <w:rsid w:val="00C71F20"/>
    <w:rsid w:val="00C75D94"/>
    <w:rsid w:val="00C7750B"/>
    <w:rsid w:val="00C80876"/>
    <w:rsid w:val="00C80AB7"/>
    <w:rsid w:val="00C83D32"/>
    <w:rsid w:val="00C86603"/>
    <w:rsid w:val="00C86800"/>
    <w:rsid w:val="00C8742F"/>
    <w:rsid w:val="00C95DDE"/>
    <w:rsid w:val="00CA5155"/>
    <w:rsid w:val="00CA5821"/>
    <w:rsid w:val="00CA71A6"/>
    <w:rsid w:val="00CB2CC6"/>
    <w:rsid w:val="00CB7F02"/>
    <w:rsid w:val="00CC06DE"/>
    <w:rsid w:val="00CC1132"/>
    <w:rsid w:val="00CC4ADC"/>
    <w:rsid w:val="00CC527F"/>
    <w:rsid w:val="00CC6D5D"/>
    <w:rsid w:val="00CC6EDC"/>
    <w:rsid w:val="00CC7886"/>
    <w:rsid w:val="00CC7A4D"/>
    <w:rsid w:val="00CD00E0"/>
    <w:rsid w:val="00CD0240"/>
    <w:rsid w:val="00CD029D"/>
    <w:rsid w:val="00CD31D4"/>
    <w:rsid w:val="00CD40AD"/>
    <w:rsid w:val="00CD58D3"/>
    <w:rsid w:val="00CD79FB"/>
    <w:rsid w:val="00CE581D"/>
    <w:rsid w:val="00CF12A9"/>
    <w:rsid w:val="00CF3F14"/>
    <w:rsid w:val="00CF5BEA"/>
    <w:rsid w:val="00CF5D52"/>
    <w:rsid w:val="00D02594"/>
    <w:rsid w:val="00D029D3"/>
    <w:rsid w:val="00D107AE"/>
    <w:rsid w:val="00D11ABE"/>
    <w:rsid w:val="00D1366C"/>
    <w:rsid w:val="00D144C9"/>
    <w:rsid w:val="00D26642"/>
    <w:rsid w:val="00D269C4"/>
    <w:rsid w:val="00D26D63"/>
    <w:rsid w:val="00D30290"/>
    <w:rsid w:val="00D30F0F"/>
    <w:rsid w:val="00D310C6"/>
    <w:rsid w:val="00D35A76"/>
    <w:rsid w:val="00D442F7"/>
    <w:rsid w:val="00D448F4"/>
    <w:rsid w:val="00D4626C"/>
    <w:rsid w:val="00D47981"/>
    <w:rsid w:val="00D52632"/>
    <w:rsid w:val="00D53105"/>
    <w:rsid w:val="00D600EB"/>
    <w:rsid w:val="00D6029B"/>
    <w:rsid w:val="00D62EFE"/>
    <w:rsid w:val="00D636B8"/>
    <w:rsid w:val="00D63792"/>
    <w:rsid w:val="00D65EEE"/>
    <w:rsid w:val="00D661D2"/>
    <w:rsid w:val="00D67263"/>
    <w:rsid w:val="00D70494"/>
    <w:rsid w:val="00D70AA8"/>
    <w:rsid w:val="00D72502"/>
    <w:rsid w:val="00D7421E"/>
    <w:rsid w:val="00D763D2"/>
    <w:rsid w:val="00D77701"/>
    <w:rsid w:val="00D803E1"/>
    <w:rsid w:val="00D83679"/>
    <w:rsid w:val="00D83DB0"/>
    <w:rsid w:val="00D86E40"/>
    <w:rsid w:val="00D87E95"/>
    <w:rsid w:val="00D9220B"/>
    <w:rsid w:val="00D94AD1"/>
    <w:rsid w:val="00D96AC2"/>
    <w:rsid w:val="00D973C2"/>
    <w:rsid w:val="00DA07C3"/>
    <w:rsid w:val="00DA3150"/>
    <w:rsid w:val="00DA5066"/>
    <w:rsid w:val="00DB6DCD"/>
    <w:rsid w:val="00DB7C33"/>
    <w:rsid w:val="00DC365E"/>
    <w:rsid w:val="00DC6B30"/>
    <w:rsid w:val="00DC7E10"/>
    <w:rsid w:val="00DD3D34"/>
    <w:rsid w:val="00DE0D35"/>
    <w:rsid w:val="00DE2236"/>
    <w:rsid w:val="00DE4034"/>
    <w:rsid w:val="00DF0F2E"/>
    <w:rsid w:val="00DF163F"/>
    <w:rsid w:val="00E03A5B"/>
    <w:rsid w:val="00E06645"/>
    <w:rsid w:val="00E12311"/>
    <w:rsid w:val="00E20B82"/>
    <w:rsid w:val="00E21860"/>
    <w:rsid w:val="00E3004A"/>
    <w:rsid w:val="00E30803"/>
    <w:rsid w:val="00E30997"/>
    <w:rsid w:val="00E30F75"/>
    <w:rsid w:val="00E414B9"/>
    <w:rsid w:val="00E44188"/>
    <w:rsid w:val="00E4726F"/>
    <w:rsid w:val="00E475FA"/>
    <w:rsid w:val="00E52CA0"/>
    <w:rsid w:val="00E651A1"/>
    <w:rsid w:val="00E70DF5"/>
    <w:rsid w:val="00E77F7D"/>
    <w:rsid w:val="00E80D97"/>
    <w:rsid w:val="00E876EC"/>
    <w:rsid w:val="00E93873"/>
    <w:rsid w:val="00E9389B"/>
    <w:rsid w:val="00E93B9F"/>
    <w:rsid w:val="00E93CD9"/>
    <w:rsid w:val="00E96090"/>
    <w:rsid w:val="00E966FE"/>
    <w:rsid w:val="00EA2915"/>
    <w:rsid w:val="00EA42F4"/>
    <w:rsid w:val="00EA6613"/>
    <w:rsid w:val="00EA7795"/>
    <w:rsid w:val="00EA7913"/>
    <w:rsid w:val="00EB37D9"/>
    <w:rsid w:val="00EB4234"/>
    <w:rsid w:val="00EC07B9"/>
    <w:rsid w:val="00EC12E4"/>
    <w:rsid w:val="00EC2EDF"/>
    <w:rsid w:val="00EC4029"/>
    <w:rsid w:val="00ED2C3C"/>
    <w:rsid w:val="00ED7E1F"/>
    <w:rsid w:val="00EE10B5"/>
    <w:rsid w:val="00EE1E4B"/>
    <w:rsid w:val="00EE2DC8"/>
    <w:rsid w:val="00EE3914"/>
    <w:rsid w:val="00EE538D"/>
    <w:rsid w:val="00EE7201"/>
    <w:rsid w:val="00EE75AA"/>
    <w:rsid w:val="00EF03CA"/>
    <w:rsid w:val="00EF4459"/>
    <w:rsid w:val="00EF4A60"/>
    <w:rsid w:val="00F01900"/>
    <w:rsid w:val="00F03410"/>
    <w:rsid w:val="00F11307"/>
    <w:rsid w:val="00F13F40"/>
    <w:rsid w:val="00F16376"/>
    <w:rsid w:val="00F20D7B"/>
    <w:rsid w:val="00F2377F"/>
    <w:rsid w:val="00F24CE7"/>
    <w:rsid w:val="00F25BA6"/>
    <w:rsid w:val="00F2659E"/>
    <w:rsid w:val="00F32F8B"/>
    <w:rsid w:val="00F35767"/>
    <w:rsid w:val="00F35AEF"/>
    <w:rsid w:val="00F35CDD"/>
    <w:rsid w:val="00F36127"/>
    <w:rsid w:val="00F36474"/>
    <w:rsid w:val="00F36D16"/>
    <w:rsid w:val="00F4028C"/>
    <w:rsid w:val="00F404D1"/>
    <w:rsid w:val="00F40923"/>
    <w:rsid w:val="00F43337"/>
    <w:rsid w:val="00F443D6"/>
    <w:rsid w:val="00F45357"/>
    <w:rsid w:val="00F4735E"/>
    <w:rsid w:val="00F50FB9"/>
    <w:rsid w:val="00F5140E"/>
    <w:rsid w:val="00F53EC8"/>
    <w:rsid w:val="00F54C10"/>
    <w:rsid w:val="00F5563F"/>
    <w:rsid w:val="00F5612C"/>
    <w:rsid w:val="00F62C9F"/>
    <w:rsid w:val="00F635CC"/>
    <w:rsid w:val="00F65D1B"/>
    <w:rsid w:val="00F65EFD"/>
    <w:rsid w:val="00F70BAA"/>
    <w:rsid w:val="00F72DDD"/>
    <w:rsid w:val="00F77F90"/>
    <w:rsid w:val="00F81289"/>
    <w:rsid w:val="00F863B5"/>
    <w:rsid w:val="00F86844"/>
    <w:rsid w:val="00F9103C"/>
    <w:rsid w:val="00F91769"/>
    <w:rsid w:val="00F932DC"/>
    <w:rsid w:val="00FA252B"/>
    <w:rsid w:val="00FA5C17"/>
    <w:rsid w:val="00FA7DEF"/>
    <w:rsid w:val="00FB3292"/>
    <w:rsid w:val="00FB7281"/>
    <w:rsid w:val="00FC10D6"/>
    <w:rsid w:val="00FD1C13"/>
    <w:rsid w:val="00FD3B9D"/>
    <w:rsid w:val="00FD3E7B"/>
    <w:rsid w:val="00FD3F5B"/>
    <w:rsid w:val="00FD5AA7"/>
    <w:rsid w:val="00FE016B"/>
    <w:rsid w:val="00FE1BDA"/>
    <w:rsid w:val="00FE3F25"/>
    <w:rsid w:val="00FE4084"/>
    <w:rsid w:val="00FF2857"/>
    <w:rsid w:val="00FF352D"/>
    <w:rsid w:val="00FF5A30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A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rsid w:val="00BE4AA8"/>
    <w:rPr>
      <w:color w:val="0000FF"/>
      <w:u w:val="single"/>
    </w:rPr>
  </w:style>
  <w:style w:type="paragraph" w:styleId="a4">
    <w:name w:val="Body Text"/>
    <w:basedOn w:val="a"/>
    <w:link w:val="a5"/>
    <w:rsid w:val="00BE4AA8"/>
    <w:pPr>
      <w:spacing w:after="120"/>
    </w:pPr>
    <w:rPr>
      <w:szCs w:val="20"/>
      <w:lang w:eastAsia="ja-JP"/>
    </w:rPr>
  </w:style>
  <w:style w:type="character" w:customStyle="1" w:styleId="a5">
    <w:name w:val="Основной текст Знак"/>
    <w:link w:val="a4"/>
    <w:rsid w:val="00BE4AA8"/>
    <w:rPr>
      <w:rFonts w:eastAsia="Times New Roman" w:cs="Times New Roman"/>
      <w:szCs w:val="20"/>
      <w:lang w:eastAsia="ja-JP"/>
    </w:rPr>
  </w:style>
  <w:style w:type="paragraph" w:customStyle="1" w:styleId="1">
    <w:name w:val="Обычный1"/>
    <w:rsid w:val="00BE4AA8"/>
    <w:pPr>
      <w:widowControl w:val="0"/>
      <w:snapToGrid w:val="0"/>
      <w:spacing w:line="480" w:lineRule="auto"/>
      <w:ind w:firstLine="260"/>
      <w:jc w:val="both"/>
    </w:pPr>
    <w:rPr>
      <w:rFonts w:eastAsia="Times New Roman"/>
      <w:sz w:val="24"/>
      <w:lang w:eastAsia="ja-JP"/>
    </w:rPr>
  </w:style>
  <w:style w:type="paragraph" w:customStyle="1" w:styleId="Table1">
    <w:name w:val="Table1"/>
    <w:basedOn w:val="a"/>
    <w:rsid w:val="00BE4AA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4AA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4AA8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E2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5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563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6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e"/>
    <w:locked/>
    <w:rsid w:val="00291F00"/>
    <w:rPr>
      <w:sz w:val="24"/>
      <w:szCs w:val="22"/>
      <w:lang w:eastAsia="en-US"/>
    </w:rPr>
  </w:style>
  <w:style w:type="paragraph" w:styleId="ae">
    <w:name w:val="No Spacing"/>
    <w:link w:val="ad"/>
    <w:qFormat/>
    <w:rsid w:val="00291F00"/>
    <w:rPr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0A722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0">
    <w:name w:val="Без интервала1"/>
    <w:link w:val="NoSpacingChar"/>
    <w:rsid w:val="00ED2C3C"/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ED2C3C"/>
    <w:rPr>
      <w:rFonts w:ascii="Calibri" w:eastAsia="Times New Roman" w:hAnsi="Calibr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D87E95"/>
  </w:style>
  <w:style w:type="paragraph" w:styleId="af1">
    <w:name w:val="Normal (Web)"/>
    <w:basedOn w:val="a"/>
    <w:uiPriority w:val="99"/>
    <w:unhideWhenUsed/>
    <w:rsid w:val="00943144"/>
    <w:pPr>
      <w:spacing w:before="90" w:after="90"/>
    </w:pPr>
  </w:style>
  <w:style w:type="paragraph" w:customStyle="1" w:styleId="ConsPlusNormal">
    <w:name w:val="ConsPlusNormal"/>
    <w:rsid w:val="00540D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A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rsid w:val="00BE4AA8"/>
    <w:rPr>
      <w:color w:val="0000FF"/>
      <w:u w:val="single"/>
    </w:rPr>
  </w:style>
  <w:style w:type="paragraph" w:styleId="a4">
    <w:name w:val="Body Text"/>
    <w:basedOn w:val="a"/>
    <w:link w:val="a5"/>
    <w:rsid w:val="00BE4AA8"/>
    <w:pPr>
      <w:spacing w:after="120"/>
    </w:pPr>
    <w:rPr>
      <w:szCs w:val="20"/>
      <w:lang w:eastAsia="ja-JP"/>
    </w:rPr>
  </w:style>
  <w:style w:type="character" w:customStyle="1" w:styleId="a5">
    <w:name w:val="Основной текст Знак"/>
    <w:link w:val="a4"/>
    <w:rsid w:val="00BE4AA8"/>
    <w:rPr>
      <w:rFonts w:eastAsia="Times New Roman" w:cs="Times New Roman"/>
      <w:szCs w:val="20"/>
      <w:lang w:eastAsia="ja-JP"/>
    </w:rPr>
  </w:style>
  <w:style w:type="paragraph" w:customStyle="1" w:styleId="1">
    <w:name w:val="Обычный1"/>
    <w:rsid w:val="00BE4AA8"/>
    <w:pPr>
      <w:widowControl w:val="0"/>
      <w:snapToGrid w:val="0"/>
      <w:spacing w:line="480" w:lineRule="auto"/>
      <w:ind w:firstLine="260"/>
      <w:jc w:val="both"/>
    </w:pPr>
    <w:rPr>
      <w:rFonts w:eastAsia="Times New Roman"/>
      <w:sz w:val="24"/>
      <w:lang w:eastAsia="ja-JP"/>
    </w:rPr>
  </w:style>
  <w:style w:type="paragraph" w:customStyle="1" w:styleId="Table1">
    <w:name w:val="Table1"/>
    <w:basedOn w:val="a"/>
    <w:rsid w:val="00BE4AA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4AA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4AA8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E2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5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563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6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e"/>
    <w:uiPriority w:val="1"/>
    <w:locked/>
    <w:rsid w:val="00291F00"/>
    <w:rPr>
      <w:sz w:val="24"/>
      <w:szCs w:val="22"/>
      <w:lang w:eastAsia="en-US"/>
    </w:rPr>
  </w:style>
  <w:style w:type="paragraph" w:styleId="ae">
    <w:name w:val="No Spacing"/>
    <w:link w:val="ad"/>
    <w:uiPriority w:val="1"/>
    <w:qFormat/>
    <w:rsid w:val="00291F00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E2E88-9069-43EF-B031-CD50F99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Links>
    <vt:vector size="36" baseType="variant">
      <vt:variant>
        <vt:i4>67239976</vt:i4>
      </vt:variant>
      <vt:variant>
        <vt:i4>15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Par458#Par458</vt:lpwstr>
      </vt:variant>
      <vt:variant>
        <vt:i4>67698728</vt:i4>
      </vt:variant>
      <vt:variant>
        <vt:i4>12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Par453#Par453</vt:lpwstr>
      </vt:variant>
      <vt:variant>
        <vt:i4>67633192</vt:i4>
      </vt:variant>
      <vt:variant>
        <vt:i4>9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Par452#Par452</vt:lpwstr>
      </vt:variant>
      <vt:variant>
        <vt:i4>67829800</vt:i4>
      </vt:variant>
      <vt:variant>
        <vt:i4>6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Par451#Par451</vt:lpwstr>
      </vt:variant>
      <vt:variant>
        <vt:i4>67502114</vt:i4>
      </vt:variant>
      <vt:variant>
        <vt:i4>3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Par386#Par386</vt:lpwstr>
      </vt:variant>
      <vt:variant>
        <vt:i4>68026409</vt:i4>
      </vt:variant>
      <vt:variant>
        <vt:i4>0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Par335#Par335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antonova_oa</dc:creator>
  <cp:lastModifiedBy>хватова_оа</cp:lastModifiedBy>
  <cp:revision>2</cp:revision>
  <cp:lastPrinted>2022-08-02T06:46:00Z</cp:lastPrinted>
  <dcterms:created xsi:type="dcterms:W3CDTF">2022-08-25T08:54:00Z</dcterms:created>
  <dcterms:modified xsi:type="dcterms:W3CDTF">2022-08-25T08:54:00Z</dcterms:modified>
</cp:coreProperties>
</file>