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 w:rsidP="00855D8E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914799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</w:t>
      </w:r>
      <w:r w:rsidR="00443FB9">
        <w:t>05.04.2021</w:t>
      </w:r>
      <w:r w:rsidRPr="00327D65">
        <w:t xml:space="preserve">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443FB9">
        <w:t>558/21</w:t>
      </w:r>
      <w:r w:rsidR="00161BB9" w:rsidRPr="00726532">
        <w:t xml:space="preserve">                                                                                           </w:t>
      </w:r>
    </w:p>
    <w:p w:rsidR="003B5E8F" w:rsidRPr="00726532" w:rsidRDefault="003B5E8F" w:rsidP="003B5E8F">
      <w:pPr>
        <w:spacing w:line="273" w:lineRule="exact"/>
      </w:pPr>
      <w:bookmarkStart w:id="0" w:name="_GoBack"/>
      <w:bookmarkEnd w:id="0"/>
      <w:r>
        <w:t xml:space="preserve">                                                         </w:t>
      </w:r>
      <w:r w:rsidRPr="00726532">
        <w:t xml:space="preserve">   </w:t>
      </w: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3B5E8F" w:rsidRPr="005315F7" w:rsidTr="007D64E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B5E8F" w:rsidRDefault="003B5E8F" w:rsidP="007D64E4">
            <w:pPr>
              <w:jc w:val="both"/>
              <w:rPr>
                <w:b/>
                <w:sz w:val="26"/>
                <w:szCs w:val="26"/>
              </w:rPr>
            </w:pPr>
          </w:p>
          <w:p w:rsidR="003B5E8F" w:rsidRPr="00071E96" w:rsidRDefault="003B5E8F" w:rsidP="007D64E4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EF229C">
              <w:rPr>
                <w:b/>
                <w:sz w:val="26"/>
                <w:szCs w:val="26"/>
              </w:rPr>
              <w:t>О внесении изменений в постановление Администрации муниципального образования Ломоносовский муниципальный район Ленинградской области 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F229C">
              <w:rPr>
                <w:b/>
                <w:sz w:val="26"/>
                <w:szCs w:val="26"/>
              </w:rPr>
              <w:t>2159-р/16 от 24.10.2016 «Об утверждении перечня муниципального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1E96">
              <w:rPr>
                <w:b/>
                <w:sz w:val="26"/>
                <w:szCs w:val="26"/>
              </w:rPr>
              <w:t xml:space="preserve">имущества, </w:t>
            </w:r>
            <w:r>
              <w:rPr>
                <w:b/>
                <w:sz w:val="26"/>
                <w:szCs w:val="26"/>
              </w:rPr>
              <w:t>н</w:t>
            </w:r>
            <w:r w:rsidRPr="00071E96">
              <w:rPr>
                <w:b/>
                <w:sz w:val="26"/>
                <w:szCs w:val="26"/>
              </w:rPr>
              <w:t xml:space="preserve">аходящегося в собственности муниципального образования Ломоносовский муниципальный район Ленинградской области и свободного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>от прав третьих лиц (</w:t>
            </w:r>
            <w:r w:rsidRPr="006423F9">
              <w:rPr>
                <w:b/>
                <w:sz w:val="26"/>
                <w:szCs w:val="26"/>
              </w:rPr>
      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</w:t>
            </w:r>
            <w:r w:rsidRPr="006423F9">
              <w:rPr>
                <w:b/>
                <w:sz w:val="26"/>
                <w:szCs w:val="26"/>
              </w:rPr>
              <w:br/>
              <w:t>во владение</w:t>
            </w:r>
            <w:proofErr w:type="gramEnd"/>
            <w:r w:rsidRPr="006423F9">
              <w:rPr>
                <w:b/>
                <w:sz w:val="26"/>
                <w:szCs w:val="26"/>
              </w:rPr>
              <w:t xml:space="preserve"> и (или) в пользование</w:t>
            </w:r>
            <w:r w:rsidRPr="00071E9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B5E8F" w:rsidRPr="005315F7" w:rsidRDefault="003B5E8F" w:rsidP="007D64E4">
            <w:pPr>
              <w:jc w:val="both"/>
              <w:rPr>
                <w:sz w:val="20"/>
                <w:szCs w:val="20"/>
              </w:rPr>
            </w:pPr>
          </w:p>
        </w:tc>
      </w:tr>
    </w:tbl>
    <w:p w:rsidR="003B5E8F" w:rsidRDefault="003B5E8F" w:rsidP="003B5E8F">
      <w:pPr>
        <w:ind w:firstLine="567"/>
        <w:jc w:val="both"/>
        <w:rPr>
          <w:sz w:val="20"/>
          <w:szCs w:val="20"/>
        </w:rPr>
      </w:pPr>
    </w:p>
    <w:p w:rsidR="003B5E8F" w:rsidRDefault="003B5E8F" w:rsidP="003B5E8F">
      <w:pPr>
        <w:ind w:firstLine="426"/>
        <w:jc w:val="both"/>
        <w:rPr>
          <w:sz w:val="26"/>
          <w:szCs w:val="26"/>
        </w:rPr>
      </w:pPr>
    </w:p>
    <w:p w:rsidR="003B5E8F" w:rsidRDefault="003B5E8F" w:rsidP="003B5E8F">
      <w:pPr>
        <w:ind w:firstLine="426"/>
        <w:jc w:val="both"/>
        <w:rPr>
          <w:sz w:val="26"/>
          <w:szCs w:val="26"/>
        </w:rPr>
      </w:pPr>
    </w:p>
    <w:p w:rsidR="003B5E8F" w:rsidRDefault="003B5E8F" w:rsidP="003B5E8F">
      <w:pPr>
        <w:ind w:firstLine="426"/>
        <w:jc w:val="both"/>
        <w:rPr>
          <w:sz w:val="26"/>
          <w:szCs w:val="26"/>
        </w:rPr>
      </w:pPr>
    </w:p>
    <w:p w:rsidR="003B5E8F" w:rsidRPr="00E77855" w:rsidRDefault="003B5E8F" w:rsidP="003B5E8F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24.07.2007 № 209-</w:t>
      </w:r>
      <w:r w:rsidRPr="00A138B6">
        <w:rPr>
          <w:sz w:val="26"/>
          <w:szCs w:val="26"/>
        </w:rPr>
        <w:t xml:space="preserve">ФЗ «О развитии малого и среднего предпринимательства в Российской Федерации», </w:t>
      </w:r>
      <w:r>
        <w:rPr>
          <w:sz w:val="26"/>
          <w:szCs w:val="26"/>
        </w:rPr>
        <w:t>П</w:t>
      </w:r>
      <w:r w:rsidRPr="00A138B6">
        <w:rPr>
          <w:sz w:val="26"/>
          <w:szCs w:val="26"/>
        </w:rPr>
        <w:t>оложение</w:t>
      </w:r>
      <w:r>
        <w:rPr>
          <w:sz w:val="26"/>
          <w:szCs w:val="26"/>
        </w:rPr>
        <w:t>м</w:t>
      </w:r>
      <w:r w:rsidRPr="00A138B6">
        <w:rPr>
          <w:sz w:val="26"/>
          <w:szCs w:val="26"/>
        </w:rPr>
        <w:t xml:space="preserve"> о порядке формирования, ведения и обязательного опубликования Перечня муниципального имущества, </w:t>
      </w:r>
      <w:r w:rsidRPr="00772D17">
        <w:rPr>
          <w:sz w:val="26"/>
          <w:szCs w:val="26"/>
        </w:rPr>
        <w:t>находящегося в собственности муниципального образования Ломоносовский 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</w:t>
      </w:r>
      <w:proofErr w:type="gramEnd"/>
      <w:r w:rsidRPr="00772D17">
        <w:rPr>
          <w:sz w:val="26"/>
          <w:szCs w:val="26"/>
        </w:rPr>
        <w:t xml:space="preserve"> </w:t>
      </w:r>
      <w:proofErr w:type="gramStart"/>
      <w:r w:rsidRPr="00772D17">
        <w:rPr>
          <w:sz w:val="26"/>
          <w:szCs w:val="26"/>
        </w:rPr>
        <w:t xml:space="preserve">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 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</w:t>
      </w:r>
      <w:r w:rsidRPr="00772D17">
        <w:rPr>
          <w:sz w:val="26"/>
          <w:szCs w:val="26"/>
        </w:rPr>
        <w:lastRenderedPageBreak/>
        <w:t>субъектов малого и среднего предпринимательства, порядке и условиях предоставления</w:t>
      </w:r>
      <w:proofErr w:type="gramEnd"/>
      <w:r w:rsidRPr="00A138B6">
        <w:rPr>
          <w:sz w:val="26"/>
          <w:szCs w:val="26"/>
        </w:rPr>
        <w:t xml:space="preserve"> </w:t>
      </w:r>
      <w:proofErr w:type="gramStart"/>
      <w:r w:rsidRPr="00A138B6">
        <w:rPr>
          <w:sz w:val="26"/>
          <w:szCs w:val="26"/>
        </w:rPr>
        <w:t xml:space="preserve">в аренду </w:t>
      </w:r>
      <w:r w:rsidRPr="00E77855">
        <w:rPr>
          <w:sz w:val="26"/>
          <w:szCs w:val="26"/>
        </w:rPr>
        <w:t xml:space="preserve">имущества из указанного перечня, утвержденным постановлением администрации муниципального образования Ломоносовский муниципальный район Ленинградской области от 21.01.2021 </w:t>
      </w:r>
      <w:r w:rsidRPr="00E77855">
        <w:rPr>
          <w:sz w:val="26"/>
          <w:szCs w:val="26"/>
        </w:rPr>
        <w:br/>
        <w:t xml:space="preserve">№ 23/21, </w:t>
      </w:r>
      <w:r>
        <w:rPr>
          <w:sz w:val="26"/>
          <w:szCs w:val="26"/>
        </w:rPr>
        <w:t xml:space="preserve">рассмотрев протокол заседания рабочей группы по вопросам оказания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 № 1 от 27.01.2021, </w:t>
      </w:r>
      <w:r w:rsidRPr="00E77855">
        <w:rPr>
          <w:sz w:val="26"/>
          <w:szCs w:val="26"/>
        </w:rPr>
        <w:t>администрация муниципального образования Ломоносовский муниципальный район Ленинградской области</w:t>
      </w:r>
      <w:proofErr w:type="gramEnd"/>
    </w:p>
    <w:p w:rsidR="003B5E8F" w:rsidRPr="00071E96" w:rsidRDefault="003B5E8F" w:rsidP="003B5E8F">
      <w:pPr>
        <w:pStyle w:val="34"/>
        <w:jc w:val="center"/>
        <w:rPr>
          <w:sz w:val="26"/>
          <w:szCs w:val="26"/>
        </w:rPr>
      </w:pPr>
    </w:p>
    <w:p w:rsidR="003B5E8F" w:rsidRPr="00071E96" w:rsidRDefault="003B5E8F" w:rsidP="003B5E8F">
      <w:pPr>
        <w:pStyle w:val="34"/>
        <w:jc w:val="center"/>
        <w:rPr>
          <w:sz w:val="26"/>
          <w:szCs w:val="26"/>
        </w:rPr>
      </w:pPr>
      <w:proofErr w:type="spellStart"/>
      <w:proofErr w:type="gramStart"/>
      <w:r w:rsidRPr="00071E96">
        <w:rPr>
          <w:sz w:val="26"/>
          <w:szCs w:val="26"/>
        </w:rPr>
        <w:t>п</w:t>
      </w:r>
      <w:proofErr w:type="spellEnd"/>
      <w:proofErr w:type="gramEnd"/>
      <w:r w:rsidRPr="00071E96">
        <w:rPr>
          <w:sz w:val="26"/>
          <w:szCs w:val="26"/>
        </w:rPr>
        <w:t xml:space="preserve"> о с т а </w:t>
      </w:r>
      <w:proofErr w:type="spellStart"/>
      <w:r w:rsidRPr="00071E96">
        <w:rPr>
          <w:sz w:val="26"/>
          <w:szCs w:val="26"/>
        </w:rPr>
        <w:t>н</w:t>
      </w:r>
      <w:proofErr w:type="spellEnd"/>
      <w:r w:rsidRPr="00071E96">
        <w:rPr>
          <w:sz w:val="26"/>
          <w:szCs w:val="26"/>
        </w:rPr>
        <w:t xml:space="preserve"> о в л я е т: </w:t>
      </w:r>
    </w:p>
    <w:p w:rsidR="003B5E8F" w:rsidRPr="00EF229C" w:rsidRDefault="003B5E8F" w:rsidP="003B5E8F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EF229C">
        <w:rPr>
          <w:sz w:val="26"/>
          <w:szCs w:val="26"/>
        </w:rPr>
        <w:t>Внести в постановление Администрации муниципального образования Ломоносовский   муниципальный  район  Ленинградской  области  от  24.10.2016  №2159-р/16 «Об утверждении перечня муниципального имущества, находящегося</w:t>
      </w:r>
      <w:r w:rsidRPr="00071E96">
        <w:rPr>
          <w:sz w:val="26"/>
          <w:szCs w:val="26"/>
        </w:rPr>
        <w:t xml:space="preserve"> в собственности муниципального образования Ломоносовский муниципальный район Ленинградской области</w:t>
      </w:r>
      <w:r>
        <w:rPr>
          <w:sz w:val="26"/>
          <w:szCs w:val="26"/>
        </w:rPr>
        <w:t xml:space="preserve"> </w:t>
      </w:r>
      <w:r w:rsidRPr="00071E96">
        <w:rPr>
          <w:sz w:val="26"/>
          <w:szCs w:val="26"/>
        </w:rPr>
        <w:t>и свободного от прав третьих лиц (</w:t>
      </w:r>
      <w:r w:rsidRPr="002715E7">
        <w:rPr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</w:t>
      </w:r>
      <w:r w:rsidRPr="00A15B56"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предпринимательства</w:t>
      </w:r>
      <w:r w:rsidRPr="00071E96">
        <w:rPr>
          <w:sz w:val="26"/>
          <w:szCs w:val="26"/>
        </w:rPr>
        <w:t>),</w:t>
      </w:r>
      <w:r w:rsidRPr="00036483">
        <w:rPr>
          <w:sz w:val="26"/>
          <w:szCs w:val="26"/>
        </w:rPr>
        <w:t xml:space="preserve"> </w:t>
      </w:r>
      <w:r w:rsidRPr="00071E96">
        <w:rPr>
          <w:sz w:val="26"/>
          <w:szCs w:val="26"/>
        </w:rPr>
        <w:t>предназначенного для предоставления во владение и (или</w:t>
      </w:r>
      <w:proofErr w:type="gramEnd"/>
      <w:r w:rsidRPr="00071E96">
        <w:rPr>
          <w:sz w:val="26"/>
          <w:szCs w:val="26"/>
        </w:rPr>
        <w:t xml:space="preserve">) </w:t>
      </w:r>
      <w:proofErr w:type="gramStart"/>
      <w:r w:rsidRPr="00071E96">
        <w:rPr>
          <w:sz w:val="26"/>
          <w:szCs w:val="26"/>
        </w:rPr>
        <w:t xml:space="preserve">в пользование на долгосрочной основе субъектам малого и среднего предпринимательства и организациям, образующим </w:t>
      </w:r>
      <w:r w:rsidRPr="00EF229C">
        <w:rPr>
          <w:color w:val="000000" w:themeColor="text1"/>
          <w:sz w:val="26"/>
          <w:szCs w:val="26"/>
        </w:rPr>
        <w:t xml:space="preserve">инфраструктуру поддержки субъектов малого и среднего предпринимательства» </w:t>
      </w:r>
      <w:r w:rsidRPr="00EF229C">
        <w:rPr>
          <w:color w:val="000000" w:themeColor="text1"/>
          <w:sz w:val="28"/>
          <w:szCs w:val="28"/>
        </w:rPr>
        <w:t>(с изменениями, внесенными постановлениями Администрации муниципального образования Ломоносовский муниципальный район Ленинградской области от 31.10.2017 № 2192-р/17, от 18.06.2018 № 1033/18, от 17.06.2019 № 823/19,  от 20.11.2019 № 1657/19, от 04.02.2020 № 101/20, от 20.07.2020 № 809/20) следующие и</w:t>
      </w:r>
      <w:r w:rsidRPr="00EF229C">
        <w:rPr>
          <w:color w:val="000000" w:themeColor="text1"/>
          <w:sz w:val="26"/>
          <w:szCs w:val="26"/>
        </w:rPr>
        <w:t>зменения:</w:t>
      </w:r>
      <w:proofErr w:type="gramEnd"/>
    </w:p>
    <w:p w:rsidR="003B5E8F" w:rsidRPr="00405F37" w:rsidRDefault="003B5E8F" w:rsidP="003B5E8F">
      <w:pPr>
        <w:jc w:val="both"/>
        <w:rPr>
          <w:sz w:val="26"/>
          <w:szCs w:val="26"/>
        </w:rPr>
      </w:pPr>
      <w:r w:rsidRPr="004B4F82">
        <w:rPr>
          <w:sz w:val="26"/>
          <w:szCs w:val="26"/>
        </w:rPr>
        <w:t xml:space="preserve">      </w:t>
      </w:r>
      <w:r>
        <w:rPr>
          <w:sz w:val="26"/>
          <w:szCs w:val="26"/>
        </w:rPr>
        <w:t>1)</w:t>
      </w:r>
      <w:r w:rsidRPr="004B4F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Заголовок к тексту постановления </w:t>
      </w:r>
      <w:r w:rsidRPr="00EC42B8">
        <w:rPr>
          <w:sz w:val="26"/>
          <w:szCs w:val="26"/>
        </w:rPr>
        <w:t xml:space="preserve">изложить в следующей  редакции: </w:t>
      </w:r>
      <w:r w:rsidRPr="00EC42B8">
        <w:rPr>
          <w:sz w:val="26"/>
          <w:szCs w:val="26"/>
        </w:rPr>
        <w:br/>
      </w:r>
      <w:proofErr w:type="gramStart"/>
      <w:r w:rsidRPr="00EC42B8">
        <w:rPr>
          <w:sz w:val="26"/>
          <w:szCs w:val="26"/>
        </w:rPr>
        <w:t xml:space="preserve">«Об утверждении перечня  муниципального имущества, находящегося </w:t>
      </w:r>
      <w:r w:rsidRPr="00EC42B8">
        <w:rPr>
          <w:sz w:val="26"/>
          <w:szCs w:val="26"/>
        </w:rPr>
        <w:br/>
        <w:t>в собственности муниципального образования</w:t>
      </w:r>
      <w:r w:rsidRPr="004B4F82">
        <w:rPr>
          <w:sz w:val="26"/>
          <w:szCs w:val="26"/>
        </w:rPr>
        <w:t xml:space="preserve"> Ломоносовский муниципальный район Ленинградской области и свободного от прав третьих лиц </w:t>
      </w:r>
      <w:r w:rsidRPr="004B4F82">
        <w:rPr>
          <w:sz w:val="26"/>
          <w:szCs w:val="26"/>
        </w:rPr>
        <w:br/>
        <w:t>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</w:t>
      </w:r>
      <w:r>
        <w:rPr>
          <w:sz w:val="26"/>
          <w:szCs w:val="26"/>
        </w:rPr>
        <w:t xml:space="preserve"> </w:t>
      </w:r>
      <w:r w:rsidRPr="004B4F82">
        <w:rPr>
          <w:sz w:val="26"/>
          <w:szCs w:val="26"/>
        </w:rPr>
        <w:t>и (или</w:t>
      </w:r>
      <w:proofErr w:type="gramEnd"/>
      <w:r w:rsidRPr="004B4F82">
        <w:rPr>
          <w:sz w:val="26"/>
          <w:szCs w:val="26"/>
        </w:rPr>
        <w:t xml:space="preserve">) в пользование на долгосрочной основе субъектам малого и среднего </w:t>
      </w:r>
      <w:r w:rsidRPr="00405F37">
        <w:rPr>
          <w:sz w:val="26"/>
          <w:szCs w:val="26"/>
        </w:rPr>
        <w:t>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предпринимательства»;</w:t>
      </w:r>
    </w:p>
    <w:p w:rsidR="003B5E8F" w:rsidRPr="00405F37" w:rsidRDefault="003B5E8F" w:rsidP="003B5E8F">
      <w:pPr>
        <w:pStyle w:val="23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2)</w:t>
      </w:r>
      <w:r w:rsidRPr="00405F3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05F37">
        <w:rPr>
          <w:sz w:val="26"/>
          <w:szCs w:val="26"/>
        </w:rPr>
        <w:t xml:space="preserve">ункт 1 изложить в </w:t>
      </w:r>
      <w:r>
        <w:rPr>
          <w:sz w:val="26"/>
          <w:szCs w:val="26"/>
        </w:rPr>
        <w:t>следующей</w:t>
      </w:r>
      <w:r w:rsidRPr="00405F37">
        <w:rPr>
          <w:sz w:val="26"/>
          <w:szCs w:val="26"/>
        </w:rPr>
        <w:t xml:space="preserve"> редакции: </w:t>
      </w:r>
    </w:p>
    <w:p w:rsidR="003B5E8F" w:rsidRDefault="003B5E8F" w:rsidP="003B5E8F">
      <w:pPr>
        <w:jc w:val="both"/>
        <w:rPr>
          <w:sz w:val="26"/>
          <w:szCs w:val="26"/>
        </w:rPr>
      </w:pPr>
      <w:r w:rsidRPr="00405F37">
        <w:rPr>
          <w:sz w:val="26"/>
          <w:szCs w:val="26"/>
        </w:rPr>
        <w:t xml:space="preserve">«1. </w:t>
      </w:r>
      <w:proofErr w:type="gramStart"/>
      <w:r w:rsidRPr="00405F37">
        <w:rPr>
          <w:sz w:val="26"/>
          <w:szCs w:val="26"/>
        </w:rPr>
        <w:t>Утвердить перечень</w:t>
      </w:r>
      <w:r>
        <w:rPr>
          <w:sz w:val="26"/>
          <w:szCs w:val="26"/>
        </w:rPr>
        <w:t xml:space="preserve"> </w:t>
      </w:r>
      <w:r w:rsidRPr="00405F37">
        <w:rPr>
          <w:sz w:val="26"/>
          <w:szCs w:val="26"/>
        </w:rPr>
        <w:t xml:space="preserve">муниципального имущества, находящегося </w:t>
      </w:r>
      <w:r w:rsidRPr="00405F37">
        <w:rPr>
          <w:sz w:val="26"/>
          <w:szCs w:val="26"/>
        </w:rPr>
        <w:br/>
        <w:t xml:space="preserve">в собственности муниципального образования Ломоносовский муниципальный район Ленинградской области и свободного от прав третьих лиц </w:t>
      </w:r>
      <w:r w:rsidRPr="00405F37">
        <w:rPr>
          <w:sz w:val="26"/>
          <w:szCs w:val="26"/>
        </w:rPr>
        <w:br/>
        <w:t xml:space="preserve">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</w:t>
      </w:r>
      <w:r w:rsidRPr="00405F37">
        <w:rPr>
          <w:sz w:val="26"/>
          <w:szCs w:val="26"/>
        </w:rPr>
        <w:lastRenderedPageBreak/>
        <w:t>применяющих специальный налоговый режим «Налог на профессиональный доход»), предназначенного для предоставления во владение и (или) в</w:t>
      </w:r>
      <w:proofErr w:type="gramEnd"/>
      <w:r w:rsidRPr="00405F37">
        <w:rPr>
          <w:sz w:val="26"/>
          <w:szCs w:val="26"/>
        </w:rPr>
        <w:t xml:space="preserve"> пользование на долгосрочной основе субъектам малого и среднего предпринимательства</w:t>
      </w:r>
      <w:r>
        <w:rPr>
          <w:sz w:val="26"/>
          <w:szCs w:val="26"/>
        </w:rPr>
        <w:t>,</w:t>
      </w:r>
      <w:r w:rsidRPr="00405F37">
        <w:rPr>
          <w:sz w:val="26"/>
          <w:szCs w:val="26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6"/>
          <w:szCs w:val="26"/>
        </w:rPr>
        <w:t xml:space="preserve">, </w:t>
      </w:r>
      <w:r w:rsidRPr="00405F37">
        <w:rPr>
          <w:sz w:val="26"/>
          <w:szCs w:val="26"/>
        </w:rPr>
        <w:t>и организациям, образующим инфраструктуру поддержки субъектов малого и среднего предпринимательства, согласно приложению».</w:t>
      </w:r>
    </w:p>
    <w:p w:rsidR="003B5E8F" w:rsidRPr="00DB6F6B" w:rsidRDefault="003B5E8F" w:rsidP="003B5E8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 Приложение «П</w:t>
      </w:r>
      <w:r w:rsidRPr="00405F37">
        <w:rPr>
          <w:sz w:val="26"/>
          <w:szCs w:val="26"/>
        </w:rPr>
        <w:t xml:space="preserve">еречень муниципального имущества, находящегося </w:t>
      </w:r>
      <w:r w:rsidRPr="00405F37">
        <w:rPr>
          <w:sz w:val="26"/>
          <w:szCs w:val="26"/>
        </w:rPr>
        <w:br/>
        <w:t xml:space="preserve">в собственности муниципального образования Ломоносовский муниципальный район Ленинградской области и свободного от прав третьих лиц </w:t>
      </w:r>
      <w:r w:rsidRPr="00405F37">
        <w:rPr>
          <w:sz w:val="26"/>
          <w:szCs w:val="26"/>
        </w:rPr>
        <w:br/>
        <w:t>(за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>
        <w:rPr>
          <w:sz w:val="26"/>
          <w:szCs w:val="26"/>
        </w:rPr>
        <w:t>)</w:t>
      </w:r>
      <w:r w:rsidRPr="00405F37">
        <w:rPr>
          <w:sz w:val="26"/>
          <w:szCs w:val="26"/>
        </w:rPr>
        <w:t>,  предназначенного</w:t>
      </w:r>
      <w:r>
        <w:rPr>
          <w:sz w:val="26"/>
          <w:szCs w:val="26"/>
        </w:rPr>
        <w:t xml:space="preserve"> </w:t>
      </w:r>
      <w:r w:rsidRPr="00405F37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405F37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Pr="00405F37">
        <w:rPr>
          <w:sz w:val="26"/>
          <w:szCs w:val="26"/>
        </w:rPr>
        <w:t>во</w:t>
      </w:r>
      <w:r>
        <w:rPr>
          <w:sz w:val="26"/>
          <w:szCs w:val="26"/>
        </w:rPr>
        <w:t xml:space="preserve"> </w:t>
      </w:r>
      <w:r w:rsidRPr="00405F37">
        <w:rPr>
          <w:sz w:val="26"/>
          <w:szCs w:val="26"/>
        </w:rPr>
        <w:t>владение</w:t>
      </w:r>
      <w:r w:rsidRPr="002715E7">
        <w:rPr>
          <w:sz w:val="26"/>
          <w:szCs w:val="26"/>
        </w:rPr>
        <w:t xml:space="preserve"> и (или) в пользование на долгосрочной основе субъектам малого и среднего предпринимательства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 xml:space="preserve">и организациям, </w:t>
      </w:r>
      <w:r w:rsidRPr="00DB6F6B">
        <w:rPr>
          <w:sz w:val="26"/>
          <w:szCs w:val="26"/>
        </w:rPr>
        <w:t>образующим инфраструктуру поддержки субъектов малого</w:t>
      </w:r>
      <w:proofErr w:type="gramEnd"/>
      <w:r w:rsidRPr="00DB6F6B">
        <w:rPr>
          <w:sz w:val="26"/>
          <w:szCs w:val="26"/>
        </w:rPr>
        <w:t xml:space="preserve"> и среднего предпринимательства, изложи</w:t>
      </w:r>
      <w:r>
        <w:rPr>
          <w:sz w:val="26"/>
          <w:szCs w:val="26"/>
        </w:rPr>
        <w:t>ть</w:t>
      </w:r>
      <w:r w:rsidRPr="00DB6F6B">
        <w:rPr>
          <w:sz w:val="26"/>
          <w:szCs w:val="26"/>
        </w:rPr>
        <w:t xml:space="preserve"> в новой редакции согласно приложению.</w:t>
      </w:r>
    </w:p>
    <w:p w:rsidR="003B5E8F" w:rsidRPr="00682F86" w:rsidRDefault="003B5E8F" w:rsidP="003B5E8F">
      <w:pPr>
        <w:pStyle w:val="23"/>
        <w:spacing w:line="240" w:lineRule="auto"/>
        <w:rPr>
          <w:sz w:val="26"/>
          <w:szCs w:val="26"/>
        </w:rPr>
      </w:pPr>
      <w:r w:rsidRPr="00DB6F6B">
        <w:rPr>
          <w:sz w:val="26"/>
          <w:szCs w:val="26"/>
        </w:rPr>
        <w:t xml:space="preserve"> 2.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</w:t>
      </w:r>
      <w:r w:rsidRPr="00682F86">
        <w:rPr>
          <w:sz w:val="26"/>
          <w:szCs w:val="26"/>
        </w:rPr>
        <w:t xml:space="preserve">телекоммуникационной сети Интернет </w:t>
      </w:r>
      <w:r w:rsidRPr="00682F86">
        <w:rPr>
          <w:sz w:val="26"/>
          <w:szCs w:val="26"/>
          <w:lang w:val="en-US"/>
        </w:rPr>
        <w:t>www</w:t>
      </w:r>
      <w:r w:rsidRPr="00682F86">
        <w:rPr>
          <w:sz w:val="26"/>
          <w:szCs w:val="26"/>
        </w:rPr>
        <w:t>.</w:t>
      </w:r>
      <w:proofErr w:type="spellStart"/>
      <w:r w:rsidRPr="00682F86">
        <w:rPr>
          <w:sz w:val="26"/>
          <w:szCs w:val="26"/>
          <w:lang w:val="en-US"/>
        </w:rPr>
        <w:t>lomonosovlo</w:t>
      </w:r>
      <w:proofErr w:type="spellEnd"/>
      <w:r w:rsidRPr="00682F86">
        <w:rPr>
          <w:sz w:val="26"/>
          <w:szCs w:val="26"/>
        </w:rPr>
        <w:t>.</w:t>
      </w:r>
      <w:proofErr w:type="spellStart"/>
      <w:r w:rsidRPr="00682F86">
        <w:rPr>
          <w:sz w:val="26"/>
          <w:szCs w:val="26"/>
          <w:lang w:val="en-US"/>
        </w:rPr>
        <w:t>ru</w:t>
      </w:r>
      <w:proofErr w:type="spellEnd"/>
      <w:r w:rsidRPr="00682F86">
        <w:rPr>
          <w:sz w:val="26"/>
          <w:szCs w:val="26"/>
        </w:rPr>
        <w:t>.</w:t>
      </w:r>
    </w:p>
    <w:p w:rsidR="003B5E8F" w:rsidRPr="00682F86" w:rsidRDefault="003B5E8F" w:rsidP="003B5E8F">
      <w:pPr>
        <w:pStyle w:val="23"/>
        <w:tabs>
          <w:tab w:val="left" w:pos="1134"/>
        </w:tabs>
        <w:spacing w:line="240" w:lineRule="auto"/>
        <w:rPr>
          <w:sz w:val="26"/>
          <w:szCs w:val="26"/>
        </w:rPr>
      </w:pPr>
      <w:r w:rsidRPr="00682F86">
        <w:rPr>
          <w:sz w:val="26"/>
          <w:szCs w:val="26"/>
        </w:rPr>
        <w:t xml:space="preserve">    3. </w:t>
      </w:r>
      <w:proofErr w:type="gramStart"/>
      <w:r w:rsidRPr="00682F86">
        <w:rPr>
          <w:sz w:val="26"/>
          <w:szCs w:val="26"/>
        </w:rPr>
        <w:t>Контроль за</w:t>
      </w:r>
      <w:proofErr w:type="gramEnd"/>
      <w:r w:rsidRPr="00682F8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А.Р. Гасанова.</w:t>
      </w:r>
    </w:p>
    <w:p w:rsidR="003B5E8F" w:rsidRPr="00682F86" w:rsidRDefault="003B5E8F" w:rsidP="003B5E8F">
      <w:pPr>
        <w:pStyle w:val="23"/>
        <w:tabs>
          <w:tab w:val="left" w:pos="1134"/>
        </w:tabs>
        <w:spacing w:line="240" w:lineRule="auto"/>
        <w:ind w:left="567"/>
        <w:rPr>
          <w:sz w:val="26"/>
          <w:szCs w:val="26"/>
        </w:rPr>
      </w:pPr>
    </w:p>
    <w:p w:rsidR="003B5E8F" w:rsidRDefault="003B5E8F" w:rsidP="003B5E8F">
      <w:pPr>
        <w:pStyle w:val="23"/>
        <w:tabs>
          <w:tab w:val="left" w:pos="1134"/>
        </w:tabs>
        <w:spacing w:line="240" w:lineRule="auto"/>
        <w:ind w:left="567"/>
        <w:rPr>
          <w:sz w:val="26"/>
          <w:szCs w:val="26"/>
        </w:rPr>
      </w:pPr>
    </w:p>
    <w:tbl>
      <w:tblPr>
        <w:tblW w:w="10031" w:type="dxa"/>
        <w:tblLook w:val="04A0"/>
      </w:tblPr>
      <w:tblGrid>
        <w:gridCol w:w="4643"/>
        <w:gridCol w:w="5388"/>
      </w:tblGrid>
      <w:tr w:rsidR="003B5E8F" w:rsidTr="007D64E4">
        <w:tc>
          <w:tcPr>
            <w:tcW w:w="4643" w:type="dxa"/>
          </w:tcPr>
          <w:p w:rsidR="003B5E8F" w:rsidRPr="00806220" w:rsidRDefault="003B5E8F" w:rsidP="007D64E4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cs="Courier New"/>
                <w:sz w:val="26"/>
                <w:szCs w:val="26"/>
              </w:rPr>
            </w:pPr>
          </w:p>
          <w:p w:rsidR="003B5E8F" w:rsidRPr="00806220" w:rsidRDefault="003B5E8F" w:rsidP="007D64E4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Глава</w:t>
            </w:r>
            <w:r w:rsidRPr="00806220">
              <w:rPr>
                <w:rFonts w:cs="Courier New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5388" w:type="dxa"/>
          </w:tcPr>
          <w:p w:rsidR="003B5E8F" w:rsidRPr="00806220" w:rsidRDefault="003B5E8F" w:rsidP="007D64E4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 w:rsidRPr="00806220">
              <w:rPr>
                <w:rFonts w:cs="Courier New"/>
                <w:sz w:val="26"/>
                <w:szCs w:val="26"/>
              </w:rPr>
              <w:t xml:space="preserve">       </w:t>
            </w:r>
          </w:p>
          <w:p w:rsidR="003B5E8F" w:rsidRPr="00806220" w:rsidRDefault="003B5E8F" w:rsidP="007D64E4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А.О. Кондрашов</w:t>
            </w:r>
          </w:p>
        </w:tc>
      </w:tr>
    </w:tbl>
    <w:p w:rsidR="003B5E8F" w:rsidRPr="00071E96" w:rsidRDefault="003B5E8F" w:rsidP="003B5E8F">
      <w:pPr>
        <w:pStyle w:val="23"/>
        <w:tabs>
          <w:tab w:val="left" w:pos="1134"/>
        </w:tabs>
        <w:contextualSpacing/>
        <w:rPr>
          <w:sz w:val="26"/>
          <w:szCs w:val="26"/>
        </w:rPr>
      </w:pPr>
    </w:p>
    <w:p w:rsidR="003B5E8F" w:rsidRPr="00071E96" w:rsidRDefault="003B5E8F" w:rsidP="003B5E8F">
      <w:pPr>
        <w:pStyle w:val="23"/>
        <w:tabs>
          <w:tab w:val="left" w:pos="1134"/>
        </w:tabs>
        <w:contextualSpacing/>
        <w:rPr>
          <w:sz w:val="26"/>
          <w:szCs w:val="26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jc w:val="both"/>
        <w:rPr>
          <w:rFonts w:ascii="Times New Roman" w:hAnsi="Times New Roman" w:cs="Times New Roman"/>
        </w:rPr>
      </w:pPr>
    </w:p>
    <w:p w:rsidR="003B5E8F" w:rsidRDefault="003B5E8F" w:rsidP="003B5E8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B5E8F" w:rsidRPr="004459A8" w:rsidRDefault="003B5E8F" w:rsidP="003B5E8F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Приложение </w:t>
      </w:r>
    </w:p>
    <w:p w:rsidR="003B5E8F" w:rsidRPr="004459A8" w:rsidRDefault="003B5E8F" w:rsidP="003B5E8F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к постановлению Администрации муниципального образования </w:t>
      </w:r>
    </w:p>
    <w:p w:rsidR="003B5E8F" w:rsidRPr="004459A8" w:rsidRDefault="003B5E8F" w:rsidP="003B5E8F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Ломоносовский  муниципальный район Ленинградской области </w:t>
      </w:r>
    </w:p>
    <w:p w:rsidR="003B5E8F" w:rsidRPr="004459A8" w:rsidRDefault="00443FB9" w:rsidP="003B5E8F">
      <w:pPr>
        <w:ind w:left="5387"/>
        <w:rPr>
          <w:color w:val="000000" w:themeColor="text1"/>
        </w:rPr>
      </w:pPr>
      <w:r>
        <w:rPr>
          <w:color w:val="000000" w:themeColor="text1"/>
        </w:rPr>
        <w:t>от 05.04.2021 № 558/21</w:t>
      </w:r>
      <w:r w:rsidR="003B5E8F" w:rsidRPr="004459A8">
        <w:rPr>
          <w:color w:val="000000" w:themeColor="text1"/>
        </w:rPr>
        <w:t xml:space="preserve"> </w:t>
      </w:r>
    </w:p>
    <w:p w:rsidR="003B5E8F" w:rsidRPr="004459A8" w:rsidRDefault="003B5E8F" w:rsidP="003B5E8F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 </w:t>
      </w:r>
    </w:p>
    <w:p w:rsidR="003B5E8F" w:rsidRPr="004459A8" w:rsidRDefault="003B5E8F" w:rsidP="003B5E8F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>«УТВЕРЖДЕН:</w:t>
      </w:r>
    </w:p>
    <w:p w:rsidR="003B5E8F" w:rsidRPr="004459A8" w:rsidRDefault="003B5E8F" w:rsidP="003B5E8F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3B5E8F" w:rsidRPr="004459A8" w:rsidRDefault="003B5E8F" w:rsidP="003B5E8F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от 24.10.2016 № 2159-р/16 </w:t>
      </w:r>
    </w:p>
    <w:p w:rsidR="003B5E8F" w:rsidRPr="004459A8" w:rsidRDefault="003B5E8F" w:rsidP="003B5E8F">
      <w:pPr>
        <w:ind w:left="5387"/>
        <w:rPr>
          <w:color w:val="000000" w:themeColor="text1"/>
        </w:rPr>
      </w:pPr>
      <w:proofErr w:type="gramStart"/>
      <w:r w:rsidRPr="004459A8">
        <w:rPr>
          <w:color w:val="000000" w:themeColor="text1"/>
        </w:rPr>
        <w:t>(в редакции постановлений Администрации</w:t>
      </w:r>
      <w:proofErr w:type="gramEnd"/>
    </w:p>
    <w:p w:rsidR="003B5E8F" w:rsidRPr="004459A8" w:rsidRDefault="003B5E8F" w:rsidP="003B5E8F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муниципального образования Ломоносовский  муниципальный район Ленинградской области </w:t>
      </w:r>
    </w:p>
    <w:p w:rsidR="003B5E8F" w:rsidRPr="004459A8" w:rsidRDefault="003B5E8F" w:rsidP="003B5E8F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от 31.10.2017  № 2192-р/17, от 18.06.2018 №1033/18,  от 17.06.2019 № 823/19,  </w:t>
      </w:r>
    </w:p>
    <w:p w:rsidR="003B5E8F" w:rsidRPr="004459A8" w:rsidRDefault="003B5E8F" w:rsidP="003B5E8F">
      <w:pPr>
        <w:tabs>
          <w:tab w:val="left" w:pos="7088"/>
        </w:tabs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 от 20.11.2019 № 1657/19 от 04.02.2020 г. №101/20, от 20.07.2020 № 809/20,  </w:t>
      </w:r>
    </w:p>
    <w:p w:rsidR="003B5E8F" w:rsidRPr="00DA34AF" w:rsidRDefault="003B5E8F" w:rsidP="003B5E8F">
      <w:pPr>
        <w:ind w:left="5387"/>
        <w:rPr>
          <w:color w:val="000000" w:themeColor="text1"/>
        </w:rPr>
      </w:pPr>
      <w:proofErr w:type="spellStart"/>
      <w:r w:rsidRPr="00DA34AF">
        <w:rPr>
          <w:color w:val="000000" w:themeColor="text1"/>
        </w:rPr>
        <w:t>от____________№_____________</w:t>
      </w:r>
      <w:proofErr w:type="spellEnd"/>
      <w:r w:rsidRPr="00DA34AF">
        <w:rPr>
          <w:color w:val="000000" w:themeColor="text1"/>
        </w:rPr>
        <w:t>)</w:t>
      </w:r>
    </w:p>
    <w:p w:rsidR="003B5E8F" w:rsidRPr="00DA34AF" w:rsidRDefault="003B5E8F" w:rsidP="003B5E8F">
      <w:pPr>
        <w:ind w:left="5387"/>
        <w:rPr>
          <w:color w:val="000000" w:themeColor="text1"/>
        </w:rPr>
      </w:pPr>
      <w:r w:rsidRPr="00DA34AF">
        <w:rPr>
          <w:color w:val="000000" w:themeColor="text1"/>
        </w:rPr>
        <w:t>(Приложение)</w:t>
      </w:r>
    </w:p>
    <w:p w:rsidR="003B5E8F" w:rsidRPr="00DA34AF" w:rsidRDefault="003B5E8F" w:rsidP="003B5E8F">
      <w:pPr>
        <w:ind w:firstLine="5040"/>
        <w:jc w:val="both"/>
        <w:rPr>
          <w:color w:val="000000" w:themeColor="text1"/>
        </w:rPr>
      </w:pPr>
    </w:p>
    <w:p w:rsidR="003B5E8F" w:rsidRPr="00157D3C" w:rsidRDefault="003B5E8F" w:rsidP="003B5E8F">
      <w:pPr>
        <w:jc w:val="center"/>
        <w:rPr>
          <w:b/>
        </w:rPr>
      </w:pPr>
      <w:proofErr w:type="gramStart"/>
      <w:r w:rsidRPr="00DA34AF">
        <w:rPr>
          <w:b/>
          <w:color w:val="000000" w:themeColor="text1"/>
        </w:rPr>
        <w:t>Перечень 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Pr="00157D3C">
        <w:rPr>
          <w:b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</w:t>
      </w:r>
      <w:proofErr w:type="gramEnd"/>
      <w:r w:rsidRPr="00157D3C">
        <w:rPr>
          <w:b/>
        </w:rPr>
        <w:t xml:space="preserve">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</w:p>
    <w:p w:rsidR="003B5E8F" w:rsidRDefault="003B5E8F" w:rsidP="003B5E8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"/>
        <w:gridCol w:w="2919"/>
        <w:gridCol w:w="4330"/>
        <w:gridCol w:w="2202"/>
      </w:tblGrid>
      <w:tr w:rsidR="003B5E8F" w:rsidRPr="009F46BB" w:rsidTr="007D64E4">
        <w:tc>
          <w:tcPr>
            <w:tcW w:w="205" w:type="pct"/>
          </w:tcPr>
          <w:p w:rsidR="003B5E8F" w:rsidRPr="00935617" w:rsidRDefault="003B5E8F" w:rsidP="007D64E4">
            <w:pPr>
              <w:jc w:val="center"/>
            </w:pPr>
            <w:r w:rsidRPr="00935617">
              <w:t>№</w:t>
            </w:r>
          </w:p>
        </w:tc>
        <w:tc>
          <w:tcPr>
            <w:tcW w:w="1481" w:type="pct"/>
          </w:tcPr>
          <w:p w:rsidR="003B5E8F" w:rsidRPr="00935617" w:rsidRDefault="003B5E8F" w:rsidP="007D64E4">
            <w:pPr>
              <w:jc w:val="center"/>
            </w:pPr>
            <w:r w:rsidRPr="00935617">
              <w:t xml:space="preserve">Наименование </w:t>
            </w:r>
            <w:r>
              <w:t>и характеристика имущества</w:t>
            </w:r>
          </w:p>
        </w:tc>
        <w:tc>
          <w:tcPr>
            <w:tcW w:w="2197" w:type="pct"/>
          </w:tcPr>
          <w:p w:rsidR="003B5E8F" w:rsidRPr="00935617" w:rsidRDefault="003B5E8F" w:rsidP="007D64E4">
            <w:pPr>
              <w:jc w:val="center"/>
            </w:pPr>
            <w:r w:rsidRPr="00935617">
              <w:t>Место</w:t>
            </w:r>
            <w:r>
              <w:t>нахождение имущества</w:t>
            </w:r>
          </w:p>
        </w:tc>
        <w:tc>
          <w:tcPr>
            <w:tcW w:w="1117" w:type="pct"/>
          </w:tcPr>
          <w:p w:rsidR="003B5E8F" w:rsidRPr="00935617" w:rsidRDefault="003B5E8F" w:rsidP="007D64E4">
            <w:pPr>
              <w:jc w:val="center"/>
            </w:pPr>
            <w:r>
              <w:t>Наименование правообладателя</w:t>
            </w:r>
          </w:p>
        </w:tc>
      </w:tr>
      <w:tr w:rsidR="003B5E8F" w:rsidRPr="009F46BB" w:rsidTr="007D64E4">
        <w:tc>
          <w:tcPr>
            <w:tcW w:w="205" w:type="pct"/>
          </w:tcPr>
          <w:p w:rsidR="003B5E8F" w:rsidRDefault="003B5E8F" w:rsidP="007D64E4">
            <w:pPr>
              <w:jc w:val="center"/>
            </w:pPr>
            <w:r>
              <w:t>1</w:t>
            </w:r>
          </w:p>
        </w:tc>
        <w:tc>
          <w:tcPr>
            <w:tcW w:w="1481" w:type="pct"/>
          </w:tcPr>
          <w:p w:rsidR="003B5E8F" w:rsidRPr="00697F31" w:rsidRDefault="003B5E8F" w:rsidP="007D64E4">
            <w:pPr>
              <w:jc w:val="center"/>
            </w:pPr>
            <w:r>
              <w:t>2</w:t>
            </w:r>
          </w:p>
        </w:tc>
        <w:tc>
          <w:tcPr>
            <w:tcW w:w="2197" w:type="pct"/>
          </w:tcPr>
          <w:p w:rsidR="003B5E8F" w:rsidRPr="00697F31" w:rsidRDefault="003B5E8F" w:rsidP="007D64E4">
            <w:pPr>
              <w:jc w:val="center"/>
            </w:pPr>
            <w:r>
              <w:t>3</w:t>
            </w:r>
          </w:p>
        </w:tc>
        <w:tc>
          <w:tcPr>
            <w:tcW w:w="1117" w:type="pct"/>
          </w:tcPr>
          <w:p w:rsidR="003B5E8F" w:rsidRPr="00697F31" w:rsidRDefault="003B5E8F" w:rsidP="007D64E4">
            <w:pPr>
              <w:jc w:val="center"/>
            </w:pPr>
            <w:r>
              <w:t>4</w:t>
            </w:r>
          </w:p>
        </w:tc>
      </w:tr>
      <w:tr w:rsidR="003B5E8F" w:rsidRPr="009F46BB" w:rsidTr="007D64E4">
        <w:tc>
          <w:tcPr>
            <w:tcW w:w="205" w:type="pct"/>
          </w:tcPr>
          <w:p w:rsidR="003B5E8F" w:rsidRPr="00935617" w:rsidRDefault="003B5E8F" w:rsidP="007D64E4">
            <w:pPr>
              <w:jc w:val="center"/>
            </w:pPr>
            <w:r>
              <w:t>1</w:t>
            </w:r>
          </w:p>
        </w:tc>
        <w:tc>
          <w:tcPr>
            <w:tcW w:w="1481" w:type="pct"/>
          </w:tcPr>
          <w:p w:rsidR="003B5E8F" w:rsidRDefault="003B5E8F" w:rsidP="007D64E4">
            <w:pPr>
              <w:jc w:val="center"/>
            </w:pPr>
            <w:r>
              <w:t>Нежилое помещение площадью 98,</w:t>
            </w:r>
            <w:r w:rsidRPr="0064477D">
              <w:t>9</w:t>
            </w:r>
            <w:r>
              <w:t xml:space="preserve"> кв. м,</w:t>
            </w:r>
          </w:p>
          <w:p w:rsidR="003B5E8F" w:rsidRPr="00697F31" w:rsidRDefault="003B5E8F" w:rsidP="007D64E4">
            <w:pPr>
              <w:jc w:val="center"/>
            </w:pPr>
            <w:r>
              <w:t xml:space="preserve">кадастровый номер </w:t>
            </w:r>
            <w:r w:rsidRPr="00071E96">
              <w:t>47:14:0000000:35010</w:t>
            </w:r>
          </w:p>
        </w:tc>
        <w:tc>
          <w:tcPr>
            <w:tcW w:w="2197" w:type="pct"/>
          </w:tcPr>
          <w:p w:rsidR="003B5E8F" w:rsidRPr="00697F31" w:rsidRDefault="003B5E8F" w:rsidP="007D64E4">
            <w:pPr>
              <w:jc w:val="center"/>
            </w:pPr>
            <w:r w:rsidRPr="00697F31">
              <w:t xml:space="preserve">Ленинградская область, </w:t>
            </w:r>
          </w:p>
          <w:p w:rsidR="003B5E8F" w:rsidRDefault="003B5E8F" w:rsidP="007D64E4">
            <w:pPr>
              <w:jc w:val="center"/>
            </w:pPr>
            <w:r w:rsidRPr="00697F31">
              <w:t xml:space="preserve">Ломоносовский район, </w:t>
            </w:r>
            <w:r>
              <w:t>МО «</w:t>
            </w:r>
            <w:proofErr w:type="spellStart"/>
            <w:r>
              <w:t>Лаголовское</w:t>
            </w:r>
            <w:proofErr w:type="spellEnd"/>
            <w:r>
              <w:t xml:space="preserve"> сельское поселение», д. </w:t>
            </w:r>
            <w:proofErr w:type="spellStart"/>
            <w:r>
              <w:t>Лаголово</w:t>
            </w:r>
            <w:proofErr w:type="spellEnd"/>
            <w:r>
              <w:t xml:space="preserve">, </w:t>
            </w:r>
          </w:p>
          <w:p w:rsidR="003B5E8F" w:rsidRPr="00697F31" w:rsidRDefault="003B5E8F" w:rsidP="007D64E4">
            <w:pPr>
              <w:jc w:val="center"/>
            </w:pPr>
            <w:r>
              <w:t>ул. Детская, д. 5</w:t>
            </w:r>
          </w:p>
        </w:tc>
        <w:tc>
          <w:tcPr>
            <w:tcW w:w="1117" w:type="pct"/>
          </w:tcPr>
          <w:p w:rsidR="003B5E8F" w:rsidRPr="00697F31" w:rsidRDefault="003B5E8F" w:rsidP="007D64E4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3B5E8F" w:rsidRPr="009F46BB" w:rsidTr="007D64E4">
        <w:trPr>
          <w:trHeight w:val="1142"/>
        </w:trPr>
        <w:tc>
          <w:tcPr>
            <w:tcW w:w="205" w:type="pct"/>
          </w:tcPr>
          <w:p w:rsidR="003B5E8F" w:rsidRDefault="003B5E8F" w:rsidP="007D64E4">
            <w:pPr>
              <w:jc w:val="center"/>
            </w:pPr>
            <w:r>
              <w:lastRenderedPageBreak/>
              <w:t>2</w:t>
            </w:r>
          </w:p>
        </w:tc>
        <w:tc>
          <w:tcPr>
            <w:tcW w:w="1481" w:type="pct"/>
          </w:tcPr>
          <w:p w:rsidR="003B5E8F" w:rsidRDefault="003B5E8F" w:rsidP="007D64E4">
            <w:pPr>
              <w:jc w:val="center"/>
            </w:pPr>
            <w:r>
              <w:t>Нежилое здание, детсад площадью 145,4 кв. м кадастровый номер 47:14:1502001:639</w:t>
            </w:r>
          </w:p>
        </w:tc>
        <w:tc>
          <w:tcPr>
            <w:tcW w:w="2197" w:type="pct"/>
          </w:tcPr>
          <w:p w:rsidR="003B5E8F" w:rsidRPr="00697F31" w:rsidRDefault="003B5E8F" w:rsidP="007D64E4">
            <w:pPr>
              <w:jc w:val="center"/>
            </w:pPr>
            <w:r w:rsidRPr="00697F31">
              <w:t xml:space="preserve">Ленинградская область, </w:t>
            </w:r>
          </w:p>
          <w:p w:rsidR="003B5E8F" w:rsidRPr="00697F31" w:rsidRDefault="003B5E8F" w:rsidP="007D64E4">
            <w:pPr>
              <w:jc w:val="center"/>
            </w:pPr>
            <w:r w:rsidRPr="00697F31">
              <w:t>Ломоносовский район</w:t>
            </w:r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. Большая Ижора, ул. </w:t>
            </w:r>
            <w:proofErr w:type="spellStart"/>
            <w:r>
              <w:t>Петросьяна</w:t>
            </w:r>
            <w:proofErr w:type="spellEnd"/>
            <w:r>
              <w:t>, д.18</w:t>
            </w:r>
          </w:p>
        </w:tc>
        <w:tc>
          <w:tcPr>
            <w:tcW w:w="1117" w:type="pct"/>
          </w:tcPr>
          <w:p w:rsidR="003B5E8F" w:rsidRDefault="003B5E8F" w:rsidP="007D64E4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3B5E8F" w:rsidRPr="009F46BB" w:rsidTr="007D64E4">
        <w:trPr>
          <w:trHeight w:val="1142"/>
        </w:trPr>
        <w:tc>
          <w:tcPr>
            <w:tcW w:w="205" w:type="pct"/>
          </w:tcPr>
          <w:p w:rsidR="003B5E8F" w:rsidRDefault="003B5E8F" w:rsidP="007D64E4">
            <w:pPr>
              <w:jc w:val="center"/>
            </w:pPr>
            <w:r>
              <w:t>3</w:t>
            </w:r>
          </w:p>
        </w:tc>
        <w:tc>
          <w:tcPr>
            <w:tcW w:w="1481" w:type="pct"/>
          </w:tcPr>
          <w:p w:rsidR="003B5E8F" w:rsidRDefault="003B5E8F" w:rsidP="007D64E4">
            <w:pPr>
              <w:jc w:val="center"/>
            </w:pPr>
            <w:r>
              <w:t>Нежилое помещение  площадью 757,7 кв. м кадастровый номер 47:14:1402029:71</w:t>
            </w:r>
          </w:p>
        </w:tc>
        <w:tc>
          <w:tcPr>
            <w:tcW w:w="2197" w:type="pct"/>
          </w:tcPr>
          <w:p w:rsidR="003B5E8F" w:rsidRPr="00697F31" w:rsidRDefault="003B5E8F" w:rsidP="007D64E4">
            <w:pPr>
              <w:jc w:val="center"/>
            </w:pPr>
            <w:r w:rsidRPr="00697F31">
              <w:t xml:space="preserve">Ленинградская область, </w:t>
            </w:r>
          </w:p>
          <w:p w:rsidR="003B5E8F" w:rsidRPr="00697F31" w:rsidRDefault="003B5E8F" w:rsidP="007D64E4">
            <w:pPr>
              <w:jc w:val="center"/>
            </w:pPr>
            <w:r w:rsidRPr="00697F31">
              <w:t>Ломоносовский район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>.п. Лебяжье, ул. Приморская, д. 75</w:t>
            </w:r>
          </w:p>
        </w:tc>
        <w:tc>
          <w:tcPr>
            <w:tcW w:w="1117" w:type="pct"/>
          </w:tcPr>
          <w:p w:rsidR="003B5E8F" w:rsidRDefault="003B5E8F" w:rsidP="007D64E4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3B5E8F" w:rsidRPr="009F46BB" w:rsidTr="007D64E4">
        <w:trPr>
          <w:trHeight w:val="1142"/>
        </w:trPr>
        <w:tc>
          <w:tcPr>
            <w:tcW w:w="205" w:type="pct"/>
          </w:tcPr>
          <w:p w:rsidR="003B5E8F" w:rsidRDefault="003B5E8F" w:rsidP="007D64E4">
            <w:pPr>
              <w:jc w:val="center"/>
            </w:pPr>
            <w:r>
              <w:t>4</w:t>
            </w:r>
          </w:p>
        </w:tc>
        <w:tc>
          <w:tcPr>
            <w:tcW w:w="1481" w:type="pct"/>
          </w:tcPr>
          <w:p w:rsidR="003B5E8F" w:rsidRDefault="003B5E8F" w:rsidP="007D64E4">
            <w:pPr>
              <w:jc w:val="center"/>
            </w:pPr>
            <w:r>
              <w:t xml:space="preserve">Нежилое здание, здание </w:t>
            </w:r>
            <w:r>
              <w:br/>
              <w:t xml:space="preserve">№ 18 клуба, общей площадью 594 кв.м. кадастровый номер </w:t>
            </w:r>
            <w:r w:rsidRPr="00071E96">
              <w:t>47:14:0000000:</w:t>
            </w:r>
            <w:r>
              <w:t xml:space="preserve">36394 </w:t>
            </w:r>
          </w:p>
        </w:tc>
        <w:tc>
          <w:tcPr>
            <w:tcW w:w="2197" w:type="pct"/>
          </w:tcPr>
          <w:p w:rsidR="003B5E8F" w:rsidRPr="00697F31" w:rsidRDefault="003B5E8F" w:rsidP="007D64E4">
            <w:pPr>
              <w:jc w:val="center"/>
            </w:pPr>
            <w:r w:rsidRPr="00697F31">
              <w:t xml:space="preserve">Ленинградская область, </w:t>
            </w:r>
          </w:p>
          <w:p w:rsidR="003B5E8F" w:rsidRPr="00697F31" w:rsidRDefault="003B5E8F" w:rsidP="007D64E4">
            <w:pPr>
              <w:jc w:val="center"/>
            </w:pPr>
            <w:r w:rsidRPr="00697F31">
              <w:t xml:space="preserve">Ломоносовский район, </w:t>
            </w:r>
            <w:r>
              <w:t>дер. Гор</w:t>
            </w:r>
            <w:proofErr w:type="gramStart"/>
            <w:r>
              <w:t>а-</w:t>
            </w:r>
            <w:proofErr w:type="gramEnd"/>
            <w:r>
              <w:br/>
              <w:t>Валдай.</w:t>
            </w:r>
          </w:p>
        </w:tc>
        <w:tc>
          <w:tcPr>
            <w:tcW w:w="1117" w:type="pct"/>
          </w:tcPr>
          <w:p w:rsidR="003B5E8F" w:rsidRDefault="003B5E8F" w:rsidP="007D64E4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3B5E8F" w:rsidRPr="009F46BB" w:rsidTr="007D64E4">
        <w:trPr>
          <w:trHeight w:val="1142"/>
        </w:trPr>
        <w:tc>
          <w:tcPr>
            <w:tcW w:w="205" w:type="pct"/>
          </w:tcPr>
          <w:p w:rsidR="003B5E8F" w:rsidRDefault="003B5E8F" w:rsidP="007D64E4">
            <w:pPr>
              <w:jc w:val="center"/>
            </w:pPr>
            <w:r>
              <w:t>5</w:t>
            </w:r>
          </w:p>
        </w:tc>
        <w:tc>
          <w:tcPr>
            <w:tcW w:w="1481" w:type="pct"/>
          </w:tcPr>
          <w:p w:rsidR="003B5E8F" w:rsidRPr="003C6C2A" w:rsidRDefault="003B5E8F" w:rsidP="007D64E4">
            <w:pPr>
              <w:jc w:val="center"/>
            </w:pPr>
            <w:r>
              <w:t>Земельный участок, категория земель: земли населенных пунктов, вид разрешенного использования: магазины, общей площадью 5710 кв.м. кадастровый номер 47:14:1113001:150</w:t>
            </w:r>
          </w:p>
        </w:tc>
        <w:tc>
          <w:tcPr>
            <w:tcW w:w="2197" w:type="pct"/>
          </w:tcPr>
          <w:p w:rsidR="003B5E8F" w:rsidRPr="00697F31" w:rsidRDefault="003B5E8F" w:rsidP="007D64E4">
            <w:pPr>
              <w:jc w:val="center"/>
            </w:pPr>
            <w:r w:rsidRPr="00697F31">
              <w:t xml:space="preserve">Ленинградская область, </w:t>
            </w:r>
          </w:p>
          <w:p w:rsidR="003B5E8F" w:rsidRPr="00697F31" w:rsidRDefault="003B5E8F" w:rsidP="007D64E4">
            <w:pPr>
              <w:jc w:val="center"/>
            </w:pPr>
            <w:r w:rsidRPr="00697F31">
              <w:t xml:space="preserve">Ломоносовский район, </w:t>
            </w:r>
            <w:proofErr w:type="spellStart"/>
            <w:r>
              <w:t>Кипенское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Черемыкино</w:t>
            </w:r>
            <w:proofErr w:type="spellEnd"/>
          </w:p>
        </w:tc>
        <w:tc>
          <w:tcPr>
            <w:tcW w:w="1117" w:type="pct"/>
          </w:tcPr>
          <w:p w:rsidR="003B5E8F" w:rsidRDefault="003B5E8F" w:rsidP="007D64E4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3B5E8F" w:rsidRPr="009F46BB" w:rsidTr="007D64E4">
        <w:trPr>
          <w:trHeight w:val="1142"/>
        </w:trPr>
        <w:tc>
          <w:tcPr>
            <w:tcW w:w="205" w:type="pct"/>
          </w:tcPr>
          <w:p w:rsidR="003B5E8F" w:rsidRDefault="003B5E8F" w:rsidP="007D64E4">
            <w:pPr>
              <w:jc w:val="center"/>
            </w:pPr>
          </w:p>
          <w:p w:rsidR="003B5E8F" w:rsidRPr="00E066A1" w:rsidRDefault="003B5E8F" w:rsidP="007D64E4">
            <w:r>
              <w:t>6</w:t>
            </w:r>
          </w:p>
        </w:tc>
        <w:tc>
          <w:tcPr>
            <w:tcW w:w="1481" w:type="pct"/>
          </w:tcPr>
          <w:p w:rsidR="003B5E8F" w:rsidRDefault="003B5E8F" w:rsidP="007D64E4">
            <w:pPr>
              <w:jc w:val="center"/>
            </w:pPr>
            <w:r w:rsidRPr="003A07C4">
              <w:t xml:space="preserve">Земельный участок, категория земель: земли населенных пунктов, разрешенное использование: общественно-деловая зона с размещением объектов здравоохранения, культуры, </w:t>
            </w:r>
            <w:r>
              <w:t xml:space="preserve">общей площадью </w:t>
            </w:r>
            <w:r w:rsidRPr="00085EA0">
              <w:t>2194 кв.</w:t>
            </w:r>
            <w:r>
              <w:t xml:space="preserve"> </w:t>
            </w:r>
            <w:r w:rsidRPr="00085EA0">
              <w:t>м</w:t>
            </w:r>
            <w:r>
              <w:t>,</w:t>
            </w:r>
            <w:r w:rsidRPr="00085EA0">
              <w:t xml:space="preserve"> </w:t>
            </w:r>
            <w:r w:rsidRPr="003A07C4">
              <w:t>кадастровый номер 47:14:0804021:20</w:t>
            </w:r>
          </w:p>
        </w:tc>
        <w:tc>
          <w:tcPr>
            <w:tcW w:w="2197" w:type="pct"/>
          </w:tcPr>
          <w:p w:rsidR="003B5E8F" w:rsidRPr="00697F31" w:rsidRDefault="003B5E8F" w:rsidP="007D64E4">
            <w:pPr>
              <w:jc w:val="center"/>
            </w:pPr>
            <w:r w:rsidRPr="003A07C4">
              <w:t xml:space="preserve">Ленинградская область, Ломоносовский район, МО </w:t>
            </w:r>
            <w:r>
              <w:t>«</w:t>
            </w:r>
            <w:proofErr w:type="spellStart"/>
            <w:r w:rsidRPr="003A07C4">
              <w:t>Лопухинское</w:t>
            </w:r>
            <w:proofErr w:type="spellEnd"/>
            <w:r w:rsidRPr="003A07C4">
              <w:t xml:space="preserve"> сельское поселение</w:t>
            </w:r>
            <w:r>
              <w:t>»</w:t>
            </w:r>
            <w:r w:rsidRPr="003A07C4">
              <w:t xml:space="preserve">, д. </w:t>
            </w:r>
            <w:proofErr w:type="spellStart"/>
            <w:r w:rsidRPr="003A07C4">
              <w:t>Лопухинка</w:t>
            </w:r>
            <w:proofErr w:type="spellEnd"/>
            <w:r w:rsidRPr="003A07C4">
              <w:t>, ул. Советская</w:t>
            </w:r>
          </w:p>
        </w:tc>
        <w:tc>
          <w:tcPr>
            <w:tcW w:w="1117" w:type="pct"/>
          </w:tcPr>
          <w:p w:rsidR="003B5E8F" w:rsidRDefault="003B5E8F" w:rsidP="007D64E4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3B5E8F" w:rsidRPr="009F46BB" w:rsidTr="007D64E4">
        <w:trPr>
          <w:trHeight w:val="1142"/>
        </w:trPr>
        <w:tc>
          <w:tcPr>
            <w:tcW w:w="205" w:type="pct"/>
          </w:tcPr>
          <w:p w:rsidR="003B5E8F" w:rsidRDefault="003B5E8F" w:rsidP="007D64E4">
            <w:pPr>
              <w:jc w:val="center"/>
            </w:pPr>
            <w:r>
              <w:t>7</w:t>
            </w:r>
          </w:p>
        </w:tc>
        <w:tc>
          <w:tcPr>
            <w:tcW w:w="1481" w:type="pct"/>
          </w:tcPr>
          <w:p w:rsidR="003B5E8F" w:rsidRPr="003A07C4" w:rsidRDefault="003B5E8F" w:rsidP="007D64E4">
            <w:pPr>
              <w:jc w:val="center"/>
            </w:pPr>
            <w:r>
              <w:t>Нежилое помещение, общей площадью 99,5 кв.м. кадастровый номер 47:14:0000000:30712</w:t>
            </w:r>
          </w:p>
        </w:tc>
        <w:tc>
          <w:tcPr>
            <w:tcW w:w="2197" w:type="pct"/>
          </w:tcPr>
          <w:p w:rsidR="003B5E8F" w:rsidRPr="003A07C4" w:rsidRDefault="003B5E8F" w:rsidP="007D64E4">
            <w:pPr>
              <w:jc w:val="center"/>
            </w:pPr>
            <w:r>
              <w:t xml:space="preserve">Ленинградская область, Ломоносовский район, дер. </w:t>
            </w:r>
            <w:proofErr w:type="spellStart"/>
            <w:r>
              <w:t>Яльгелево</w:t>
            </w:r>
            <w:proofErr w:type="spellEnd"/>
            <w:r>
              <w:t xml:space="preserve">, д.37, </w:t>
            </w:r>
            <w:proofErr w:type="spellStart"/>
            <w:r>
              <w:t>помещ</w:t>
            </w:r>
            <w:proofErr w:type="spellEnd"/>
            <w:r>
              <w:t>. подвала.</w:t>
            </w:r>
          </w:p>
        </w:tc>
        <w:tc>
          <w:tcPr>
            <w:tcW w:w="1117" w:type="pct"/>
          </w:tcPr>
          <w:p w:rsidR="003B5E8F" w:rsidRDefault="003B5E8F" w:rsidP="007D64E4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</w:tbl>
    <w:p w:rsidR="003B5E8F" w:rsidRPr="004459A8" w:rsidRDefault="003B5E8F" w:rsidP="003B5E8F">
      <w:pPr>
        <w:ind w:left="9204"/>
        <w:jc w:val="center"/>
      </w:pPr>
      <w:r w:rsidRPr="004459A8">
        <w:t>».</w:t>
      </w:r>
    </w:p>
    <w:p w:rsidR="005517A1" w:rsidRDefault="005517A1" w:rsidP="00855D8E">
      <w:pPr>
        <w:tabs>
          <w:tab w:val="left" w:pos="426"/>
        </w:tabs>
        <w:spacing w:line="273" w:lineRule="exact"/>
        <w:ind w:hanging="426"/>
        <w:jc w:val="center"/>
        <w:rPr>
          <w:b/>
        </w:rPr>
      </w:pPr>
    </w:p>
    <w:sectPr w:rsidR="005517A1" w:rsidSect="00996B47">
      <w:footerReference w:type="even" r:id="rId9"/>
      <w:footerReference w:type="default" r:id="rId10"/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B0" w:rsidRDefault="005229B0">
      <w:r>
        <w:separator/>
      </w:r>
    </w:p>
  </w:endnote>
  <w:endnote w:type="continuationSeparator" w:id="0">
    <w:p w:rsidR="005229B0" w:rsidRDefault="00522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8F" w:rsidRDefault="00B90566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B5E8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5E8F" w:rsidRDefault="003B5E8F" w:rsidP="001C1B34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8F" w:rsidRDefault="00B90566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B5E8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43FB9">
      <w:rPr>
        <w:rStyle w:val="af5"/>
        <w:noProof/>
      </w:rPr>
      <w:t>2</w:t>
    </w:r>
    <w:r>
      <w:rPr>
        <w:rStyle w:val="af5"/>
      </w:rPr>
      <w:fldChar w:fldCharType="end"/>
    </w:r>
  </w:p>
  <w:p w:rsidR="003B5E8F" w:rsidRDefault="003B5E8F" w:rsidP="001C1B34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B0" w:rsidRDefault="005229B0">
      <w:r>
        <w:separator/>
      </w:r>
    </w:p>
  </w:footnote>
  <w:footnote w:type="continuationSeparator" w:id="0">
    <w:p w:rsidR="005229B0" w:rsidRDefault="00522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C7CF5"/>
    <w:multiLevelType w:val="hybridMultilevel"/>
    <w:tmpl w:val="077A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B6209"/>
    <w:multiLevelType w:val="hybridMultilevel"/>
    <w:tmpl w:val="4D3EA06E"/>
    <w:lvl w:ilvl="0" w:tplc="CD24811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1F7224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5E8F"/>
    <w:rsid w:val="003C407E"/>
    <w:rsid w:val="003C7395"/>
    <w:rsid w:val="003D75C1"/>
    <w:rsid w:val="003E0B88"/>
    <w:rsid w:val="003F478D"/>
    <w:rsid w:val="003F545F"/>
    <w:rsid w:val="003F62E9"/>
    <w:rsid w:val="00415E1A"/>
    <w:rsid w:val="00416B7F"/>
    <w:rsid w:val="0042455B"/>
    <w:rsid w:val="0042636B"/>
    <w:rsid w:val="00442588"/>
    <w:rsid w:val="004439DA"/>
    <w:rsid w:val="00443FB9"/>
    <w:rsid w:val="004A7763"/>
    <w:rsid w:val="004C30D1"/>
    <w:rsid w:val="004D4E73"/>
    <w:rsid w:val="004F0E6F"/>
    <w:rsid w:val="005140F8"/>
    <w:rsid w:val="00516D10"/>
    <w:rsid w:val="005229B0"/>
    <w:rsid w:val="00523E3C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55D8E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90566"/>
    <w:rsid w:val="00BA3897"/>
    <w:rsid w:val="00BA59ED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156EC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link w:val="37"/>
    <w:uiPriority w:val="99"/>
    <w:locked/>
    <w:rsid w:val="00855D8E"/>
    <w:rPr>
      <w:b/>
      <w:bCs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855D8E"/>
    <w:pPr>
      <w:widowControl w:val="0"/>
      <w:shd w:val="clear" w:color="auto" w:fill="FFFFFF"/>
      <w:spacing w:after="240" w:line="331" w:lineRule="exact"/>
      <w:jc w:val="center"/>
    </w:pPr>
    <w:rPr>
      <w:rFonts w:ascii="Calibri" w:hAnsi="Calibri"/>
      <w:b/>
      <w:bCs/>
      <w:sz w:val="20"/>
      <w:szCs w:val="20"/>
    </w:rPr>
  </w:style>
  <w:style w:type="paragraph" w:styleId="affff">
    <w:name w:val="Plain Text"/>
    <w:basedOn w:val="a0"/>
    <w:link w:val="affff0"/>
    <w:rsid w:val="00855D8E"/>
    <w:rPr>
      <w:rFonts w:ascii="Courier New" w:hAnsi="Courier New"/>
      <w:sz w:val="20"/>
      <w:szCs w:val="20"/>
    </w:rPr>
  </w:style>
  <w:style w:type="character" w:customStyle="1" w:styleId="affff0">
    <w:name w:val="Текст Знак"/>
    <w:basedOn w:val="a1"/>
    <w:link w:val="affff"/>
    <w:rsid w:val="00855D8E"/>
    <w:rPr>
      <w:rFonts w:ascii="Courier New" w:hAnsi="Courier New"/>
    </w:rPr>
  </w:style>
  <w:style w:type="paragraph" w:customStyle="1" w:styleId="msonormalcxspmiddle">
    <w:name w:val="msonormalcxspmiddle"/>
    <w:basedOn w:val="a0"/>
    <w:rsid w:val="00855D8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855D8E"/>
    <w:pPr>
      <w:spacing w:before="100" w:beforeAutospacing="1" w:after="100" w:afterAutospacing="1"/>
    </w:pPr>
  </w:style>
  <w:style w:type="paragraph" w:customStyle="1" w:styleId="Default">
    <w:name w:val="Default"/>
    <w:rsid w:val="00855D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TexstOSNOVA1012">
    <w:name w:val="14TexstOSNOVA_10/12"/>
    <w:basedOn w:val="a0"/>
    <w:rsid w:val="00855D8E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character" w:customStyle="1" w:styleId="affff1">
    <w:name w:val="Основной текст_"/>
    <w:link w:val="72"/>
    <w:locked/>
    <w:rsid w:val="00855D8E"/>
    <w:rPr>
      <w:sz w:val="27"/>
      <w:szCs w:val="27"/>
      <w:shd w:val="clear" w:color="auto" w:fill="FFFFFF"/>
    </w:rPr>
  </w:style>
  <w:style w:type="paragraph" w:customStyle="1" w:styleId="72">
    <w:name w:val="Основной текст7"/>
    <w:basedOn w:val="a0"/>
    <w:link w:val="affff1"/>
    <w:rsid w:val="00855D8E"/>
    <w:pPr>
      <w:widowControl w:val="0"/>
      <w:shd w:val="clear" w:color="auto" w:fill="FFFFFF"/>
      <w:spacing w:after="780" w:line="240" w:lineRule="atLeast"/>
      <w:jc w:val="right"/>
    </w:pPr>
    <w:rPr>
      <w:rFonts w:ascii="Calibri" w:hAnsi="Calibri"/>
      <w:sz w:val="27"/>
      <w:szCs w:val="27"/>
      <w:shd w:val="clear" w:color="auto" w:fill="FFFFFF"/>
    </w:rPr>
  </w:style>
  <w:style w:type="paragraph" w:customStyle="1" w:styleId="affff2">
    <w:name w:val="Прижатый влево"/>
    <w:basedOn w:val="a0"/>
    <w:next w:val="a0"/>
    <w:rsid w:val="00855D8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ff3">
    <w:name w:val="Знак Знак Знак"/>
    <w:basedOn w:val="a0"/>
    <w:rsid w:val="00855D8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ff4">
    <w:name w:val="Emphasis"/>
    <w:qFormat/>
    <w:rsid w:val="00855D8E"/>
    <w:rPr>
      <w:i/>
      <w:iCs/>
    </w:rPr>
  </w:style>
  <w:style w:type="numbering" w:customStyle="1" w:styleId="1a">
    <w:name w:val="Нет списка1"/>
    <w:next w:val="a3"/>
    <w:uiPriority w:val="99"/>
    <w:semiHidden/>
    <w:unhideWhenUsed/>
    <w:rsid w:val="00855D8E"/>
  </w:style>
  <w:style w:type="numbering" w:customStyle="1" w:styleId="2c">
    <w:name w:val="Нет списка2"/>
    <w:next w:val="a3"/>
    <w:uiPriority w:val="99"/>
    <w:semiHidden/>
    <w:unhideWhenUsed/>
    <w:rsid w:val="00855D8E"/>
  </w:style>
  <w:style w:type="numbering" w:customStyle="1" w:styleId="110">
    <w:name w:val="Нет списка11"/>
    <w:next w:val="a3"/>
    <w:uiPriority w:val="99"/>
    <w:semiHidden/>
    <w:unhideWhenUsed/>
    <w:rsid w:val="00855D8E"/>
  </w:style>
  <w:style w:type="table" w:customStyle="1" w:styleId="1b">
    <w:name w:val="Сетка таблицы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uiPriority w:val="99"/>
    <w:semiHidden/>
    <w:unhideWhenUsed/>
    <w:rsid w:val="00855D8E"/>
  </w:style>
  <w:style w:type="table" w:customStyle="1" w:styleId="112">
    <w:name w:val="Сетка таблицы11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c"/>
    <w:rsid w:val="00855D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c"/>
    <w:rsid w:val="00855D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2021-04-05T14:13:00Z</dcterms:created>
  <dcterms:modified xsi:type="dcterms:W3CDTF">2021-04-05T14:13:00Z</dcterms:modified>
</cp:coreProperties>
</file>