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307358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295743">
        <w:t>25.09.2020</w:t>
      </w:r>
      <w:r w:rsidRPr="00327D65">
        <w:t xml:space="preserve">                                                                                              </w:t>
      </w:r>
      <w:r w:rsidR="00FA5429">
        <w:t xml:space="preserve">           </w:t>
      </w:r>
      <w:r w:rsidR="00D64517">
        <w:t xml:space="preserve">   №</w:t>
      </w:r>
      <w:r w:rsidR="00161BB9" w:rsidRPr="00726532">
        <w:t xml:space="preserve">   </w:t>
      </w:r>
      <w:r w:rsidR="00295743">
        <w:t>1114/20</w:t>
      </w:r>
      <w:r w:rsidR="00161BB9" w:rsidRPr="00726532">
        <w:t xml:space="preserve">                                                                                                </w:t>
      </w:r>
    </w:p>
    <w:p w:rsidR="00ED57B2" w:rsidRPr="00087E68" w:rsidRDefault="00ED57B2" w:rsidP="00ED57B2">
      <w:pPr>
        <w:spacing w:line="276" w:lineRule="auto"/>
        <w:ind w:firstLine="284"/>
        <w:rPr>
          <w:sz w:val="28"/>
          <w:szCs w:val="28"/>
        </w:rPr>
      </w:pPr>
      <w:bookmarkStart w:id="0" w:name="_GoBack"/>
      <w:bookmarkEnd w:id="0"/>
    </w:p>
    <w:tbl>
      <w:tblPr>
        <w:tblW w:w="8755" w:type="dxa"/>
        <w:tblLook w:val="04A0"/>
      </w:tblPr>
      <w:tblGrid>
        <w:gridCol w:w="5495"/>
        <w:gridCol w:w="3260"/>
      </w:tblGrid>
      <w:tr w:rsidR="00ED57B2" w:rsidRPr="00087E68" w:rsidTr="00ED57B2">
        <w:tc>
          <w:tcPr>
            <w:tcW w:w="5495" w:type="dxa"/>
            <w:shd w:val="clear" w:color="auto" w:fill="auto"/>
          </w:tcPr>
          <w:p w:rsidR="00ED57B2" w:rsidRPr="00087E68" w:rsidRDefault="00ED57B2" w:rsidP="00ED57B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87E68">
              <w:rPr>
                <w:sz w:val="28"/>
                <w:szCs w:val="28"/>
              </w:rPr>
              <w:t xml:space="preserve"> Об утверждении порядка предоставления субсидий из бюджета муниципального образования        Ломоносовский муниципальный район Ленинградской области субъектам </w:t>
            </w:r>
            <w:r w:rsidRPr="00087E68">
              <w:rPr>
                <w:bCs/>
                <w:sz w:val="28"/>
                <w:szCs w:val="28"/>
              </w:rPr>
              <w:t>малого</w:t>
            </w:r>
            <w:r>
              <w:rPr>
                <w:bCs/>
                <w:sz w:val="28"/>
                <w:szCs w:val="28"/>
              </w:rPr>
              <w:t xml:space="preserve"> и среднего</w:t>
            </w:r>
            <w:r w:rsidRPr="00087E68">
              <w:rPr>
                <w:bCs/>
                <w:sz w:val="28"/>
                <w:szCs w:val="28"/>
              </w:rPr>
              <w:t xml:space="preserve"> предпринимательства на организацию предпринимательской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ED57B2" w:rsidRPr="00087E68" w:rsidRDefault="00ED57B2" w:rsidP="00ED57B2">
            <w:pPr>
              <w:spacing w:line="276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ED57B2" w:rsidRPr="00087E68" w:rsidRDefault="00ED57B2" w:rsidP="00ED57B2">
      <w:pPr>
        <w:spacing w:line="276" w:lineRule="auto"/>
        <w:ind w:firstLine="284"/>
        <w:rPr>
          <w:sz w:val="28"/>
          <w:szCs w:val="28"/>
        </w:rPr>
      </w:pPr>
    </w:p>
    <w:p w:rsidR="00ED57B2" w:rsidRPr="00087E68" w:rsidRDefault="00ED57B2" w:rsidP="00ED57B2">
      <w:pPr>
        <w:pStyle w:val="ConsPlusCel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E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7E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</w:t>
      </w:r>
      <w:r w:rsidRPr="001D78D5">
        <w:rPr>
          <w:rFonts w:ascii="SegoeUI" w:hAnsi="SegoeUI"/>
          <w:color w:val="333333"/>
          <w:sz w:val="18"/>
          <w:szCs w:val="18"/>
          <w:shd w:val="clear" w:color="auto" w:fill="FFFFFF"/>
        </w:rPr>
        <w:t xml:space="preserve"> </w:t>
      </w:r>
      <w:r w:rsidRPr="001D7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общих принципах организации местного самоуп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равления в Российской Федерации</w:t>
      </w:r>
      <w:r w:rsidRPr="001D7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D78D5">
        <w:rPr>
          <w:rFonts w:ascii="Times New Roman" w:hAnsi="Times New Roman" w:cs="Times New Roman"/>
          <w:sz w:val="28"/>
          <w:szCs w:val="28"/>
        </w:rPr>
        <w:t xml:space="preserve"> </w:t>
      </w:r>
      <w:r w:rsidRPr="00087E6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22 июня 2020 года №  437 «О внесении изменений в постановление Правительства Ленинградской области от 14 ноября 2013 года № 394 «Об  утверждении государственной программы Ленинградской области «Стимулирование экономической активности Ленинградской области» администрация муниципального образования Ломоносовский муниципальный </w:t>
      </w:r>
      <w:proofErr w:type="gramEnd"/>
      <w:r w:rsidRPr="00087E68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</w:p>
    <w:p w:rsidR="00ED57B2" w:rsidRPr="00087E68" w:rsidRDefault="00ED57B2" w:rsidP="00ED57B2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087E68">
        <w:rPr>
          <w:bCs/>
          <w:sz w:val="28"/>
          <w:szCs w:val="28"/>
        </w:rPr>
        <w:t>ПОСТАНОВЛЯЕТ:</w:t>
      </w:r>
    </w:p>
    <w:p w:rsidR="00ED57B2" w:rsidRPr="00AD363A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утратившими силу </w:t>
      </w:r>
      <w:r w:rsidRPr="00087E68">
        <w:rPr>
          <w:rFonts w:ascii="Times New Roman" w:hAnsi="Times New Roman"/>
          <w:sz w:val="28"/>
          <w:szCs w:val="28"/>
        </w:rPr>
        <w:t xml:space="preserve">Постановления </w:t>
      </w:r>
      <w:r w:rsidRPr="00087E68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Pr="00087E68"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</w:t>
      </w:r>
      <w:r>
        <w:rPr>
          <w:rFonts w:ascii="Times New Roman" w:hAnsi="Times New Roman"/>
          <w:sz w:val="28"/>
          <w:szCs w:val="28"/>
        </w:rPr>
        <w:t>ный район Ленинградской области:</w:t>
      </w:r>
    </w:p>
    <w:p w:rsidR="00ED57B2" w:rsidRPr="00AD363A" w:rsidRDefault="00ED57B2" w:rsidP="00ED57B2">
      <w:pPr>
        <w:pStyle w:val="affe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87E68">
        <w:rPr>
          <w:rFonts w:ascii="Times New Roman" w:hAnsi="Times New Roman"/>
          <w:sz w:val="28"/>
          <w:szCs w:val="28"/>
        </w:rPr>
        <w:t>от 24.08.2015   № 1257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из бюджета муниципального образования Ломоносовский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деятельности»,</w:t>
      </w:r>
    </w:p>
    <w:p w:rsidR="00ED57B2" w:rsidRPr="00D34AFC" w:rsidRDefault="00ED57B2" w:rsidP="00ED57B2">
      <w:pPr>
        <w:pStyle w:val="affe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87E68">
        <w:rPr>
          <w:rFonts w:ascii="Times New Roman" w:hAnsi="Times New Roman"/>
          <w:bCs/>
          <w:sz w:val="28"/>
          <w:szCs w:val="28"/>
        </w:rPr>
        <w:t>от 07.11.2018 № 1904/18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Ломоносовский муниципальный район Ленинградской области </w:t>
      </w:r>
      <w:r w:rsidRPr="00D34AFC">
        <w:rPr>
          <w:rFonts w:ascii="Times New Roman" w:hAnsi="Times New Roman"/>
          <w:bCs/>
          <w:sz w:val="28"/>
          <w:szCs w:val="28"/>
        </w:rPr>
        <w:t xml:space="preserve">от </w:t>
      </w:r>
      <w:r w:rsidRPr="00D34AFC">
        <w:rPr>
          <w:rFonts w:ascii="Times New Roman" w:hAnsi="Times New Roman"/>
          <w:sz w:val="28"/>
          <w:szCs w:val="28"/>
        </w:rPr>
        <w:t>24.08.2015 №1257</w:t>
      </w:r>
      <w:r w:rsidRPr="00D34AFC">
        <w:rPr>
          <w:rFonts w:ascii="Times New Roman" w:hAnsi="Times New Roman"/>
          <w:bCs/>
          <w:sz w:val="28"/>
          <w:szCs w:val="28"/>
        </w:rPr>
        <w:t xml:space="preserve"> </w:t>
      </w:r>
      <w:r w:rsidRPr="00D34AFC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из бюджета муниципального образования Ломоносовский муниципальный район </w:t>
      </w:r>
      <w:r w:rsidRPr="00D34AFC">
        <w:rPr>
          <w:rFonts w:ascii="Times New Roman" w:hAnsi="Times New Roman"/>
          <w:sz w:val="28"/>
          <w:szCs w:val="28"/>
        </w:rPr>
        <w:lastRenderedPageBreak/>
        <w:t>Ленинградской области субъектам малого предпринимательства, действующим менее одного года, на организацию предпринимательской деятельности»</w:t>
      </w:r>
      <w:r w:rsidRPr="00D34AFC">
        <w:rPr>
          <w:rFonts w:ascii="Times New Roman" w:hAnsi="Times New Roman"/>
          <w:bCs/>
          <w:sz w:val="28"/>
          <w:szCs w:val="28"/>
        </w:rPr>
        <w:t xml:space="preserve">, </w:t>
      </w:r>
    </w:p>
    <w:p w:rsidR="00ED57B2" w:rsidRPr="00087E68" w:rsidRDefault="00ED57B2" w:rsidP="00ED57B2">
      <w:pPr>
        <w:pStyle w:val="affe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87E68">
        <w:rPr>
          <w:rFonts w:ascii="Times New Roman" w:hAnsi="Times New Roman"/>
          <w:bCs/>
          <w:sz w:val="28"/>
          <w:szCs w:val="28"/>
        </w:rPr>
        <w:t>от 25.07.2019 №  998/19</w:t>
      </w:r>
      <w:r w:rsidRPr="00087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Порядок и состав конкурсной комиссии по проведению конкурса по предоставлению субсидий из бюджета муниципального образования Ломоносовский муниципальный район Ленинградской области субъектам малого предпринимательства, </w:t>
      </w:r>
      <w:r>
        <w:rPr>
          <w:rFonts w:ascii="Times New Roman" w:hAnsi="Times New Roman"/>
          <w:sz w:val="28"/>
          <w:szCs w:val="28"/>
        </w:rPr>
        <w:t>действующим менее одного года, на организацию предпринимательской деятельности»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D57B2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7E68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087E68">
        <w:rPr>
          <w:rFonts w:ascii="Times New Roman" w:hAnsi="Times New Roman"/>
          <w:bCs/>
          <w:sz w:val="28"/>
          <w:szCs w:val="28"/>
        </w:rPr>
        <w:t>малого</w:t>
      </w:r>
      <w:r>
        <w:rPr>
          <w:rFonts w:ascii="Times New Roman" w:hAnsi="Times New Roman"/>
          <w:bCs/>
          <w:sz w:val="28"/>
          <w:szCs w:val="28"/>
        </w:rPr>
        <w:t xml:space="preserve"> и среднего</w:t>
      </w:r>
      <w:r w:rsidRPr="00087E68">
        <w:rPr>
          <w:rFonts w:ascii="Times New Roman" w:hAnsi="Times New Roman"/>
          <w:bCs/>
          <w:sz w:val="28"/>
          <w:szCs w:val="28"/>
        </w:rPr>
        <w:t xml:space="preserve"> предпринимательства  на организацию предпринимательской деятельности</w:t>
      </w:r>
      <w:r w:rsidRPr="00087E68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7E68">
        <w:rPr>
          <w:rFonts w:ascii="Times New Roman" w:hAnsi="Times New Roman"/>
          <w:bCs/>
          <w:sz w:val="28"/>
          <w:szCs w:val="28"/>
        </w:rPr>
        <w:t>согласно приложению 1</w:t>
      </w:r>
      <w:r w:rsidRPr="00087E68">
        <w:rPr>
          <w:rFonts w:ascii="Times New Roman" w:hAnsi="Times New Roman"/>
          <w:spacing w:val="-6"/>
          <w:sz w:val="28"/>
          <w:szCs w:val="28"/>
        </w:rPr>
        <w:t>.</w:t>
      </w:r>
    </w:p>
    <w:p w:rsidR="00ED57B2" w:rsidRPr="00087E68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  </w:t>
      </w:r>
      <w:r w:rsidRPr="00087E6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087E68">
        <w:rPr>
          <w:rFonts w:ascii="Times New Roman" w:hAnsi="Times New Roman"/>
          <w:sz w:val="28"/>
          <w:szCs w:val="28"/>
        </w:rPr>
        <w:t xml:space="preserve"> </w:t>
      </w:r>
      <w:r w:rsidRPr="001D5C0D">
        <w:rPr>
          <w:rFonts w:ascii="Times New Roman" w:hAnsi="Times New Roman"/>
          <w:sz w:val="28"/>
          <w:szCs w:val="28"/>
        </w:rPr>
        <w:t>о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 предпринимательства на организацию предпринимательской деятельности</w:t>
      </w:r>
      <w:r w:rsidRPr="00087E68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7E68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bCs/>
          <w:sz w:val="28"/>
          <w:szCs w:val="28"/>
        </w:rPr>
        <w:t>2.</w:t>
      </w:r>
    </w:p>
    <w:p w:rsidR="00ED57B2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4.  </w:t>
      </w:r>
      <w:r w:rsidRPr="00087E68">
        <w:rPr>
          <w:rFonts w:ascii="Times New Roman" w:hAnsi="Times New Roman"/>
          <w:spacing w:val="-6"/>
          <w:sz w:val="28"/>
          <w:szCs w:val="28"/>
        </w:rPr>
        <w:t>Утвердить состав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</w:t>
      </w:r>
      <w:r>
        <w:rPr>
          <w:rFonts w:ascii="Times New Roman" w:hAnsi="Times New Roman"/>
          <w:spacing w:val="-6"/>
          <w:sz w:val="28"/>
          <w:szCs w:val="28"/>
        </w:rPr>
        <w:t xml:space="preserve"> и среднего</w:t>
      </w:r>
      <w:r w:rsidRPr="00087E68">
        <w:rPr>
          <w:rFonts w:ascii="Times New Roman" w:hAnsi="Times New Roman"/>
          <w:spacing w:val="-6"/>
          <w:sz w:val="28"/>
          <w:szCs w:val="28"/>
        </w:rPr>
        <w:t xml:space="preserve"> предпринимательства на организацию предпринимательской деятельности, </w:t>
      </w:r>
      <w:r w:rsidRPr="00087E68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bCs/>
          <w:sz w:val="28"/>
          <w:szCs w:val="28"/>
        </w:rPr>
        <w:t>3</w:t>
      </w:r>
      <w:r w:rsidRPr="00087E68">
        <w:rPr>
          <w:rFonts w:ascii="Times New Roman" w:hAnsi="Times New Roman"/>
          <w:spacing w:val="-6"/>
          <w:sz w:val="28"/>
          <w:szCs w:val="28"/>
        </w:rPr>
        <w:t>.</w:t>
      </w:r>
    </w:p>
    <w:p w:rsidR="00ED57B2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 Определить уполномоченным органом по реализации настоящего постановления Управление экономического развития и инвестиций администрации муниципального образования Ломоносовский муниципальный район Ленинградской области.</w:t>
      </w:r>
    </w:p>
    <w:p w:rsidR="00ED57B2" w:rsidRPr="00087E68" w:rsidRDefault="00ED57B2" w:rsidP="00ED57B2">
      <w:pPr>
        <w:pStyle w:val="affe"/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6</w:t>
      </w:r>
      <w:r w:rsidRPr="00087E68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087E68">
        <w:rPr>
          <w:rFonts w:ascii="Times New Roman" w:hAnsi="Times New Roman"/>
          <w:spacing w:val="-6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ED57B2" w:rsidRPr="00087E68" w:rsidRDefault="00ED57B2" w:rsidP="00ED57B2">
      <w:pPr>
        <w:pStyle w:val="affe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7. </w:t>
      </w:r>
      <w:proofErr w:type="gramStart"/>
      <w:r w:rsidRPr="00087E68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087E68">
        <w:rPr>
          <w:rFonts w:ascii="Times New Roman" w:hAnsi="Times New Roman"/>
          <w:spacing w:val="-6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pacing w:val="-6"/>
          <w:sz w:val="28"/>
          <w:szCs w:val="28"/>
        </w:rPr>
        <w:t>возложить на заместителя главы администрации Терентьева В.В.</w:t>
      </w:r>
    </w:p>
    <w:p w:rsidR="00ED57B2" w:rsidRPr="00087E68" w:rsidRDefault="00ED57B2" w:rsidP="00ED57B2">
      <w:pPr>
        <w:spacing w:line="276" w:lineRule="auto"/>
        <w:ind w:firstLine="284"/>
        <w:jc w:val="both"/>
        <w:rPr>
          <w:sz w:val="28"/>
          <w:szCs w:val="28"/>
        </w:rPr>
      </w:pPr>
    </w:p>
    <w:p w:rsidR="00ED57B2" w:rsidRDefault="00ED57B2" w:rsidP="00ED57B2">
      <w:pPr>
        <w:spacing w:line="276" w:lineRule="auto"/>
        <w:jc w:val="both"/>
        <w:rPr>
          <w:sz w:val="28"/>
          <w:szCs w:val="28"/>
        </w:rPr>
      </w:pPr>
      <w:r w:rsidRPr="00087E68">
        <w:rPr>
          <w:sz w:val="28"/>
          <w:szCs w:val="28"/>
        </w:rPr>
        <w:t xml:space="preserve">Глава администрации       </w:t>
      </w:r>
      <w:r w:rsidRPr="00087E68">
        <w:rPr>
          <w:sz w:val="28"/>
          <w:szCs w:val="28"/>
        </w:rPr>
        <w:tab/>
      </w:r>
      <w:r w:rsidRPr="00087E68">
        <w:rPr>
          <w:sz w:val="28"/>
          <w:szCs w:val="28"/>
        </w:rPr>
        <w:tab/>
      </w:r>
      <w:r w:rsidRPr="00087E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087E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7E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087E6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087E68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087E68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</w:p>
    <w:p w:rsidR="00ED57B2" w:rsidRPr="00830B2B" w:rsidRDefault="00ED57B2" w:rsidP="00ED57B2">
      <w:pPr>
        <w:spacing w:line="276" w:lineRule="auto"/>
        <w:rPr>
          <w:sz w:val="28"/>
          <w:szCs w:val="28"/>
        </w:rPr>
      </w:pPr>
    </w:p>
    <w:p w:rsidR="00ED57B2" w:rsidRPr="00830B2B" w:rsidRDefault="00ED57B2" w:rsidP="00ED57B2">
      <w:pPr>
        <w:spacing w:line="276" w:lineRule="auto"/>
        <w:rPr>
          <w:sz w:val="28"/>
          <w:szCs w:val="28"/>
        </w:rPr>
      </w:pPr>
    </w:p>
    <w:p w:rsidR="00ED57B2" w:rsidRPr="00830B2B" w:rsidRDefault="00ED57B2" w:rsidP="00ED57B2">
      <w:pPr>
        <w:spacing w:line="276" w:lineRule="auto"/>
        <w:rPr>
          <w:sz w:val="28"/>
          <w:szCs w:val="28"/>
        </w:rPr>
      </w:pPr>
    </w:p>
    <w:p w:rsidR="00ED57B2" w:rsidRPr="00830B2B" w:rsidRDefault="00ED57B2" w:rsidP="00ED57B2">
      <w:pPr>
        <w:spacing w:line="276" w:lineRule="auto"/>
        <w:rPr>
          <w:sz w:val="28"/>
          <w:szCs w:val="28"/>
        </w:rPr>
      </w:pPr>
    </w:p>
    <w:p w:rsidR="00ED57B2" w:rsidRPr="00830B2B" w:rsidRDefault="00ED57B2" w:rsidP="00ED57B2">
      <w:pPr>
        <w:spacing w:line="276" w:lineRule="auto"/>
        <w:rPr>
          <w:sz w:val="28"/>
          <w:szCs w:val="28"/>
        </w:rPr>
      </w:pPr>
    </w:p>
    <w:p w:rsidR="00ED57B2" w:rsidRPr="00830B2B" w:rsidRDefault="00ED57B2" w:rsidP="00ED57B2">
      <w:pPr>
        <w:spacing w:line="276" w:lineRule="auto"/>
        <w:rPr>
          <w:sz w:val="28"/>
          <w:szCs w:val="28"/>
        </w:rPr>
      </w:pPr>
    </w:p>
    <w:p w:rsidR="00ED57B2" w:rsidRDefault="00ED57B2" w:rsidP="00ED57B2">
      <w:pPr>
        <w:autoSpaceDE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ED57B2" w:rsidRDefault="00ED57B2" w:rsidP="00ED57B2">
      <w:pPr>
        <w:autoSpaceDE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D57B2" w:rsidRDefault="00ED57B2" w:rsidP="00ED57B2">
      <w:pPr>
        <w:autoSpaceDE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Ломоносовский муниципальный район</w:t>
      </w:r>
    </w:p>
    <w:p w:rsidR="00ED57B2" w:rsidRDefault="00295743" w:rsidP="00ED57B2">
      <w:pPr>
        <w:autoSpaceDE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D57B2">
        <w:rPr>
          <w:sz w:val="28"/>
          <w:szCs w:val="28"/>
        </w:rPr>
        <w:t>т</w:t>
      </w:r>
      <w:r>
        <w:rPr>
          <w:sz w:val="28"/>
          <w:szCs w:val="28"/>
        </w:rPr>
        <w:t xml:space="preserve"> 25.09.2020</w:t>
      </w:r>
      <w:r w:rsidR="00ED57B2">
        <w:rPr>
          <w:sz w:val="28"/>
          <w:szCs w:val="28"/>
        </w:rPr>
        <w:t xml:space="preserve"> г.  N </w:t>
      </w:r>
      <w:r>
        <w:rPr>
          <w:sz w:val="28"/>
          <w:szCs w:val="28"/>
        </w:rPr>
        <w:t>1114/20</w:t>
      </w:r>
    </w:p>
    <w:p w:rsidR="00ED57B2" w:rsidRDefault="00ED57B2" w:rsidP="00ED57B2">
      <w:pPr>
        <w:autoSpaceDE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ED57B2" w:rsidRDefault="00ED57B2" w:rsidP="00ED57B2">
      <w:pPr>
        <w:widowControl w:val="0"/>
        <w:autoSpaceDE w:val="0"/>
        <w:spacing w:line="276" w:lineRule="auto"/>
        <w:jc w:val="both"/>
        <w:rPr>
          <w:b/>
          <w:bCs/>
          <w:sz w:val="28"/>
          <w:szCs w:val="28"/>
        </w:rPr>
      </w:pPr>
    </w:p>
    <w:p w:rsidR="00ED57B2" w:rsidRDefault="00ED57B2" w:rsidP="00ED57B2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</w:t>
      </w:r>
    </w:p>
    <w:p w:rsidR="00ED57B2" w:rsidRDefault="00ED57B2" w:rsidP="00ED57B2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 бюджета муниципального образования Ломоносовский муниципальный район Ленинградской области</w:t>
      </w:r>
      <w:r>
        <w:rPr>
          <w:b/>
          <w:bCs/>
          <w:sz w:val="28"/>
          <w:szCs w:val="28"/>
        </w:rPr>
        <w:t xml:space="preserve"> субъектам малого и среднего предпринимательства на организацию предпринимательской деятельности</w:t>
      </w:r>
    </w:p>
    <w:p w:rsidR="00ED57B2" w:rsidRPr="00AC7CF2" w:rsidRDefault="00ED57B2" w:rsidP="00ED57B2">
      <w:pPr>
        <w:widowControl w:val="0"/>
        <w:autoSpaceDE w:val="0"/>
        <w:spacing w:line="276" w:lineRule="auto"/>
        <w:jc w:val="both"/>
      </w:pPr>
    </w:p>
    <w:p w:rsidR="00ED57B2" w:rsidRPr="00292C05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1" w:name="Par87"/>
      <w:bookmarkEnd w:id="1"/>
      <w:r w:rsidRPr="00292C05">
        <w:rPr>
          <w:b/>
          <w:sz w:val="28"/>
          <w:szCs w:val="28"/>
        </w:rPr>
        <w:t>1. Общие положения</w:t>
      </w:r>
    </w:p>
    <w:p w:rsidR="00ED57B2" w:rsidRPr="00AC7CF2" w:rsidRDefault="00ED57B2" w:rsidP="00ED57B2">
      <w:pPr>
        <w:widowControl w:val="0"/>
        <w:autoSpaceDE w:val="0"/>
        <w:spacing w:line="276" w:lineRule="auto"/>
        <w:jc w:val="both"/>
      </w:pP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предоставления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 (далее – субсидии)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(в действующей редакции), устанавливает цели, условия и порядок предоставления и расходования субсидий, критерии отбора соискателей</w:t>
      </w:r>
      <w:proofErr w:type="gramEnd"/>
      <w:r>
        <w:rPr>
          <w:sz w:val="28"/>
          <w:szCs w:val="28"/>
        </w:rPr>
        <w:t>, а также порядок возврата субсидий в случае нарушения условий их предоставления.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Субсидии предоставляются на конкурсной основе субъектам малого и среднего предпринимательства в целях возмещения затрат, связанных с организацией предпринимательской деятельности, в рамках мероприятия «Ресурсная поддержка развития малого и среднего предпринимательства»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район Ленинградской области </w:t>
      </w:r>
      <w:r w:rsidRPr="00D038A0">
        <w:rPr>
          <w:sz w:val="28"/>
          <w:szCs w:val="28"/>
        </w:rPr>
        <w:t>от 11.12.2017г</w:t>
      </w:r>
      <w:proofErr w:type="gramEnd"/>
      <w:r w:rsidRPr="00D038A0">
        <w:rPr>
          <w:sz w:val="28"/>
          <w:szCs w:val="28"/>
        </w:rPr>
        <w:t xml:space="preserve"> № 2467-р/17 (далее - Программа)</w:t>
      </w:r>
      <w:r>
        <w:rPr>
          <w:sz w:val="28"/>
          <w:szCs w:val="28"/>
        </w:rPr>
        <w:t xml:space="preserve"> (в действующей редакции)</w:t>
      </w:r>
      <w:r w:rsidRPr="00D038A0">
        <w:rPr>
          <w:sz w:val="28"/>
          <w:szCs w:val="28"/>
        </w:rPr>
        <w:t>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1.3.В настоящем Порядке применяются  следующие основные понятия: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6E22A5">
        <w:rPr>
          <w:b/>
          <w:i/>
          <w:sz w:val="28"/>
          <w:szCs w:val="28"/>
        </w:rPr>
        <w:t xml:space="preserve">субъекты малого </w:t>
      </w:r>
      <w:r>
        <w:rPr>
          <w:b/>
          <w:i/>
          <w:sz w:val="28"/>
          <w:szCs w:val="28"/>
        </w:rPr>
        <w:t xml:space="preserve">и среднего </w:t>
      </w:r>
      <w:r w:rsidRPr="006E22A5">
        <w:rPr>
          <w:b/>
          <w:i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r>
        <w:rPr>
          <w:sz w:val="28"/>
          <w:szCs w:val="28"/>
        </w:rPr>
        <w:lastRenderedPageBreak/>
        <w:t xml:space="preserve">законом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 xml:space="preserve"> и средним предприятиям;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6E22A5">
        <w:rPr>
          <w:b/>
          <w:i/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- комиссия, формируемая администрацией муниципального образования Ломоносовский муниципальный район Ленинградской области (далее - Администрация) для проведения конкурсного отбора среди соискателей, состав которой формируется в соответствии с настоящим Порядком;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E22A5">
        <w:rPr>
          <w:b/>
          <w:i/>
          <w:sz w:val="28"/>
          <w:szCs w:val="28"/>
        </w:rPr>
        <w:t>соискатели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субъекты малого и среднего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Ломоносовского муниципального района 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конкурсе, организованном администрацией муниципального образования Ломоносовский муниципальный район Ленинградской области</w:t>
      </w:r>
      <w:r w:rsidRPr="00126CE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ED57B2" w:rsidRPr="00B7049B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B7049B">
        <w:rPr>
          <w:b/>
          <w:i/>
          <w:sz w:val="28"/>
          <w:szCs w:val="28"/>
        </w:rPr>
        <w:t>договор</w:t>
      </w:r>
      <w:r w:rsidRPr="00B7049B">
        <w:rPr>
          <w:sz w:val="28"/>
          <w:szCs w:val="28"/>
        </w:rPr>
        <w:t xml:space="preserve"> - договор о предоставлении субсидии, заключенный в текущем финансовом году </w:t>
      </w:r>
      <w:r>
        <w:rPr>
          <w:sz w:val="28"/>
          <w:szCs w:val="28"/>
        </w:rPr>
        <w:t>между Администрацией и субъектами</w:t>
      </w:r>
      <w:r w:rsidRPr="00B7049B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B7049B">
        <w:rPr>
          <w:sz w:val="28"/>
          <w:szCs w:val="28"/>
        </w:rPr>
        <w:t>предпринимательства, признанным победителем конкурсного отбора;</w:t>
      </w:r>
    </w:p>
    <w:p w:rsidR="00ED57B2" w:rsidRPr="00B7049B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д</w:t>
      </w:r>
      <w:r w:rsidRPr="00B7049B">
        <w:rPr>
          <w:b/>
          <w:i/>
          <w:sz w:val="28"/>
          <w:szCs w:val="28"/>
        </w:rPr>
        <w:t>епрессивные муниципальные образования</w:t>
      </w:r>
      <w:r w:rsidRPr="00B7049B">
        <w:rPr>
          <w:sz w:val="28"/>
          <w:szCs w:val="28"/>
        </w:rPr>
        <w:t xml:space="preserve"> –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</w:t>
      </w:r>
      <w:proofErr w:type="gramEnd"/>
      <w:r w:rsidRPr="00B7049B">
        <w:rPr>
          <w:sz w:val="28"/>
          <w:szCs w:val="28"/>
        </w:rPr>
        <w:t xml:space="preserve"> действующей редакции);</w:t>
      </w:r>
    </w:p>
    <w:p w:rsidR="00ED57B2" w:rsidRPr="00ED63B1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6E22A5">
        <w:rPr>
          <w:b/>
          <w:i/>
          <w:sz w:val="28"/>
          <w:szCs w:val="28"/>
        </w:rPr>
        <w:t>приоритетные группы</w:t>
      </w:r>
      <w:r w:rsidRPr="006E22A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7049B">
        <w:rPr>
          <w:sz w:val="28"/>
          <w:szCs w:val="28"/>
        </w:rPr>
        <w:t xml:space="preserve">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инвалиды; члены многодетных семей; члены неполных семей, имеющие иждивенцев; члены семьи, воспитывающие детей-инвалидов; члены молодых семей, имеющие детей, в том числе члены неполных молодых семей, состоящие из одного молодого родителя и одного и более детей, </w:t>
      </w:r>
      <w:r>
        <w:rPr>
          <w:sz w:val="28"/>
          <w:szCs w:val="28"/>
        </w:rPr>
        <w:t xml:space="preserve"> </w:t>
      </w:r>
      <w:r w:rsidRPr="00B7049B">
        <w:rPr>
          <w:sz w:val="28"/>
          <w:szCs w:val="28"/>
        </w:rPr>
        <w:t xml:space="preserve">в том числе усыновленных; военнослужащие, уволенные в запас; </w:t>
      </w:r>
      <w:r w:rsidRPr="00ED63B1">
        <w:rPr>
          <w:sz w:val="28"/>
          <w:szCs w:val="28"/>
        </w:rPr>
        <w:t xml:space="preserve">индивидуальный предприниматель или учредитель организации  является гражданином, который переехал на постоянное место жительства в сельскую местность; </w:t>
      </w:r>
      <w:r w:rsidRPr="00ED63B1">
        <w:rPr>
          <w:sz w:val="28"/>
          <w:szCs w:val="28"/>
        </w:rPr>
        <w:lastRenderedPageBreak/>
        <w:t>сту</w:t>
      </w:r>
      <w:r w:rsidRPr="00B7049B">
        <w:rPr>
          <w:sz w:val="28"/>
          <w:szCs w:val="28"/>
        </w:rPr>
        <w:t xml:space="preserve">денты; пенсионеры; </w:t>
      </w:r>
      <w:r w:rsidRPr="00ED63B1">
        <w:rPr>
          <w:sz w:val="28"/>
          <w:szCs w:val="28"/>
        </w:rPr>
        <w:t>индивидуальный предпринимат</w:t>
      </w:r>
      <w:r>
        <w:rPr>
          <w:sz w:val="28"/>
          <w:szCs w:val="28"/>
        </w:rPr>
        <w:t xml:space="preserve">ель или учредитель организации </w:t>
      </w:r>
      <w:r w:rsidRPr="00ED63B1">
        <w:rPr>
          <w:sz w:val="28"/>
          <w:szCs w:val="28"/>
        </w:rPr>
        <w:t>является гражданином, зарегистрированным по месту жительства на территориях депрессивных муниципальных образований Ломоносовского района Ленинградской области.</w:t>
      </w:r>
    </w:p>
    <w:p w:rsidR="00ED57B2" w:rsidRPr="008C7996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E22A5">
        <w:rPr>
          <w:b/>
          <w:i/>
          <w:sz w:val="28"/>
          <w:szCs w:val="28"/>
        </w:rPr>
        <w:t>приоритетные виды деятельности</w:t>
      </w:r>
      <w:r w:rsidRPr="006E22A5">
        <w:rPr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 w:rsidRPr="008C7996">
        <w:rPr>
          <w:sz w:val="28"/>
          <w:szCs w:val="28"/>
        </w:rPr>
        <w:t>производственная сфера, социально значимые отрасли (образование, социальная защита населения, дошкольное образование, физическая культура, услуги по присмотру за детьми, образование в области спорта и отдыха, образование в области культуры, деятельность в области здравоохранения, деятельность по уходу с обеспечением проживания, социальные услуги без обеспечения проживания), деятельность в сфере сельского хозяйства, туризма, народных худ</w:t>
      </w:r>
      <w:r>
        <w:rPr>
          <w:sz w:val="28"/>
          <w:szCs w:val="28"/>
        </w:rPr>
        <w:t>ожественных промыслов и ремесел.</w:t>
      </w:r>
      <w:proofErr w:type="gramEnd"/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настоящем Порядке 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ED57B2" w:rsidRDefault="00ED57B2" w:rsidP="00ED57B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D57B2" w:rsidRPr="00292C05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2" w:name="Par102"/>
      <w:bookmarkEnd w:id="2"/>
      <w:r w:rsidRPr="00292C05">
        <w:rPr>
          <w:b/>
          <w:sz w:val="28"/>
          <w:szCs w:val="28"/>
        </w:rPr>
        <w:t>2. Цели предоставления субсидий</w:t>
      </w:r>
    </w:p>
    <w:p w:rsidR="00ED57B2" w:rsidRPr="00292C05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:rsidR="00ED57B2" w:rsidRPr="008C2B96" w:rsidRDefault="00ED57B2" w:rsidP="00ED57B2">
      <w:pPr>
        <w:pStyle w:val="aff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96">
        <w:rPr>
          <w:rFonts w:ascii="Times New Roman" w:hAnsi="Times New Roman"/>
          <w:sz w:val="28"/>
          <w:szCs w:val="28"/>
        </w:rPr>
        <w:t>Цель предоставления субсидий – ресурсная поддержка субъектов малого и среднего предпринимательства и (или) организация новых рабочих мест.</w:t>
      </w:r>
      <w:bookmarkStart w:id="3" w:name="Par106"/>
      <w:bookmarkEnd w:id="3"/>
    </w:p>
    <w:p w:rsidR="00ED57B2" w:rsidRDefault="00ED57B2" w:rsidP="00ED57B2">
      <w:pPr>
        <w:pStyle w:val="aff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96">
        <w:rPr>
          <w:rFonts w:ascii="Times New Roman" w:hAnsi="Times New Roman"/>
          <w:b/>
          <w:sz w:val="28"/>
          <w:szCs w:val="28"/>
        </w:rPr>
        <w:t>3. Условия предоставления субсидий</w:t>
      </w:r>
    </w:p>
    <w:p w:rsidR="00ED57B2" w:rsidRPr="008C2B96" w:rsidRDefault="00ED57B2" w:rsidP="00ED57B2">
      <w:pPr>
        <w:pStyle w:val="aff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Субсидии предоставляются по результатам конкурсного отбора среди соискателей, проведенного Администрацией,  на основании договора о предоставлении субсидии.</w:t>
      </w: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 участию в конкурсе, проводимом Администрацией, допускаются соискатели, соответствующие следующим условиям:</w:t>
      </w: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D415E">
        <w:rPr>
          <w:sz w:val="28"/>
          <w:szCs w:val="28"/>
        </w:rPr>
        <w:t> субъекты малого</w:t>
      </w:r>
      <w:r>
        <w:rPr>
          <w:sz w:val="28"/>
          <w:szCs w:val="28"/>
        </w:rPr>
        <w:t xml:space="preserve"> и среднего</w:t>
      </w:r>
      <w:r w:rsidRPr="00AD415E">
        <w:rPr>
          <w:sz w:val="28"/>
          <w:szCs w:val="28"/>
        </w:rPr>
        <w:t xml:space="preserve"> предпринимательства, осуществляющие деятельность на территории </w:t>
      </w:r>
      <w:r>
        <w:rPr>
          <w:sz w:val="28"/>
          <w:szCs w:val="28"/>
        </w:rPr>
        <w:t xml:space="preserve">муниципального образования Ломоносовский муниципальный район </w:t>
      </w:r>
      <w:r w:rsidRPr="00AD415E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</w:t>
      </w:r>
      <w:r w:rsidRPr="00AD415E">
        <w:rPr>
          <w:sz w:val="28"/>
          <w:szCs w:val="28"/>
        </w:rPr>
        <w:t xml:space="preserve">менее </w:t>
      </w:r>
      <w:r>
        <w:rPr>
          <w:sz w:val="28"/>
          <w:szCs w:val="28"/>
        </w:rPr>
        <w:t>двух лет</w:t>
      </w:r>
      <w:r w:rsidRPr="00AD415E">
        <w:rPr>
          <w:sz w:val="28"/>
          <w:szCs w:val="28"/>
        </w:rPr>
        <w:t xml:space="preserve"> и состоящие на налоговом учете в территориальных налоговых органах Ленинградской области, претендующие на получение субсидий;</w:t>
      </w:r>
    </w:p>
    <w:p w:rsidR="00ED57B2" w:rsidRPr="00AD415E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D415E">
        <w:rPr>
          <w:sz w:val="28"/>
          <w:szCs w:val="28"/>
        </w:rPr>
        <w:t xml:space="preserve">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AD415E">
        <w:rPr>
          <w:sz w:val="28"/>
          <w:szCs w:val="28"/>
        </w:rPr>
        <w:t>и(</w:t>
      </w:r>
      <w:proofErr w:type="gramEnd"/>
      <w:r w:rsidRPr="00AD415E">
        <w:rPr>
          <w:sz w:val="28"/>
          <w:szCs w:val="28"/>
        </w:rPr>
        <w:t xml:space="preserve"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</w:t>
      </w:r>
      <w:r w:rsidRPr="00AD415E">
        <w:rPr>
          <w:sz w:val="28"/>
          <w:szCs w:val="28"/>
        </w:rPr>
        <w:lastRenderedPageBreak/>
        <w:t xml:space="preserve">лицензии. Прохождение краткосрочного обучения не требуется </w:t>
      </w:r>
      <w:r w:rsidRPr="00AD415E">
        <w:rPr>
          <w:sz w:val="28"/>
          <w:szCs w:val="28"/>
        </w:rPr>
        <w:br/>
        <w:t xml:space="preserve">для соискателей, имеющих диплом о высшем юридическом </w:t>
      </w:r>
      <w:proofErr w:type="gramStart"/>
      <w:r w:rsidRPr="00AD415E">
        <w:rPr>
          <w:sz w:val="28"/>
          <w:szCs w:val="28"/>
        </w:rPr>
        <w:t>и(</w:t>
      </w:r>
      <w:proofErr w:type="gramEnd"/>
      <w:r w:rsidRPr="00AD415E">
        <w:rPr>
          <w:sz w:val="28"/>
          <w:szCs w:val="28"/>
        </w:rPr>
        <w:t>или) экономическом образовании (профильной переподготовке);</w:t>
      </w:r>
    </w:p>
    <w:p w:rsidR="00ED57B2" w:rsidRPr="00AD415E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AD415E">
        <w:rPr>
          <w:sz w:val="28"/>
          <w:szCs w:val="28"/>
        </w:rPr>
        <w:t>в) индивидуальный предприниматель или учредитель 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ED57B2" w:rsidRPr="00AD415E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 Субсидии</w:t>
      </w:r>
      <w:r w:rsidRPr="00AD415E">
        <w:rPr>
          <w:sz w:val="28"/>
          <w:szCs w:val="28"/>
        </w:rPr>
        <w:t xml:space="preserve"> не предоставляются субъектам малого </w:t>
      </w:r>
      <w:r>
        <w:rPr>
          <w:sz w:val="28"/>
          <w:szCs w:val="28"/>
        </w:rPr>
        <w:t xml:space="preserve">и среднего </w:t>
      </w:r>
      <w:r w:rsidRPr="00AD415E">
        <w:rPr>
          <w:sz w:val="28"/>
          <w:szCs w:val="28"/>
        </w:rPr>
        <w:t>предпринимательства, осуществляющим финансово-хозяйст</w:t>
      </w:r>
      <w:r>
        <w:rPr>
          <w:sz w:val="28"/>
          <w:szCs w:val="28"/>
        </w:rPr>
        <w:t xml:space="preserve">венную деятельность, указанную </w:t>
      </w:r>
      <w:r w:rsidRPr="00AD415E">
        <w:rPr>
          <w:sz w:val="28"/>
          <w:szCs w:val="28"/>
        </w:rPr>
        <w:t>в частях 3 и 4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ED57B2" w:rsidRPr="00B87B0C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B87B0C">
        <w:rPr>
          <w:sz w:val="28"/>
          <w:szCs w:val="28"/>
        </w:rPr>
        <w:t>3.4 С</w:t>
      </w:r>
      <w:r>
        <w:rPr>
          <w:sz w:val="28"/>
          <w:szCs w:val="28"/>
        </w:rPr>
        <w:t>убсидии</w:t>
      </w:r>
      <w:r w:rsidRPr="00B87B0C">
        <w:rPr>
          <w:sz w:val="28"/>
          <w:szCs w:val="28"/>
        </w:rPr>
        <w:t xml:space="preserve"> субъектам малого </w:t>
      </w:r>
      <w:r>
        <w:rPr>
          <w:sz w:val="28"/>
          <w:szCs w:val="28"/>
        </w:rPr>
        <w:t xml:space="preserve">и среднего </w:t>
      </w:r>
      <w:r w:rsidRPr="00B87B0C">
        <w:rPr>
          <w:sz w:val="28"/>
          <w:szCs w:val="28"/>
        </w:rPr>
        <w:t>предпринимательства предоставляются из расчета не более 80 процентов произведенных затрат, за исключением затрат, указанных в пункте 3.5 настоящего Порядка, но не более 700 тысяч рублей на одного соискателя;</w:t>
      </w:r>
    </w:p>
    <w:p w:rsidR="00ED57B2" w:rsidRPr="00B87B0C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87B0C">
        <w:rPr>
          <w:sz w:val="28"/>
          <w:szCs w:val="28"/>
        </w:rPr>
        <w:t>3.5 С</w:t>
      </w:r>
      <w:r>
        <w:rPr>
          <w:sz w:val="28"/>
          <w:szCs w:val="28"/>
        </w:rPr>
        <w:t>убсидии</w:t>
      </w:r>
      <w:r w:rsidRPr="00B87B0C">
        <w:rPr>
          <w:sz w:val="28"/>
          <w:szCs w:val="28"/>
        </w:rPr>
        <w:t xml:space="preserve"> субъектам малого</w:t>
      </w:r>
      <w:r>
        <w:rPr>
          <w:sz w:val="28"/>
          <w:szCs w:val="28"/>
        </w:rPr>
        <w:t xml:space="preserve"> и среднего</w:t>
      </w:r>
      <w:r w:rsidRPr="00B87B0C">
        <w:rPr>
          <w:sz w:val="28"/>
          <w:szCs w:val="28"/>
        </w:rPr>
        <w:t xml:space="preserve"> пред</w:t>
      </w:r>
      <w:r>
        <w:rPr>
          <w:sz w:val="28"/>
          <w:szCs w:val="28"/>
        </w:rPr>
        <w:t>принимательства не предназначены</w:t>
      </w:r>
      <w:r w:rsidRPr="00B87B0C">
        <w:rPr>
          <w:sz w:val="28"/>
          <w:szCs w:val="28"/>
        </w:rPr>
        <w:t xml:space="preserve">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</w:t>
      </w:r>
      <w:proofErr w:type="gramEnd"/>
      <w:r w:rsidRPr="00B87B0C">
        <w:rPr>
          <w:sz w:val="28"/>
          <w:szCs w:val="28"/>
        </w:rPr>
        <w:t xml:space="preserve"> помещений, проведение опытно-конструкторских работ, приобретение лицензий, оплату взносов для вступления в </w:t>
      </w:r>
      <w:proofErr w:type="spellStart"/>
      <w:r w:rsidRPr="00B87B0C">
        <w:rPr>
          <w:sz w:val="28"/>
          <w:szCs w:val="28"/>
        </w:rPr>
        <w:t>саморегулируемые</w:t>
      </w:r>
      <w:proofErr w:type="spellEnd"/>
      <w:r w:rsidRPr="00B87B0C">
        <w:rPr>
          <w:sz w:val="28"/>
          <w:szCs w:val="28"/>
        </w:rPr>
        <w:t xml:space="preserve"> организации, оплату вкладов, в качестве уставного капитала;</w:t>
      </w:r>
    </w:p>
    <w:p w:rsidR="00ED57B2" w:rsidRPr="00B87B0C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B87B0C">
        <w:rPr>
          <w:sz w:val="28"/>
          <w:szCs w:val="28"/>
        </w:rPr>
        <w:t xml:space="preserve">3.6 Субсидии субъектам малого </w:t>
      </w:r>
      <w:r>
        <w:rPr>
          <w:sz w:val="28"/>
          <w:szCs w:val="28"/>
        </w:rPr>
        <w:t xml:space="preserve"> и среднего </w:t>
      </w:r>
      <w:r w:rsidRPr="00B87B0C">
        <w:rPr>
          <w:sz w:val="28"/>
          <w:szCs w:val="28"/>
        </w:rPr>
        <w:t>предпринимательства для организации предпринимательской деятельности предоставляются по итогам конкурса;</w:t>
      </w: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 С</w:t>
      </w:r>
      <w:r w:rsidRPr="00B87B0C">
        <w:rPr>
          <w:sz w:val="28"/>
          <w:szCs w:val="28"/>
        </w:rPr>
        <w:t>остав конкурсной комиссии формиру</w:t>
      </w:r>
      <w:r>
        <w:rPr>
          <w:sz w:val="28"/>
          <w:szCs w:val="28"/>
        </w:rPr>
        <w:t>ется Администрацией и утверждается главой администрации.</w:t>
      </w:r>
      <w:r w:rsidRPr="00B87B0C">
        <w:rPr>
          <w:sz w:val="28"/>
          <w:szCs w:val="28"/>
        </w:rPr>
        <w:t xml:space="preserve"> </w:t>
      </w:r>
    </w:p>
    <w:p w:rsidR="00ED57B2" w:rsidRPr="00B87B0C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B87B0C">
        <w:rPr>
          <w:sz w:val="28"/>
          <w:szCs w:val="28"/>
        </w:rPr>
        <w:t>3.8 Не допускается повторное предоставление субсидии соискателям</w:t>
      </w:r>
      <w:r w:rsidRPr="00B87B0C">
        <w:rPr>
          <w:sz w:val="28"/>
          <w:szCs w:val="28"/>
        </w:rPr>
        <w:br/>
        <w:t>по ранее принятым в муниципальном образовании Ломоносовский муниципальный район</w:t>
      </w:r>
      <w:r>
        <w:rPr>
          <w:sz w:val="28"/>
          <w:szCs w:val="28"/>
        </w:rPr>
        <w:t xml:space="preserve"> Ленинградской области</w:t>
      </w:r>
      <w:r w:rsidRPr="00B87B0C">
        <w:rPr>
          <w:sz w:val="28"/>
          <w:szCs w:val="28"/>
        </w:rPr>
        <w:t xml:space="preserve">, </w:t>
      </w:r>
      <w:proofErr w:type="gramStart"/>
      <w:r w:rsidRPr="00B87B0C">
        <w:rPr>
          <w:sz w:val="28"/>
          <w:szCs w:val="28"/>
        </w:rPr>
        <w:t>и(</w:t>
      </w:r>
      <w:proofErr w:type="gramEnd"/>
      <w:r w:rsidRPr="00B87B0C">
        <w:rPr>
          <w:sz w:val="28"/>
          <w:szCs w:val="28"/>
        </w:rPr>
        <w:t>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бизнеса;</w:t>
      </w:r>
    </w:p>
    <w:p w:rsidR="00ED57B2" w:rsidRPr="00B87B0C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B87B0C">
        <w:rPr>
          <w:sz w:val="28"/>
          <w:szCs w:val="28"/>
        </w:rPr>
        <w:lastRenderedPageBreak/>
        <w:t>3.9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ED57B2" w:rsidRPr="00B87B0C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B87B0C">
        <w:rPr>
          <w:sz w:val="28"/>
          <w:szCs w:val="28"/>
        </w:rPr>
        <w:t xml:space="preserve">3.10 Основанием для перечисления средств субсидии субъектам малого </w:t>
      </w:r>
      <w:r>
        <w:rPr>
          <w:sz w:val="28"/>
          <w:szCs w:val="28"/>
        </w:rPr>
        <w:t xml:space="preserve">и среднего </w:t>
      </w:r>
      <w:r w:rsidRPr="00B87B0C">
        <w:rPr>
          <w:sz w:val="28"/>
          <w:szCs w:val="28"/>
        </w:rPr>
        <w:t xml:space="preserve">предпринимательства является договор, заключенный между субъектом малого </w:t>
      </w:r>
      <w:r>
        <w:rPr>
          <w:sz w:val="28"/>
          <w:szCs w:val="28"/>
        </w:rPr>
        <w:t>и среднего предпринимательства и А</w:t>
      </w:r>
      <w:r w:rsidRPr="00B87B0C">
        <w:rPr>
          <w:sz w:val="28"/>
          <w:szCs w:val="28"/>
        </w:rPr>
        <w:t>дминистрацией по форме согласно Приложению 4 (далее - договор);</w:t>
      </w: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 w:rsidRPr="00B87B0C">
        <w:rPr>
          <w:sz w:val="28"/>
          <w:szCs w:val="28"/>
        </w:rPr>
        <w:t>3.11 О</w:t>
      </w:r>
      <w:r>
        <w:rPr>
          <w:sz w:val="28"/>
          <w:szCs w:val="28"/>
        </w:rPr>
        <w:t>бязательство субъектов</w:t>
      </w:r>
      <w:r w:rsidRPr="00B87B0C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B87B0C">
        <w:rPr>
          <w:sz w:val="28"/>
          <w:szCs w:val="28"/>
        </w:rPr>
        <w:t>предпринимательства - получателя субсидии осуществлять деятельность в качестве субъекта малого или среднего бизнеса в течение трех лет с момента предоставления субсидии.</w:t>
      </w: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 Получатели субсидий – субъекты малого и среднего  предпринимательства несут ответственность в соответствии с законодательством Российской Федерации за своевременность, полноту и целевое использование предоставленных субсидий.</w:t>
      </w:r>
    </w:p>
    <w:p w:rsidR="00ED57B2" w:rsidRDefault="00ED57B2" w:rsidP="00ED57B2">
      <w:pPr>
        <w:tabs>
          <w:tab w:val="left" w:pos="1276"/>
        </w:tabs>
        <w:spacing w:line="276" w:lineRule="auto"/>
        <w:ind w:firstLine="708"/>
        <w:jc w:val="both"/>
        <w:rPr>
          <w:sz w:val="28"/>
          <w:szCs w:val="28"/>
        </w:rPr>
      </w:pPr>
      <w:r w:rsidRPr="00610FB9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субсидий.</w:t>
      </w:r>
    </w:p>
    <w:p w:rsidR="00ED57B2" w:rsidRDefault="00ED57B2" w:rsidP="00ED57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факта нарушения получателем субсидий условий предоставления субсидии, а также выявления факта представления недостоверных сведений возврат средств осуществляется получателем субсидий в добровольном порядке в месячный срок </w:t>
      </w:r>
      <w:proofErr w:type="gramStart"/>
      <w:r>
        <w:rPr>
          <w:sz w:val="28"/>
          <w:szCs w:val="28"/>
        </w:rPr>
        <w:t>с даты уведомления</w:t>
      </w:r>
      <w:proofErr w:type="gramEnd"/>
      <w:r>
        <w:rPr>
          <w:sz w:val="28"/>
          <w:szCs w:val="28"/>
        </w:rPr>
        <w:t>, направленного Администрацией, с требованием о возврате денежных средств.  Если по истечении указанного срока добровольный возврат средств не произведен, взыскание средств осуществляется в порядке, предусмотренном действующим законодательством.</w:t>
      </w:r>
    </w:p>
    <w:p w:rsidR="00ED57B2" w:rsidRDefault="00ED57B2" w:rsidP="00ED57B2">
      <w:pPr>
        <w:spacing w:line="276" w:lineRule="auto"/>
        <w:jc w:val="both"/>
        <w:rPr>
          <w:sz w:val="28"/>
          <w:szCs w:val="28"/>
        </w:rPr>
      </w:pPr>
    </w:p>
    <w:p w:rsidR="00ED57B2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4" w:name="Par136"/>
      <w:bookmarkEnd w:id="4"/>
      <w:r w:rsidRPr="00292C05">
        <w:rPr>
          <w:b/>
          <w:sz w:val="28"/>
          <w:szCs w:val="28"/>
        </w:rPr>
        <w:t>4. Организация, подготовка и порядок проведения конкурса</w:t>
      </w:r>
    </w:p>
    <w:p w:rsidR="00ED57B2" w:rsidRPr="00292C05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:rsidR="00ED57B2" w:rsidRPr="004D31AC" w:rsidRDefault="00ED57B2" w:rsidP="00ED57B2">
      <w:pPr>
        <w:spacing w:line="276" w:lineRule="auto"/>
        <w:jc w:val="both"/>
        <w:rPr>
          <w:sz w:val="28"/>
          <w:szCs w:val="28"/>
        </w:rPr>
      </w:pPr>
      <w:r w:rsidRPr="004D31AC">
        <w:rPr>
          <w:sz w:val="28"/>
          <w:szCs w:val="28"/>
        </w:rPr>
        <w:t xml:space="preserve">4.1. </w:t>
      </w:r>
      <w:proofErr w:type="gramStart"/>
      <w:r w:rsidRPr="004D31AC">
        <w:rPr>
          <w:sz w:val="28"/>
          <w:szCs w:val="28"/>
        </w:rPr>
        <w:t xml:space="preserve">В целях проведения конкурса образуется конкурсная комиссия, в состав которой входят лица, замещающие должности муниципальной службы в Администрации, </w:t>
      </w:r>
      <w:r>
        <w:rPr>
          <w:sz w:val="28"/>
          <w:szCs w:val="28"/>
        </w:rPr>
        <w:t xml:space="preserve"> </w:t>
      </w:r>
      <w:r w:rsidRPr="004D31AC">
        <w:rPr>
          <w:sz w:val="28"/>
          <w:szCs w:val="28"/>
        </w:rPr>
        <w:t xml:space="preserve">представитель муниципальной инфраструктуры поддержки предпринимательства </w:t>
      </w:r>
      <w:r>
        <w:rPr>
          <w:sz w:val="28"/>
          <w:szCs w:val="28"/>
        </w:rPr>
        <w:t xml:space="preserve"> </w:t>
      </w:r>
      <w:r w:rsidRPr="004D31AC">
        <w:rPr>
          <w:sz w:val="28"/>
          <w:szCs w:val="28"/>
        </w:rPr>
        <w:t xml:space="preserve">(Ломоносовский фонд устойчивого развития ЛФУР «Бизнес-центр») </w:t>
      </w:r>
      <w:r>
        <w:rPr>
          <w:sz w:val="28"/>
          <w:szCs w:val="28"/>
        </w:rPr>
        <w:t>–</w:t>
      </w:r>
      <w:r w:rsidRPr="004D31A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4D31AC">
        <w:rPr>
          <w:sz w:val="28"/>
          <w:szCs w:val="28"/>
        </w:rPr>
        <w:t xml:space="preserve"> согласованию, представитель </w:t>
      </w:r>
      <w:r w:rsidRPr="004D31AC">
        <w:rPr>
          <w:bCs/>
          <w:sz w:val="28"/>
          <w:szCs w:val="28"/>
        </w:rPr>
        <w:t xml:space="preserve">Ломоносовского отдела  </w:t>
      </w:r>
      <w:proofErr w:type="spellStart"/>
      <w:r w:rsidRPr="004D31AC">
        <w:rPr>
          <w:bCs/>
          <w:sz w:val="28"/>
          <w:szCs w:val="28"/>
        </w:rPr>
        <w:t>Сосновоборского</w:t>
      </w:r>
      <w:proofErr w:type="spellEnd"/>
      <w:r>
        <w:rPr>
          <w:bCs/>
          <w:sz w:val="28"/>
          <w:szCs w:val="28"/>
        </w:rPr>
        <w:t xml:space="preserve"> </w:t>
      </w:r>
      <w:r w:rsidRPr="004D31AC">
        <w:rPr>
          <w:bCs/>
          <w:sz w:val="28"/>
          <w:szCs w:val="28"/>
        </w:rPr>
        <w:t xml:space="preserve"> филиала Государственного казенного учреждения «Центр занятости населения</w:t>
      </w:r>
      <w:r>
        <w:rPr>
          <w:bCs/>
          <w:sz w:val="28"/>
          <w:szCs w:val="28"/>
        </w:rPr>
        <w:t xml:space="preserve"> </w:t>
      </w:r>
      <w:r w:rsidRPr="004D31AC">
        <w:rPr>
          <w:bCs/>
          <w:sz w:val="28"/>
          <w:szCs w:val="28"/>
        </w:rPr>
        <w:t xml:space="preserve"> Ленинградской области» </w:t>
      </w:r>
      <w:r w:rsidRPr="004D31AC">
        <w:rPr>
          <w:sz w:val="28"/>
          <w:szCs w:val="28"/>
        </w:rPr>
        <w:t>- по согласованию, представитель ОМВД России по Ломоносовскому району Ленинградской области (по согласованию).</w:t>
      </w:r>
      <w:proofErr w:type="gramEnd"/>
      <w:r w:rsidRPr="004D31AC">
        <w:rPr>
          <w:sz w:val="28"/>
          <w:szCs w:val="28"/>
        </w:rPr>
        <w:t xml:space="preserve"> Состав конкурсной комиссии и положение о конкурсной комиссии утверждается постановлением Администрации.</w:t>
      </w:r>
    </w:p>
    <w:p w:rsidR="00ED57B2" w:rsidRPr="008E5700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lastRenderedPageBreak/>
        <w:t xml:space="preserve">Администрация извещает о начале проведения конкурсного отбора на право получения субсидии путем опубликования в </w:t>
      </w:r>
      <w:r>
        <w:rPr>
          <w:sz w:val="28"/>
          <w:szCs w:val="28"/>
        </w:rPr>
        <w:t xml:space="preserve"> источниках СМИ </w:t>
      </w:r>
      <w:r w:rsidRPr="008E5700">
        <w:rPr>
          <w:sz w:val="28"/>
          <w:szCs w:val="28"/>
        </w:rPr>
        <w:t xml:space="preserve"> и на сайте Администрации в сети Интернет (</w:t>
      </w:r>
      <w:r w:rsidRPr="008E5700">
        <w:rPr>
          <w:sz w:val="28"/>
          <w:szCs w:val="28"/>
          <w:lang w:val="en-US"/>
        </w:rPr>
        <w:t>www</w:t>
      </w:r>
      <w:r w:rsidRPr="008E5700">
        <w:rPr>
          <w:sz w:val="28"/>
          <w:szCs w:val="28"/>
        </w:rPr>
        <w:t>.</w:t>
      </w:r>
      <w:proofErr w:type="spellStart"/>
      <w:r w:rsidRPr="008E5700">
        <w:rPr>
          <w:sz w:val="28"/>
          <w:szCs w:val="28"/>
          <w:lang w:val="en-US"/>
        </w:rPr>
        <w:t>lomonosovlo</w:t>
      </w:r>
      <w:proofErr w:type="spellEnd"/>
      <w:r w:rsidRPr="008E5700">
        <w:rPr>
          <w:sz w:val="28"/>
          <w:szCs w:val="28"/>
        </w:rPr>
        <w:t>.</w:t>
      </w:r>
      <w:proofErr w:type="spellStart"/>
      <w:r w:rsidRPr="008E5700">
        <w:rPr>
          <w:sz w:val="28"/>
          <w:szCs w:val="28"/>
          <w:lang w:val="en-US"/>
        </w:rPr>
        <w:t>ru</w:t>
      </w:r>
      <w:proofErr w:type="spellEnd"/>
      <w:r w:rsidRPr="008E5700">
        <w:rPr>
          <w:sz w:val="28"/>
          <w:szCs w:val="28"/>
        </w:rPr>
        <w:t>) объявления о проведении конкурсного отбора, которое должно содержать информацию о сроках, времени и месте приёма конкурсных заявок.</w:t>
      </w:r>
    </w:p>
    <w:p w:rsidR="00ED57B2" w:rsidRPr="008E5700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t>4.2. Секретарь конкурсной комиссии начинает прием конкурсных заявок на следующий день после даты опубликования объявления о проведении конкурсного отбора.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t xml:space="preserve">4.3. Соискатели </w:t>
      </w:r>
      <w:r>
        <w:rPr>
          <w:sz w:val="28"/>
          <w:szCs w:val="28"/>
        </w:rPr>
        <w:t>в срок, установленный в извещении о начале конкурсного отбора, предоставляют в конкурсную комиссию заявку, в состав которой входят следующие документы: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предоставлении субсидии на имя председателя конкурсной комиссии с указанием объема средств, инвестируемых соискателем в предпринимательскую деятельность, по форме согласно приложению 1 к настоящему Порядку;</w:t>
      </w:r>
    </w:p>
    <w:p w:rsidR="00ED57B2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копию заполненных страниц документа, удостоверяющего личность соискателя;</w:t>
      </w:r>
    </w:p>
    <w:p w:rsidR="00ED57B2" w:rsidRPr="008E5700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копию</w:t>
      </w:r>
      <w:r w:rsidRPr="008E5700">
        <w:rPr>
          <w:sz w:val="28"/>
          <w:szCs w:val="28"/>
        </w:rPr>
        <w:t xml:space="preserve"> доверенности на право представлять интересы соискателя (если с заявлением обращается представитель соискателя), с приложением копии заполненных страниц документа, удостоверяющего личность представителя;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t xml:space="preserve">г) документы, подтверждающие принадлежность соискателя </w:t>
      </w:r>
      <w:r>
        <w:rPr>
          <w:sz w:val="28"/>
          <w:szCs w:val="28"/>
        </w:rPr>
        <w:t xml:space="preserve">к приоритетной группе и (или) приоритетному виду деятельности согласно приложению 2 к настоящему Порядку (если соискатель относится к </w:t>
      </w:r>
      <w:r w:rsidRPr="00A15666">
        <w:rPr>
          <w:sz w:val="28"/>
          <w:szCs w:val="28"/>
        </w:rPr>
        <w:t>приоритетной группе и (или) приоритетному виду деятельности</w:t>
      </w:r>
      <w:r>
        <w:rPr>
          <w:sz w:val="28"/>
          <w:szCs w:val="28"/>
        </w:rPr>
        <w:t>);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резюме соискателя на получение субсидии по форме согласно приложению 3 к настоящему Порядку;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согласие на обработку персональных данных по форме согласно приложению к заявлению о предоставлении субсидии;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иные разделы. В бизнес-плане указывается </w:t>
      </w:r>
      <w:r>
        <w:rPr>
          <w:sz w:val="28"/>
          <w:szCs w:val="28"/>
        </w:rPr>
        <w:lastRenderedPageBreak/>
        <w:t>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ED57B2" w:rsidRPr="008E5700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t>и</w:t>
      </w:r>
      <w:r w:rsidRPr="005E4265">
        <w:rPr>
          <w:sz w:val="28"/>
          <w:szCs w:val="28"/>
        </w:rPr>
        <w:t>) справка о регистрации по месту жительства (Ф.9)</w:t>
      </w:r>
      <w:r>
        <w:rPr>
          <w:sz w:val="28"/>
          <w:szCs w:val="28"/>
        </w:rPr>
        <w:t xml:space="preserve"> на территории  муниципального образования</w:t>
      </w:r>
      <w:r w:rsidRPr="005E4265">
        <w:rPr>
          <w:sz w:val="28"/>
          <w:szCs w:val="28"/>
        </w:rPr>
        <w:t xml:space="preserve"> Ломоносовский муниципальный район Ленинградской области</w:t>
      </w:r>
      <w:r>
        <w:rPr>
          <w:sz w:val="28"/>
          <w:szCs w:val="28"/>
        </w:rPr>
        <w:t xml:space="preserve"> (выписка из домовой книги) </w:t>
      </w:r>
      <w:r w:rsidRPr="005E4265">
        <w:rPr>
          <w:sz w:val="28"/>
          <w:szCs w:val="28"/>
        </w:rPr>
        <w:t xml:space="preserve">(если не предоставляется в соответствии с </w:t>
      </w:r>
      <w:r>
        <w:rPr>
          <w:sz w:val="28"/>
          <w:szCs w:val="28"/>
        </w:rPr>
        <w:t>подпунктом г) настоящего пункта)</w:t>
      </w:r>
      <w:r w:rsidRPr="005E4265">
        <w:rPr>
          <w:sz w:val="28"/>
          <w:szCs w:val="28"/>
        </w:rPr>
        <w:t>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t>4.4. Соискателям, которые на момент подачи конкурсной заявки</w:t>
      </w:r>
      <w:r>
        <w:rPr>
          <w:sz w:val="28"/>
          <w:szCs w:val="28"/>
        </w:rPr>
        <w:t xml:space="preserve"> зарегистрировали и осуществляют предпринимательскую деятельность, в составе конкурсной заявки дополнительно необходимы следующие документы:</w:t>
      </w:r>
    </w:p>
    <w:p w:rsidR="00ED57B2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5" w:name="Par153"/>
      <w:bookmarkEnd w:id="5"/>
      <w:r>
        <w:rPr>
          <w:sz w:val="28"/>
          <w:szCs w:val="28"/>
        </w:rPr>
        <w:t xml:space="preserve">а) заверенная уполномоченным должностным лицом юридического лица копия устава  юридического лица (для юридических лиц); 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месяца до даты подачи заявки на получение субсидии;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6" w:name="Par154"/>
      <w:bookmarkEnd w:id="6"/>
      <w:r>
        <w:rPr>
          <w:sz w:val="28"/>
          <w:szCs w:val="28"/>
        </w:rPr>
        <w:t>в) справка налогового органа на последнюю отчетную дату о наличии (отсутствии) задолженности по уплате налоговых платежей;</w:t>
      </w:r>
    </w:p>
    <w:p w:rsidR="00ED57B2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7" w:name="Par156"/>
      <w:bookmarkEnd w:id="7"/>
      <w:r>
        <w:rPr>
          <w:sz w:val="28"/>
          <w:szCs w:val="28"/>
        </w:rPr>
        <w:t>4.5. Документы, указанные в подпунктах б), в), г), ж) пункта 4.3</w:t>
      </w:r>
      <w:r w:rsidRPr="005E4265">
        <w:rPr>
          <w:sz w:val="28"/>
          <w:szCs w:val="28"/>
        </w:rPr>
        <w:t>. и подпункте а) пункта 4.4.  предоставляются в копии и оригинале, копии документов после об</w:t>
      </w:r>
      <w:r>
        <w:rPr>
          <w:sz w:val="28"/>
          <w:szCs w:val="28"/>
        </w:rPr>
        <w:t xml:space="preserve">озрения оригиналов заверяются лицом,   осуществляющим прием документов,  оригиналы возвращаются соискателю. </w:t>
      </w:r>
    </w:p>
    <w:p w:rsidR="00ED57B2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Документы, указанные в подпунктах  б), в) пункта 4.4., запрашиваются Администрацией в порядке межведомственного взаимодействия. Соискатель вправе представить указанные документы по собственной инициативе. </w:t>
      </w:r>
    </w:p>
    <w:p w:rsidR="00ED57B2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Срок подачи конкурсной заявки для соискателей, уже организовавших и осуществляющих предпринимательскую деятельность, не </w:t>
      </w:r>
      <w:r w:rsidRPr="008E5700">
        <w:rPr>
          <w:sz w:val="28"/>
          <w:szCs w:val="28"/>
        </w:rPr>
        <w:t xml:space="preserve">может превышать </w:t>
      </w:r>
      <w:r>
        <w:rPr>
          <w:sz w:val="28"/>
          <w:szCs w:val="28"/>
        </w:rPr>
        <w:t xml:space="preserve">двух лет </w:t>
      </w:r>
      <w:r w:rsidRPr="008E5700">
        <w:rPr>
          <w:sz w:val="28"/>
          <w:szCs w:val="28"/>
        </w:rPr>
        <w:t>со дня государственной регистрации</w:t>
      </w:r>
      <w:r>
        <w:rPr>
          <w:sz w:val="28"/>
          <w:szCs w:val="28"/>
        </w:rPr>
        <w:t xml:space="preserve"> субъектом предпринимательской деятельности.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Заявки подаются лично соискателем либо его представителем при наличии доверенности.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57045">
        <w:rPr>
          <w:rFonts w:eastAsia="Calibri"/>
          <w:sz w:val="28"/>
          <w:szCs w:val="28"/>
        </w:rPr>
        <w:t>Документы, прилагаемые к заявке, должны быть оформлены в соответствии с действующими правилами (стандартами) делопроизводства, и содержать все необходимые реквизиты, в частности   дату  составления документа, наименование организации (для юридических лиц), от имени которой составлен документ, указание фамилии, имени, отчества, должности лиц, подписавших документы, личные подписи, печать (при наличии).</w:t>
      </w:r>
      <w:proofErr w:type="gramEnd"/>
      <w:r w:rsidRPr="00157045">
        <w:rPr>
          <w:rFonts w:eastAsia="Calibri"/>
          <w:sz w:val="28"/>
          <w:szCs w:val="28"/>
        </w:rPr>
        <w:t xml:space="preserve"> На документах не допускается подчисток, неоговоренных исправлений. </w:t>
      </w:r>
      <w:proofErr w:type="gramStart"/>
      <w:r w:rsidRPr="00157045">
        <w:rPr>
          <w:rFonts w:eastAsia="Calibri"/>
          <w:sz w:val="28"/>
          <w:szCs w:val="28"/>
        </w:rPr>
        <w:lastRenderedPageBreak/>
        <w:t>Документы, составленные более чем на одном листе, должны быть прошиты, пронумерованы, заверены подписью уполномоченного лица, с указанием фамилии, имени, отчества, должности лица, подписавшего документы, личную подпись, печать (при наличии).</w:t>
      </w:r>
      <w:proofErr w:type="gramEnd"/>
      <w:r w:rsidRPr="00157045">
        <w:rPr>
          <w:rFonts w:eastAsia="Calibri"/>
          <w:sz w:val="28"/>
          <w:szCs w:val="28"/>
        </w:rPr>
        <w:t xml:space="preserve"> Копии документов должны быть заверены соискателем, с указанием фамилии, имени, отчества, должности лица, заверившего документ, личную подпись, печать (при наличии). Копии документов, составленные более чем на одном листе, также должны быть прошиты и пронумерованы.</w:t>
      </w:r>
    </w:p>
    <w:p w:rsidR="00ED57B2" w:rsidRDefault="00ED57B2" w:rsidP="00ED57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Секретарь комиссии проверяет представленные соискателем документы на соответствие установленным настоящим Порядком требованиям и регистрирует заявку в соответствующем журнале.</w:t>
      </w:r>
    </w:p>
    <w:p w:rsidR="00ED57B2" w:rsidRDefault="00ED57B2" w:rsidP="00ED57B2">
      <w:pPr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Основанием для отклонения заявки является представление документов не в полном объеме </w:t>
      </w:r>
      <w:proofErr w:type="gramStart"/>
      <w:r>
        <w:rPr>
          <w:rFonts w:eastAsia="Calibri"/>
          <w:sz w:val="28"/>
          <w:szCs w:val="28"/>
        </w:rPr>
        <w:t>и(</w:t>
      </w:r>
      <w:proofErr w:type="gramEnd"/>
      <w:r>
        <w:rPr>
          <w:rFonts w:eastAsia="Calibri"/>
          <w:sz w:val="28"/>
          <w:szCs w:val="28"/>
        </w:rPr>
        <w:t>или) представление документов, не соответствующих требованиям настоящего Порядка. Отказ в приеме заявки не препятствует повторной ее подаче после устранения причин отказа.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сформированные в конкурсные заявки, секретарь конкурсной комиссии регистрирует в журнале заявок субъектов малого и среднего предпринимательства на участие в конкурсном отборе. Секретарем конкурсной комиссии производится проверка полноты и соответствия представленных документов требованиям настоящего Порядка, а также соответствия соискателя условиям предоставления субсидии. В течение двух недель со дня регистрации в журнале заявок секретарь конкурсной комиссии извещает любым доступным способом (по электронной почте, СМС сообщением и др.) соискателей, соответствующих условиям предоставления субсидии и представивших документы, удовлетворяющие требованиям настоящего Порядка, о дате и времени проведения заседания конкурсной комиссии.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неполноты или несоответствия представленных </w:t>
      </w:r>
      <w:r w:rsidRPr="008E5700">
        <w:rPr>
          <w:sz w:val="28"/>
          <w:szCs w:val="28"/>
        </w:rPr>
        <w:t>документов требованиям настоящего Порядка, несоответствия соискателя условиям предоставления субсидии соискателю направляется любым доступным способом (по электронной почте, СМС сообщением и др.) письменный мотивированный отказ в рассмотрении конкурсной заявки на заседании конкурсной комиссии, о чем в журнале производится</w:t>
      </w:r>
      <w:r>
        <w:rPr>
          <w:sz w:val="28"/>
          <w:szCs w:val="28"/>
        </w:rPr>
        <w:t xml:space="preserve"> соответствующая отметка, а представленные документы по требованию соискателя возвращаются.</w:t>
      </w:r>
      <w:proofErr w:type="gramEnd"/>
      <w:r>
        <w:rPr>
          <w:sz w:val="28"/>
          <w:szCs w:val="28"/>
        </w:rPr>
        <w:t xml:space="preserve"> Отказ не препятствует повторной подаче конкурсной заявки после устранения причин отказа.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Конкурсная заявка соискателя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</w:t>
      </w:r>
      <w:r>
        <w:rPr>
          <w:sz w:val="28"/>
          <w:szCs w:val="28"/>
        </w:rPr>
        <w:lastRenderedPageBreak/>
        <w:t>соискателя на заседании конкурсной комиссии. В случае неявки соискателя, уведомленного о дате и времени заседания, или его представителя, заявка рассматривается в отсутствие соискателя.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конкурсной комиссией принимается решение о представлении информации и разъяснений к материалам, содержащимся в конкурсной заявке.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победителях конкурсного отбора принимается конкурсной комиссией по системе балльных оценок.</w:t>
      </w:r>
    </w:p>
    <w:p w:rsidR="00ED57B2" w:rsidRPr="008E5700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комиссии):</w:t>
      </w:r>
    </w:p>
    <w:p w:rsidR="00ED57B2" w:rsidRPr="008E5700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5700">
        <w:rPr>
          <w:sz w:val="28"/>
          <w:szCs w:val="28"/>
        </w:rPr>
        <w:t>аличие высшего образования – 40 баллов;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курсов повышения квалификации с наличием подтверждающих документов (в сфере деятельности, на которую запрашивается субсидия) – 10 баллов;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наград, дипломов, иных знаков отличия в планируемой (осуществляемой) сфере деятельности, на которую запрашивается субсидия – 10 баллов;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опыт в сфере деятельности (по бизнес-плану) – 30 баллов;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опыта руководящей работы (подтверждается записью в трудовой книжке) – 10 работы.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также проставляет баллы по следующей системе балльных оценок: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основного вида деятельности соискателя приоритетным сферам развития малого и среднего предпринимательства в Ломоносовском муниципальном районе Ленинградской области:</w:t>
      </w:r>
    </w:p>
    <w:p w:rsidR="00ED57B2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(начало осуществление деятельности) в приоритетных видах деятельности  – 50 баллов,</w:t>
      </w:r>
    </w:p>
    <w:p w:rsidR="00ED57B2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соискателя к приоритетной группе – 30 баллов,</w:t>
      </w:r>
    </w:p>
    <w:p w:rsidR="00ED57B2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 предприятии мероприятий по снижению энергетических издержек  – 20 баллов,</w:t>
      </w:r>
    </w:p>
    <w:p w:rsidR="00ED57B2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соискателями наемных работников – 10 баллов за каждого работника,</w:t>
      </w:r>
    </w:p>
    <w:p w:rsidR="00ED57B2" w:rsidRDefault="00ED57B2" w:rsidP="00ED57B2">
      <w:pPr>
        <w:numPr>
          <w:ilvl w:val="0"/>
          <w:numId w:val="39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 работу лиц, с ограниченными возможностями (инвалиды) – 10 баллов</w:t>
      </w:r>
      <w:r w:rsidRPr="00D52AB0">
        <w:t xml:space="preserve"> </w:t>
      </w:r>
      <w:r w:rsidRPr="00D52AB0">
        <w:rPr>
          <w:sz w:val="28"/>
          <w:szCs w:val="28"/>
        </w:rPr>
        <w:t>за каждого работника</w:t>
      </w:r>
      <w:r>
        <w:rPr>
          <w:sz w:val="28"/>
          <w:szCs w:val="28"/>
        </w:rPr>
        <w:t>,</w:t>
      </w:r>
    </w:p>
    <w:p w:rsidR="00ED57B2" w:rsidRDefault="00ED57B2" w:rsidP="00ED57B2">
      <w:pPr>
        <w:widowControl w:val="0"/>
        <w:numPr>
          <w:ilvl w:val="0"/>
          <w:numId w:val="39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(или начало осуществления) предпринимательской деятельности, связанное с реализацией продукции народных художественных промыслов и ремесел Ленинградской области  – 100 </w:t>
      </w:r>
      <w:r>
        <w:rPr>
          <w:sz w:val="28"/>
          <w:szCs w:val="28"/>
        </w:rPr>
        <w:lastRenderedPageBreak/>
        <w:t>баллов.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B87B0C">
        <w:rPr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заносит данные в протокол и объявляет членам конкурсной комиссии.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 в Программе, и размера предоставляемой субсидии, который определяется на основании бизнес-плана соискателя с учетом экономически обоснованных осуществленных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планируемых им расходов.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Если несколько соискателей,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 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Решения конкурсной комиссии оформляются протоколом. Победителям конкурса направляется соответствующая выписка из протокола заседания конкурсной комиссии (по требованию).</w:t>
      </w:r>
    </w:p>
    <w:p w:rsidR="00ED57B2" w:rsidRDefault="00ED57B2" w:rsidP="00ED57B2">
      <w:pPr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протокола заседания конкурсной комиссии Администрация  издает постановление с указанием победителей конкурсного отбора и размера предоставляемой им субсидии. 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t>4.13. Секретарь конкурсной комиссии регистрирует в журнале конкурсных заявок соискателей, прошедших конкурсный отбор, и извещает их любым доступным способом (по электронной почте, СМС сообщением и др.) о необходимости оформления и подписания договора о предоставлении субсидии с Администрацией по форме согласно приложению 4 к настоящему</w:t>
      </w:r>
      <w:r>
        <w:rPr>
          <w:sz w:val="28"/>
          <w:szCs w:val="28"/>
        </w:rPr>
        <w:t xml:space="preserve"> Порядку.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Секретарь конкурсной комиссии составляет реестр победителей конкурсного отбора для перечисления субсидий по форме согласно приложению 5 к настоящему Порядку. </w:t>
      </w:r>
    </w:p>
    <w:p w:rsidR="00ED57B2" w:rsidRDefault="00ED57B2" w:rsidP="00ED57B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D57B2" w:rsidRPr="00292C05" w:rsidRDefault="00ED57B2" w:rsidP="00ED57B2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8" w:name="Par187"/>
      <w:bookmarkEnd w:id="8"/>
      <w:r w:rsidRPr="00292C05">
        <w:rPr>
          <w:b/>
          <w:sz w:val="28"/>
          <w:szCs w:val="28"/>
        </w:rPr>
        <w:t>5. Порядок предоставления субсидий победителям конкурса</w:t>
      </w:r>
    </w:p>
    <w:p w:rsidR="00ED57B2" w:rsidRPr="00292C05" w:rsidRDefault="00ED57B2" w:rsidP="00ED57B2">
      <w:pPr>
        <w:widowControl w:val="0"/>
        <w:autoSpaceDE w:val="0"/>
        <w:spacing w:line="276" w:lineRule="auto"/>
        <w:jc w:val="both"/>
        <w:rPr>
          <w:b/>
          <w:sz w:val="28"/>
          <w:szCs w:val="28"/>
        </w:rPr>
      </w:pP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заключает договор о предоставлении субсидии с субъектом малого и среднего предпринимательства (индивидуальным предпринимателем или юридическим лицом), победителем конкурса.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Субсидии предоставляются победителям конкурсного отбора на основании Постановления Администрации и в соответствии с договорами, </w:t>
      </w:r>
      <w:r>
        <w:rPr>
          <w:sz w:val="28"/>
          <w:szCs w:val="28"/>
        </w:rPr>
        <w:lastRenderedPageBreak/>
        <w:t>заключенными Администрацией с победителями конкурсного отбора.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Договором о предоставлении субсидии предусматриваются следующие условия: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получателем субсидии целевых показателей результативности использования субсидий;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обязательство получателя субсидий по предоставлению в Администрацию плана мероприятий («дорожной карты») изменений целевых показателей результативности использования субсидий;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обязательство получателя субсидии по возврату предоставленных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установления по итогам проверок, проведенных Администрацией и  органами муниципального (государственного) финансового контроля, фактов нарушения условий, определенных настоящим Порядком и договором о предоставлении субсидии.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Договор о предоставлении субсидии включает следующие обязательные условия для получателей субсидии: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получателя субсидии на осуществление главным распорядителем бюджетных средств, предоставившим субсидии и органом муниципального финансового контроля проверок соблюдения получателем субсидий условий, целей и порядка их предоставления.</w:t>
      </w:r>
    </w:p>
    <w:p w:rsidR="00ED57B2" w:rsidRDefault="00ED57B2" w:rsidP="00ED57B2">
      <w:pPr>
        <w:widowControl w:val="0"/>
        <w:autoSpaceDE w:val="0"/>
        <w:spacing w:line="276" w:lineRule="auto"/>
        <w:ind w:left="55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 Администрацию в течение трех лет:</w:t>
      </w:r>
    </w:p>
    <w:p w:rsidR="00ED57B2" w:rsidRPr="008E5700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ежеквартально до 20-го числа месяца, следующего за отчетным кварталом, сведений о хозяйственной деятельности субъекта малого и среднего </w:t>
      </w:r>
      <w:r w:rsidRPr="008E5700">
        <w:rPr>
          <w:sz w:val="28"/>
          <w:szCs w:val="28"/>
        </w:rPr>
        <w:t>предпринимательства (по форме согласно приложению  №2 к договору);</w:t>
      </w:r>
    </w:p>
    <w:p w:rsidR="00ED57B2" w:rsidRPr="008E5700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8E5700">
        <w:rPr>
          <w:sz w:val="28"/>
          <w:szCs w:val="28"/>
        </w:rPr>
        <w:t xml:space="preserve">- ежегодно до 20 марта года следующего за </w:t>
      </w:r>
      <w:proofErr w:type="gramStart"/>
      <w:r w:rsidRPr="008E5700">
        <w:rPr>
          <w:sz w:val="28"/>
          <w:szCs w:val="28"/>
        </w:rPr>
        <w:t>отчетным</w:t>
      </w:r>
      <w:proofErr w:type="gramEnd"/>
      <w:r w:rsidRPr="008E5700">
        <w:rPr>
          <w:sz w:val="28"/>
          <w:szCs w:val="28"/>
        </w:rPr>
        <w:t>, анкеты получателя субсидии (по форме согласно приложению №3 к договору).</w:t>
      </w:r>
      <w:bookmarkStart w:id="9" w:name="Par206"/>
      <w:bookmarkEnd w:id="9"/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Для заключения договора о предоставлении субсидии победитель конкурса не позднее срока, установленного администрацией, представляет секретарю конкурсной комиссии следующие документы: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10" w:name="Par207"/>
      <w:bookmarkEnd w:id="10"/>
      <w:r>
        <w:rPr>
          <w:sz w:val="28"/>
          <w:szCs w:val="28"/>
        </w:rPr>
        <w:t>а)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(для вновь зарегистрированных субъектов малого и среднего предпринимательства);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bookmarkStart w:id="11" w:name="Par208"/>
      <w:bookmarkStart w:id="12" w:name="Par209"/>
      <w:bookmarkEnd w:id="11"/>
      <w:bookmarkEnd w:id="12"/>
      <w:r>
        <w:rPr>
          <w:sz w:val="28"/>
          <w:szCs w:val="28"/>
        </w:rPr>
        <w:t>б) свидетельство о постановке на налоговый учет (для вновь зарегистрированных субъектов малого и среднего предпринимательства);</w:t>
      </w:r>
      <w:bookmarkStart w:id="13" w:name="Par210"/>
      <w:bookmarkEnd w:id="13"/>
    </w:p>
    <w:p w:rsidR="00ED57B2" w:rsidRDefault="00ED57B2" w:rsidP="00ED57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отчет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документы, подтверждающие фактически произведенные  </w:t>
      </w:r>
      <w:r>
        <w:rPr>
          <w:rFonts w:ascii="Times New Roman" w:hAnsi="Times New Roman"/>
          <w:sz w:val="28"/>
          <w:szCs w:val="28"/>
        </w:rPr>
        <w:t xml:space="preserve"> в соответствии с бизнес-планом расходы на предпринимательскую деятельность (</w:t>
      </w:r>
      <w:r>
        <w:rPr>
          <w:rFonts w:ascii="Times New Roman" w:hAnsi="Times New Roman" w:cs="Times New Roman"/>
          <w:iCs/>
          <w:sz w:val="28"/>
          <w:szCs w:val="28"/>
        </w:rPr>
        <w:t>представляются копии счетов, платежных поручений, счетов-фактур, товарных накладных, заверенные подписью и печатью соискателя, и оригиналы для сличения);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банковские реквизиты с указанием расчетного счета получателя для перечисления субсидии;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документ, подтверждающий полномочие руководителя юридического лица, а если договор подписывается представителем – копию доверенности на право представлять интересы субъекта малого  и среднего предпринимательства.</w:t>
      </w:r>
    </w:p>
    <w:p w:rsidR="00ED57B2" w:rsidRDefault="00ED57B2" w:rsidP="00ED57B2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Документы, указанные в подпунктах а), б), в),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),  предоставляются в копии и оригинале, копии документов после обозрения оригиналов заверяются секретарем конкурсной комиссии,  оригиналы возвращаются победителю конкурса. 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порядке межведомственного взаимодействия запрашивает выписку из Единого государственного реестра юридических лиц или Единого государственного реестра индивидуальных предпринимателей (для вновь зарегистрированных субъектов малого и среднего предпринимательства). Победитель конкурса вправе представить указанный документ по собственной инициативе.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Перечисление субсидий осуществляется на основании договора в соответствии с настоящим Порядком.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нарушения победителем конкурса сроков представления документов, указанных в пункте 5.4 настоящего Порядка, средства, предназначенные победителю конкурса, по решению конкурсной комиссии могут быть предоставлены другому победителю конкурса.</w:t>
      </w:r>
    </w:p>
    <w:p w:rsidR="00ED57B2" w:rsidRDefault="00ED57B2" w:rsidP="00ED57B2">
      <w:pPr>
        <w:widowControl w:val="0"/>
        <w:autoSpaceDE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5.8. </w:t>
      </w:r>
      <w:r>
        <w:rPr>
          <w:rFonts w:eastAsia="Calibri"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бюджета муниципального образования Ломоносовский муниципальный район Ленинградской области на соответствующий финансовый год Администрации - главному распорядителю бюджетных средств на цели, предусмотренные п.1.2. Настоящего Порядка,  и доведенных лимитов бюджетных обязательств на текущий финансовый год.</w:t>
      </w: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за счет средств бюджета муниципального образования Ломоносовский муниципальный район Ленинградской области, в том числе за счет средств субсидии  из бюджета Ленинградской</w:t>
      </w:r>
      <w:r w:rsidR="00726F43">
        <w:rPr>
          <w:sz w:val="28"/>
          <w:szCs w:val="28"/>
        </w:rPr>
        <w:t xml:space="preserve"> области.</w:t>
      </w: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ED57B2" w:rsidRPr="00B43342" w:rsidTr="00ED57B2">
        <w:tc>
          <w:tcPr>
            <w:tcW w:w="4219" w:type="dxa"/>
            <w:shd w:val="clear" w:color="auto" w:fill="auto"/>
          </w:tcPr>
          <w:p w:rsidR="00ED57B2" w:rsidRPr="00B43342" w:rsidRDefault="00ED57B2" w:rsidP="00ED57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D57B2" w:rsidRPr="00B43342" w:rsidRDefault="00ED57B2" w:rsidP="00ED57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42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B43342">
              <w:rPr>
                <w:rFonts w:ascii="Times New Roman" w:hAnsi="Times New Roman"/>
                <w:bCs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среднего </w:t>
            </w:r>
            <w:r w:rsidRPr="00B43342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342">
              <w:rPr>
                <w:rFonts w:ascii="Times New Roman" w:hAnsi="Times New Roman"/>
                <w:bCs/>
                <w:sz w:val="24"/>
                <w:szCs w:val="24"/>
              </w:rPr>
              <w:t>на организацию предпринимательской деятельности</w:t>
            </w:r>
          </w:p>
        </w:tc>
      </w:tr>
    </w:tbl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(Форма) 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от _______________________________,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     (фамилия, имя, отчество)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проживающег</w:t>
      </w:r>
      <w:proofErr w:type="gramStart"/>
      <w:r w:rsidRPr="00B43342">
        <w:rPr>
          <w:rFonts w:ascii="Times New Roman" w:hAnsi="Times New Roman"/>
          <w:sz w:val="24"/>
          <w:szCs w:val="24"/>
        </w:rPr>
        <w:t>о(</w:t>
      </w:r>
      <w:proofErr w:type="gramEnd"/>
      <w:r w:rsidRPr="00B43342">
        <w:rPr>
          <w:rFonts w:ascii="Times New Roman" w:hAnsi="Times New Roman"/>
          <w:sz w:val="24"/>
          <w:szCs w:val="24"/>
        </w:rPr>
        <w:t>ей) по адресу: _________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__________________________________,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паспорт ___________________________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            (серия, номер)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выдан ____________________________,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ED57B2" w:rsidRPr="00B43342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контактный телефон ________________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4" w:name="Par238"/>
      <w:bookmarkEnd w:id="14"/>
      <w:r w:rsidRPr="00B43342">
        <w:rPr>
          <w:rFonts w:ascii="Times New Roman" w:hAnsi="Times New Roman"/>
          <w:sz w:val="24"/>
          <w:szCs w:val="24"/>
        </w:rPr>
        <w:t>ЗАЯВЛЕНИЕ</w:t>
      </w:r>
    </w:p>
    <w:p w:rsidR="00ED57B2" w:rsidRPr="00B43342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B43342">
        <w:rPr>
          <w:rFonts w:ascii="Times New Roman" w:hAnsi="Times New Roman"/>
          <w:sz w:val="24"/>
          <w:szCs w:val="24"/>
        </w:rPr>
        <w:t>Прошу предоставить  мне  субсидию  на  организацию (осуществление)  предпринимательской деятельности в размере __________________________  (_____________________________________________________________________________</w:t>
      </w:r>
      <w:proofErr w:type="gramEnd"/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                                (цифрами)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>________________________________________)  рублей.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(прописью)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Гото</w:t>
      </w:r>
      <w:proofErr w:type="gramStart"/>
      <w:r w:rsidRPr="00B43342">
        <w:rPr>
          <w:rFonts w:ascii="Times New Roman" w:hAnsi="Times New Roman"/>
          <w:sz w:val="24"/>
          <w:szCs w:val="24"/>
        </w:rPr>
        <w:t>в(</w:t>
      </w:r>
      <w:proofErr w:type="gramEnd"/>
      <w:r w:rsidRPr="00B43342">
        <w:rPr>
          <w:rFonts w:ascii="Times New Roman" w:hAnsi="Times New Roman"/>
          <w:sz w:val="24"/>
          <w:szCs w:val="24"/>
        </w:rPr>
        <w:t>а) инвестировать (инвестировал) в организацию предпринимательской деятельности ____________________ (___________________________________________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(цифрами)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>____________________________________) рублей.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(прописью)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государственной власти, органах местного самоуправления   и   государственных (муниципальных) организациях не получа</w:t>
      </w:r>
      <w:proofErr w:type="gramStart"/>
      <w:r w:rsidRPr="00B43342">
        <w:rPr>
          <w:rFonts w:ascii="Times New Roman" w:hAnsi="Times New Roman"/>
          <w:sz w:val="24"/>
          <w:szCs w:val="24"/>
        </w:rPr>
        <w:t>л(</w:t>
      </w:r>
      <w:proofErr w:type="gramEnd"/>
      <w:r w:rsidRPr="00B43342">
        <w:rPr>
          <w:rFonts w:ascii="Times New Roman" w:hAnsi="Times New Roman"/>
          <w:sz w:val="24"/>
          <w:szCs w:val="24"/>
        </w:rPr>
        <w:t>а).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индивидуального  предпринимателя  или   учредителя   коммерческой организации не осуществля</w:t>
      </w:r>
      <w:proofErr w:type="gramStart"/>
      <w:r w:rsidRPr="00B43342">
        <w:rPr>
          <w:rFonts w:ascii="Times New Roman" w:hAnsi="Times New Roman"/>
          <w:sz w:val="24"/>
          <w:szCs w:val="24"/>
        </w:rPr>
        <w:t>л(</w:t>
      </w:r>
      <w:proofErr w:type="gramEnd"/>
      <w:r w:rsidRPr="00B43342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,</w:t>
      </w:r>
      <w:r w:rsidRPr="000B750F">
        <w:rPr>
          <w:rFonts w:ascii="Times New Roman" w:hAnsi="Times New Roman"/>
          <w:sz w:val="28"/>
          <w:szCs w:val="28"/>
        </w:rPr>
        <w:t xml:space="preserve"> </w:t>
      </w:r>
      <w:r w:rsidRPr="000B750F">
        <w:rPr>
          <w:rFonts w:ascii="Times New Roman" w:hAnsi="Times New Roman"/>
          <w:sz w:val="24"/>
          <w:szCs w:val="24"/>
        </w:rPr>
        <w:t>в течение пяти лет до даты подачи заявки на участие в конкурсном отборе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>Дополнительно сообщаю следующую информацию: я зарегистрирова</w:t>
      </w:r>
      <w:proofErr w:type="gramStart"/>
      <w:r w:rsidRPr="00B43342">
        <w:rPr>
          <w:rFonts w:ascii="Times New Roman" w:hAnsi="Times New Roman"/>
          <w:sz w:val="24"/>
          <w:szCs w:val="24"/>
        </w:rPr>
        <w:t>н(</w:t>
      </w:r>
      <w:proofErr w:type="gramEnd"/>
      <w:r w:rsidRPr="00B43342">
        <w:rPr>
          <w:rFonts w:ascii="Times New Roman" w:hAnsi="Times New Roman"/>
          <w:sz w:val="24"/>
          <w:szCs w:val="24"/>
        </w:rPr>
        <w:t xml:space="preserve">а) в качестве индивидуального предпринимателя, являюсь учредителем коммерческой организации </w:t>
      </w:r>
      <w:r w:rsidRPr="00B43342">
        <w:rPr>
          <w:rFonts w:ascii="Times New Roman" w:hAnsi="Times New Roman"/>
          <w:i/>
          <w:sz w:val="24"/>
          <w:szCs w:val="24"/>
        </w:rPr>
        <w:t>____(указывается полное название организации)</w:t>
      </w:r>
      <w:r w:rsidRPr="00B43342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B43342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B43342">
        <w:rPr>
          <w:rFonts w:ascii="Times New Roman" w:hAnsi="Times New Roman"/>
          <w:sz w:val="24"/>
          <w:szCs w:val="24"/>
        </w:rPr>
        <w:t xml:space="preserve">   </w:t>
      </w:r>
      <w:r w:rsidRPr="00B43342">
        <w:rPr>
          <w:rFonts w:ascii="Times New Roman" w:hAnsi="Times New Roman"/>
          <w:i/>
          <w:sz w:val="24"/>
          <w:szCs w:val="24"/>
        </w:rPr>
        <w:t>(указывается гражданами, являющимися индивидуальными предпринимателями или учредителями коммерческих организаций;</w:t>
      </w:r>
      <w:r w:rsidRPr="00B43342">
        <w:rPr>
          <w:rFonts w:ascii="Times New Roman" w:hAnsi="Times New Roman"/>
          <w:sz w:val="24"/>
          <w:szCs w:val="24"/>
        </w:rPr>
        <w:t xml:space="preserve">        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>ИНН_________________;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>ОГРН</w:t>
      </w:r>
      <w:r w:rsidRPr="00B43342">
        <w:rPr>
          <w:rFonts w:ascii="Times New Roman" w:hAnsi="Times New Roman"/>
          <w:i/>
          <w:sz w:val="24"/>
          <w:szCs w:val="24"/>
        </w:rPr>
        <w:t>________________________________(для юридических лиц);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lastRenderedPageBreak/>
        <w:t>Дата регистрации _____________________;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Место нахождения: ____________________ </w:t>
      </w:r>
      <w:r w:rsidRPr="00B43342">
        <w:rPr>
          <w:rFonts w:ascii="Times New Roman" w:hAnsi="Times New Roman"/>
          <w:i/>
          <w:sz w:val="24"/>
          <w:szCs w:val="24"/>
        </w:rPr>
        <w:t>(для юридических лиц);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ab/>
        <w:t>Я отношусь к следующей категории граждан:______________________________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43342">
        <w:rPr>
          <w:rFonts w:ascii="Times New Roman" w:hAnsi="Times New Roman"/>
          <w:i/>
          <w:sz w:val="24"/>
          <w:szCs w:val="24"/>
        </w:rPr>
        <w:t xml:space="preserve">(указывается в соответствии с подпунктом б) пункта 3.2. </w:t>
      </w:r>
      <w:proofErr w:type="gramStart"/>
      <w:r w:rsidRPr="00B43342">
        <w:rPr>
          <w:rFonts w:ascii="Times New Roman" w:hAnsi="Times New Roman"/>
          <w:i/>
          <w:sz w:val="24"/>
          <w:szCs w:val="24"/>
        </w:rPr>
        <w:t xml:space="preserve">Порядка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B43342">
        <w:rPr>
          <w:rFonts w:ascii="Times New Roman" w:hAnsi="Times New Roman"/>
          <w:bCs/>
          <w:i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деятельности)</w:t>
      </w:r>
      <w:proofErr w:type="gramEnd"/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Прошу направлять мне любые сообщения и извещения, связанные с получением субсидий из бюджета муниципального образования Ломоносовский муниципальный район Ленинградской области субъектам </w:t>
      </w:r>
      <w:r w:rsidRPr="00B43342">
        <w:rPr>
          <w:rFonts w:ascii="Times New Roman" w:hAnsi="Times New Roman"/>
          <w:bCs/>
          <w:sz w:val="24"/>
          <w:szCs w:val="24"/>
        </w:rPr>
        <w:t xml:space="preserve">малого предпринимательства, действующим менее одного года,  на организацию предпринимательской деятельности, </w:t>
      </w:r>
      <w:r w:rsidRPr="00B43342">
        <w:rPr>
          <w:rFonts w:ascii="Times New Roman" w:hAnsi="Times New Roman"/>
          <w:sz w:val="24"/>
          <w:szCs w:val="24"/>
        </w:rPr>
        <w:t xml:space="preserve">одним из следующих способов: по электронной почте по </w:t>
      </w:r>
      <w:proofErr w:type="spellStart"/>
      <w:r w:rsidRPr="00B43342">
        <w:rPr>
          <w:rFonts w:ascii="Times New Roman" w:hAnsi="Times New Roman"/>
          <w:sz w:val="24"/>
          <w:szCs w:val="24"/>
        </w:rPr>
        <w:t>адресу____________</w:t>
      </w:r>
      <w:proofErr w:type="spellEnd"/>
      <w:r w:rsidRPr="00B43342">
        <w:rPr>
          <w:rFonts w:ascii="Times New Roman" w:hAnsi="Times New Roman"/>
          <w:sz w:val="24"/>
          <w:szCs w:val="24"/>
        </w:rPr>
        <w:t xml:space="preserve">, СМС сообщения по </w:t>
      </w:r>
      <w:proofErr w:type="spellStart"/>
      <w:r w:rsidRPr="00B43342">
        <w:rPr>
          <w:rFonts w:ascii="Times New Roman" w:hAnsi="Times New Roman"/>
          <w:sz w:val="24"/>
          <w:szCs w:val="24"/>
        </w:rPr>
        <w:t>телефону______________</w:t>
      </w:r>
      <w:proofErr w:type="spellEnd"/>
      <w:r w:rsidRPr="00B43342">
        <w:rPr>
          <w:rFonts w:ascii="Times New Roman" w:hAnsi="Times New Roman"/>
          <w:sz w:val="24"/>
          <w:szCs w:val="24"/>
        </w:rPr>
        <w:t>.</w:t>
      </w:r>
    </w:p>
    <w:p w:rsidR="00ED57B2" w:rsidRPr="00B43342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Я осведомле</w:t>
      </w:r>
      <w:proofErr w:type="gramStart"/>
      <w:r w:rsidRPr="00B43342">
        <w:rPr>
          <w:rFonts w:ascii="Times New Roman" w:hAnsi="Times New Roman"/>
          <w:sz w:val="24"/>
          <w:szCs w:val="24"/>
        </w:rPr>
        <w:t>н(</w:t>
      </w:r>
      <w:proofErr w:type="gramEnd"/>
      <w:r w:rsidRPr="00B43342">
        <w:rPr>
          <w:rFonts w:ascii="Times New Roman" w:hAnsi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ED57B2" w:rsidRPr="00B43342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B43342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>"__" _______________ 20__ года                  ___________________________Ф.И.О.</w:t>
      </w:r>
    </w:p>
    <w:p w:rsidR="00ED57B2" w:rsidRPr="00B43342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  <w:r w:rsidRPr="00B43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ED57B2" w:rsidRPr="00B43342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ED57B2" w:rsidSect="00ED57B2">
          <w:pgSz w:w="11906" w:h="16838"/>
          <w:pgMar w:top="1021" w:right="709" w:bottom="1134" w:left="1701" w:header="709" w:footer="709" w:gutter="0"/>
          <w:cols w:space="708"/>
          <w:docGrid w:linePitch="360"/>
        </w:sectPr>
      </w:pPr>
      <w:bookmarkStart w:id="15" w:name="Par267"/>
      <w:bookmarkEnd w:id="15"/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93C3A">
        <w:rPr>
          <w:sz w:val="28"/>
          <w:szCs w:val="28"/>
        </w:rPr>
        <w:t>Приложение</w:t>
      </w: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93C3A">
        <w:rPr>
          <w:sz w:val="28"/>
          <w:szCs w:val="28"/>
        </w:rPr>
        <w:t>к Заявлению...</w:t>
      </w:r>
    </w:p>
    <w:p w:rsidR="00ED57B2" w:rsidRPr="00E93C3A" w:rsidRDefault="00ED57B2" w:rsidP="00ED57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7B2" w:rsidRPr="00E93C3A" w:rsidRDefault="00ED57B2" w:rsidP="00ED57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0"/>
      <w:bookmarkEnd w:id="16"/>
      <w:r w:rsidRPr="00E93C3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D57B2" w:rsidRPr="00E93C3A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                                                        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93C3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E93C3A">
        <w:rPr>
          <w:rFonts w:ascii="Times New Roman" w:hAnsi="Times New Roman" w:cs="Times New Roman"/>
          <w:sz w:val="28"/>
          <w:szCs w:val="28"/>
        </w:rPr>
        <w:t>выдан_____________________________________________________</w:t>
      </w:r>
      <w:proofErr w:type="spellEnd"/>
      <w:r w:rsidRPr="00E93C3A">
        <w:rPr>
          <w:rFonts w:ascii="Times New Roman" w:hAnsi="Times New Roman" w:cs="Times New Roman"/>
          <w:sz w:val="28"/>
          <w:szCs w:val="28"/>
        </w:rPr>
        <w:t>,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3C3A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поддержки.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C3A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ED57B2" w:rsidRPr="00E93C3A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E93C3A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  _________________________________________</w:t>
      </w:r>
    </w:p>
    <w:p w:rsidR="00ED57B2" w:rsidRPr="00E93C3A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        (фамилия, имя, отчество)</w:t>
      </w:r>
    </w:p>
    <w:p w:rsidR="00ED57B2" w:rsidRPr="00E93C3A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E93C3A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C3A">
        <w:rPr>
          <w:rFonts w:ascii="Times New Roman" w:hAnsi="Times New Roman" w:cs="Times New Roman"/>
          <w:sz w:val="28"/>
          <w:szCs w:val="28"/>
        </w:rPr>
        <w:t>__" _______________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C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7" w:name="Par307"/>
      <w:bookmarkEnd w:id="17"/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</w:p>
    <w:p w:rsidR="00ED57B2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sectPr w:rsidR="00ED57B2" w:rsidSect="00ED57B2">
          <w:pgSz w:w="11906" w:h="16838"/>
          <w:pgMar w:top="1134" w:right="708" w:bottom="1134" w:left="1701" w:header="708" w:footer="708" w:gutter="0"/>
          <w:cols w:space="708"/>
          <w:docGrid w:linePitch="360"/>
        </w:sectPr>
      </w:pP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385"/>
      <w:bookmarkEnd w:id="18"/>
      <w:r w:rsidRPr="00E93C3A">
        <w:t>Приложение 2</w:t>
      </w:r>
    </w:p>
    <w:tbl>
      <w:tblPr>
        <w:tblW w:w="0" w:type="auto"/>
        <w:tblLook w:val="04A0"/>
      </w:tblPr>
      <w:tblGrid>
        <w:gridCol w:w="4219"/>
        <w:gridCol w:w="5245"/>
      </w:tblGrid>
      <w:tr w:rsidR="00ED57B2" w:rsidRPr="00E93C3A" w:rsidTr="00ED57B2">
        <w:tc>
          <w:tcPr>
            <w:tcW w:w="4219" w:type="dxa"/>
            <w:shd w:val="clear" w:color="auto" w:fill="auto"/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D57B2" w:rsidRPr="00E93C3A" w:rsidRDefault="00ED57B2" w:rsidP="00ED57B2">
            <w:pPr>
              <w:contextualSpacing/>
            </w:pPr>
            <w:r>
              <w:t xml:space="preserve">к </w:t>
            </w:r>
            <w:r w:rsidRPr="00E93C3A">
              <w:t xml:space="preserve">Порядку </w:t>
            </w:r>
            <w:r w:rsidRPr="006908BE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6908BE">
              <w:rPr>
                <w:bCs/>
                <w:szCs w:val="28"/>
              </w:rPr>
              <w:t xml:space="preserve">малого </w:t>
            </w:r>
            <w:r>
              <w:rPr>
                <w:bCs/>
                <w:szCs w:val="28"/>
              </w:rPr>
              <w:t xml:space="preserve">и среднего </w:t>
            </w:r>
            <w:r w:rsidRPr="006908BE">
              <w:rPr>
                <w:bCs/>
                <w:szCs w:val="28"/>
              </w:rPr>
              <w:t>предпринимательства</w:t>
            </w:r>
            <w:r>
              <w:rPr>
                <w:bCs/>
                <w:szCs w:val="28"/>
              </w:rPr>
              <w:t xml:space="preserve"> </w:t>
            </w:r>
            <w:r w:rsidRPr="006908BE">
              <w:rPr>
                <w:bCs/>
                <w:szCs w:val="28"/>
              </w:rPr>
              <w:t>на организацию предпринимательской деятельности</w:t>
            </w:r>
          </w:p>
        </w:tc>
      </w:tr>
    </w:tbl>
    <w:p w:rsidR="00ED57B2" w:rsidRPr="00E93C3A" w:rsidRDefault="00ED57B2" w:rsidP="00ED57B2">
      <w:pPr>
        <w:widowControl w:val="0"/>
        <w:autoSpaceDE w:val="0"/>
        <w:autoSpaceDN w:val="0"/>
        <w:adjustRightInd w:val="0"/>
      </w:pP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center"/>
      </w:pPr>
      <w:bookmarkStart w:id="19" w:name="Par310"/>
      <w:bookmarkEnd w:id="19"/>
      <w:r w:rsidRPr="00E93C3A">
        <w:t>ПЕРЕЧЕНЬ</w:t>
      </w: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center"/>
      </w:pPr>
      <w:r w:rsidRPr="00E93C3A">
        <w:t>ДОКУМЕНТОВ, ПОДТВЕРЖДАЮЩИХ ПРИНАДЛЕЖНОСТЬ СОИСКАТЕЛЯ</w:t>
      </w: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center"/>
      </w:pPr>
      <w:proofErr w:type="gramStart"/>
      <w:r w:rsidRPr="00E93C3A">
        <w:t>НА ПОЛУЧЕНИЕ СУБСИДИИ К ОПРЕДЕЛЕННОЙ КАТЕГОРИИ (СОЦИАЛЬНО</w:t>
      </w:r>
      <w:proofErr w:type="gramEnd"/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center"/>
      </w:pPr>
      <w:proofErr w:type="gramStart"/>
      <w:r w:rsidRPr="00E93C3A">
        <w:t>НЕЗАЩИЩЕННЫХ СЛОЕВ НАСЕЛЕНИЯ)</w:t>
      </w:r>
      <w:proofErr w:type="gramEnd"/>
    </w:p>
    <w:p w:rsidR="00ED57B2" w:rsidRPr="00E93C3A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6237"/>
      </w:tblGrid>
      <w:tr w:rsidR="00ED57B2" w:rsidRPr="00E93C3A" w:rsidTr="00ED57B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 N </w:t>
            </w:r>
          </w:p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93C3A">
              <w:t>п</w:t>
            </w:r>
            <w:proofErr w:type="spellEnd"/>
            <w:proofErr w:type="gramEnd"/>
            <w:r w:rsidRPr="00E93C3A">
              <w:t>/</w:t>
            </w:r>
            <w:proofErr w:type="spellStart"/>
            <w:r w:rsidRPr="00E93C3A"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>Наименование категории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            Наименование документа            </w:t>
            </w:r>
          </w:p>
        </w:tc>
      </w:tr>
      <w:tr w:rsidR="00ED57B2" w:rsidRPr="00E93C3A" w:rsidTr="00ED57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 1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          2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                      3                       </w:t>
            </w:r>
          </w:p>
        </w:tc>
      </w:tr>
      <w:tr w:rsidR="00ED57B2" w:rsidRPr="00E93C3A" w:rsidTr="00ED57B2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 xml:space="preserve"> 1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Инвалиды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Справка, подтверждающая факт установления инвалидности, с указанием группы инвалидности (предоставляется копия и оригинал для сличения);</w:t>
            </w:r>
          </w:p>
        </w:tc>
      </w:tr>
      <w:tr w:rsidR="00ED57B2" w:rsidRPr="00E93C3A" w:rsidTr="00ED57B2">
        <w:trPr>
          <w:trHeight w:val="154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 xml:space="preserve"> 2</w:t>
            </w:r>
            <w:r w:rsidRPr="00E93C3A">
              <w:t xml:space="preserve">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Члены многодетных  семей</w:t>
            </w:r>
          </w:p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Удостоверение многодетной семьи, выданное органами соцзащиты населения (предоставляется копия и оригинал для сличения) или документы, необходимые для получения удостоверения, установленные органами социальной соцзащиты населения;</w:t>
            </w:r>
            <w:r w:rsidRPr="00E93C3A">
              <w:t xml:space="preserve">           </w:t>
            </w:r>
          </w:p>
        </w:tc>
      </w:tr>
      <w:tr w:rsidR="00ED57B2" w:rsidRPr="00E93C3A" w:rsidTr="00ED57B2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 xml:space="preserve"> 3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Члены неполных семей, </w:t>
            </w:r>
          </w:p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93C3A">
              <w:t>имеющие</w:t>
            </w:r>
            <w:proofErr w:type="gramEnd"/>
            <w:r w:rsidRPr="00E93C3A">
              <w:t xml:space="preserve"> иждивенцев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>С</w:t>
            </w:r>
            <w:r>
              <w:t xml:space="preserve">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правах, подтверждающие отбывание срок наказания в местах лишения свободы и т.п.);  </w:t>
            </w:r>
          </w:p>
        </w:tc>
      </w:tr>
      <w:tr w:rsidR="00ED57B2" w:rsidRPr="00E93C3A" w:rsidTr="00ED57B2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Члены семьи, воспитывающие детей-инвалидов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 xml:space="preserve">Справка о составе семьи и документы, подтверждающие воспитание в семье ребенка-инвалида (свидетельство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рождении</w:t>
            </w:r>
            <w:proofErr w:type="gramEnd"/>
            <w:r>
              <w:t xml:space="preserve"> ребенка в возрасте  до 14 лет или паспорт детей старше 14 лет; справка, подтверждающая факт установления инвалидности, с указанием группы инвалидности; документы, подтверждающие усыновление (удочерение), установление опеки (предоставляются копии и оригиналы для сличения);</w:t>
            </w:r>
          </w:p>
        </w:tc>
      </w:tr>
      <w:tr w:rsidR="00ED57B2" w:rsidRPr="00E93C3A" w:rsidTr="00ED57B2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копии и оригиналы для сличения); </w:t>
            </w:r>
            <w:proofErr w:type="gramEnd"/>
          </w:p>
        </w:tc>
      </w:tr>
      <w:tr w:rsidR="00ED57B2" w:rsidRPr="00E93C3A" w:rsidTr="00ED57B2">
        <w:trPr>
          <w:trHeight w:val="1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6</w:t>
            </w:r>
            <w:r w:rsidRPr="00E93C3A"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E93C3A">
              <w:t xml:space="preserve">Военнослужащие,       </w:t>
            </w:r>
          </w:p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93C3A">
              <w:t>уволенные</w:t>
            </w:r>
            <w:proofErr w:type="gramEnd"/>
            <w:r w:rsidRPr="00E93C3A">
              <w:t xml:space="preserve"> в запас </w:t>
            </w:r>
          </w:p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Военный билет  с отметкой об увольнении с военной службы и зачислении в запас (с указанием причины увольнения), о приеме на воинский учет (в отдел военного комиссариата по месту жительства в Ленинградской области) (предоставляются копии всех страниц военного билета и оригинал для сличения);</w:t>
            </w:r>
            <w:r w:rsidRPr="00E93C3A">
              <w:t xml:space="preserve">                    </w:t>
            </w:r>
          </w:p>
        </w:tc>
      </w:tr>
      <w:tr w:rsidR="00ED57B2" w:rsidRPr="00E93C3A" w:rsidTr="00ED57B2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Индивидуальный предприниматель или учредитель организации  является г</w:t>
            </w:r>
            <w:r w:rsidRPr="00B148F4">
              <w:t>раждан</w:t>
            </w:r>
            <w:r>
              <w:t>ином</w:t>
            </w:r>
            <w:r w:rsidRPr="00B148F4">
              <w:t>,</w:t>
            </w:r>
            <w:r>
              <w:t xml:space="preserve"> который </w:t>
            </w:r>
            <w:r w:rsidRPr="00B148F4">
              <w:t>перееха</w:t>
            </w:r>
            <w:r>
              <w:t>л</w:t>
            </w:r>
            <w:r w:rsidRPr="00B148F4">
              <w:t xml:space="preserve"> на постоянное место ж</w:t>
            </w:r>
            <w:r>
              <w:t>ительства в сельскую местность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Справка о составе семьи, документы, подтверждающие переезд на постоянное место жительства в сельскую местность (регистрация по месту жительства на сельской территории, работа по трудовому договору или осуществление предпринимательской деятельности на сельской территории);</w:t>
            </w:r>
          </w:p>
        </w:tc>
      </w:tr>
      <w:tr w:rsidR="00ED57B2" w:rsidRPr="00E93C3A" w:rsidTr="00ED57B2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Студенты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 xml:space="preserve">Документы, подтверждающие получение образования (аттестаты, дипломы, свидетельства и др.) и документы образовательных организаций, подтверждающие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(копии, заверенные образовательной организацией); </w:t>
            </w:r>
          </w:p>
        </w:tc>
      </w:tr>
      <w:tr w:rsidR="00ED57B2" w:rsidRPr="00E93C3A" w:rsidTr="00ED57B2">
        <w:trPr>
          <w:trHeight w:val="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Пенсионеры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Справка о назначении пенсии</w:t>
            </w:r>
          </w:p>
        </w:tc>
      </w:tr>
      <w:tr w:rsidR="00ED57B2" w:rsidRPr="00E93C3A" w:rsidTr="00ED57B2">
        <w:trPr>
          <w:trHeight w:val="44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>Индивидуальный предприниматель или учредитель организации  является г</w:t>
            </w:r>
            <w:r w:rsidRPr="008D2511">
              <w:t>раждан</w:t>
            </w:r>
            <w:r>
              <w:t>ином</w:t>
            </w:r>
            <w:r w:rsidRPr="008D2511">
              <w:t>, зарегистрированны</w:t>
            </w:r>
            <w:r>
              <w:t>м</w:t>
            </w:r>
            <w:r w:rsidRPr="008D2511">
              <w:t xml:space="preserve"> по месту жительства на территориях депрессивных муниципальных </w:t>
            </w:r>
            <w:r>
              <w:t>о</w:t>
            </w:r>
            <w:r w:rsidRPr="008D2511">
              <w:t>бразований Ломоносовского</w:t>
            </w:r>
            <w:r>
              <w:t xml:space="preserve"> муниципального</w:t>
            </w:r>
            <w:r w:rsidRPr="008D2511">
              <w:t xml:space="preserve"> района Ленинградской области.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FF6586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 xml:space="preserve">Справка о регистрации </w:t>
            </w:r>
            <w:r w:rsidRPr="00FF6586">
              <w:t>по месту жительства (Ф.9) на территории  муниципального образования Ломоносовский муниципальный район Ленинградской области (выписка из домовой книги).</w:t>
            </w:r>
          </w:p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Примечание: </w:t>
            </w:r>
            <w:r w:rsidRPr="008D2511">
              <w:t>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 действующей редак</w:t>
            </w:r>
            <w:r>
              <w:t>ции)</w:t>
            </w:r>
            <w:proofErr w:type="gramEnd"/>
          </w:p>
        </w:tc>
      </w:tr>
    </w:tbl>
    <w:p w:rsidR="00ED57B2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sectPr w:rsidR="00ED57B2" w:rsidSect="00ED57B2">
          <w:pgSz w:w="11906" w:h="16838"/>
          <w:pgMar w:top="1134" w:right="708" w:bottom="1134" w:left="1701" w:header="708" w:footer="708" w:gutter="0"/>
          <w:cols w:space="708"/>
          <w:docGrid w:linePitch="360"/>
        </w:sectPr>
      </w:pP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  <w:r w:rsidRPr="00E93C3A">
        <w:lastRenderedPageBreak/>
        <w:t>Приложение 3</w:t>
      </w:r>
    </w:p>
    <w:tbl>
      <w:tblPr>
        <w:tblW w:w="0" w:type="auto"/>
        <w:tblLook w:val="04A0"/>
      </w:tblPr>
      <w:tblGrid>
        <w:gridCol w:w="4219"/>
        <w:gridCol w:w="5245"/>
      </w:tblGrid>
      <w:tr w:rsidR="00ED57B2" w:rsidRPr="00E93C3A" w:rsidTr="00ED57B2">
        <w:tc>
          <w:tcPr>
            <w:tcW w:w="4219" w:type="dxa"/>
            <w:shd w:val="clear" w:color="auto" w:fill="auto"/>
          </w:tcPr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ED57B2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  <w:p w:rsidR="00ED57B2" w:rsidRPr="00E93C3A" w:rsidRDefault="00ED57B2" w:rsidP="00ED57B2">
            <w:pPr>
              <w:widowControl w:val="0"/>
              <w:autoSpaceDE w:val="0"/>
              <w:autoSpaceDN w:val="0"/>
              <w:adjustRightInd w:val="0"/>
            </w:pPr>
            <w:r>
              <w:t xml:space="preserve">к </w:t>
            </w:r>
            <w:r w:rsidRPr="00E93C3A">
              <w:t xml:space="preserve">Порядку </w:t>
            </w:r>
            <w:r w:rsidRPr="006908BE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6908BE">
              <w:rPr>
                <w:bCs/>
                <w:szCs w:val="28"/>
              </w:rPr>
              <w:t>малого</w:t>
            </w:r>
            <w:r>
              <w:rPr>
                <w:bCs/>
                <w:szCs w:val="28"/>
              </w:rPr>
              <w:t xml:space="preserve"> и среднего </w:t>
            </w:r>
            <w:r w:rsidRPr="006908BE">
              <w:rPr>
                <w:bCs/>
                <w:szCs w:val="28"/>
              </w:rPr>
              <w:t xml:space="preserve"> предпринимательства</w:t>
            </w:r>
            <w:r>
              <w:rPr>
                <w:bCs/>
                <w:szCs w:val="28"/>
              </w:rPr>
              <w:t xml:space="preserve"> </w:t>
            </w:r>
            <w:r w:rsidRPr="006908BE">
              <w:rPr>
                <w:bCs/>
                <w:szCs w:val="28"/>
              </w:rPr>
              <w:t>на организацию предпринимательской деятельности</w:t>
            </w:r>
          </w:p>
        </w:tc>
      </w:tr>
    </w:tbl>
    <w:p w:rsidR="00ED57B2" w:rsidRPr="00E93C3A" w:rsidRDefault="00ED57B2" w:rsidP="00ED57B2">
      <w:pPr>
        <w:widowControl w:val="0"/>
        <w:autoSpaceDE w:val="0"/>
        <w:autoSpaceDN w:val="0"/>
        <w:adjustRightInd w:val="0"/>
      </w:pPr>
    </w:p>
    <w:p w:rsidR="00ED57B2" w:rsidRPr="00E93C3A" w:rsidRDefault="00ED57B2" w:rsidP="00ED57B2">
      <w:pPr>
        <w:widowControl w:val="0"/>
        <w:autoSpaceDE w:val="0"/>
        <w:autoSpaceDN w:val="0"/>
        <w:adjustRightInd w:val="0"/>
      </w:pPr>
      <w:r w:rsidRPr="00E93C3A">
        <w:t>(Форма)</w:t>
      </w:r>
    </w:p>
    <w:p w:rsidR="00ED57B2" w:rsidRPr="00E93C3A" w:rsidRDefault="00ED57B2" w:rsidP="00ED57B2">
      <w:pPr>
        <w:widowControl w:val="0"/>
        <w:autoSpaceDE w:val="0"/>
        <w:autoSpaceDN w:val="0"/>
        <w:adjustRightInd w:val="0"/>
      </w:pPr>
    </w:p>
    <w:p w:rsidR="00ED57B2" w:rsidRPr="00E93C3A" w:rsidRDefault="00ED57B2" w:rsidP="00ED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90"/>
      <w:bookmarkEnd w:id="20"/>
      <w:r w:rsidRPr="00E93C3A">
        <w:rPr>
          <w:rFonts w:ascii="Times New Roman" w:hAnsi="Times New Roman" w:cs="Times New Roman"/>
          <w:sz w:val="24"/>
          <w:szCs w:val="24"/>
        </w:rPr>
        <w:t>РЕЗЮМЕ</w:t>
      </w:r>
    </w:p>
    <w:p w:rsidR="00ED57B2" w:rsidRPr="00E93C3A" w:rsidRDefault="00ED57B2" w:rsidP="00ED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C3A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E93C3A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C3A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E93C3A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D57B2" w:rsidRPr="00E93C3A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both"/>
      </w:pPr>
    </w:p>
    <w:p w:rsidR="00ED57B2" w:rsidRPr="00E93C3A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__________ ___ ____________ 2020 года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 / Ф.И.О./</w:t>
      </w:r>
    </w:p>
    <w:p w:rsidR="00ED57B2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127FB5">
        <w:rPr>
          <w:lang w:eastAsia="ar-SA"/>
        </w:rPr>
        <w:lastRenderedPageBreak/>
        <w:t>Приложение 4</w:t>
      </w: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936"/>
        <w:gridCol w:w="5528"/>
      </w:tblGrid>
      <w:tr w:rsidR="00ED57B2" w:rsidRPr="00127FB5" w:rsidTr="00ED57B2">
        <w:tc>
          <w:tcPr>
            <w:tcW w:w="3936" w:type="dxa"/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528" w:type="dxa"/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 w:rsidRPr="00127FB5">
              <w:rPr>
                <w:lang w:eastAsia="ar-SA"/>
              </w:rPr>
              <w:t xml:space="preserve">к Порядку </w:t>
            </w:r>
            <w:r w:rsidRPr="00127FB5">
              <w:rPr>
                <w:szCs w:val="28"/>
                <w:lang w:eastAsia="ar-SA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127FB5">
              <w:rPr>
                <w:bCs/>
                <w:szCs w:val="28"/>
                <w:lang w:eastAsia="ar-SA"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D57B2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lang w:eastAsia="ar-SA"/>
        </w:rPr>
      </w:pPr>
      <w:r w:rsidRPr="00127FB5">
        <w:rPr>
          <w:lang w:eastAsia="ar-SA"/>
        </w:rPr>
        <w:t>(Форма)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21" w:name="Par466"/>
      <w:bookmarkEnd w:id="21"/>
      <w:r w:rsidRPr="00127FB5">
        <w:rPr>
          <w:rFonts w:eastAsia="Calibri"/>
          <w:lang w:eastAsia="ar-SA"/>
        </w:rPr>
        <w:t>Договор N 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г.</w:t>
      </w:r>
      <w:proofErr w:type="gramStart"/>
      <w:r w:rsidRPr="00127FB5">
        <w:rPr>
          <w:rFonts w:eastAsia="Calibri"/>
          <w:lang w:eastAsia="ar-SA"/>
        </w:rPr>
        <w:t xml:space="preserve"> .</w:t>
      </w:r>
      <w:proofErr w:type="gramEnd"/>
      <w:r w:rsidRPr="00127FB5">
        <w:rPr>
          <w:rFonts w:eastAsia="Calibri"/>
          <w:lang w:eastAsia="ar-SA"/>
        </w:rPr>
        <w:t>Ломоносов</w:t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  <w:t>"__" ___________ 20__ года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ind w:firstLine="55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Администрация муниципального образования Ломоносовский муниципальный район Ленинградской области (далее - Администрация), в лице главы администрации ______________________________________________________________ действующего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области, с одной стороны, и ___________________________________________________________________________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127FB5">
        <w:rPr>
          <w:rFonts w:eastAsia="Calibri"/>
          <w:lang w:eastAsia="ar-SA"/>
        </w:rPr>
        <w:t xml:space="preserve">                                                                                 </w:t>
      </w:r>
      <w:r w:rsidRPr="00127FB5">
        <w:rPr>
          <w:rFonts w:eastAsia="Calibri"/>
          <w:sz w:val="20"/>
          <w:szCs w:val="20"/>
          <w:lang w:eastAsia="ar-SA"/>
        </w:rPr>
        <w:t>(организация, индивидуальный предприниматель)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_____________________________________________________ (далее - Получатель) в лице ________________________________________________________________, </w:t>
      </w:r>
      <w:proofErr w:type="gramStart"/>
      <w:r w:rsidRPr="00127FB5">
        <w:rPr>
          <w:rFonts w:eastAsia="Calibri"/>
          <w:lang w:eastAsia="ar-SA"/>
        </w:rPr>
        <w:t>действующего</w:t>
      </w:r>
      <w:proofErr w:type="gramEnd"/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на основании _________________________________, с другой стороны, заключили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настоящий договор о следующем (далее - Договор):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22" w:name="Par479"/>
      <w:bookmarkEnd w:id="22"/>
      <w:r w:rsidRPr="00127FB5">
        <w:rPr>
          <w:rFonts w:eastAsia="Calibri"/>
          <w:lang w:eastAsia="ar-SA"/>
        </w:rPr>
        <w:t>1. Предмет договора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bookmarkStart w:id="23" w:name="Par481"/>
      <w:bookmarkEnd w:id="23"/>
      <w:r w:rsidRPr="00127FB5">
        <w:rPr>
          <w:rFonts w:eastAsia="Calibri"/>
          <w:lang w:eastAsia="ar-SA"/>
        </w:rPr>
        <w:t>1.1. Администрация    предоставляет    Получателю    субсидию из бюджета муниципального образования Ломоносовский муниципальный район Ленинградской области    в    размере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____________________(_____________________________) рублей в порядке компенсации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 (цифрами)           (прописью)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____   (_____________________)    процентов    затрат,    произведенных    на  организацию  </w:t>
      </w:r>
      <w:proofErr w:type="gramStart"/>
      <w:r w:rsidRPr="00127FB5">
        <w:rPr>
          <w:rFonts w:eastAsia="Calibri"/>
          <w:lang w:eastAsia="ar-SA"/>
        </w:rPr>
        <w:t>и(</w:t>
      </w:r>
      <w:proofErr w:type="gramEnd"/>
      <w:r w:rsidRPr="00127FB5">
        <w:rPr>
          <w:rFonts w:eastAsia="Calibri"/>
          <w:lang w:eastAsia="ar-SA"/>
        </w:rPr>
        <w:t>или) осуществление предпринимательской деятельности Получателя.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1.2. Основанием для заключения договора являются: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- решение Совета депутатов муниципального образования Ломоносовский муниципальный район Ленинградской области от «__» ________ 20___ г. №___  «О бюджете муниципального образования Ломоносовский муниципальный район Ленинградской области на ____ год (и плановый период _____ годов)»;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- муниципальная программа </w:t>
      </w:r>
      <w:r>
        <w:rPr>
          <w:rFonts w:eastAsia="Calibri"/>
          <w:lang w:eastAsia="ar-SA"/>
        </w:rPr>
        <w:t xml:space="preserve"> </w:t>
      </w:r>
      <w:r w:rsidRPr="00127FB5">
        <w:rPr>
          <w:rFonts w:eastAsia="Calibri"/>
          <w:lang w:eastAsia="ar-SA"/>
        </w:rPr>
        <w:t xml:space="preserve">муниципального </w:t>
      </w:r>
      <w:r>
        <w:rPr>
          <w:rFonts w:eastAsia="Calibri"/>
          <w:lang w:eastAsia="ar-SA"/>
        </w:rPr>
        <w:t xml:space="preserve"> </w:t>
      </w:r>
      <w:r w:rsidRPr="00127FB5">
        <w:rPr>
          <w:rFonts w:eastAsia="Calibri"/>
          <w:lang w:eastAsia="ar-SA"/>
        </w:rPr>
        <w:t>образования Ломоносовский муниципальный район Ленинградской области «Развитие малого  и среднего предпринимательства в Ломоносовском муниципальном районе», утвержденная постановлением администрации муниципального образования Ломоносовский муниципальный район Ленинградской области от 11.12.2017г № 2467-р/17 в действующей редакции;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 w:cs="Courier New"/>
          <w:bCs/>
          <w:szCs w:val="28"/>
          <w:lang w:eastAsia="ar-SA"/>
        </w:rPr>
      </w:pPr>
      <w:proofErr w:type="gramStart"/>
      <w:r w:rsidRPr="00127FB5">
        <w:rPr>
          <w:rFonts w:eastAsia="Calibri"/>
          <w:lang w:eastAsia="ar-SA"/>
        </w:rPr>
        <w:t xml:space="preserve">- </w:t>
      </w:r>
      <w:r w:rsidRPr="00127FB5">
        <w:rPr>
          <w:rFonts w:eastAsia="Calibri" w:cs="Courier New"/>
          <w:lang w:eastAsia="ar-SA"/>
        </w:rPr>
        <w:t xml:space="preserve">Порядок </w:t>
      </w:r>
      <w:r w:rsidRPr="00127FB5">
        <w:rPr>
          <w:rFonts w:eastAsia="Calibri" w:cs="Courier New"/>
          <w:szCs w:val="28"/>
          <w:lang w:eastAsia="ar-SA"/>
        </w:rPr>
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127FB5">
        <w:rPr>
          <w:rFonts w:eastAsia="Calibri" w:cs="Courier New"/>
          <w:bCs/>
          <w:szCs w:val="28"/>
          <w:lang w:eastAsia="ar-SA"/>
        </w:rPr>
        <w:t xml:space="preserve">малого и </w:t>
      </w:r>
      <w:r w:rsidRPr="00127FB5">
        <w:rPr>
          <w:rFonts w:eastAsia="Calibri" w:cs="Courier New"/>
          <w:bCs/>
          <w:szCs w:val="28"/>
          <w:lang w:eastAsia="ar-SA"/>
        </w:rPr>
        <w:lastRenderedPageBreak/>
        <w:t xml:space="preserve">среднего  предпринимательства, действующим на организацию предпринимательской деятельности, утвержденный Постановлением администрации </w:t>
      </w:r>
      <w:r w:rsidRPr="00127FB5">
        <w:rPr>
          <w:rFonts w:eastAsia="Calibri"/>
          <w:lang w:eastAsia="ar-SA"/>
        </w:rPr>
        <w:t>муниципального образования Ломоносовский муниципальный район Ленинградской области от «___»______________ 20__ №___ (далее – Порядок)</w:t>
      </w:r>
      <w:r w:rsidRPr="00127FB5">
        <w:rPr>
          <w:rFonts w:eastAsia="Calibri" w:cs="Courier New"/>
          <w:bCs/>
          <w:szCs w:val="28"/>
          <w:lang w:eastAsia="ar-SA"/>
        </w:rPr>
        <w:t>;</w:t>
      </w:r>
      <w:proofErr w:type="gramEnd"/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 w:cs="Courier New"/>
          <w:bCs/>
          <w:szCs w:val="28"/>
          <w:lang w:eastAsia="ar-SA"/>
        </w:rPr>
      </w:pPr>
      <w:r w:rsidRPr="00127FB5">
        <w:rPr>
          <w:rFonts w:eastAsia="Calibri" w:cs="Courier New"/>
          <w:bCs/>
          <w:szCs w:val="28"/>
          <w:lang w:eastAsia="ar-SA"/>
        </w:rPr>
        <w:t xml:space="preserve">- протокол конкурсной комиссии от «__»___________ ____ </w:t>
      </w:r>
      <w:proofErr w:type="gramStart"/>
      <w:r w:rsidRPr="00127FB5">
        <w:rPr>
          <w:rFonts w:eastAsia="Calibri" w:cs="Courier New"/>
          <w:bCs/>
          <w:szCs w:val="28"/>
          <w:lang w:eastAsia="ar-SA"/>
        </w:rPr>
        <w:t>г</w:t>
      </w:r>
      <w:proofErr w:type="gramEnd"/>
      <w:r w:rsidRPr="00127FB5">
        <w:rPr>
          <w:rFonts w:eastAsia="Calibri" w:cs="Courier New"/>
          <w:bCs/>
          <w:szCs w:val="28"/>
          <w:lang w:eastAsia="ar-SA"/>
        </w:rPr>
        <w:t>. № _____;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 w:cs="Courier New"/>
          <w:bCs/>
          <w:szCs w:val="28"/>
          <w:lang w:eastAsia="ar-SA"/>
        </w:rPr>
        <w:t xml:space="preserve">- Постановление администрации </w:t>
      </w:r>
      <w:r w:rsidRPr="00127FB5">
        <w:rPr>
          <w:rFonts w:eastAsia="Calibri"/>
          <w:lang w:eastAsia="ar-SA"/>
        </w:rPr>
        <w:t xml:space="preserve">муниципального образования Ломоносовский муниципальный район Ленинградской области </w:t>
      </w:r>
      <w:proofErr w:type="gramStart"/>
      <w:r w:rsidRPr="00127FB5">
        <w:rPr>
          <w:rFonts w:eastAsia="Calibri"/>
          <w:lang w:eastAsia="ar-SA"/>
        </w:rPr>
        <w:t>от</w:t>
      </w:r>
      <w:proofErr w:type="gramEnd"/>
      <w:r w:rsidRPr="00127FB5">
        <w:rPr>
          <w:rFonts w:eastAsia="Calibri"/>
          <w:lang w:eastAsia="ar-SA"/>
        </w:rPr>
        <w:t xml:space="preserve"> _________ №________.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24" w:name="Par515"/>
      <w:bookmarkEnd w:id="24"/>
      <w:r w:rsidRPr="00127FB5">
        <w:rPr>
          <w:lang w:eastAsia="ar-SA"/>
        </w:rPr>
        <w:t>2. Обязательства сторон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2.1. Получатель обязуется: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2.1.1. Предъявлять по требованию Администрации копии налоговых деклараций, предоставляемых в территориальные налоговые органы Ленинградской области, а также документы бухгалтерского учета и другие документы, подтверждающие ведение предпринимательской деятельности.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25" w:name="Par519"/>
      <w:bookmarkEnd w:id="25"/>
      <w:r w:rsidRPr="00127FB5">
        <w:rPr>
          <w:lang w:eastAsia="ar-SA"/>
        </w:rPr>
        <w:t xml:space="preserve">2.1.2. Создать новые рабочие места в количестве _____ единиц, </w:t>
      </w:r>
      <w:proofErr w:type="gramStart"/>
      <w:r w:rsidRPr="00127FB5">
        <w:rPr>
          <w:lang w:eastAsia="ar-SA"/>
        </w:rPr>
        <w:t>и(</w:t>
      </w:r>
      <w:proofErr w:type="gramEnd"/>
      <w:r w:rsidRPr="00127FB5">
        <w:rPr>
          <w:lang w:eastAsia="ar-SA"/>
        </w:rPr>
        <w:t>или) увеличить величину выручки от реализации товаров (работ, услуг) до ____ тыс. рублей, и(или) _________________ (выбирается соответствующее или дополняется иным).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 xml:space="preserve">2.1.3. Представить </w:t>
      </w:r>
      <w:r>
        <w:rPr>
          <w:lang w:eastAsia="ar-SA"/>
        </w:rPr>
        <w:t>в Управление</w:t>
      </w:r>
      <w:r w:rsidRPr="00127FB5">
        <w:rPr>
          <w:lang w:eastAsia="ar-SA"/>
        </w:rPr>
        <w:t xml:space="preserve"> экономического развития и инвестиций </w:t>
      </w:r>
      <w:r>
        <w:rPr>
          <w:lang w:eastAsia="ar-SA"/>
        </w:rPr>
        <w:t>администрации</w:t>
      </w:r>
      <w:r w:rsidRPr="00127FB5">
        <w:rPr>
          <w:lang w:eastAsia="ar-SA"/>
        </w:rPr>
        <w:t xml:space="preserve"> (далее – </w:t>
      </w:r>
      <w:r>
        <w:rPr>
          <w:lang w:eastAsia="ar-SA"/>
        </w:rPr>
        <w:t>Управление</w:t>
      </w:r>
      <w:r w:rsidRPr="00127FB5">
        <w:rPr>
          <w:lang w:eastAsia="ar-SA"/>
        </w:rPr>
        <w:t>) одновременно с заключением настоящего Договора план мероприятий ("дорожную карту") по достижению целевого показателя, указанного в пункте 2.1.2 настоящего договора, оформленный по форме согласно приложению 1 к настоящему договору.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2.1.4. Организовать учет и представлять в Администрацию отчетность о достижении целевых показателей результативности использования субсидии в сроки, установленные настоящим договором.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2.1.5. Возвратить предоставленные средства в случае установления по итогам проверок, проведенных Администрацией, а также органами муниципального (государственного) финансового контроля, фактов нарушения условий, установленных настоящим соглашением.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26" w:name="Par523"/>
      <w:bookmarkEnd w:id="26"/>
      <w:r w:rsidRPr="00127FB5">
        <w:rPr>
          <w:lang w:eastAsia="ar-SA"/>
        </w:rPr>
        <w:t>2.1.6. Представлять в Администрацию в течение трех лет после заключения настоящего договора: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ежеквартально до 20-го числа месяца, следующего за отчетным кварталом, отчет о хозяйственной деятельности по форме согласно приложению 2 к настоящему договору;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 xml:space="preserve">ежегодно до 20 марта года, следующего за </w:t>
      </w:r>
      <w:proofErr w:type="gramStart"/>
      <w:r w:rsidRPr="00127FB5">
        <w:rPr>
          <w:lang w:eastAsia="ar-SA"/>
        </w:rPr>
        <w:t>отчетным</w:t>
      </w:r>
      <w:proofErr w:type="gramEnd"/>
      <w:r w:rsidRPr="00127FB5">
        <w:rPr>
          <w:lang w:eastAsia="ar-SA"/>
        </w:rPr>
        <w:t>, анкету получателя поддержки по форме согласно приложению 3 к настоящему договору.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2.1.7. Возвратить в добровольном порядке средства субсидии при невозможности представления отчетов, указанных в пункте 2.1.6   настоящего договора.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2.1.8. Возвратить в добровольном порядке средства субсидии в случае ликвидации бизнеса, действовавшего менее двух лет, а также при отсутствии финансово-хозяйственной деятельности более одного года с момента получения субсидии.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2.1.9. Заключая настоящий Договор, Получатель выражает согласие на осуществление Администрацией и  органами муниципального (государственного) финансового контроля проверок соблюдения Получателем условий, целей и порядка предоставления субсидии.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2.2. Администрация обязуется: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2.2.1. Выплатить Получателю субсидию в размере, указанном в пункте 1.1 настоящего договора.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2.2.2. Проводить проверки соблюдения Получателем условий, установленных настоящим договором.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27" w:name="Par534"/>
      <w:bookmarkEnd w:id="27"/>
      <w:r w:rsidRPr="00127FB5">
        <w:rPr>
          <w:lang w:eastAsia="ar-SA"/>
        </w:rPr>
        <w:t>3. Особые условия договора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28" w:name="Par536"/>
      <w:bookmarkEnd w:id="28"/>
      <w:r w:rsidRPr="00127FB5">
        <w:rPr>
          <w:lang w:eastAsia="ar-SA"/>
        </w:rPr>
        <w:t>3.1. В случае</w:t>
      </w:r>
      <w:r>
        <w:rPr>
          <w:lang w:eastAsia="ar-SA"/>
        </w:rPr>
        <w:t xml:space="preserve"> </w:t>
      </w:r>
      <w:r w:rsidRPr="00127FB5">
        <w:rPr>
          <w:lang w:eastAsia="ar-SA"/>
        </w:rPr>
        <w:t xml:space="preserve"> несвоевременного</w:t>
      </w:r>
      <w:r>
        <w:rPr>
          <w:lang w:eastAsia="ar-SA"/>
        </w:rPr>
        <w:t xml:space="preserve"> </w:t>
      </w:r>
      <w:r w:rsidRPr="00127FB5">
        <w:rPr>
          <w:lang w:eastAsia="ar-SA"/>
        </w:rPr>
        <w:t xml:space="preserve"> представления</w:t>
      </w:r>
      <w:r>
        <w:rPr>
          <w:lang w:eastAsia="ar-SA"/>
        </w:rPr>
        <w:t xml:space="preserve"> </w:t>
      </w:r>
      <w:r w:rsidRPr="00127FB5">
        <w:rPr>
          <w:lang w:eastAsia="ar-SA"/>
        </w:rPr>
        <w:t xml:space="preserve"> Получателем </w:t>
      </w:r>
      <w:r>
        <w:rPr>
          <w:lang w:eastAsia="ar-SA"/>
        </w:rPr>
        <w:t xml:space="preserve"> </w:t>
      </w:r>
      <w:r w:rsidRPr="00127FB5">
        <w:rPr>
          <w:lang w:eastAsia="ar-SA"/>
        </w:rPr>
        <w:t>отчетов,</w:t>
      </w:r>
      <w:r>
        <w:rPr>
          <w:lang w:eastAsia="ar-SA"/>
        </w:rPr>
        <w:t xml:space="preserve"> </w:t>
      </w:r>
      <w:r w:rsidRPr="00127FB5">
        <w:rPr>
          <w:lang w:eastAsia="ar-SA"/>
        </w:rPr>
        <w:t xml:space="preserve"> указанных </w:t>
      </w:r>
      <w:r>
        <w:rPr>
          <w:lang w:eastAsia="ar-SA"/>
        </w:rPr>
        <w:t xml:space="preserve"> </w:t>
      </w:r>
      <w:r w:rsidRPr="00127FB5">
        <w:rPr>
          <w:lang w:eastAsia="ar-SA"/>
        </w:rPr>
        <w:t xml:space="preserve">в </w:t>
      </w:r>
      <w:r w:rsidRPr="00127FB5">
        <w:rPr>
          <w:lang w:eastAsia="ar-SA"/>
        </w:rPr>
        <w:lastRenderedPageBreak/>
        <w:t>пункте 2.1.4 настоящего Договора, Администрация оставляет за собой право в дальнейшем отказать Получателю в предоставлении любых видов муниципальной поддержки.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29" w:name="Par546"/>
      <w:bookmarkEnd w:id="29"/>
      <w:r w:rsidRPr="00127FB5">
        <w:rPr>
          <w:lang w:eastAsia="ar-SA"/>
        </w:rPr>
        <w:t>4. Условия и порядок выполнения договора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4.1. Субсидия перечисляется Администрацией на расчетный счет Получателя в течение 10 дней после заключения Договора.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4.2. Перечисление средств Получателю осуществляется в соответствии с правилами казначейского исполнения бюджета муниципального образования Ломоносовский муниципальный район Ленинградской области.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30" w:name="Par551"/>
      <w:bookmarkEnd w:id="30"/>
      <w:r w:rsidRPr="00127FB5">
        <w:rPr>
          <w:lang w:eastAsia="ar-SA"/>
        </w:rPr>
        <w:t>5. Срок действия договора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Настоящий договор действует с момента его подписания до выполнения сторонами своих обязательств.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31" w:name="Par555"/>
      <w:bookmarkEnd w:id="31"/>
      <w:r w:rsidRPr="00127FB5">
        <w:rPr>
          <w:lang w:eastAsia="ar-SA"/>
        </w:rPr>
        <w:t>6. Ответственность сторон и порядок разрешения споров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6.1. Получатель несет ответственность за нецелевое использование субсидии в соответствии с действующим законодательством Российской Федерации, а также за недостоверность представленных в Администрацию сведений и документов.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 xml:space="preserve">6.2. В случае нарушения условий, установленных при предоставлении субсидии, возврат субсидии производится Получателем в добровольном порядке в месячный срок </w:t>
      </w:r>
      <w:proofErr w:type="gramStart"/>
      <w:r w:rsidRPr="00127FB5">
        <w:rPr>
          <w:lang w:eastAsia="ar-SA"/>
        </w:rPr>
        <w:t>с даты направления</w:t>
      </w:r>
      <w:proofErr w:type="gramEnd"/>
      <w:r w:rsidRPr="00127FB5">
        <w:rPr>
          <w:lang w:eastAsia="ar-SA"/>
        </w:rPr>
        <w:t xml:space="preserve"> соответствующего требования Администрацией Получателю. 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127FB5">
        <w:rPr>
          <w:lang w:eastAsia="ar-SA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  <w:bookmarkStart w:id="32" w:name="Par562"/>
      <w:bookmarkEnd w:id="32"/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127FB5">
        <w:rPr>
          <w:lang w:eastAsia="ar-SA"/>
        </w:rPr>
        <w:t xml:space="preserve">7. Прочие условия 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tabs>
          <w:tab w:val="left" w:pos="0"/>
          <w:tab w:val="left" w:pos="993"/>
        </w:tabs>
        <w:suppressAutoHyphens/>
        <w:autoSpaceDE w:val="0"/>
        <w:ind w:firstLine="360"/>
        <w:jc w:val="both"/>
        <w:rPr>
          <w:lang w:eastAsia="ar-SA"/>
        </w:rPr>
      </w:pPr>
      <w:r w:rsidRPr="00127FB5">
        <w:rPr>
          <w:lang w:eastAsia="ar-SA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ED57B2" w:rsidRPr="00127FB5" w:rsidRDefault="00ED57B2" w:rsidP="00ED57B2">
      <w:pPr>
        <w:widowControl w:val="0"/>
        <w:tabs>
          <w:tab w:val="left" w:pos="0"/>
          <w:tab w:val="left" w:pos="993"/>
        </w:tabs>
        <w:suppressAutoHyphens/>
        <w:autoSpaceDE w:val="0"/>
        <w:ind w:firstLine="360"/>
        <w:jc w:val="both"/>
        <w:rPr>
          <w:lang w:eastAsia="ar-SA"/>
        </w:rPr>
      </w:pPr>
      <w:r w:rsidRPr="00127FB5">
        <w:rPr>
          <w:lang w:eastAsia="ar-SA"/>
        </w:rPr>
        <w:t>7.2. В случае изменения реквизитов Стороны обязаны в 10-дневный срок уведомить об этом одна другую.</w:t>
      </w:r>
    </w:p>
    <w:p w:rsidR="00ED57B2" w:rsidRPr="00127FB5" w:rsidRDefault="00ED57B2" w:rsidP="00ED57B2">
      <w:pPr>
        <w:widowControl w:val="0"/>
        <w:tabs>
          <w:tab w:val="left" w:pos="0"/>
          <w:tab w:val="left" w:pos="900"/>
        </w:tabs>
        <w:suppressAutoHyphens/>
        <w:autoSpaceDE w:val="0"/>
        <w:ind w:firstLine="360"/>
        <w:jc w:val="both"/>
        <w:rPr>
          <w:lang w:eastAsia="ar-SA"/>
        </w:rPr>
      </w:pPr>
      <w:r w:rsidRPr="00127FB5">
        <w:rPr>
          <w:lang w:eastAsia="ar-SA"/>
        </w:rPr>
        <w:t>7.3. Договор составлен в двух идентичных экземплярах, имеющих одинаковую юридическую силу, по одному для каждой из сторон.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127FB5">
        <w:rPr>
          <w:lang w:eastAsia="ar-SA"/>
        </w:rPr>
        <w:t>8. Адреса и реквизиты сторон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Администрация                                                             Получатель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______________________________             ________________________________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______________________________             ________________________________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(подпись)                                                                             (подпись)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Место печати                                                    Место печати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  <w:sectPr w:rsidR="00ED57B2" w:rsidRPr="00127FB5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  <w:r w:rsidRPr="00127FB5">
        <w:rPr>
          <w:rFonts w:eastAsia="Calibri"/>
          <w:lang w:eastAsia="ar-SA"/>
        </w:rPr>
        <w:t>"__" ________________ 20__ года                   "__" ______________ 20__ года</w:t>
      </w: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33" w:name="Par588"/>
      <w:bookmarkEnd w:id="33"/>
      <w:r w:rsidRPr="00127FB5">
        <w:rPr>
          <w:lang w:eastAsia="ar-SA"/>
        </w:rPr>
        <w:lastRenderedPageBreak/>
        <w:t>Приложение 1</w:t>
      </w: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127FB5">
        <w:rPr>
          <w:lang w:eastAsia="ar-SA"/>
        </w:rPr>
        <w:t xml:space="preserve">к Договору № ____ </w:t>
      </w:r>
      <w:proofErr w:type="gramStart"/>
      <w:r w:rsidRPr="00127FB5">
        <w:rPr>
          <w:lang w:eastAsia="ar-SA"/>
        </w:rPr>
        <w:t>от</w:t>
      </w:r>
      <w:proofErr w:type="gramEnd"/>
      <w:r w:rsidRPr="00127FB5">
        <w:rPr>
          <w:lang w:eastAsia="ar-SA"/>
        </w:rPr>
        <w:t xml:space="preserve"> __________</w:t>
      </w: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127FB5">
        <w:rPr>
          <w:lang w:eastAsia="ar-SA"/>
        </w:rPr>
        <w:t>(Форма)</w:t>
      </w:r>
    </w:p>
    <w:p w:rsidR="00ED57B2" w:rsidRPr="00127FB5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bookmarkStart w:id="34" w:name="Par596"/>
      <w:bookmarkEnd w:id="34"/>
      <w:r w:rsidRPr="00127FB5">
        <w:rPr>
          <w:rFonts w:eastAsia="Calibri"/>
          <w:lang w:eastAsia="ar-SA"/>
        </w:rPr>
        <w:t>План мероприятий ("дорожная карта")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по достижению целевого показателя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г</w:t>
      </w:r>
      <w:proofErr w:type="gramStart"/>
      <w:r w:rsidRPr="00127FB5">
        <w:rPr>
          <w:rFonts w:eastAsia="Calibri"/>
          <w:lang w:eastAsia="ar-SA"/>
        </w:rPr>
        <w:t>.Л</w:t>
      </w:r>
      <w:proofErr w:type="gramEnd"/>
      <w:r w:rsidRPr="00127FB5">
        <w:rPr>
          <w:rFonts w:eastAsia="Calibri"/>
          <w:lang w:eastAsia="ar-SA"/>
        </w:rPr>
        <w:t>омоносов</w:t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</w:r>
      <w:r w:rsidRPr="00127FB5">
        <w:rPr>
          <w:rFonts w:eastAsia="Calibri"/>
          <w:lang w:eastAsia="ar-SA"/>
        </w:rPr>
        <w:tab/>
        <w:t>"__" ___________ 20__ года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Для достижения целевых показателей, установленных в пункте 2.1.2. Договора, Получатель обязуется: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1. Создать новые рабочие места в  количестве  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единиц, </w:t>
      </w:r>
      <w:proofErr w:type="gramStart"/>
      <w:r w:rsidRPr="00127FB5">
        <w:rPr>
          <w:rFonts w:eastAsia="Calibri"/>
          <w:lang w:eastAsia="ar-SA"/>
        </w:rPr>
        <w:t>и(</w:t>
      </w:r>
      <w:proofErr w:type="gramEnd"/>
      <w:r w:rsidRPr="00127FB5">
        <w:rPr>
          <w:rFonts w:eastAsia="Calibri"/>
          <w:lang w:eastAsia="ar-SA"/>
        </w:rPr>
        <w:t>или) увеличить величину выручки  от  реализации  товаров  (работ,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услуг) до ______ тыс. рублей, </w:t>
      </w:r>
      <w:proofErr w:type="gramStart"/>
      <w:r w:rsidRPr="00127FB5">
        <w:rPr>
          <w:rFonts w:eastAsia="Calibri"/>
          <w:lang w:eastAsia="ar-SA"/>
        </w:rPr>
        <w:t>и(</w:t>
      </w:r>
      <w:proofErr w:type="gramEnd"/>
      <w:r w:rsidRPr="00127FB5">
        <w:rPr>
          <w:rFonts w:eastAsia="Calibri"/>
          <w:lang w:eastAsia="ar-SA"/>
        </w:rPr>
        <w:t>или) __________ (выбирается соответствующее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или дополняется иным):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на момент предоставления субсидии, за период </w:t>
      </w:r>
      <w:proofErr w:type="gramStart"/>
      <w:r w:rsidRPr="00127FB5">
        <w:rPr>
          <w:rFonts w:eastAsia="Calibri"/>
          <w:lang w:eastAsia="ar-SA"/>
        </w:rPr>
        <w:t>с</w:t>
      </w:r>
      <w:proofErr w:type="gramEnd"/>
      <w:r w:rsidRPr="00127FB5">
        <w:rPr>
          <w:rFonts w:eastAsia="Calibri"/>
          <w:lang w:eastAsia="ar-SA"/>
        </w:rPr>
        <w:t xml:space="preserve">  _________  по  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20__ года, количество рабочих мест: _____ единиц,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в случае </w:t>
      </w:r>
      <w:proofErr w:type="spellStart"/>
      <w:r w:rsidRPr="00127FB5">
        <w:rPr>
          <w:rFonts w:eastAsia="Calibri"/>
          <w:lang w:eastAsia="ar-SA"/>
        </w:rPr>
        <w:t>непредоставления</w:t>
      </w:r>
      <w:proofErr w:type="spellEnd"/>
      <w:r w:rsidRPr="00127FB5">
        <w:rPr>
          <w:rFonts w:eastAsia="Calibri"/>
          <w:lang w:eastAsia="ar-SA"/>
        </w:rPr>
        <w:t xml:space="preserve"> субсидии, за период </w:t>
      </w:r>
      <w:proofErr w:type="gramStart"/>
      <w:r w:rsidRPr="00127FB5">
        <w:rPr>
          <w:rFonts w:eastAsia="Calibri"/>
          <w:lang w:eastAsia="ar-SA"/>
        </w:rPr>
        <w:t>с</w:t>
      </w:r>
      <w:proofErr w:type="gramEnd"/>
      <w:r w:rsidRPr="00127FB5">
        <w:rPr>
          <w:rFonts w:eastAsia="Calibri"/>
          <w:lang w:eastAsia="ar-SA"/>
        </w:rPr>
        <w:t xml:space="preserve"> _________  по  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20__ года, количество рабочих мест: _____ единиц,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после получения субсидии, за период с _________ по ________ 20__  года,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количество рабочих мест: _____ единиц;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на момент предоставления субсидии, за период </w:t>
      </w:r>
      <w:proofErr w:type="gramStart"/>
      <w:r w:rsidRPr="00127FB5">
        <w:rPr>
          <w:rFonts w:eastAsia="Calibri"/>
          <w:lang w:eastAsia="ar-SA"/>
        </w:rPr>
        <w:t>с</w:t>
      </w:r>
      <w:proofErr w:type="gramEnd"/>
      <w:r w:rsidRPr="00127FB5">
        <w:rPr>
          <w:rFonts w:eastAsia="Calibri"/>
          <w:lang w:eastAsia="ar-SA"/>
        </w:rPr>
        <w:t xml:space="preserve">  _________  по  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20__ года, выручка от реализации товаров (работ, услуг): _____ тыс. рублей,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в случае </w:t>
      </w:r>
      <w:proofErr w:type="spellStart"/>
      <w:r w:rsidRPr="00127FB5">
        <w:rPr>
          <w:rFonts w:eastAsia="Calibri"/>
          <w:lang w:eastAsia="ar-SA"/>
        </w:rPr>
        <w:t>непредоставления</w:t>
      </w:r>
      <w:proofErr w:type="spellEnd"/>
      <w:r w:rsidRPr="00127FB5">
        <w:rPr>
          <w:rFonts w:eastAsia="Calibri"/>
          <w:lang w:eastAsia="ar-SA"/>
        </w:rPr>
        <w:t xml:space="preserve"> субсидии, за период </w:t>
      </w:r>
      <w:proofErr w:type="gramStart"/>
      <w:r w:rsidRPr="00127FB5">
        <w:rPr>
          <w:rFonts w:eastAsia="Calibri"/>
          <w:lang w:eastAsia="ar-SA"/>
        </w:rPr>
        <w:t>с</w:t>
      </w:r>
      <w:proofErr w:type="gramEnd"/>
      <w:r w:rsidRPr="00127FB5">
        <w:rPr>
          <w:rFonts w:eastAsia="Calibri"/>
          <w:lang w:eastAsia="ar-SA"/>
        </w:rPr>
        <w:t xml:space="preserve"> _________  по  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20__ года, выручка от реализации товаров (работ, услуг): _____ тыс. рублей,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после получения субсидии, за период с _________ по ________ 20__  года,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выручка от реализации товаров (работ, услуг): _____ тыс. рублей;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     Администрация                                      Получатель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_____________________________                 _____________________________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     (подпись)                                                                  (подпись)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    Место печати                                            Место печати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"__" _________ 20__ года                                "__" __________ 20__ года"</w:t>
      </w: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  <w:sectPr w:rsidR="00ED57B2" w:rsidRPr="00127FB5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35" w:name="Par656"/>
      <w:r w:rsidRPr="00127FB5">
        <w:rPr>
          <w:lang w:eastAsia="ar-SA"/>
        </w:rPr>
        <w:lastRenderedPageBreak/>
        <w:t>П</w:t>
      </w:r>
      <w:bookmarkEnd w:id="35"/>
      <w:r w:rsidRPr="00127FB5">
        <w:rPr>
          <w:lang w:eastAsia="ar-SA"/>
        </w:rPr>
        <w:t>риложение 2</w:t>
      </w: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127FB5">
        <w:rPr>
          <w:lang w:eastAsia="ar-SA"/>
        </w:rPr>
        <w:t xml:space="preserve">к Договору № ____ </w:t>
      </w:r>
      <w:proofErr w:type="gramStart"/>
      <w:r w:rsidRPr="00127FB5">
        <w:rPr>
          <w:lang w:eastAsia="ar-SA"/>
        </w:rPr>
        <w:t>от</w:t>
      </w:r>
      <w:proofErr w:type="gramEnd"/>
      <w:r w:rsidRPr="00127FB5">
        <w:rPr>
          <w:lang w:eastAsia="ar-SA"/>
        </w:rPr>
        <w:t xml:space="preserve"> __________</w:t>
      </w: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lang w:eastAsia="ar-SA"/>
        </w:rPr>
      </w:pPr>
      <w:r w:rsidRPr="00127FB5">
        <w:rPr>
          <w:lang w:eastAsia="ar-SA"/>
        </w:rPr>
        <w:t>(Форма)</w:t>
      </w:r>
    </w:p>
    <w:p w:rsidR="00ED57B2" w:rsidRPr="00127FB5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36" w:name="Par661"/>
      <w:bookmarkEnd w:id="36"/>
      <w:r w:rsidRPr="00127FB5">
        <w:rPr>
          <w:rFonts w:eastAsia="Calibri"/>
          <w:lang w:eastAsia="ar-SA"/>
        </w:rPr>
        <w:t>Ежеквартальный отчет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о хозяйственной деятельности субъекта малого и среднего  предпринимательства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за _____ квартал 20__ года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__________________________________________________________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(наименование субъекта малого и среднего предпринимательства)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__________________________________________________________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(адрес, телефон)</w:t>
      </w: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>"__" __________ 20__ года (дата получения субсидии для организации бизнеса)</w:t>
      </w:r>
    </w:p>
    <w:p w:rsidR="00ED57B2" w:rsidRPr="00127FB5" w:rsidRDefault="00ED57B2" w:rsidP="00ED57B2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4320"/>
        <w:gridCol w:w="1340"/>
      </w:tblGrid>
      <w:tr w:rsidR="00ED57B2" w:rsidRPr="00127FB5" w:rsidTr="00ED57B2">
        <w:tc>
          <w:tcPr>
            <w:tcW w:w="9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Показатели</w:t>
            </w:r>
          </w:p>
        </w:tc>
      </w:tr>
      <w:tr w:rsidR="00ED57B2" w:rsidRPr="00127FB5" w:rsidTr="00ED57B2">
        <w:tc>
          <w:tcPr>
            <w:tcW w:w="3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 хозяйственная деятельность </w:t>
            </w:r>
          </w:p>
        </w:tc>
        <w:tc>
          <w:tcPr>
            <w:tcW w:w="5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налоговые и неналоговые платежи</w:t>
            </w:r>
          </w:p>
        </w:tc>
      </w:tr>
      <w:tr w:rsidR="00ED57B2" w:rsidRPr="00127FB5" w:rsidTr="00ED57B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данные </w:t>
            </w:r>
            <w:proofErr w:type="gramStart"/>
            <w:r w:rsidRPr="00127FB5">
              <w:rPr>
                <w:lang w:eastAsia="ar-SA"/>
              </w:rPr>
              <w:t>за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последний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отчетный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квартал,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наименование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данные </w:t>
            </w:r>
            <w:proofErr w:type="gramStart"/>
            <w:r w:rsidRPr="00127FB5">
              <w:rPr>
                <w:lang w:eastAsia="ar-SA"/>
              </w:rPr>
              <w:t>за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последний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отчетный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квартал,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27FB5">
              <w:rPr>
                <w:lang w:eastAsia="ar-SA"/>
              </w:rPr>
              <w:t>тыс. руб.</w:t>
            </w:r>
          </w:p>
        </w:tc>
      </w:tr>
      <w:tr w:rsidR="00ED57B2" w:rsidRPr="00127FB5" w:rsidTr="00ED57B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                3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    4    </w:t>
            </w:r>
          </w:p>
        </w:tc>
      </w:tr>
      <w:tr w:rsidR="00ED57B2" w:rsidRPr="00127FB5" w:rsidTr="00ED57B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Налог на прибыль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>Налог на доходы физических лиц,     за     исключением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индивидуальных предпринимателей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Налог на доходы физических лиц,  зарегистрированных  </w:t>
            </w:r>
            <w:proofErr w:type="gramStart"/>
            <w:r w:rsidRPr="00127FB5">
              <w:rPr>
                <w:lang w:eastAsia="ar-SA"/>
              </w:rPr>
              <w:t>в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качестве            </w:t>
            </w:r>
            <w:proofErr w:type="gramStart"/>
            <w:r w:rsidRPr="00127FB5">
              <w:rPr>
                <w:lang w:eastAsia="ar-SA"/>
              </w:rPr>
              <w:t>индивидуальных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предпринимателей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4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Доходы минус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Налог на </w:t>
            </w:r>
            <w:proofErr w:type="gramStart"/>
            <w:r w:rsidRPr="00127FB5">
              <w:rPr>
                <w:lang w:eastAsia="ar-SA"/>
              </w:rPr>
              <w:t>добавленную</w:t>
            </w:r>
            <w:proofErr w:type="gramEnd"/>
            <w:r w:rsidRPr="00127FB5">
              <w:rPr>
                <w:lang w:eastAsia="ar-SA"/>
              </w:rPr>
              <w:t xml:space="preserve"> 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стоимость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Средняя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списочная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численность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Налог на имущество   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организаций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Средняя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месячная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заработная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плата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Налог на имущество   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физических лиц       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127FB5">
              <w:rPr>
                <w:lang w:eastAsia="ar-SA"/>
              </w:rPr>
              <w:t xml:space="preserve">(индивидуальных                   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предпринимателей)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600"/>
        </w:trPr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Минимальная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заработная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плата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Страховые взносы,    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в том числе: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4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в   Пенсионный   фонд   </w:t>
            </w:r>
            <w:proofErr w:type="gramStart"/>
            <w:r w:rsidRPr="00127FB5">
              <w:rPr>
                <w:lang w:eastAsia="ar-SA"/>
              </w:rPr>
              <w:t>Российской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141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lastRenderedPageBreak/>
              <w:t xml:space="preserve">Количество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127FB5">
              <w:rPr>
                <w:lang w:eastAsia="ar-SA"/>
              </w:rPr>
              <w:t>созданных</w:t>
            </w:r>
            <w:proofErr w:type="gramEnd"/>
            <w:r w:rsidRPr="00127FB5">
              <w:rPr>
                <w:lang w:eastAsia="ar-SA"/>
              </w:rPr>
              <w:t xml:space="preserve">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в Фонд </w:t>
            </w:r>
            <w:proofErr w:type="gramStart"/>
            <w:r w:rsidRPr="00127FB5">
              <w:rPr>
                <w:lang w:eastAsia="ar-SA"/>
              </w:rPr>
              <w:t>социального</w:t>
            </w:r>
            <w:proofErr w:type="gramEnd"/>
            <w:r w:rsidRPr="00127FB5">
              <w:rPr>
                <w:lang w:eastAsia="ar-SA"/>
              </w:rPr>
              <w:t xml:space="preserve">   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страхования </w:t>
            </w:r>
            <w:proofErr w:type="gramStart"/>
            <w:r w:rsidRPr="00127FB5">
              <w:rPr>
                <w:lang w:eastAsia="ar-SA"/>
              </w:rPr>
              <w:t>Российской</w:t>
            </w:r>
            <w:proofErr w:type="gramEnd"/>
            <w:r w:rsidRPr="00127FB5">
              <w:rPr>
                <w:lang w:eastAsia="ar-SA"/>
              </w:rPr>
              <w:t xml:space="preserve">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268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Земельный налог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Транспортный налог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8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Единый налог, взимаемый </w:t>
            </w:r>
            <w:proofErr w:type="gramStart"/>
            <w:r w:rsidRPr="00127FB5">
              <w:rPr>
                <w:lang w:eastAsia="ar-SA"/>
              </w:rPr>
              <w:t>в</w:t>
            </w:r>
            <w:proofErr w:type="gramEnd"/>
            <w:r w:rsidRPr="00127FB5">
              <w:rPr>
                <w:lang w:eastAsia="ar-SA"/>
              </w:rPr>
              <w:t xml:space="preserve">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связи с применением  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упрощенной системы     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налогообложения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Инвестиции </w:t>
            </w:r>
            <w:proofErr w:type="gramStart"/>
            <w:r w:rsidRPr="00127FB5">
              <w:rPr>
                <w:lang w:eastAsia="ar-SA"/>
              </w:rPr>
              <w:t>в</w:t>
            </w:r>
            <w:proofErr w:type="gramEnd"/>
            <w:r w:rsidRPr="00127FB5">
              <w:rPr>
                <w:lang w:eastAsia="ar-SA"/>
              </w:rPr>
              <w:t xml:space="preserve">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основной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>Единый налог  на  вмененный  доход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для отдельных видов деятельности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за счет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собственных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127FB5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за счет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заемных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Арендные  платежи   </w:t>
            </w:r>
            <w:proofErr w:type="gramStart"/>
            <w:r w:rsidRPr="00127FB5">
              <w:rPr>
                <w:lang w:eastAsia="ar-SA"/>
              </w:rPr>
              <w:t>за</w:t>
            </w:r>
            <w:proofErr w:type="gramEnd"/>
            <w:r w:rsidRPr="00127FB5">
              <w:rPr>
                <w:lang w:eastAsia="ar-SA"/>
              </w:rPr>
              <w:t xml:space="preserve">   земельные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27FB5">
              <w:rPr>
                <w:lang w:eastAsia="ar-SA"/>
              </w:rPr>
              <w:t xml:space="preserve">участки  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ED57B2" w:rsidRPr="00127FB5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Субъект малого и среднего  предпринимательства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__________________   __________________________________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     (подпись)               (фамилия, инициалы)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           Место печати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127FB5">
        <w:rPr>
          <w:rFonts w:eastAsia="Calibri"/>
          <w:lang w:eastAsia="ar-SA"/>
        </w:rPr>
        <w:t xml:space="preserve">    "__" ______________ 20__ года</w:t>
      </w: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37" w:name="Par761"/>
      <w:bookmarkEnd w:id="37"/>
    </w:p>
    <w:p w:rsidR="00ED57B2" w:rsidRPr="00127FB5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p w:rsidR="00ED57B2" w:rsidRPr="00127FB5" w:rsidRDefault="00ED57B2" w:rsidP="00ED57B2">
      <w:pPr>
        <w:suppressAutoHyphens/>
        <w:rPr>
          <w:lang w:eastAsia="ar-SA"/>
        </w:rPr>
        <w:sectPr w:rsidR="00ED57B2" w:rsidRPr="00127FB5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38" w:name="Par766"/>
      <w:bookmarkEnd w:id="38"/>
      <w:r w:rsidRPr="00127FB5">
        <w:rPr>
          <w:lang w:eastAsia="ar-SA"/>
        </w:rPr>
        <w:lastRenderedPageBreak/>
        <w:t xml:space="preserve">                        Приложение 3</w:t>
      </w:r>
    </w:p>
    <w:p w:rsidR="00ED57B2" w:rsidRPr="00127FB5" w:rsidRDefault="00ED57B2" w:rsidP="00ED57B2">
      <w:pPr>
        <w:widowControl w:val="0"/>
        <w:suppressAutoHyphens/>
        <w:autoSpaceDE w:val="0"/>
        <w:jc w:val="right"/>
        <w:rPr>
          <w:rFonts w:eastAsia="Calibri" w:cs="Courier New"/>
          <w:lang w:eastAsia="ar-SA"/>
        </w:rPr>
      </w:pPr>
      <w:r w:rsidRPr="00127FB5">
        <w:rPr>
          <w:rFonts w:eastAsia="Calibri" w:cs="Courier New"/>
          <w:lang w:eastAsia="ar-SA"/>
        </w:rPr>
        <w:t xml:space="preserve">к Договору № ____ </w:t>
      </w:r>
      <w:proofErr w:type="gramStart"/>
      <w:r w:rsidRPr="00127FB5">
        <w:rPr>
          <w:rFonts w:eastAsia="Calibri" w:cs="Courier New"/>
          <w:lang w:eastAsia="ar-SA"/>
        </w:rPr>
        <w:t>от</w:t>
      </w:r>
      <w:proofErr w:type="gramEnd"/>
      <w:r w:rsidRPr="00127FB5">
        <w:rPr>
          <w:rFonts w:eastAsia="Calibri" w:cs="Courier New"/>
          <w:lang w:eastAsia="ar-SA"/>
        </w:rPr>
        <w:t xml:space="preserve"> __________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i/>
          <w:iCs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Анкета получателя поддержки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39" w:name="Par768"/>
      <w:bookmarkEnd w:id="39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I. Общая информация о субъекте малого и среднего предпринимательства -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получателе</w:t>
      </w:r>
      <w:proofErr w:type="gramEnd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 xml:space="preserve"> поддержки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(полное наименование субъекта малого            (дата оказания поддержки)</w:t>
      </w:r>
      <w:proofErr w:type="gramEnd"/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предпринимательства)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(ИНН получателя поддержки)                      (отчетный год)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 xml:space="preserve">   </w:t>
      </w:r>
      <w:proofErr w:type="gramStart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(система налогообложения получателя          (сумма оказанной поддержки,</w:t>
      </w:r>
      <w:proofErr w:type="gramEnd"/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</w:t>
      </w:r>
      <w:proofErr w:type="gramStart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поддержки)                                тыс. руб.)</w:t>
      </w:r>
      <w:proofErr w:type="gramEnd"/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(субъект Российской Федерации, в котором        (основной вид деятельности</w:t>
      </w:r>
      <w:proofErr w:type="gramEnd"/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</w:t>
      </w:r>
      <w:proofErr w:type="gramStart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оказана поддержка)                            по ОКВЭД)</w:t>
      </w:r>
      <w:proofErr w:type="gramEnd"/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40" w:name="Par782"/>
      <w:bookmarkEnd w:id="40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II. Вид оказываемой поддержки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2"/>
        <w:gridCol w:w="1188"/>
        <w:gridCol w:w="1188"/>
        <w:gridCol w:w="1188"/>
        <w:gridCol w:w="1296"/>
        <w:gridCol w:w="1836"/>
        <w:gridCol w:w="972"/>
        <w:gridCol w:w="2160"/>
        <w:gridCol w:w="1404"/>
        <w:gridCol w:w="1316"/>
      </w:tblGrid>
      <w:tr w:rsidR="00ED57B2" w:rsidRPr="00127FB5" w:rsidTr="00ED57B2">
        <w:trPr>
          <w:trHeight w:val="10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N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/</w:t>
            </w: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Федеральный орган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исполнительной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власти, </w:t>
            </w: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реализу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ющий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программу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поддержки/</w:t>
            </w: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госкор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порация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     </w:t>
            </w:r>
          </w:p>
        </w:tc>
        <w:tc>
          <w:tcPr>
            <w:tcW w:w="125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Мероприятия, реализуемые в рамках программ (указывается объем оказанной поддержки, тыс. руб.)     </w:t>
            </w:r>
          </w:p>
        </w:tc>
      </w:tr>
      <w:tr w:rsidR="00ED57B2" w:rsidRPr="00127FB5" w:rsidTr="00ED57B2">
        <w:trPr>
          <w:trHeight w:val="1440"/>
        </w:trPr>
        <w:tc>
          <w:tcPr>
            <w:tcW w:w="54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1 </w:t>
            </w:r>
          </w:p>
        </w:tc>
        <w:tc>
          <w:tcPr>
            <w:tcW w:w="2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Минэкономразвития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России     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Гранты </w:t>
            </w:r>
            <w:proofErr w:type="gram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на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соз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дание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малой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иннова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ционной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компании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Субсидия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действу-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ющим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ин-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новацион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ным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ком-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паниям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Грант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начина-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ющему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малому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предпри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ятию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Микрофи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нансовый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заем      </w:t>
            </w: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Поручительство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гарантийного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фонда         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Лизинг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обору-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дования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Поддержка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экспортно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ориентированных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субъектов МСП 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Субсидия </w:t>
            </w:r>
            <w:proofErr w:type="gram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на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повышение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энергоэф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фективности</w:t>
            </w:r>
            <w:proofErr w:type="spellEnd"/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Размещение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в бизнес-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инкубаторе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или </w:t>
            </w:r>
            <w:proofErr w:type="spellStart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техно</w:t>
            </w:r>
            <w:proofErr w:type="spellEnd"/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>парке &lt;*&gt;,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127FB5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кв. м     </w:t>
            </w:r>
          </w:p>
        </w:tc>
      </w:tr>
      <w:tr w:rsidR="00ED57B2" w:rsidRPr="00127FB5" w:rsidTr="00ED57B2"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</w:tr>
    </w:tbl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41" w:name="Par867"/>
      <w:bookmarkEnd w:id="41"/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 xml:space="preserve">III. Основные финансово-экономические показатели субъекта малого и среднего 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предпринимательства - получателя поддержки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044"/>
        <w:gridCol w:w="1320"/>
        <w:gridCol w:w="2200"/>
        <w:gridCol w:w="1980"/>
        <w:gridCol w:w="1980"/>
        <w:gridCol w:w="2330"/>
      </w:tblGrid>
      <w:tr w:rsidR="00ED57B2" w:rsidRPr="00127FB5" w:rsidTr="00ED57B2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N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/</w:t>
            </w:r>
            <w:proofErr w:type="spell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п</w:t>
            </w:r>
            <w:proofErr w:type="spell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Ед.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измере</w:t>
            </w:r>
            <w:proofErr w:type="spell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ния</w:t>
            </w:r>
            <w:proofErr w:type="spell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На 1 января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___ года (год,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предшествующий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году оказания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поддержки)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 1 января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___ года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(год оказания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поддержки)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На 1 января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____ года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(первый год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после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оказания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поддержки)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На 1 января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_____ года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(второй год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после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оказания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поддержки) </w:t>
            </w:r>
          </w:p>
        </w:tc>
      </w:tr>
      <w:tr w:rsidR="00ED57B2" w:rsidRPr="00127FB5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1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Выручка от реализации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товаров (работ, услуг)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без учета НДС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80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2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Отгружено товаров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собственного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производства (выполнено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работ и услуг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собственными силами)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96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3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География поставок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(количество субъектов  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Российской Федерации, </w:t>
            </w: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которые осуществляются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поставки товаров,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работ, услуг)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4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Номенклатура  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производимой продукции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(работ, услуг)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5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Среднесписочная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численность работников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(без внешних           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совместителей)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чел.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6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Среднемесячная 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начисленная заработная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плата работников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11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7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Объем налогов, сборов,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страховых взносов,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уплаченных в бюджетную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систему </w:t>
            </w: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Российской</w:t>
            </w:r>
            <w:proofErr w:type="gram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Федерации (без учета   </w:t>
            </w:r>
            <w:proofErr w:type="gramEnd"/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налога на </w:t>
            </w: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добавленную</w:t>
            </w:r>
            <w:proofErr w:type="gram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стоимость и акцизов)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 тыс.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 8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Инвестиции </w:t>
            </w: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основной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капитал, всего: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привлеченные заемные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(кредитные) средства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127FB5" w:rsidTr="00ED57B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из них: привлечено </w:t>
            </w: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>рамках</w:t>
            </w:r>
            <w:proofErr w:type="gramEnd"/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программ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государственной      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127FB5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27FB5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127FB5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ED57B2" w:rsidRPr="00127FB5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  <w:bookmarkStart w:id="42" w:name="Par928"/>
      <w:bookmarkEnd w:id="42"/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Руководитель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организации                  ______________   _____________________________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(индивидуальный                 (подпись)          (фамилия, инициалы)</w:t>
      </w:r>
      <w:proofErr w:type="gramEnd"/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>предприниматель)</w:t>
      </w: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127FB5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27FB5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Место печати</w:t>
      </w: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  <w:ind w:right="-456"/>
        <w:jc w:val="right"/>
        <w:outlineLvl w:val="1"/>
      </w:pPr>
      <w:r>
        <w:lastRenderedPageBreak/>
        <w:t xml:space="preserve">     </w:t>
      </w:r>
      <w:r w:rsidRPr="000D087F">
        <w:t>Приложение 5</w:t>
      </w:r>
    </w:p>
    <w:tbl>
      <w:tblPr>
        <w:tblW w:w="15134" w:type="dxa"/>
        <w:tblLook w:val="04A0"/>
      </w:tblPr>
      <w:tblGrid>
        <w:gridCol w:w="7479"/>
        <w:gridCol w:w="7655"/>
      </w:tblGrid>
      <w:tr w:rsidR="00ED57B2" w:rsidRPr="000D087F" w:rsidTr="00ED57B2">
        <w:trPr>
          <w:trHeight w:val="1147"/>
        </w:trPr>
        <w:tc>
          <w:tcPr>
            <w:tcW w:w="7479" w:type="dxa"/>
            <w:shd w:val="clear" w:color="auto" w:fill="auto"/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  <w:tc>
          <w:tcPr>
            <w:tcW w:w="7655" w:type="dxa"/>
            <w:shd w:val="clear" w:color="auto" w:fill="auto"/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  <w:ind w:left="1877" w:right="-456"/>
            </w:pPr>
            <w:r w:rsidRPr="000D087F">
              <w:t xml:space="preserve">к Порядку </w:t>
            </w:r>
            <w:r w:rsidRPr="000D087F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0D087F">
              <w:rPr>
                <w:bCs/>
                <w:szCs w:val="28"/>
              </w:rPr>
              <w:t>малого</w:t>
            </w:r>
            <w:r>
              <w:rPr>
                <w:bCs/>
                <w:szCs w:val="28"/>
              </w:rPr>
              <w:t xml:space="preserve"> и среднего  предпринимательства</w:t>
            </w:r>
            <w:r w:rsidRPr="000D087F">
              <w:rPr>
                <w:bCs/>
                <w:szCs w:val="28"/>
              </w:rPr>
              <w:t xml:space="preserve"> на организацию предпринимательской деятельности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</w:tr>
    </w:tbl>
    <w:p w:rsidR="00ED57B2" w:rsidRPr="000D087F" w:rsidRDefault="00ED57B2" w:rsidP="00ED57B2">
      <w:pPr>
        <w:widowControl w:val="0"/>
        <w:autoSpaceDE w:val="0"/>
        <w:autoSpaceDN w:val="0"/>
        <w:adjustRightInd w:val="0"/>
        <w:jc w:val="right"/>
      </w:pPr>
    </w:p>
    <w:p w:rsidR="00ED57B2" w:rsidRPr="000D087F" w:rsidRDefault="00ED57B2" w:rsidP="00ED57B2">
      <w:pPr>
        <w:widowControl w:val="0"/>
        <w:autoSpaceDE w:val="0"/>
        <w:autoSpaceDN w:val="0"/>
        <w:adjustRightInd w:val="0"/>
      </w:pPr>
      <w:r w:rsidRPr="000D087F">
        <w:t>(Форма)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</w:pPr>
    </w:p>
    <w:p w:rsidR="00ED57B2" w:rsidRPr="000D087F" w:rsidRDefault="00ED57B2" w:rsidP="00ED57B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43" w:name="Par1008"/>
      <w:bookmarkEnd w:id="43"/>
      <w:r w:rsidRPr="000D087F">
        <w:rPr>
          <w:rFonts w:eastAsia="Calibri"/>
        </w:rPr>
        <w:t>РЕЕСТР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D087F">
        <w:rPr>
          <w:rFonts w:eastAsia="Calibri"/>
        </w:rPr>
        <w:t>победителей конкурсного отбора на перечисление субсидий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ED57B2" w:rsidRPr="000D087F" w:rsidTr="00ED57B2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 xml:space="preserve"> N 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0D087F">
              <w:t>п</w:t>
            </w:r>
            <w:proofErr w:type="spellEnd"/>
            <w:proofErr w:type="gramEnd"/>
            <w:r w:rsidRPr="000D087F">
              <w:t>/</w:t>
            </w:r>
            <w:proofErr w:type="spellStart"/>
            <w:r w:rsidRPr="000D087F"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 xml:space="preserve"> Размер  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субсидии,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 xml:space="preserve">Наименование   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субъекта малого</w:t>
            </w:r>
            <w:r>
              <w:t xml:space="preserve"> и среднего предпринима</w:t>
            </w:r>
            <w:r w:rsidRPr="000D087F">
              <w:t xml:space="preserve">тельства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087F">
              <w:t>Наимено</w:t>
            </w:r>
            <w:proofErr w:type="spellEnd"/>
            <w:r w:rsidRPr="000D087F">
              <w:t>-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087F">
              <w:t>вание</w:t>
            </w:r>
            <w:proofErr w:type="spellEnd"/>
            <w:r w:rsidRPr="000D087F">
              <w:t xml:space="preserve">   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Корр.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0D087F">
              <w:t>Приме-</w:t>
            </w:r>
          </w:p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087F">
              <w:t>чание</w:t>
            </w:r>
            <w:proofErr w:type="spellEnd"/>
            <w:r w:rsidRPr="000D087F">
              <w:t xml:space="preserve"> </w:t>
            </w:r>
          </w:p>
        </w:tc>
      </w:tr>
      <w:tr w:rsidR="00ED57B2" w:rsidRPr="000D087F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7B2" w:rsidRPr="000D087F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7B2" w:rsidRPr="000D087F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0D087F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0D087F">
        <w:rPr>
          <w:rFonts w:eastAsia="Calibri"/>
        </w:rPr>
        <w:t>Председатель конкурсной комиссии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0D087F">
        <w:rPr>
          <w:rFonts w:eastAsia="Calibri"/>
        </w:rPr>
        <w:t>________________________________                 _______________________________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0D087F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0D087F">
        <w:rPr>
          <w:rFonts w:eastAsia="Calibri"/>
        </w:rPr>
        <w:t>Секретарь конкурсной комиссии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0D087F">
        <w:rPr>
          <w:rFonts w:eastAsia="Calibri"/>
        </w:rPr>
        <w:t>________________________________                 _______________________________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0D087F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D57B2" w:rsidRPr="000D087F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Default="00ED57B2" w:rsidP="00ED57B2">
      <w:pPr>
        <w:widowControl w:val="0"/>
        <w:autoSpaceDE w:val="0"/>
        <w:autoSpaceDN w:val="0"/>
        <w:adjustRightInd w:val="0"/>
      </w:pPr>
      <w:r w:rsidRPr="000D087F">
        <w:rPr>
          <w:rFonts w:eastAsia="Calibri"/>
        </w:rPr>
        <w:t>"___" _________ 20__ года</w:t>
      </w:r>
    </w:p>
    <w:p w:rsidR="00ED57B2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  <w:sectPr w:rsidR="00ED57B2" w:rsidSect="00ED57B2">
          <w:pgSz w:w="16838" w:h="11906" w:orient="landscape"/>
          <w:pgMar w:top="1701" w:right="708" w:bottom="851" w:left="1134" w:header="709" w:footer="709" w:gutter="0"/>
          <w:cols w:space="708"/>
          <w:docGrid w:linePitch="360"/>
        </w:sectPr>
      </w:pPr>
    </w:p>
    <w:p w:rsidR="00ED57B2" w:rsidRPr="00644913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4913">
        <w:rPr>
          <w:sz w:val="28"/>
          <w:szCs w:val="28"/>
        </w:rPr>
        <w:lastRenderedPageBreak/>
        <w:t>УТВЕРЖДЕНО:</w:t>
      </w:r>
    </w:p>
    <w:p w:rsidR="00ED57B2" w:rsidRPr="00644913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4913">
        <w:rPr>
          <w:sz w:val="28"/>
          <w:szCs w:val="28"/>
        </w:rPr>
        <w:t>постановлением администрации</w:t>
      </w:r>
    </w:p>
    <w:p w:rsidR="00ED57B2" w:rsidRPr="00644913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4913">
        <w:rPr>
          <w:sz w:val="28"/>
          <w:szCs w:val="28"/>
        </w:rPr>
        <w:t xml:space="preserve"> МО Ломоносовский муниципальный район</w:t>
      </w:r>
    </w:p>
    <w:p w:rsidR="00ED57B2" w:rsidRPr="00644913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4913">
        <w:rPr>
          <w:sz w:val="28"/>
          <w:szCs w:val="28"/>
        </w:rPr>
        <w:t xml:space="preserve">от </w:t>
      </w:r>
      <w:r w:rsidR="00295743">
        <w:rPr>
          <w:sz w:val="28"/>
          <w:szCs w:val="28"/>
        </w:rPr>
        <w:t>25.09.2020</w:t>
      </w:r>
      <w:r w:rsidRPr="00644913">
        <w:rPr>
          <w:sz w:val="28"/>
          <w:szCs w:val="28"/>
        </w:rPr>
        <w:t xml:space="preserve"> г.  N </w:t>
      </w:r>
      <w:r w:rsidR="00295743">
        <w:rPr>
          <w:sz w:val="28"/>
          <w:szCs w:val="28"/>
        </w:rPr>
        <w:t>1114/20</w:t>
      </w:r>
    </w:p>
    <w:p w:rsidR="00ED57B2" w:rsidRPr="00644913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491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644913">
        <w:rPr>
          <w:sz w:val="28"/>
          <w:szCs w:val="28"/>
        </w:rPr>
        <w:t>)</w:t>
      </w:r>
    </w:p>
    <w:p w:rsidR="00ED57B2" w:rsidRPr="00644913" w:rsidRDefault="00ED57B2" w:rsidP="00ED57B2">
      <w:pPr>
        <w:jc w:val="center"/>
        <w:rPr>
          <w:sz w:val="28"/>
          <w:szCs w:val="28"/>
        </w:rPr>
      </w:pPr>
    </w:p>
    <w:p w:rsidR="00ED57B2" w:rsidRPr="00644913" w:rsidRDefault="00ED57B2" w:rsidP="00ED57B2">
      <w:pPr>
        <w:jc w:val="center"/>
        <w:rPr>
          <w:b/>
          <w:sz w:val="28"/>
          <w:szCs w:val="28"/>
        </w:rPr>
      </w:pPr>
      <w:r w:rsidRPr="00644913">
        <w:rPr>
          <w:b/>
          <w:sz w:val="28"/>
          <w:szCs w:val="28"/>
        </w:rPr>
        <w:t>ПОЛОЖЕНИЕ</w:t>
      </w:r>
    </w:p>
    <w:p w:rsidR="00ED57B2" w:rsidRPr="00644913" w:rsidRDefault="00ED57B2" w:rsidP="00ED57B2">
      <w:pPr>
        <w:jc w:val="center"/>
        <w:rPr>
          <w:b/>
          <w:sz w:val="28"/>
          <w:szCs w:val="28"/>
        </w:rPr>
      </w:pPr>
      <w:r w:rsidRPr="00644913">
        <w:rPr>
          <w:b/>
          <w:sz w:val="28"/>
          <w:szCs w:val="28"/>
        </w:rPr>
        <w:t xml:space="preserve"> о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 предпринимательства на организацию предпринимательской деятельности</w:t>
      </w:r>
    </w:p>
    <w:p w:rsidR="00ED57B2" w:rsidRPr="00644913" w:rsidRDefault="00ED57B2" w:rsidP="00ED57B2">
      <w:pPr>
        <w:jc w:val="both"/>
        <w:rPr>
          <w:b/>
          <w:bCs/>
          <w:sz w:val="28"/>
          <w:szCs w:val="28"/>
        </w:rPr>
      </w:pP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1. Общие положения.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1.1. Настоящее Положение определяет правила работы конкурсной комиссии по проведению конкурсного отбора на получение финансовой поддержки в виде субсидий субъектам малого и среднего  предпринимательства, организовавших на территории муниципального образования Ломоносовский муниципальный район Ленинградской области предпринимательскую деятельность </w:t>
      </w:r>
      <w:r>
        <w:rPr>
          <w:sz w:val="28"/>
          <w:szCs w:val="28"/>
        </w:rPr>
        <w:t xml:space="preserve">не менее </w:t>
      </w:r>
      <w:r w:rsidRPr="003B1632">
        <w:rPr>
          <w:sz w:val="28"/>
          <w:szCs w:val="28"/>
        </w:rPr>
        <w:t>дв</w:t>
      </w:r>
      <w:r>
        <w:rPr>
          <w:sz w:val="28"/>
          <w:szCs w:val="28"/>
        </w:rPr>
        <w:t>ух</w:t>
      </w:r>
      <w:r w:rsidRPr="003B1632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3B1632">
        <w:rPr>
          <w:sz w:val="28"/>
          <w:szCs w:val="28"/>
        </w:rPr>
        <w:t xml:space="preserve"> до подачи</w:t>
      </w:r>
      <w:r w:rsidRPr="00644913">
        <w:rPr>
          <w:sz w:val="28"/>
          <w:szCs w:val="28"/>
        </w:rPr>
        <w:t xml:space="preserve"> заявки в конкурсном отборе.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1.2. Конкурсная комиссия в своей деятельности руководствуется законами и нормативными правовыми актами Российской Федерации, Ленинградской области, муниципальными правовыми актами муниципального образования Ломоносовский муниципальный район Ленинградской области, настоящим Положением.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2. Основные функции конкурсной комиссии.</w:t>
      </w:r>
    </w:p>
    <w:p w:rsidR="00ED57B2" w:rsidRDefault="00ED57B2" w:rsidP="00ED57B2">
      <w:pPr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2.1. </w:t>
      </w:r>
      <w:proofErr w:type="gramStart"/>
      <w:r w:rsidRPr="00644913">
        <w:rPr>
          <w:sz w:val="28"/>
          <w:szCs w:val="28"/>
        </w:rPr>
        <w:t xml:space="preserve">Конкурсная комиссия осуществляет конкурсный отбор заявок от соискателей, претендующих на получение финансовой поддержки в виде субсидий из бюджета муниципального образования Ломоносовский муниципальный район Ленинградской области субъектам малого  и среднего предпринимательства  на организацию предпринимательской деятельности, не реже 1 раза в 10 </w:t>
      </w:r>
      <w:r>
        <w:rPr>
          <w:sz w:val="28"/>
          <w:szCs w:val="28"/>
        </w:rPr>
        <w:t>дней по мере поступления заявок, но не позднее срока, установленного Администрацией.</w:t>
      </w:r>
      <w:proofErr w:type="gramEnd"/>
    </w:p>
    <w:p w:rsidR="00ED57B2" w:rsidRPr="00644913" w:rsidRDefault="00ED57B2" w:rsidP="00ED57B2">
      <w:pPr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2.2. Заседания комиссии считаются правомочными при присутствии на них более половины членов конкурсной комиссии.</w:t>
      </w:r>
    </w:p>
    <w:p w:rsidR="00ED57B2" w:rsidRPr="00644913" w:rsidRDefault="00ED57B2" w:rsidP="00ED57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2.3. Заявки соискателей  рассматриваются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В случае неявки соискателя, уведомленного о дате и времени заседания, или его представителя, заявка рассматривается в отсутствие соискателя.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В случае необходимости конкурсная комиссия вправе потребовать от соискателя представить дополнительные документы, информацию и разъяснения.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lastRenderedPageBreak/>
        <w:t xml:space="preserve">2.4. Конкурсная комиссия принимает решения об утверждении результатов оценки заявок, о признании соискателей на получение субсидии прошедшими конкурсный отбор (победителями конкурсного отбора), о предоставлении субсидии, о размере субсидии. </w:t>
      </w:r>
      <w:r>
        <w:rPr>
          <w:sz w:val="28"/>
          <w:szCs w:val="28"/>
        </w:rPr>
        <w:t>При равном количестве</w:t>
      </w:r>
      <w:r w:rsidRPr="00644913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Pr="00644913">
        <w:rPr>
          <w:sz w:val="28"/>
          <w:szCs w:val="28"/>
        </w:rPr>
        <w:t xml:space="preserve"> решающим является голос председателя комиссии.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2.5. Конкурсная комиссия проводит оценку принятых к участию в конкурсе заявок согласно критериям оценки, перечисленных в Порядке предоставления субсидий из бюджета муниципального образования Ломоносовский муниципальный район Ленинградской области субъектам малого</w:t>
      </w:r>
      <w:r w:rsidRPr="00644913">
        <w:rPr>
          <w:bCs/>
          <w:sz w:val="28"/>
          <w:szCs w:val="28"/>
        </w:rPr>
        <w:t xml:space="preserve">  и среднего предпринимательства на организацию предпринимательской деятельности</w:t>
      </w:r>
      <w:r w:rsidRPr="00644913">
        <w:rPr>
          <w:sz w:val="28"/>
          <w:szCs w:val="28"/>
        </w:rPr>
        <w:t xml:space="preserve"> (далее – Порядок).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2.6. По результатам проведения оценки заявок: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каждый член конкурсной комиссии озвучивает баллы, выставленные по каждой заявке;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секретарь конкурсной комиссии суммирует баллы, выставленные членами конкурсной комиссии по каждой заявке, определяет сумму баллов;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сумма баллов по каждой заявке заносится в протокол конкурсной комиссии;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сумма баллов по каждой заявке, указанная в протоколе конкурсной комиссии, является основанием для принятия решения о выделении субсидии и расчёта размера субсидии.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2.7. Решения конкурсной комиссии оформляются протоколом, который подписывается всеми членами конкурсной комиссии, присутствующими на заседании. Выписки из протокола заседания конкурсной комиссии направляются победителям конкурса (по требованию).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2.8. Конкурсная комиссия принимает решение об отказе в предоставлении субсидии в случае несоответствия соискателя требованиям к участникам конкурса, а также документов, представленных в конкурсной заявке условиям предоставления субсидий, указанных в Порядке предоставления субсидий из бюджета муниципального образования Ломоносовский муниципальный район Ленинградской области субъектам малого и среднего </w:t>
      </w:r>
      <w:r w:rsidRPr="00644913">
        <w:rPr>
          <w:bCs/>
          <w:sz w:val="28"/>
          <w:szCs w:val="28"/>
        </w:rPr>
        <w:t xml:space="preserve"> предпринимательства на организацию предпринимательской деятельности</w:t>
      </w:r>
      <w:r w:rsidRPr="00644913">
        <w:rPr>
          <w:sz w:val="28"/>
          <w:szCs w:val="28"/>
        </w:rPr>
        <w:t>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3. Состав конкурсной комиссии.</w:t>
      </w:r>
    </w:p>
    <w:p w:rsidR="00ED57B2" w:rsidRPr="00644913" w:rsidRDefault="00ED57B2" w:rsidP="00ED57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3.1. Состав конкурсной комиссии формируется из  лиц, замещающих должности муниципальной служб</w:t>
      </w:r>
      <w:r>
        <w:rPr>
          <w:sz w:val="28"/>
          <w:szCs w:val="28"/>
        </w:rPr>
        <w:t>ы в Администрации, представителя</w:t>
      </w:r>
      <w:r w:rsidRPr="00644913">
        <w:rPr>
          <w:sz w:val="28"/>
          <w:szCs w:val="28"/>
        </w:rPr>
        <w:t xml:space="preserve"> муниципальной инфраструктуры поддержки предпринимательства (Ломоносовский фонд устойчивого развития ЛФУР «Бизнес-центр») - по согласованию, </w:t>
      </w:r>
      <w:r>
        <w:rPr>
          <w:sz w:val="28"/>
          <w:szCs w:val="28"/>
        </w:rPr>
        <w:t>представителя</w:t>
      </w:r>
      <w:r w:rsidRPr="00AA630D">
        <w:rPr>
          <w:sz w:val="28"/>
          <w:szCs w:val="28"/>
        </w:rPr>
        <w:t xml:space="preserve"> </w:t>
      </w:r>
      <w:r w:rsidRPr="00AA630D">
        <w:rPr>
          <w:bCs/>
          <w:sz w:val="28"/>
          <w:szCs w:val="28"/>
        </w:rPr>
        <w:t>Ломоносовск</w:t>
      </w:r>
      <w:r>
        <w:rPr>
          <w:bCs/>
          <w:sz w:val="28"/>
          <w:szCs w:val="28"/>
        </w:rPr>
        <w:t>ого</w:t>
      </w:r>
      <w:r w:rsidRPr="00AA630D">
        <w:rPr>
          <w:bCs/>
          <w:sz w:val="28"/>
          <w:szCs w:val="28"/>
        </w:rPr>
        <w:t xml:space="preserve"> отдел</w:t>
      </w:r>
      <w:r>
        <w:rPr>
          <w:bCs/>
          <w:sz w:val="28"/>
          <w:szCs w:val="28"/>
        </w:rPr>
        <w:t>а</w:t>
      </w:r>
      <w:r w:rsidRPr="00AA630D">
        <w:rPr>
          <w:bCs/>
          <w:sz w:val="28"/>
          <w:szCs w:val="28"/>
        </w:rPr>
        <w:t xml:space="preserve"> </w:t>
      </w:r>
      <w:proofErr w:type="spellStart"/>
      <w:r w:rsidRPr="00AA630D">
        <w:rPr>
          <w:bCs/>
          <w:sz w:val="28"/>
          <w:szCs w:val="28"/>
        </w:rPr>
        <w:t>Сосновоборского</w:t>
      </w:r>
      <w:proofErr w:type="spellEnd"/>
      <w:r w:rsidRPr="00AA630D">
        <w:rPr>
          <w:bCs/>
          <w:sz w:val="28"/>
          <w:szCs w:val="28"/>
        </w:rPr>
        <w:t xml:space="preserve"> филиала Государственного казенного учреждения «Центр занятости населения Ленинградской области»</w:t>
      </w:r>
      <w:r w:rsidRPr="00B143E3">
        <w:rPr>
          <w:b/>
          <w:bCs/>
        </w:rPr>
        <w:t xml:space="preserve"> </w:t>
      </w:r>
      <w:r>
        <w:rPr>
          <w:sz w:val="28"/>
          <w:szCs w:val="28"/>
        </w:rPr>
        <w:t>- по согласованию</w:t>
      </w:r>
      <w:r w:rsidRPr="00AA63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представителя ОМВД России по Ленинградской области (по согласованию). </w:t>
      </w:r>
      <w:r w:rsidRPr="00644913">
        <w:rPr>
          <w:sz w:val="28"/>
          <w:szCs w:val="28"/>
        </w:rPr>
        <w:t>Состав конкурсной комиссии утверждается постановлением Администрации.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В состав комиссии могут привлекаться представители общественных объединений.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lastRenderedPageBreak/>
        <w:t>3.2. В состав конкурсной комисси</w:t>
      </w:r>
      <w:r>
        <w:rPr>
          <w:sz w:val="28"/>
          <w:szCs w:val="28"/>
        </w:rPr>
        <w:t>и</w:t>
      </w:r>
      <w:r w:rsidRPr="00644913">
        <w:rPr>
          <w:sz w:val="28"/>
          <w:szCs w:val="28"/>
        </w:rPr>
        <w:t xml:space="preserve"> входят председатель комиссии, заместитель председателя комиссии, члены комиссии и секретарь комиссии.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3.3. Председатель конкурсной комиссии: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осуществляет общее руководство деятельностью конкурсной комиссией;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созывает заседания конкурсной комиссии, ведёт заседания, утверждает решения конкурсной комиссии, подписывает протоколы заседаний конкурсной комиссии;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в случае необходимости даёт поручения заместителю председателя комиссии, членам конкурсной комиссии, связанные с её деятельностью.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3.4. Заместитель председателя конкурсной комиссии выполняет функции председателя конкурсной комиссии в его отсутствие.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3.5. Секретарь конкурсной комиссии: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принимает и проверяет соответствие представленных в конкурсной заявке документов требованиям Порядка предоставления субсидий из бюджета муниципального образования Ломоносовский муниципальный район Ленинградской области субъектам малого и среднего </w:t>
      </w:r>
      <w:r>
        <w:rPr>
          <w:bCs/>
          <w:sz w:val="28"/>
          <w:szCs w:val="28"/>
        </w:rPr>
        <w:t xml:space="preserve"> предпринимательства</w:t>
      </w:r>
      <w:r w:rsidRPr="0064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организацию предпринимательской деятельности</w:t>
      </w:r>
      <w:r w:rsidRPr="00644913">
        <w:rPr>
          <w:sz w:val="28"/>
          <w:szCs w:val="28"/>
        </w:rPr>
        <w:t>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документы, соответствующие установленным требованиям, сформированные в заявке, секретарь конкурсной комиссии регистрирует в Журнале регистрации заявок граждан и субъектов малого и среднего предпринимательства (соискателей) на участие в конкурсном отборе;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суммирует оценки (баллы), выставленные соискателям каждым членом конкурсной комиссии, заносит эти данные в </w:t>
      </w:r>
      <w:proofErr w:type="gramStart"/>
      <w:r w:rsidRPr="00644913">
        <w:rPr>
          <w:sz w:val="28"/>
          <w:szCs w:val="28"/>
        </w:rPr>
        <w:t>протокол</w:t>
      </w:r>
      <w:proofErr w:type="gramEnd"/>
      <w:r w:rsidRPr="00644913">
        <w:rPr>
          <w:sz w:val="28"/>
          <w:szCs w:val="28"/>
        </w:rPr>
        <w:t xml:space="preserve"> и результаты подсчета объявляет членам конкурсной комиссии;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 xml:space="preserve">- регистрирует победителей конкурса, и извещает их о необходимости оформления и подписания договора с администрацией муниципального образования Ломоносовский муниципальный район </w:t>
      </w:r>
      <w:r>
        <w:rPr>
          <w:sz w:val="28"/>
          <w:szCs w:val="28"/>
        </w:rPr>
        <w:t>Ленинградской области о предоставлении субсидии;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составляет Реестр победителей конкурсного отбора на перечисление субсидий;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- направляет в администрацию муниципального образования Лом</w:t>
      </w:r>
      <w:r>
        <w:rPr>
          <w:sz w:val="28"/>
          <w:szCs w:val="28"/>
        </w:rPr>
        <w:t>оносовский муниципальный район Л</w:t>
      </w:r>
      <w:r w:rsidRPr="00644913">
        <w:rPr>
          <w:sz w:val="28"/>
          <w:szCs w:val="28"/>
        </w:rPr>
        <w:t>енинградской области 1 экземпляр реестра победителей конкурсного отбора на перечисление субсидий.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t>4. Права конкурсной комиссии.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Конкурсная комиссия в целях выполнения своих функций: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4.1. Взаимодействует с органами местного самоуправления, с государственными органами, с государственными и муниципальными учреждениями.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4.2. Вносит предложения по подготовке правовых актов администрации муниципального образования Ломоносовский муниципальный район</w:t>
      </w:r>
      <w:r>
        <w:rPr>
          <w:sz w:val="28"/>
          <w:szCs w:val="28"/>
        </w:rPr>
        <w:t xml:space="preserve"> Ленинградской области</w:t>
      </w:r>
      <w:r w:rsidRPr="00644913">
        <w:rPr>
          <w:sz w:val="28"/>
          <w:szCs w:val="28"/>
        </w:rPr>
        <w:t>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4.3. Приглашает на заседания конкурсной комиссии соискателей финансовой поддержки в виде субсидий из бюджета муниципального образования Ломоносовский муниципальный район</w:t>
      </w:r>
      <w:r>
        <w:rPr>
          <w:sz w:val="28"/>
          <w:szCs w:val="28"/>
        </w:rPr>
        <w:t xml:space="preserve"> Ленинградской области</w:t>
      </w:r>
      <w:r w:rsidRPr="00644913">
        <w:rPr>
          <w:sz w:val="28"/>
          <w:szCs w:val="28"/>
        </w:rPr>
        <w:t>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b/>
          <w:bCs/>
          <w:sz w:val="28"/>
          <w:szCs w:val="28"/>
        </w:rPr>
        <w:lastRenderedPageBreak/>
        <w:t>5. Ответственность членов конкурсной комиссии.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5.1. Члены конкурсной комиссии несут ответственность за выполнение своих функций в соответствии с законодательством Российской Федерации и иных нормативных правовых актов Российской Федерации настоящего Положения.</w:t>
      </w:r>
    </w:p>
    <w:p w:rsidR="00ED57B2" w:rsidRDefault="00ED57B2" w:rsidP="00ED57B2">
      <w:pPr>
        <w:ind w:firstLine="709"/>
        <w:jc w:val="both"/>
        <w:rPr>
          <w:sz w:val="28"/>
          <w:szCs w:val="28"/>
        </w:rPr>
      </w:pPr>
      <w:r w:rsidRPr="00644913">
        <w:rPr>
          <w:sz w:val="28"/>
          <w:szCs w:val="28"/>
        </w:rPr>
        <w:t>5.2. Члены конкурсной комиссии не вправе распространять сведения, составляющие служебную или коммерческую тайну, ставшие известными им в ходе проведения конкурса.</w:t>
      </w:r>
    </w:p>
    <w:p w:rsidR="00ED57B2" w:rsidRPr="00644913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  <w:sectPr w:rsidR="00ED57B2" w:rsidSect="00ED57B2">
          <w:pgSz w:w="11907" w:h="16840" w:code="9"/>
          <w:pgMar w:top="992" w:right="851" w:bottom="709" w:left="1418" w:header="567" w:footer="680" w:gutter="0"/>
          <w:cols w:space="709"/>
          <w:titlePg/>
          <w:docGrid w:linePitch="326"/>
        </w:sectPr>
      </w:pPr>
    </w:p>
    <w:tbl>
      <w:tblPr>
        <w:tblpPr w:leftFromText="180" w:rightFromText="180" w:vertAnchor="text" w:horzAnchor="margin" w:tblpXSpec="center" w:tblpY="-434"/>
        <w:tblW w:w="0" w:type="auto"/>
        <w:tblLook w:val="04A0"/>
      </w:tblPr>
      <w:tblGrid>
        <w:gridCol w:w="10314"/>
        <w:gridCol w:w="4395"/>
      </w:tblGrid>
      <w:tr w:rsidR="00ED57B2" w:rsidRPr="000F130A" w:rsidTr="00ED57B2">
        <w:tc>
          <w:tcPr>
            <w:tcW w:w="10314" w:type="dxa"/>
            <w:shd w:val="clear" w:color="auto" w:fill="auto"/>
          </w:tcPr>
          <w:p w:rsidR="00ED57B2" w:rsidRDefault="00ED57B2" w:rsidP="00ED57B2">
            <w:pPr>
              <w:rPr>
                <w:sz w:val="28"/>
                <w:szCs w:val="28"/>
              </w:rPr>
            </w:pPr>
          </w:p>
          <w:p w:rsidR="00ED57B2" w:rsidRDefault="00ED57B2" w:rsidP="00ED57B2">
            <w:pPr>
              <w:rPr>
                <w:sz w:val="28"/>
                <w:szCs w:val="28"/>
              </w:rPr>
            </w:pPr>
          </w:p>
          <w:p w:rsidR="00ED57B2" w:rsidRPr="000F130A" w:rsidRDefault="00ED57B2" w:rsidP="00ED57B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D57B2" w:rsidRPr="009E2FF7" w:rsidRDefault="00ED57B2" w:rsidP="00ED57B2">
            <w:pPr>
              <w:jc w:val="center"/>
            </w:pPr>
            <w:r w:rsidRPr="009E2FF7">
              <w:t>УТВЕРЖДЕН:</w:t>
            </w:r>
          </w:p>
          <w:p w:rsidR="00ED57B2" w:rsidRPr="009E2FF7" w:rsidRDefault="00ED57B2" w:rsidP="00ED57B2">
            <w:pPr>
              <w:jc w:val="center"/>
            </w:pPr>
            <w:r w:rsidRPr="009E2FF7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ED57B2" w:rsidRPr="009E2FF7" w:rsidRDefault="00ED57B2" w:rsidP="00ED57B2">
            <w:pPr>
              <w:jc w:val="center"/>
            </w:pPr>
            <w:r>
              <w:t>от</w:t>
            </w:r>
            <w:r w:rsidR="00295743">
              <w:t xml:space="preserve"> 25.09.2020</w:t>
            </w:r>
            <w:r>
              <w:t xml:space="preserve"> № </w:t>
            </w:r>
            <w:r w:rsidR="00295743">
              <w:t>1111/20</w:t>
            </w:r>
          </w:p>
          <w:p w:rsidR="00ED57B2" w:rsidRPr="000F130A" w:rsidRDefault="00ED57B2" w:rsidP="00ED57B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9E2FF7">
              <w:t>(приложение</w:t>
            </w:r>
            <w:r>
              <w:t xml:space="preserve"> 3</w:t>
            </w:r>
            <w:r w:rsidRPr="009E2FF7">
              <w:t>)</w:t>
            </w:r>
          </w:p>
        </w:tc>
      </w:tr>
    </w:tbl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jc w:val="center"/>
      </w:pPr>
      <w:r>
        <w:t>С</w:t>
      </w:r>
      <w:r w:rsidRPr="005B774B">
        <w:t xml:space="preserve">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</w:t>
      </w:r>
      <w:r>
        <w:t xml:space="preserve">и среднего </w:t>
      </w:r>
      <w:r w:rsidRPr="005B774B">
        <w:t>предпринимательства</w:t>
      </w:r>
      <w:r>
        <w:t xml:space="preserve"> </w:t>
      </w:r>
      <w:r w:rsidRPr="005B774B">
        <w:t>на организацию предпринимательской деятельности</w:t>
      </w:r>
      <w:r>
        <w:t xml:space="preserve"> (далее – Комиссия).</w:t>
      </w:r>
    </w:p>
    <w:p w:rsidR="00ED57B2" w:rsidRDefault="00ED57B2" w:rsidP="00ED57B2">
      <w:pPr>
        <w:jc w:val="center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55"/>
        <w:gridCol w:w="12054"/>
      </w:tblGrid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F541EF">
              <w:rPr>
                <w:b/>
              </w:rPr>
              <w:t>№</w:t>
            </w: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F541EF">
              <w:rPr>
                <w:b/>
              </w:rPr>
              <w:t>Председатель комиссии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1</w:t>
            </w:r>
          </w:p>
        </w:tc>
        <w:tc>
          <w:tcPr>
            <w:tcW w:w="2655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Терентьев Виктор Валентинович</w:t>
            </w:r>
          </w:p>
        </w:tc>
        <w:tc>
          <w:tcPr>
            <w:tcW w:w="12054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    Заместитель главы администрации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F541EF">
              <w:rPr>
                <w:b/>
              </w:rPr>
              <w:t>Заместитель председателя комиссии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2</w:t>
            </w:r>
          </w:p>
        </w:tc>
        <w:tc>
          <w:tcPr>
            <w:tcW w:w="2655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Сорокин Андрей Геннадиевич</w:t>
            </w:r>
          </w:p>
        </w:tc>
        <w:tc>
          <w:tcPr>
            <w:tcW w:w="12054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Председатель комитета финансов </w:t>
            </w:r>
            <w:r w:rsidRPr="00F541EF"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F541EF">
              <w:rPr>
                <w:b/>
              </w:rPr>
              <w:t>Секретарь комиссии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655" w:type="dxa"/>
            <w:shd w:val="clear" w:color="auto" w:fill="auto"/>
          </w:tcPr>
          <w:p w:rsidR="00ED57B2" w:rsidRPr="00BD2565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Смолявская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2054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Ведущий специалист</w:t>
            </w:r>
            <w:r w:rsidRPr="00F541EF">
              <w:t xml:space="preserve"> </w:t>
            </w:r>
            <w:r>
              <w:t>сектора потребительского рынка управления</w:t>
            </w:r>
            <w:r w:rsidRPr="00F541EF">
              <w:t xml:space="preserve"> экономического развития и инвестиций</w:t>
            </w:r>
            <w:r>
              <w:t xml:space="preserve"> </w:t>
            </w:r>
            <w:r w:rsidRPr="00F541EF"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F541EF" w:rsidTr="00ED57B2">
        <w:tc>
          <w:tcPr>
            <w:tcW w:w="15167" w:type="dxa"/>
            <w:gridSpan w:val="3"/>
            <w:shd w:val="clear" w:color="auto" w:fill="auto"/>
          </w:tcPr>
          <w:p w:rsidR="00ED57B2" w:rsidRPr="00F541EF" w:rsidRDefault="00ED57B2" w:rsidP="00ED57B2">
            <w:pPr>
              <w:jc w:val="center"/>
              <w:rPr>
                <w:b/>
              </w:rPr>
            </w:pPr>
            <w:r w:rsidRPr="00F541EF">
              <w:rPr>
                <w:b/>
              </w:rPr>
              <w:t>Члены комиссии: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2655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Перова Ольга Анатольевна</w:t>
            </w:r>
          </w:p>
        </w:tc>
        <w:tc>
          <w:tcPr>
            <w:tcW w:w="12054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 xml:space="preserve">Начальник </w:t>
            </w:r>
            <w:r>
              <w:t>управления</w:t>
            </w:r>
            <w:r w:rsidRPr="00F541EF">
              <w:t xml:space="preserve">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2655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Калиновская Лилия </w:t>
            </w:r>
            <w:proofErr w:type="spellStart"/>
            <w:r>
              <w:t>Зямиловна</w:t>
            </w:r>
            <w:proofErr w:type="spellEnd"/>
          </w:p>
        </w:tc>
        <w:tc>
          <w:tcPr>
            <w:tcW w:w="12054" w:type="dxa"/>
            <w:shd w:val="clear" w:color="auto" w:fill="auto"/>
          </w:tcPr>
          <w:p w:rsidR="00ED57B2" w:rsidRPr="005319D6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Ведущий инспектор отдела анализа рынка труда, социальных выплат и профессионального обучения  Ломоносовского отдела </w:t>
            </w:r>
            <w:proofErr w:type="spellStart"/>
            <w:r>
              <w:t>Сосновоборского</w:t>
            </w:r>
            <w:proofErr w:type="spellEnd"/>
            <w:r>
              <w:t xml:space="preserve"> филиала Государственного казенного учреждения </w:t>
            </w:r>
            <w:r w:rsidRPr="005319D6">
              <w:t>«Ц</w:t>
            </w:r>
            <w:r w:rsidRPr="005319D6">
              <w:rPr>
                <w:bCs/>
              </w:rPr>
              <w:t>ентр занятости</w:t>
            </w:r>
            <w:r w:rsidRPr="005319D6">
              <w:rPr>
                <w:b/>
                <w:bCs/>
              </w:rPr>
              <w:t xml:space="preserve"> </w:t>
            </w:r>
            <w:r w:rsidRPr="005319D6">
              <w:t>населения Ленинградской области» (по согласованию)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2655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Лаврентьева Наталья Сергеевна</w:t>
            </w:r>
          </w:p>
        </w:tc>
        <w:tc>
          <w:tcPr>
            <w:tcW w:w="12054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Начальник</w:t>
            </w:r>
            <w:r w:rsidRPr="00F541EF">
              <w:t xml:space="preserve">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2655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Антонова Ольга Александровна</w:t>
            </w:r>
          </w:p>
        </w:tc>
        <w:tc>
          <w:tcPr>
            <w:tcW w:w="12054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 xml:space="preserve">Начальник </w:t>
            </w:r>
            <w:r w:rsidRPr="00F541EF">
              <w:rPr>
                <w:bCs/>
              </w:rPr>
              <w:t xml:space="preserve">сектора агропромышленного комплекса отдела экономического развития и инвестиций администрации </w:t>
            </w:r>
            <w:r w:rsidRPr="00F541EF"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2655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Нерушай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2054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9</w:t>
            </w:r>
          </w:p>
        </w:tc>
        <w:tc>
          <w:tcPr>
            <w:tcW w:w="2655" w:type="dxa"/>
            <w:shd w:val="clear" w:color="auto" w:fill="auto"/>
          </w:tcPr>
          <w:p w:rsidR="00ED57B2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Ильинский Владимир Владимирович </w:t>
            </w:r>
          </w:p>
        </w:tc>
        <w:tc>
          <w:tcPr>
            <w:tcW w:w="12054" w:type="dxa"/>
            <w:shd w:val="clear" w:color="auto" w:fill="auto"/>
          </w:tcPr>
          <w:p w:rsidR="00ED57B2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Начальник ОМВД России по Ломоносовскому району Ленинградской области (по согласованию)</w:t>
            </w:r>
          </w:p>
        </w:tc>
      </w:tr>
      <w:tr w:rsidR="00ED57B2" w:rsidRPr="00F541EF" w:rsidTr="00ED57B2">
        <w:tc>
          <w:tcPr>
            <w:tcW w:w="458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2655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Представитель</w:t>
            </w:r>
          </w:p>
        </w:tc>
        <w:tc>
          <w:tcPr>
            <w:tcW w:w="12054" w:type="dxa"/>
            <w:shd w:val="clear" w:color="auto" w:fill="auto"/>
          </w:tcPr>
          <w:p w:rsidR="00ED57B2" w:rsidRPr="00F541EF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</w:t>
            </w:r>
            <w:r w:rsidRPr="00F541EF">
              <w:t>униципальной инфраструктуры поддержки предпринимательства – Ломоносовский фонд устойчивого развития «Бизнес-центр» (по согласованию)</w:t>
            </w:r>
          </w:p>
        </w:tc>
      </w:tr>
    </w:tbl>
    <w:p w:rsidR="00ED57B2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</w:p>
    <w:p w:rsidR="00ED57B2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</w:p>
    <w:p w:rsidR="00ED57B2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  <w:r>
        <w:t xml:space="preserve">      Начальник управления экономического развития и инвестиций                                                                                                                О.А. Перова</w:t>
      </w: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  <w:sectPr w:rsidR="00ED57B2" w:rsidSect="00ED57B2">
          <w:pgSz w:w="16840" w:h="11907" w:orient="landscape" w:code="9"/>
          <w:pgMar w:top="851" w:right="709" w:bottom="1418" w:left="992" w:header="567" w:footer="680" w:gutter="0"/>
          <w:cols w:space="709"/>
          <w:titlePg/>
          <w:docGrid w:linePitch="326"/>
        </w:sectPr>
      </w:pPr>
    </w:p>
    <w:p w:rsidR="00ED57B2" w:rsidRDefault="00ED57B2" w:rsidP="00ED57B2">
      <w:pPr>
        <w:rPr>
          <w:sz w:val="28"/>
          <w:szCs w:val="28"/>
        </w:rPr>
      </w:pPr>
    </w:p>
    <w:p w:rsidR="00ED57B2" w:rsidRPr="005B774B" w:rsidRDefault="00ED57B2" w:rsidP="00ED57B2">
      <w:pPr>
        <w:jc w:val="both"/>
        <w:rPr>
          <w:sz w:val="28"/>
          <w:szCs w:val="28"/>
        </w:rPr>
      </w:pPr>
    </w:p>
    <w:p w:rsidR="00ED57B2" w:rsidRDefault="00ED57B2" w:rsidP="00ED5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3F" w:rsidRDefault="00414D3F">
      <w:r>
        <w:separator/>
      </w:r>
    </w:p>
  </w:endnote>
  <w:endnote w:type="continuationSeparator" w:id="0">
    <w:p w:rsidR="00414D3F" w:rsidRDefault="0041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3F" w:rsidRDefault="00414D3F">
      <w:r>
        <w:separator/>
      </w:r>
    </w:p>
  </w:footnote>
  <w:footnote w:type="continuationSeparator" w:id="0">
    <w:p w:rsidR="00414D3F" w:rsidRDefault="00414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3B74"/>
    <w:multiLevelType w:val="hybridMultilevel"/>
    <w:tmpl w:val="11B80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3FA61763"/>
    <w:multiLevelType w:val="hybridMultilevel"/>
    <w:tmpl w:val="C39A7D1C"/>
    <w:lvl w:ilvl="0" w:tplc="1228DD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1"/>
  </w:num>
  <w:num w:numId="5">
    <w:abstractNumId w:val="33"/>
  </w:num>
  <w:num w:numId="6">
    <w:abstractNumId w:val="30"/>
  </w:num>
  <w:num w:numId="7">
    <w:abstractNumId w:val="7"/>
  </w:num>
  <w:num w:numId="8">
    <w:abstractNumId w:val="6"/>
  </w:num>
  <w:num w:numId="9">
    <w:abstractNumId w:val="3"/>
  </w:num>
  <w:num w:numId="10">
    <w:abstractNumId w:val="23"/>
  </w:num>
  <w:num w:numId="11">
    <w:abstractNumId w:val="32"/>
  </w:num>
  <w:num w:numId="12">
    <w:abstractNumId w:val="2"/>
  </w:num>
  <w:num w:numId="13">
    <w:abstractNumId w:val="22"/>
  </w:num>
  <w:num w:numId="14">
    <w:abstractNumId w:val="10"/>
  </w:num>
  <w:num w:numId="15">
    <w:abstractNumId w:val="38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8"/>
  </w:num>
  <w:num w:numId="26">
    <w:abstractNumId w:val="13"/>
  </w:num>
  <w:num w:numId="27">
    <w:abstractNumId w:val="31"/>
  </w:num>
  <w:num w:numId="28">
    <w:abstractNumId w:val="25"/>
  </w:num>
  <w:num w:numId="29">
    <w:abstractNumId w:val="21"/>
  </w:num>
  <w:num w:numId="30">
    <w:abstractNumId w:val="36"/>
  </w:num>
  <w:num w:numId="31">
    <w:abstractNumId w:val="11"/>
  </w:num>
  <w:num w:numId="32">
    <w:abstractNumId w:val="9"/>
  </w:num>
  <w:num w:numId="33">
    <w:abstractNumId w:val="34"/>
  </w:num>
  <w:num w:numId="34">
    <w:abstractNumId w:val="35"/>
  </w:num>
  <w:num w:numId="35">
    <w:abstractNumId w:val="15"/>
  </w:num>
  <w:num w:numId="36">
    <w:abstractNumId w:val="37"/>
  </w:num>
  <w:num w:numId="37">
    <w:abstractNumId w:val="19"/>
  </w:num>
  <w:num w:numId="38">
    <w:abstractNumId w:val="4"/>
  </w:num>
  <w:num w:numId="3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06AC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5743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4918"/>
    <w:rsid w:val="003C7395"/>
    <w:rsid w:val="003D75C1"/>
    <w:rsid w:val="003E0B88"/>
    <w:rsid w:val="003F478D"/>
    <w:rsid w:val="003F545F"/>
    <w:rsid w:val="003F62E9"/>
    <w:rsid w:val="00414D3F"/>
    <w:rsid w:val="00416B7F"/>
    <w:rsid w:val="0042455B"/>
    <w:rsid w:val="0042636B"/>
    <w:rsid w:val="00442588"/>
    <w:rsid w:val="004439DA"/>
    <w:rsid w:val="00463397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330C3"/>
    <w:rsid w:val="0065059A"/>
    <w:rsid w:val="006548F5"/>
    <w:rsid w:val="00687965"/>
    <w:rsid w:val="006935D3"/>
    <w:rsid w:val="006B4362"/>
    <w:rsid w:val="006B5DD8"/>
    <w:rsid w:val="006C6365"/>
    <w:rsid w:val="006E24ED"/>
    <w:rsid w:val="006E2E1E"/>
    <w:rsid w:val="006F0858"/>
    <w:rsid w:val="00702F17"/>
    <w:rsid w:val="00721547"/>
    <w:rsid w:val="00726F43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ED57B2"/>
    <w:rsid w:val="00F10767"/>
    <w:rsid w:val="00F10857"/>
    <w:rsid w:val="00F13CC6"/>
    <w:rsid w:val="00F25262"/>
    <w:rsid w:val="00F340B7"/>
    <w:rsid w:val="00F62A99"/>
    <w:rsid w:val="00F64377"/>
    <w:rsid w:val="00F81D72"/>
    <w:rsid w:val="00F9291A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10696</Words>
  <Characters>60968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2020-10-01T13:07:00Z</dcterms:created>
  <dcterms:modified xsi:type="dcterms:W3CDTF">2020-10-01T13:07:00Z</dcterms:modified>
</cp:coreProperties>
</file>