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53" w:rsidRPr="008662BE" w:rsidRDefault="00361B53" w:rsidP="00361B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УТВЕРЖДЕН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Ломоносовский муниципальный</w:t>
      </w:r>
    </w:p>
    <w:p w:rsid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62BE">
        <w:rPr>
          <w:rFonts w:ascii="Times New Roman" w:hAnsi="Times New Roman" w:cs="Times New Roman"/>
          <w:sz w:val="24"/>
          <w:szCs w:val="24"/>
        </w:rPr>
        <w:t>от</w:t>
      </w:r>
      <w:r w:rsidR="008662BE">
        <w:rPr>
          <w:rFonts w:ascii="Times New Roman" w:hAnsi="Times New Roman" w:cs="Times New Roman"/>
          <w:sz w:val="24"/>
          <w:szCs w:val="24"/>
        </w:rPr>
        <w:t xml:space="preserve"> </w:t>
      </w:r>
      <w:r w:rsidRPr="008662BE">
        <w:rPr>
          <w:rFonts w:ascii="Times New Roman" w:hAnsi="Times New Roman" w:cs="Times New Roman"/>
          <w:sz w:val="24"/>
          <w:szCs w:val="24"/>
        </w:rPr>
        <w:t>10.04.2023 N 462/23 (в редакции</w:t>
      </w:r>
      <w:proofErr w:type="gramEnd"/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>от ___________ № ___________)</w:t>
      </w:r>
    </w:p>
    <w:p w:rsidR="00361B53" w:rsidRPr="008662BE" w:rsidRDefault="00361B53" w:rsidP="0036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277B7">
        <w:rPr>
          <w:rFonts w:ascii="Times New Roman" w:hAnsi="Times New Roman" w:cs="Times New Roman"/>
          <w:sz w:val="24"/>
          <w:szCs w:val="24"/>
        </w:rPr>
        <w:t>2</w:t>
      </w:r>
      <w:r w:rsidRPr="008662BE">
        <w:rPr>
          <w:rFonts w:ascii="Times New Roman" w:hAnsi="Times New Roman" w:cs="Times New Roman"/>
          <w:sz w:val="24"/>
          <w:szCs w:val="24"/>
        </w:rPr>
        <w:t>)</w:t>
      </w:r>
    </w:p>
    <w:p w:rsidR="00361B53" w:rsidRPr="00530573" w:rsidRDefault="00361B53" w:rsidP="00361B5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61B53" w:rsidRDefault="00361B53" w:rsidP="00361B5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61B53" w:rsidRDefault="00361B53" w:rsidP="00361B5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61B53" w:rsidRDefault="00361B53" w:rsidP="00361B5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61B53" w:rsidRPr="008662BE" w:rsidRDefault="00361B53" w:rsidP="00361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662BE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361B53" w:rsidRPr="005D01F3" w:rsidRDefault="00361B53" w:rsidP="00361B5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361B53" w:rsidRPr="008662BE" w:rsidRDefault="00361B53" w:rsidP="00361B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BE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</w:t>
      </w:r>
      <w:r w:rsidRPr="008662BE">
        <w:rPr>
          <w:rFonts w:ascii="Times New Roman" w:hAnsi="Times New Roman" w:cs="Times New Roman"/>
          <w:b/>
          <w:sz w:val="24"/>
          <w:szCs w:val="24"/>
        </w:rPr>
        <w:t>закупаемых муниципальными казенными и бюджетными учреждениями, муниципальными унитарными предприятиями, подведомственными администрации</w:t>
      </w:r>
      <w:r w:rsidRPr="008662BE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984"/>
        <w:gridCol w:w="851"/>
        <w:gridCol w:w="1134"/>
        <w:gridCol w:w="1559"/>
        <w:gridCol w:w="850"/>
        <w:gridCol w:w="142"/>
        <w:gridCol w:w="709"/>
        <w:gridCol w:w="567"/>
        <w:gridCol w:w="283"/>
        <w:gridCol w:w="709"/>
        <w:gridCol w:w="1559"/>
        <w:gridCol w:w="1418"/>
        <w:gridCol w:w="850"/>
        <w:gridCol w:w="709"/>
        <w:gridCol w:w="458"/>
      </w:tblGrid>
      <w:tr w:rsidR="00361B53" w:rsidRPr="00BE58C6" w:rsidTr="002F4617">
        <w:trPr>
          <w:jc w:val="center"/>
        </w:trPr>
        <w:tc>
          <w:tcPr>
            <w:tcW w:w="534" w:type="dxa"/>
            <w:vMerge w:val="restart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код по ОКПД 2</w:t>
            </w:r>
          </w:p>
        </w:tc>
        <w:tc>
          <w:tcPr>
            <w:tcW w:w="1984" w:type="dxa"/>
            <w:vMerge w:val="restart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отдельного вида договоров, работ, услуг</w:t>
            </w:r>
          </w:p>
        </w:tc>
        <w:tc>
          <w:tcPr>
            <w:tcW w:w="1985" w:type="dxa"/>
            <w:gridSpan w:val="2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4819" w:type="dxa"/>
            <w:gridSpan w:val="7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требования к потребительским свойствам (в том числе качеству) и иным характеристикам, утвержденные администрацией Ломоносовского муниципального района Ленинградской области (далее - Администрация)</w:t>
            </w:r>
          </w:p>
        </w:tc>
        <w:tc>
          <w:tcPr>
            <w:tcW w:w="4994" w:type="dxa"/>
            <w:gridSpan w:val="5"/>
          </w:tcPr>
          <w:p w:rsidR="00361B53" w:rsidRPr="00361B53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hAnsi="Times New Roman" w:cs="Times New Roman"/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характеристикам, утвержденные для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муниципальных казенных и бюджетных учреждений, муниципальных унитарных предприятий, подведомственных Администрации </w:t>
            </w:r>
            <w:r w:rsidRPr="00361B53">
              <w:rPr>
                <w:rFonts w:ascii="Times New Roman" w:hAnsi="Times New Roman" w:cs="Times New Roman"/>
                <w:sz w:val="17"/>
                <w:szCs w:val="17"/>
              </w:rPr>
              <w:t>&lt;1&gt;</w:t>
            </w:r>
          </w:p>
        </w:tc>
      </w:tr>
      <w:tr w:rsidR="00361B53" w:rsidRPr="00BE58C6" w:rsidTr="002F4617">
        <w:trPr>
          <w:cantSplit/>
          <w:trHeight w:val="255"/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характеристика</w:t>
            </w:r>
          </w:p>
        </w:tc>
        <w:tc>
          <w:tcPr>
            <w:tcW w:w="3260" w:type="dxa"/>
            <w:gridSpan w:val="6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характеристика</w:t>
            </w:r>
          </w:p>
        </w:tc>
        <w:tc>
          <w:tcPr>
            <w:tcW w:w="2268" w:type="dxa"/>
            <w:gridSpan w:val="2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обоснование отклонения значения характеристики </w:t>
            </w:r>
            <w:proofErr w:type="gramStart"/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от</w:t>
            </w:r>
            <w:proofErr w:type="gramEnd"/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утвержденной Администрацией</w:t>
            </w: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функциональное назначение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&lt;2&gt;</w:t>
            </w:r>
          </w:p>
        </w:tc>
      </w:tr>
      <w:tr w:rsidR="00361B53" w:rsidRPr="00BE58C6" w:rsidTr="002F4617">
        <w:trPr>
          <w:cantSplit/>
          <w:trHeight w:val="2627"/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/>
            <w:textDirection w:val="btLr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высшая группа должностей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главная группа должностей муниципальной службы</w:t>
            </w:r>
          </w:p>
        </w:tc>
        <w:tc>
          <w:tcPr>
            <w:tcW w:w="567" w:type="dxa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старшая и ведущая группы должностей муниципальной службы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младшая группа должностей муниципальной службы</w:t>
            </w:r>
          </w:p>
        </w:tc>
        <w:tc>
          <w:tcPr>
            <w:tcW w:w="1559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руководитель, заместитель руководителя подведомственного учреждения</w:t>
            </w:r>
          </w:p>
        </w:tc>
        <w:tc>
          <w:tcPr>
            <w:tcW w:w="850" w:type="dxa"/>
            <w:textDirection w:val="btLr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иные должности подведомственного учреждения</w:t>
            </w:r>
          </w:p>
        </w:tc>
        <w:tc>
          <w:tcPr>
            <w:tcW w:w="709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8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984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1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59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8" w:type="dxa"/>
            <w:vAlign w:val="center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58C6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26.10.11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Компьютеры портативные массой не более 10 кг такие, как ноутбуки, планшетные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345A1">
              <w:rPr>
                <w:rFonts w:ascii="Times New Roman" w:eastAsia="Times New Roman" w:hAnsi="Times New Roman" w:cs="Times New Roman"/>
                <w:sz w:val="17"/>
                <w:szCs w:val="17"/>
              </w:rPr>
              <w:t>ноутбук, планшетный компьютер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701" w:type="dxa"/>
            <w:gridSpan w:val="3"/>
          </w:tcPr>
          <w:p w:rsidR="00361B53" w:rsidRPr="00BF652D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IPS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IPS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килограмм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вес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предельное значение:2</w:t>
            </w:r>
          </w:p>
        </w:tc>
        <w:tc>
          <w:tcPr>
            <w:tcW w:w="567" w:type="dxa"/>
          </w:tcPr>
          <w:p w:rsidR="00361B53" w:rsidRDefault="00361B53" w:rsidP="00361B53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361B53" w:rsidRDefault="00361B53" w:rsidP="00361B5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вес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предельное значение:2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многоядерный</w:t>
            </w:r>
          </w:p>
        </w:tc>
        <w:tc>
          <w:tcPr>
            <w:tcW w:w="567" w:type="dxa"/>
          </w:tcPr>
          <w:p w:rsidR="00361B53" w:rsidRDefault="00361B53" w:rsidP="00361B53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361B53" w:rsidRDefault="00361B53" w:rsidP="00361B5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многоядерный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2931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гигагерц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менее 16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менее 16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менее 480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менее 480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701" w:type="dxa"/>
            <w:gridSpan w:val="3"/>
          </w:tcPr>
          <w:p w:rsidR="00361B53" w:rsidRPr="00F1287A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SSD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SSD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поддержки 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UMTS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поддержка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LTE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поддержки 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UMTS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поддержка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LTE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встроенный/дискретный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встроенный/дискретный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356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максимальное значение: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максимальное значение: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лицензионное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лицензионное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ноутбук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ноутбук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планшетный компьютер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60000</w:t>
            </w:r>
          </w:p>
        </w:tc>
        <w:tc>
          <w:tcPr>
            <w:tcW w:w="567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планшетный компьютер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60000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26.20.15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ств дл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C345A1">
              <w:rPr>
                <w:rFonts w:ascii="Times New Roman" w:eastAsia="Times New Roman" w:hAnsi="Times New Roman" w:cs="Times New Roman"/>
                <w:sz w:val="17"/>
                <w:szCs w:val="17"/>
              </w:rPr>
              <w:t>компьютеры персональные настольные, рабочие станции вывода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(моноблок/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системный блок и монитор)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системный блок и монитор</w:t>
            </w: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(моноблок/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системный блок и монитор)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системный блок и монитор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дюйм</w:t>
            </w:r>
          </w:p>
        </w:tc>
        <w:tc>
          <w:tcPr>
            <w:tcW w:w="1559" w:type="dxa"/>
          </w:tcPr>
          <w:p w:rsidR="00361B53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экрана/</w:t>
            </w:r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монитора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27</w:t>
            </w:r>
          </w:p>
        </w:tc>
        <w:tc>
          <w:tcPr>
            <w:tcW w:w="1559" w:type="dxa"/>
          </w:tcPr>
          <w:p w:rsidR="00361B53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экрана/</w:t>
            </w:r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монитора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27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4 ядер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4 ядер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2931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гигагерц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16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16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480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480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SSD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SSD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интегрированный/дискретный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интегрированный/дискретный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предустановленная</w:t>
            </w:r>
            <w:proofErr w:type="gramEnd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/без операционной системы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предустановленная</w:t>
            </w:r>
            <w:proofErr w:type="gramEnd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/без операционной системы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предустановленное программное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лицензионное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предустановленное программное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лицензионное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более 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более 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26.20.16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Устройство ввода или вывода, содержащие или не содержащие в одном корпусе запоминающие устройства. Пояснения по требуемой продукции</w:t>
            </w:r>
            <w:r w:rsidRPr="00C345A1">
              <w:rPr>
                <w:rFonts w:ascii="Times New Roman" w:eastAsia="Times New Roman" w:hAnsi="Times New Roman" w:cs="Times New Roman"/>
                <w:sz w:val="17"/>
                <w:szCs w:val="17"/>
              </w:rPr>
              <w:t>: принтеры, сканеры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печати (струйный/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лазерный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для принтера)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лазерный</w:t>
            </w: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печати (струйный/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лазерный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для принтера)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лазерный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разрешение сканирования (для сканера)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1200х1200 </w:t>
            </w:r>
            <w:proofErr w:type="spell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dpi</w:t>
            </w:r>
            <w:proofErr w:type="spellEnd"/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разрешение сканирования (для сканера)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1200х1200 </w:t>
            </w:r>
            <w:proofErr w:type="spell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dpi</w:t>
            </w:r>
            <w:proofErr w:type="spellEnd"/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цветной</w:t>
            </w:r>
            <w:r w:rsidRPr="00BA5398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 xml:space="preserve"> </w:t>
            </w: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/черно-белый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цветной</w:t>
            </w:r>
            <w:r w:rsidRPr="00BA5398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 xml:space="preserve"> </w:t>
            </w: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/черно-белый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А3/А</w:t>
            </w:r>
            <w:proofErr w:type="gram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А3/А</w:t>
            </w:r>
            <w:proofErr w:type="gram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печати/</w:t>
            </w:r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сканирования</w:t>
            </w:r>
          </w:p>
        </w:tc>
        <w:tc>
          <w:tcPr>
            <w:tcW w:w="3260" w:type="dxa"/>
            <w:gridSpan w:val="6"/>
          </w:tcPr>
          <w:p w:rsidR="00361B53" w:rsidRPr="00BA5398" w:rsidRDefault="00361B53" w:rsidP="0036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35 страниц в минуту (цветной);</w:t>
            </w:r>
          </w:p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80 (черно-белый)</w:t>
            </w:r>
          </w:p>
        </w:tc>
        <w:tc>
          <w:tcPr>
            <w:tcW w:w="1559" w:type="dxa"/>
          </w:tcPr>
          <w:p w:rsidR="00361B53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печати/</w:t>
            </w:r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сканирования</w:t>
            </w:r>
          </w:p>
        </w:tc>
        <w:tc>
          <w:tcPr>
            <w:tcW w:w="2268" w:type="dxa"/>
            <w:gridSpan w:val="2"/>
          </w:tcPr>
          <w:p w:rsidR="00361B53" w:rsidRPr="00BA5398" w:rsidRDefault="00361B53" w:rsidP="0036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35 страниц в минуту (цветной);</w:t>
            </w:r>
          </w:p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80 (черно-белый)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  <w:lang w:val="en-US"/>
              </w:rPr>
              <w:t>USB, Ethernet (RJ-45)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</w:rPr>
              <w:t xml:space="preserve"> и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  <w:lang w:val="en-US"/>
              </w:rPr>
              <w:t xml:space="preserve"> Wi-Fi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</w:rPr>
              <w:t xml:space="preserve"> опционально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  <w:lang w:val="en-US"/>
              </w:rPr>
              <w:t>USB, Ethernet (RJ-45)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</w:rPr>
              <w:t xml:space="preserve"> и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  <w:lang w:val="en-US"/>
              </w:rPr>
              <w:t xml:space="preserve"> Wi-Fi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</w:rPr>
              <w:t xml:space="preserve"> опционально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3260" w:type="dxa"/>
            <w:gridSpan w:val="6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26.30.11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C345A1">
              <w:rPr>
                <w:rFonts w:ascii="Times New Roman" w:eastAsia="Times New Roman" w:hAnsi="Times New Roman" w:cs="Times New Roman"/>
                <w:sz w:val="17"/>
                <w:szCs w:val="17"/>
              </w:rPr>
              <w:t>телефоны мобильные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устройства (телефон/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смартфон)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телефон/смартфон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устройства (телефон/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смартфон)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телефон/смартфон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стандарты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возможные значения: 3G,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GSM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CDMA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, 4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LTE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GPRS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EDGE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HSPDA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стандарты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возможные значения: 3G,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GSM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CDMA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, 4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LTE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GPRS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EDGE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HSPDA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предустановленная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предустановленная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365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300 часов в режиме ожидания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300 часов в режиме ожидания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управления (сенсорный/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кнопочный)</w:t>
            </w:r>
          </w:p>
        </w:tc>
        <w:tc>
          <w:tcPr>
            <w:tcW w:w="1701" w:type="dxa"/>
            <w:gridSpan w:val="3"/>
          </w:tcPr>
          <w:p w:rsidR="00361B53" w:rsidRDefault="00361B53" w:rsidP="00361B5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сенсор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ный/</w:t>
            </w:r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кнопочный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управления (сенсорный/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кнопочный)</w:t>
            </w:r>
          </w:p>
        </w:tc>
        <w:tc>
          <w:tcPr>
            <w:tcW w:w="1418" w:type="dxa"/>
          </w:tcPr>
          <w:p w:rsidR="00361B53" w:rsidRDefault="00361B53" w:rsidP="00361B5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сенсор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ный/</w:t>
            </w:r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кнопочный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количество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SIM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-карт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2-х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количество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SIM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-карт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2-х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итерфейсов</w:t>
            </w:r>
            <w:proofErr w:type="spell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GPS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3"/>
          </w:tcPr>
          <w:p w:rsidR="00361B53" w:rsidRPr="00A3517B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Wi-Fi, Bluetooth, USB, TYPE-C, GPS</w:t>
            </w:r>
          </w:p>
        </w:tc>
        <w:tc>
          <w:tcPr>
            <w:tcW w:w="850" w:type="dxa"/>
            <w:gridSpan w:val="2"/>
          </w:tcPr>
          <w:p w:rsidR="00361B53" w:rsidRPr="00BC21F4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</w:tcPr>
          <w:p w:rsidR="00361B53" w:rsidRPr="00BC21F4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итерфейсов</w:t>
            </w:r>
            <w:proofErr w:type="spell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GPS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</w:tcPr>
          <w:p w:rsidR="00361B53" w:rsidRPr="00A3517B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Wi-Fi, Bluetooth, USB, TYPE-C, GPS</w:t>
            </w:r>
          </w:p>
        </w:tc>
        <w:tc>
          <w:tcPr>
            <w:tcW w:w="850" w:type="dxa"/>
          </w:tcPr>
          <w:p w:rsidR="00361B53" w:rsidRPr="00BC21F4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стоимость годового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стоимость годового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новые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2000000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1500000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29.10.22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новые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2000000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1500000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29.10.23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транспортные с поршневым двигателем внутреннего сгорания с воспламенением от сжатия 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дизелем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), новые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2000000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1500000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29.10.24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автотранспортные для перевозки людей прочие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2000000</w:t>
            </w: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1500000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2500000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29.10.30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автотранспортные для перевозки 10 или более человек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полудизелем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новые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29.10.42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автотранспортные грузовые с поршневым двигателем внутреннего сгорания с искровым зажиганием; прочие грузовые транспортные средства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лошадиная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мощность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двигателя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мощность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29.10.43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Автомобили-тягачи седельные для полуприцепов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29.10.44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31.01.11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Мебель металлическая для офисов. Пояснения по закупаемой продукции</w:t>
            </w:r>
            <w:r w:rsidRPr="00C345A1">
              <w:rPr>
                <w:rFonts w:ascii="Times New Roman" w:eastAsia="Times New Roman" w:hAnsi="Times New Roman" w:cs="Times New Roman"/>
                <w:sz w:val="17"/>
                <w:szCs w:val="17"/>
              </w:rPr>
              <w:t>: мебель для сидения, преимущественно с металлическим каркасом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(металл)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(металл)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кожа натуральная.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искусственная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ткань. 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искусственная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ткань. 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382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7B79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701" w:type="dxa"/>
            <w:gridSpan w:val="3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7B79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31.01.12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Мебель деревянная для офисов. Пояснения по закупаемой продукции: </w:t>
            </w:r>
            <w:r w:rsidRPr="00EB4169">
              <w:rPr>
                <w:rFonts w:ascii="Times New Roman" w:eastAsia="Times New Roman" w:hAnsi="Times New Roman" w:cs="Times New Roman"/>
                <w:sz w:val="17"/>
                <w:szCs w:val="17"/>
              </w:rPr>
              <w:t>мебель для сидения, преимущественно с деревянным каркасом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(вид древесины)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в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озможные значения: древесина 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материал (вид древесины)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массив древесины «ценных» пород (твердолиственных и тропических).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в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озможные значения: древесина 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701" w:type="dxa"/>
            <w:gridSpan w:val="3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кожа натуральная.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искусственная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ткань. 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искусственная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ткань. 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7B79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701" w:type="dxa"/>
            <w:gridSpan w:val="3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C67B79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7B79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2A4E1E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2A4E1E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49.32.11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Услуги такси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49.32.12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Услуги по аренде легковых автомобилей с водителем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тип коробки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передач автомобиля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тип коробки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передач автомобиля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61.10.30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по передаче данных по проводным телекоммуникационным сетям. Пояснения по требуемым услугам: </w:t>
            </w:r>
            <w:r w:rsidRPr="00DA61F1">
              <w:rPr>
                <w:rFonts w:ascii="Times New Roman" w:eastAsia="Times New Roman" w:hAnsi="Times New Roman" w:cs="Times New Roman"/>
                <w:sz w:val="17"/>
                <w:szCs w:val="17"/>
              </w:rPr>
              <w:t>оказание услуг связи по передаче данных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канала передачи данных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канала передачи данных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доля потерянных пакетов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доля потерянных пакетов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61.20.11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подвижной связи общего пользования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-о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беспечение доступа и поддержка пользователя. Пояснения по требуемым услугам: </w:t>
            </w:r>
            <w:r w:rsidRPr="00DA61F1">
              <w:rPr>
                <w:rFonts w:ascii="Times New Roman" w:eastAsia="Times New Roman" w:hAnsi="Times New Roman" w:cs="Times New Roman"/>
                <w:sz w:val="17"/>
                <w:szCs w:val="17"/>
              </w:rPr>
              <w:t>оказание услуг подвижной радиотелефонной связи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безлимитная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A5398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End"/>
          </w:p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безлимитная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77.11.10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по аренде и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F650E7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услуга по аренде и лизингу легковых автомобилей без водителя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251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лошадиных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сил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мощность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двигателя</w:t>
            </w:r>
          </w:p>
        </w:tc>
        <w:tc>
          <w:tcPr>
            <w:tcW w:w="2551" w:type="dxa"/>
            <w:gridSpan w:val="5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мощность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двигателя</w:t>
            </w:r>
          </w:p>
        </w:tc>
        <w:tc>
          <w:tcPr>
            <w:tcW w:w="2268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не более 200</w:t>
            </w: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58.29.13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064A89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системы управления базами данных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58.29.21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Приложения общие для повышения эффективности бизнеса и приложения для домашнего пользования, отдельно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реализуемые. Пояснения по требуемой продукции: </w:t>
            </w:r>
            <w:r w:rsidRPr="00AC7271">
              <w:rPr>
                <w:rFonts w:ascii="Times New Roman" w:eastAsia="Times New Roman" w:hAnsi="Times New Roman" w:cs="Times New Roman"/>
                <w:sz w:val="17"/>
                <w:szCs w:val="17"/>
              </w:rPr>
              <w:t>офисные приложения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58.29.31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Обеспечение программное системное для загрузки. Пояснения по требуемой продукции: </w:t>
            </w:r>
            <w:r w:rsidRPr="00613DF7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обеспечения информационной безопасности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использование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российских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криптоалгоритмов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при использовании криптографической защиты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использование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российских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криптоалгоритмов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при использовании криптографической защиты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58.29.32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Обеспечение программное прикладное для загрузки. Пояснения по требуемой продукции: </w:t>
            </w:r>
            <w:r w:rsidRPr="007B6861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системы управления процессами организации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3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61.90.10</w:t>
            </w:r>
          </w:p>
        </w:tc>
        <w:tc>
          <w:tcPr>
            <w:tcW w:w="1984" w:type="dxa"/>
            <w:vMerge w:val="restart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телекоммуникационные прочие. Пояснения по требуемым услугам: </w:t>
            </w:r>
            <w:r w:rsidRPr="009E41DB">
              <w:rPr>
                <w:rFonts w:ascii="Times New Roman" w:eastAsia="Times New Roman" w:hAnsi="Times New Roman" w:cs="Times New Roman"/>
                <w:sz w:val="17"/>
                <w:szCs w:val="17"/>
              </w:rPr>
              <w:t>оказание услуг по предоставлению высокоскоростного доступа в информационно-телекоммуникационную сети «Интернет»</w:t>
            </w: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61B53" w:rsidRPr="00BE58C6" w:rsidTr="002F4617">
        <w:trPr>
          <w:jc w:val="center"/>
        </w:trPr>
        <w:tc>
          <w:tcPr>
            <w:tcW w:w="5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61B53" w:rsidRPr="00BE58C6" w:rsidRDefault="00361B53" w:rsidP="003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58" w:type="dxa"/>
          </w:tcPr>
          <w:p w:rsidR="00361B53" w:rsidRPr="00BE58C6" w:rsidRDefault="00361B53" w:rsidP="003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</w:tbl>
    <w:p w:rsidR="00361B53" w:rsidRPr="00361B53" w:rsidRDefault="00361B53" w:rsidP="0036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1B53" w:rsidRPr="00361B53" w:rsidRDefault="00361B53" w:rsidP="0036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1B53">
        <w:rPr>
          <w:rFonts w:ascii="Times New Roman" w:hAnsi="Times New Roman" w:cs="Times New Roman"/>
          <w:sz w:val="20"/>
          <w:szCs w:val="20"/>
        </w:rPr>
        <w:t>&lt;1&gt; Требования к потребительским свойствам (в том числе качеству) и иным характе</w:t>
      </w:r>
      <w:r w:rsidR="00760470">
        <w:rPr>
          <w:rFonts w:ascii="Times New Roman" w:hAnsi="Times New Roman" w:cs="Times New Roman"/>
          <w:sz w:val="20"/>
          <w:szCs w:val="20"/>
        </w:rPr>
        <w:t xml:space="preserve">ристикам, утвержденные для </w:t>
      </w:r>
      <w:r w:rsidRPr="00361B53">
        <w:rPr>
          <w:rFonts w:ascii="Times New Roman" w:hAnsi="Times New Roman" w:cs="Times New Roman"/>
          <w:sz w:val="20"/>
          <w:szCs w:val="20"/>
        </w:rPr>
        <w:t>Центральн</w:t>
      </w:r>
      <w:r w:rsidR="00760470">
        <w:rPr>
          <w:rFonts w:ascii="Times New Roman" w:hAnsi="Times New Roman" w:cs="Times New Roman"/>
          <w:sz w:val="20"/>
          <w:szCs w:val="20"/>
        </w:rPr>
        <w:t>ой</w:t>
      </w:r>
      <w:r w:rsidRPr="00361B53">
        <w:rPr>
          <w:rFonts w:ascii="Times New Roman" w:hAnsi="Times New Roman" w:cs="Times New Roman"/>
          <w:sz w:val="20"/>
          <w:szCs w:val="20"/>
        </w:rPr>
        <w:t xml:space="preserve"> библиотек</w:t>
      </w:r>
      <w:r w:rsidR="00760470">
        <w:rPr>
          <w:rFonts w:ascii="Times New Roman" w:hAnsi="Times New Roman" w:cs="Times New Roman"/>
          <w:sz w:val="20"/>
          <w:szCs w:val="20"/>
        </w:rPr>
        <w:t>и</w:t>
      </w:r>
      <w:r w:rsidRPr="00361B53">
        <w:rPr>
          <w:rFonts w:ascii="Times New Roman" w:hAnsi="Times New Roman" w:cs="Times New Roman"/>
          <w:sz w:val="20"/>
          <w:szCs w:val="20"/>
        </w:rPr>
        <w:t xml:space="preserve"> Ломоносовского </w:t>
      </w:r>
      <w:r w:rsidR="00760470">
        <w:rPr>
          <w:rFonts w:ascii="Times New Roman" w:hAnsi="Times New Roman" w:cs="Times New Roman"/>
          <w:sz w:val="20"/>
          <w:szCs w:val="20"/>
        </w:rPr>
        <w:t xml:space="preserve">МР», </w:t>
      </w:r>
      <w:r w:rsidRPr="00361B53">
        <w:rPr>
          <w:rFonts w:ascii="Times New Roman" w:hAnsi="Times New Roman" w:cs="Times New Roman"/>
          <w:sz w:val="20"/>
          <w:szCs w:val="20"/>
        </w:rPr>
        <w:t>Районн</w:t>
      </w:r>
      <w:r w:rsidR="00760470">
        <w:rPr>
          <w:rFonts w:ascii="Times New Roman" w:hAnsi="Times New Roman" w:cs="Times New Roman"/>
          <w:sz w:val="20"/>
          <w:szCs w:val="20"/>
        </w:rPr>
        <w:t>ого</w:t>
      </w:r>
      <w:r w:rsidRPr="00361B53">
        <w:rPr>
          <w:rFonts w:ascii="Times New Roman" w:hAnsi="Times New Roman" w:cs="Times New Roman"/>
          <w:sz w:val="20"/>
          <w:szCs w:val="20"/>
        </w:rPr>
        <w:t xml:space="preserve"> историко-краеведческ</w:t>
      </w:r>
      <w:r w:rsidR="00760470">
        <w:rPr>
          <w:rFonts w:ascii="Times New Roman" w:hAnsi="Times New Roman" w:cs="Times New Roman"/>
          <w:sz w:val="20"/>
          <w:szCs w:val="20"/>
        </w:rPr>
        <w:t>ого</w:t>
      </w:r>
      <w:r w:rsidRPr="00361B53">
        <w:rPr>
          <w:rFonts w:ascii="Times New Roman" w:hAnsi="Times New Roman" w:cs="Times New Roman"/>
          <w:sz w:val="20"/>
          <w:szCs w:val="20"/>
        </w:rPr>
        <w:t xml:space="preserve"> музе</w:t>
      </w:r>
      <w:r w:rsidR="00760470">
        <w:rPr>
          <w:rFonts w:ascii="Times New Roman" w:hAnsi="Times New Roman" w:cs="Times New Roman"/>
          <w:sz w:val="20"/>
          <w:szCs w:val="20"/>
        </w:rPr>
        <w:t>я</w:t>
      </w:r>
      <w:r w:rsidRPr="00361B53">
        <w:rPr>
          <w:rFonts w:ascii="Times New Roman" w:hAnsi="Times New Roman" w:cs="Times New Roman"/>
          <w:sz w:val="20"/>
          <w:szCs w:val="20"/>
        </w:rPr>
        <w:t>, МКУ «ЦИАХО», МКУ «Управление учета и конт</w:t>
      </w:r>
      <w:r w:rsidR="002A0481">
        <w:rPr>
          <w:rFonts w:ascii="Times New Roman" w:hAnsi="Times New Roman" w:cs="Times New Roman"/>
          <w:sz w:val="20"/>
          <w:szCs w:val="20"/>
        </w:rPr>
        <w:t>роля муниципальных учреждений»</w:t>
      </w:r>
      <w:r w:rsidRPr="00361B53">
        <w:rPr>
          <w:rFonts w:ascii="Times New Roman" w:hAnsi="Times New Roman" w:cs="Times New Roman"/>
          <w:sz w:val="20"/>
          <w:szCs w:val="20"/>
        </w:rPr>
        <w:t>, МКУ «Служба заказчика», МКОУДО «</w:t>
      </w:r>
      <w:proofErr w:type="spellStart"/>
      <w:r w:rsidRPr="00361B53">
        <w:rPr>
          <w:rFonts w:ascii="Times New Roman" w:hAnsi="Times New Roman" w:cs="Times New Roman"/>
          <w:sz w:val="20"/>
          <w:szCs w:val="20"/>
        </w:rPr>
        <w:t>Русско-Высоцкая</w:t>
      </w:r>
      <w:proofErr w:type="spellEnd"/>
      <w:r w:rsidRPr="00361B53">
        <w:rPr>
          <w:rFonts w:ascii="Times New Roman" w:hAnsi="Times New Roman" w:cs="Times New Roman"/>
          <w:sz w:val="20"/>
          <w:szCs w:val="20"/>
        </w:rPr>
        <w:t xml:space="preserve"> ДШИ», МКОУДО «</w:t>
      </w:r>
      <w:proofErr w:type="spellStart"/>
      <w:r w:rsidRPr="00361B53">
        <w:rPr>
          <w:rFonts w:ascii="Times New Roman" w:hAnsi="Times New Roman" w:cs="Times New Roman"/>
          <w:sz w:val="20"/>
          <w:szCs w:val="20"/>
        </w:rPr>
        <w:t>Лопухинская</w:t>
      </w:r>
      <w:proofErr w:type="spellEnd"/>
      <w:r w:rsidRPr="00361B53">
        <w:rPr>
          <w:rFonts w:ascii="Times New Roman" w:hAnsi="Times New Roman" w:cs="Times New Roman"/>
          <w:sz w:val="20"/>
          <w:szCs w:val="20"/>
        </w:rPr>
        <w:t xml:space="preserve"> ДШИ», МКОУДО «</w:t>
      </w:r>
      <w:proofErr w:type="spellStart"/>
      <w:r w:rsidRPr="00361B53">
        <w:rPr>
          <w:rFonts w:ascii="Times New Roman" w:hAnsi="Times New Roman" w:cs="Times New Roman"/>
          <w:sz w:val="20"/>
          <w:szCs w:val="20"/>
        </w:rPr>
        <w:t>Лебяженская</w:t>
      </w:r>
      <w:proofErr w:type="spellEnd"/>
      <w:r w:rsidRPr="00361B53">
        <w:rPr>
          <w:rFonts w:ascii="Times New Roman" w:hAnsi="Times New Roman" w:cs="Times New Roman"/>
          <w:sz w:val="20"/>
          <w:szCs w:val="20"/>
        </w:rPr>
        <w:t xml:space="preserve"> ДШИ», МКОУДО «</w:t>
      </w:r>
      <w:proofErr w:type="spellStart"/>
      <w:r w:rsidRPr="00361B53">
        <w:rPr>
          <w:rFonts w:ascii="Times New Roman" w:hAnsi="Times New Roman" w:cs="Times New Roman"/>
          <w:sz w:val="20"/>
          <w:szCs w:val="20"/>
        </w:rPr>
        <w:t>Копорская</w:t>
      </w:r>
      <w:proofErr w:type="spellEnd"/>
      <w:r w:rsidRPr="00361B53">
        <w:rPr>
          <w:rFonts w:ascii="Times New Roman" w:hAnsi="Times New Roman" w:cs="Times New Roman"/>
          <w:sz w:val="20"/>
          <w:szCs w:val="20"/>
        </w:rPr>
        <w:t xml:space="preserve"> ДШИ», МКОУДО «</w:t>
      </w:r>
      <w:proofErr w:type="spellStart"/>
      <w:r w:rsidRPr="00361B53">
        <w:rPr>
          <w:rFonts w:ascii="Times New Roman" w:hAnsi="Times New Roman" w:cs="Times New Roman"/>
          <w:sz w:val="20"/>
          <w:szCs w:val="20"/>
        </w:rPr>
        <w:t>Гостилицкая</w:t>
      </w:r>
      <w:proofErr w:type="spellEnd"/>
      <w:r w:rsidRPr="00361B53">
        <w:rPr>
          <w:rFonts w:ascii="Times New Roman" w:hAnsi="Times New Roman" w:cs="Times New Roman"/>
          <w:sz w:val="20"/>
          <w:szCs w:val="20"/>
        </w:rPr>
        <w:t xml:space="preserve"> ДШИ», МКОУДО «</w:t>
      </w:r>
      <w:proofErr w:type="spellStart"/>
      <w:r w:rsidRPr="00361B53">
        <w:rPr>
          <w:rFonts w:ascii="Times New Roman" w:hAnsi="Times New Roman" w:cs="Times New Roman"/>
          <w:sz w:val="20"/>
          <w:szCs w:val="20"/>
        </w:rPr>
        <w:t>Гобунковская</w:t>
      </w:r>
      <w:proofErr w:type="spellEnd"/>
      <w:r w:rsidRPr="00361B53">
        <w:rPr>
          <w:rFonts w:ascii="Times New Roman" w:hAnsi="Times New Roman" w:cs="Times New Roman"/>
          <w:sz w:val="20"/>
          <w:szCs w:val="20"/>
        </w:rPr>
        <w:t xml:space="preserve"> ДШИ», МКОУДО «</w:t>
      </w:r>
      <w:proofErr w:type="spellStart"/>
      <w:r w:rsidRPr="00361B53">
        <w:rPr>
          <w:rFonts w:ascii="Times New Roman" w:hAnsi="Times New Roman" w:cs="Times New Roman"/>
          <w:sz w:val="20"/>
          <w:szCs w:val="20"/>
        </w:rPr>
        <w:t>Большеижорская</w:t>
      </w:r>
      <w:proofErr w:type="spellEnd"/>
      <w:r w:rsidRPr="00361B53">
        <w:rPr>
          <w:rFonts w:ascii="Times New Roman" w:hAnsi="Times New Roman" w:cs="Times New Roman"/>
          <w:sz w:val="20"/>
          <w:szCs w:val="20"/>
        </w:rPr>
        <w:t xml:space="preserve"> ДШИ», МКОУДО «Аннинская ДШИ», МБУ «Районный центр</w:t>
      </w:r>
      <w:proofErr w:type="gramEnd"/>
      <w:r w:rsidRPr="00361B53">
        <w:rPr>
          <w:rFonts w:ascii="Times New Roman" w:hAnsi="Times New Roman" w:cs="Times New Roman"/>
          <w:sz w:val="20"/>
          <w:szCs w:val="20"/>
        </w:rPr>
        <w:t xml:space="preserve"> культуры и молодежных инициатив», МБУ «</w:t>
      </w:r>
      <w:proofErr w:type="gramStart"/>
      <w:r w:rsidRPr="00361B53">
        <w:rPr>
          <w:rFonts w:ascii="Times New Roman" w:hAnsi="Times New Roman" w:cs="Times New Roman"/>
          <w:sz w:val="20"/>
          <w:szCs w:val="20"/>
        </w:rPr>
        <w:t>Ломоносовский</w:t>
      </w:r>
      <w:proofErr w:type="gramEnd"/>
      <w:r w:rsidRPr="00361B53">
        <w:rPr>
          <w:rFonts w:ascii="Times New Roman" w:hAnsi="Times New Roman" w:cs="Times New Roman"/>
          <w:sz w:val="20"/>
          <w:szCs w:val="20"/>
        </w:rPr>
        <w:t xml:space="preserve"> </w:t>
      </w:r>
      <w:r w:rsidR="00DF4A15">
        <w:rPr>
          <w:rFonts w:ascii="Times New Roman" w:hAnsi="Times New Roman" w:cs="Times New Roman"/>
          <w:sz w:val="20"/>
          <w:szCs w:val="20"/>
        </w:rPr>
        <w:t>РДК</w:t>
      </w:r>
      <w:r w:rsidRPr="00361B53">
        <w:rPr>
          <w:rFonts w:ascii="Times New Roman" w:hAnsi="Times New Roman" w:cs="Times New Roman"/>
          <w:sz w:val="20"/>
          <w:szCs w:val="20"/>
        </w:rPr>
        <w:t>», М</w:t>
      </w:r>
      <w:r w:rsidR="002A0481">
        <w:rPr>
          <w:rFonts w:ascii="Times New Roman" w:hAnsi="Times New Roman" w:cs="Times New Roman"/>
          <w:sz w:val="20"/>
          <w:szCs w:val="20"/>
        </w:rPr>
        <w:t>К</w:t>
      </w:r>
      <w:r w:rsidRPr="00361B53">
        <w:rPr>
          <w:rFonts w:ascii="Times New Roman" w:hAnsi="Times New Roman" w:cs="Times New Roman"/>
          <w:sz w:val="20"/>
          <w:szCs w:val="20"/>
        </w:rPr>
        <w:t>У «Специализированная служба».</w:t>
      </w:r>
    </w:p>
    <w:p w:rsidR="00361B53" w:rsidRDefault="00361B53" w:rsidP="0042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1B53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361B53">
        <w:rPr>
          <w:rFonts w:ascii="Times New Roman" w:hAnsi="Times New Roman" w:cs="Times New Roman"/>
          <w:sz w:val="20"/>
          <w:szCs w:val="20"/>
        </w:rPr>
        <w:t xml:space="preserve">&gt; </w:t>
      </w:r>
      <w:r w:rsidRPr="00361B53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361B53">
        <w:rPr>
          <w:rFonts w:ascii="Times New Roman" w:eastAsia="Times New Roman" w:hAnsi="Times New Roman" w:cs="Times New Roman"/>
          <w:sz w:val="20"/>
          <w:szCs w:val="20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361B53" w:rsidSect="00361B53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90" w:rsidRDefault="00EA4890" w:rsidP="00361B53">
      <w:pPr>
        <w:spacing w:after="0" w:line="240" w:lineRule="auto"/>
      </w:pPr>
      <w:r>
        <w:separator/>
      </w:r>
    </w:p>
  </w:endnote>
  <w:endnote w:type="continuationSeparator" w:id="0">
    <w:p w:rsidR="00EA4890" w:rsidRDefault="00EA4890" w:rsidP="003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90" w:rsidRDefault="00EA4890" w:rsidP="00361B53">
      <w:pPr>
        <w:spacing w:after="0" w:line="240" w:lineRule="auto"/>
      </w:pPr>
      <w:r>
        <w:separator/>
      </w:r>
    </w:p>
  </w:footnote>
  <w:footnote w:type="continuationSeparator" w:id="0">
    <w:p w:rsidR="00EA4890" w:rsidRDefault="00EA4890" w:rsidP="00361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53"/>
    <w:rsid w:val="000A1794"/>
    <w:rsid w:val="000B2676"/>
    <w:rsid w:val="001F29A6"/>
    <w:rsid w:val="002A0481"/>
    <w:rsid w:val="002F4617"/>
    <w:rsid w:val="00356994"/>
    <w:rsid w:val="00361B53"/>
    <w:rsid w:val="003832ED"/>
    <w:rsid w:val="00397812"/>
    <w:rsid w:val="004202A1"/>
    <w:rsid w:val="004F2813"/>
    <w:rsid w:val="00570D3B"/>
    <w:rsid w:val="00577B28"/>
    <w:rsid w:val="00760470"/>
    <w:rsid w:val="00760DBB"/>
    <w:rsid w:val="007E41B2"/>
    <w:rsid w:val="008662BE"/>
    <w:rsid w:val="008E70D3"/>
    <w:rsid w:val="009065C4"/>
    <w:rsid w:val="009277B7"/>
    <w:rsid w:val="009C3D44"/>
    <w:rsid w:val="00AE23F1"/>
    <w:rsid w:val="00B45725"/>
    <w:rsid w:val="00BD33FA"/>
    <w:rsid w:val="00DF4A15"/>
    <w:rsid w:val="00E25927"/>
    <w:rsid w:val="00EA4890"/>
    <w:rsid w:val="00F7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5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B5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B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61B5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61B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61B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1B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1B53"/>
    <w:rPr>
      <w:vertAlign w:val="superscript"/>
    </w:rPr>
  </w:style>
  <w:style w:type="character" w:customStyle="1" w:styleId="product-specvalue-inner">
    <w:name w:val="product-spec__value-inner"/>
    <w:uiPriority w:val="99"/>
    <w:rsid w:val="00361B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FB942-4627-4188-82AA-77A6D22E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2</cp:revision>
  <cp:lastPrinted>2023-11-21T10:00:00Z</cp:lastPrinted>
  <dcterms:created xsi:type="dcterms:W3CDTF">2024-01-24T09:19:00Z</dcterms:created>
  <dcterms:modified xsi:type="dcterms:W3CDTF">2024-01-24T09:19:00Z</dcterms:modified>
</cp:coreProperties>
</file>