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857FD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Лобыничевой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Татьяне Игоревне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857FDF">
        <w:t>1225001:47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857FDF" w:rsidRPr="00857FDF">
        <w:rPr>
          <w:rFonts w:ascii="Times New Roman" w:hAnsi="Times New Roman" w:cs="Times New Roman"/>
          <w:color w:val="000000"/>
          <w:sz w:val="24"/>
          <w:szCs w:val="24"/>
        </w:rPr>
        <w:t>47:14:1225001:47</w:t>
      </w:r>
      <w:r w:rsidR="00B76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7FDF">
        <w:rPr>
          <w:rFonts w:ascii="Times New Roman" w:hAnsi="Times New Roman" w:cs="Times New Roman"/>
          <w:color w:val="000000"/>
          <w:sz w:val="24"/>
          <w:szCs w:val="24"/>
        </w:rPr>
        <w:t>Лобыничева</w:t>
      </w:r>
      <w:proofErr w:type="spellEnd"/>
      <w:r w:rsidR="00857FDF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Игоревна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857FDF">
        <w:rPr>
          <w:rFonts w:ascii="Times New Roman" w:hAnsi="Times New Roman" w:cs="Times New Roman"/>
          <w:color w:val="000000"/>
          <w:sz w:val="24"/>
          <w:szCs w:val="24"/>
        </w:rPr>
        <w:t>Лобыничевой</w:t>
      </w:r>
      <w:proofErr w:type="spellEnd"/>
      <w:r w:rsidR="00857FDF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Игоревны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FDF" w:rsidRPr="00857FDF">
        <w:rPr>
          <w:rFonts w:ascii="Times New Roman" w:hAnsi="Times New Roman" w:cs="Times New Roman"/>
          <w:iCs/>
          <w:sz w:val="24"/>
          <w:szCs w:val="24"/>
        </w:rPr>
        <w:t>47:14:1225001:47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2D62"/>
    <w:rsid w:val="004E6574"/>
    <w:rsid w:val="005920D7"/>
    <w:rsid w:val="005F1574"/>
    <w:rsid w:val="00640CB3"/>
    <w:rsid w:val="0082351F"/>
    <w:rsid w:val="00850504"/>
    <w:rsid w:val="00857FDF"/>
    <w:rsid w:val="00925171"/>
    <w:rsid w:val="00932F97"/>
    <w:rsid w:val="00A6069F"/>
    <w:rsid w:val="00A823CA"/>
    <w:rsid w:val="00B76A91"/>
    <w:rsid w:val="00C23836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C46D-5CD9-4266-851D-4AFF8F61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2024-05-15T12:16:00Z</dcterms:created>
  <dcterms:modified xsi:type="dcterms:W3CDTF">2024-05-15T12:16:00Z</dcterms:modified>
</cp:coreProperties>
</file>