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640CB3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Нарбут Людмиле Аркадьевне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640CB3">
        <w:t>1215001:17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640CB3" w:rsidRPr="00640CB3">
        <w:rPr>
          <w:rFonts w:ascii="Times New Roman" w:hAnsi="Times New Roman" w:cs="Times New Roman"/>
          <w:color w:val="000000"/>
          <w:sz w:val="24"/>
          <w:szCs w:val="24"/>
        </w:rPr>
        <w:t>47:14:1215001:17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CB3">
        <w:rPr>
          <w:rFonts w:ascii="Times New Roman" w:hAnsi="Times New Roman" w:cs="Times New Roman"/>
          <w:color w:val="000000"/>
          <w:sz w:val="24"/>
          <w:szCs w:val="24"/>
        </w:rPr>
        <w:t xml:space="preserve">Нарбут Людмила </w:t>
      </w:r>
      <w:proofErr w:type="spellStart"/>
      <w:r w:rsidR="00640CB3">
        <w:rPr>
          <w:rFonts w:ascii="Times New Roman" w:hAnsi="Times New Roman" w:cs="Times New Roman"/>
          <w:color w:val="000000"/>
          <w:sz w:val="24"/>
          <w:szCs w:val="24"/>
        </w:rPr>
        <w:t>Аркадьена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640CB3">
        <w:rPr>
          <w:rFonts w:ascii="Times New Roman" w:hAnsi="Times New Roman" w:cs="Times New Roman"/>
          <w:color w:val="000000"/>
          <w:sz w:val="24"/>
          <w:szCs w:val="24"/>
        </w:rPr>
        <w:t>Нарбут Людмилы Аркадьевны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0CB3" w:rsidRPr="00640CB3">
        <w:rPr>
          <w:rFonts w:ascii="Times New Roman" w:hAnsi="Times New Roman" w:cs="Times New Roman"/>
          <w:iCs/>
          <w:sz w:val="24"/>
          <w:szCs w:val="24"/>
        </w:rPr>
        <w:t>47:14:1215001:17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D3B58"/>
    <w:rsid w:val="004E6574"/>
    <w:rsid w:val="005920D7"/>
    <w:rsid w:val="005F1574"/>
    <w:rsid w:val="00640CB3"/>
    <w:rsid w:val="0082351F"/>
    <w:rsid w:val="00850504"/>
    <w:rsid w:val="00925171"/>
    <w:rsid w:val="00932F97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D901-E185-41F1-8FFD-F1F24D5E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3</cp:revision>
  <dcterms:created xsi:type="dcterms:W3CDTF">2024-03-01T09:27:00Z</dcterms:created>
  <dcterms:modified xsi:type="dcterms:W3CDTF">2024-05-15T11:08:00Z</dcterms:modified>
</cp:coreProperties>
</file>