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26089A">
        <w:rPr>
          <w:rFonts w:ascii="Times New Roman" w:hAnsi="Times New Roman" w:cs="Times New Roman"/>
          <w:b/>
          <w:bCs/>
          <w:color w:val="202020"/>
          <w:spacing w:val="10"/>
          <w:sz w:val="24"/>
          <w:szCs w:val="24"/>
        </w:rPr>
        <w:t>03</w:t>
      </w:r>
      <w:r w:rsidR="00830371">
        <w:rPr>
          <w:rFonts w:ascii="Times New Roman" w:hAnsi="Times New Roman" w:cs="Times New Roman"/>
          <w:b/>
          <w:bCs/>
          <w:color w:val="202020"/>
          <w:spacing w:val="10"/>
          <w:sz w:val="24"/>
          <w:szCs w:val="24"/>
        </w:rPr>
        <w:t>.</w:t>
      </w:r>
      <w:r w:rsidR="0026089A">
        <w:rPr>
          <w:rFonts w:ascii="Times New Roman" w:hAnsi="Times New Roman" w:cs="Times New Roman"/>
          <w:b/>
          <w:bCs/>
          <w:color w:val="202020"/>
          <w:spacing w:val="10"/>
          <w:sz w:val="24"/>
          <w:szCs w:val="24"/>
        </w:rPr>
        <w:t>08</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4055A9">
        <w:rPr>
          <w:rFonts w:ascii="Times New Roman" w:hAnsi="Times New Roman" w:cs="Times New Roman"/>
          <w:sz w:val="24"/>
          <w:szCs w:val="24"/>
        </w:rPr>
        <w:t xml:space="preserve">от </w:t>
      </w:r>
      <w:hyperlink r:id="rId8" w:history="1">
        <w:r w:rsidR="00AF3699" w:rsidRPr="00AF3699">
          <w:rPr>
            <w:rFonts w:ascii="Times New Roman" w:hAnsi="Times New Roman" w:cs="Times New Roman"/>
            <w:sz w:val="24"/>
            <w:szCs w:val="24"/>
          </w:rPr>
          <w:t>29</w:t>
        </w:r>
        <w:r w:rsidR="001F2805" w:rsidRPr="00AF3699">
          <w:rPr>
            <w:rFonts w:ascii="Times New Roman" w:hAnsi="Times New Roman" w:cs="Times New Roman"/>
            <w:sz w:val="24"/>
            <w:szCs w:val="24"/>
          </w:rPr>
          <w:t>.06</w:t>
        </w:r>
        <w:r w:rsidR="00AA00E1" w:rsidRPr="00AF3699">
          <w:rPr>
            <w:rFonts w:ascii="Times New Roman" w:hAnsi="Times New Roman" w:cs="Times New Roman"/>
            <w:sz w:val="24"/>
            <w:szCs w:val="24"/>
          </w:rPr>
          <w:t>.2022</w:t>
        </w:r>
      </w:hyperlink>
      <w:r w:rsidR="001728D1" w:rsidRPr="00AF3699">
        <w:rPr>
          <w:rFonts w:ascii="Times New Roman" w:hAnsi="Times New Roman" w:cs="Times New Roman"/>
          <w:sz w:val="24"/>
          <w:szCs w:val="24"/>
        </w:rPr>
        <w:t xml:space="preserve"> № </w:t>
      </w:r>
      <w:hyperlink r:id="rId9" w:history="1">
        <w:r w:rsidR="00AF3699" w:rsidRPr="00AF3699">
          <w:rPr>
            <w:rFonts w:ascii="Times New Roman" w:hAnsi="Times New Roman" w:cs="Times New Roman"/>
            <w:sz w:val="24"/>
            <w:szCs w:val="24"/>
          </w:rPr>
          <w:t>1089</w:t>
        </w:r>
        <w:r w:rsidR="00AA00E1" w:rsidRPr="00AF3699">
          <w:rPr>
            <w:rFonts w:ascii="Times New Roman" w:hAnsi="Times New Roman" w:cs="Times New Roman"/>
            <w:sz w:val="24"/>
            <w:szCs w:val="24"/>
          </w:rPr>
          <w:t>/22</w:t>
        </w:r>
      </w:hyperlink>
      <w:r w:rsidR="002E0AE7" w:rsidRPr="00AF3699">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26089A">
        <w:rPr>
          <w:rFonts w:ascii="Times New Roman" w:hAnsi="Times New Roman" w:cs="Times New Roman"/>
          <w:b/>
          <w:bCs/>
          <w:color w:val="202020"/>
          <w:spacing w:val="10"/>
          <w:sz w:val="24"/>
          <w:szCs w:val="24"/>
        </w:rPr>
        <w:t>03</w:t>
      </w:r>
      <w:r w:rsidR="00830371">
        <w:rPr>
          <w:rFonts w:ascii="Times New Roman" w:hAnsi="Times New Roman" w:cs="Times New Roman"/>
          <w:b/>
          <w:bCs/>
          <w:color w:val="202020"/>
          <w:spacing w:val="10"/>
          <w:sz w:val="24"/>
          <w:szCs w:val="24"/>
        </w:rPr>
        <w:t>.</w:t>
      </w:r>
      <w:r w:rsidR="0026089A">
        <w:rPr>
          <w:rFonts w:ascii="Times New Roman" w:hAnsi="Times New Roman" w:cs="Times New Roman"/>
          <w:b/>
          <w:bCs/>
          <w:color w:val="202020"/>
          <w:spacing w:val="10"/>
          <w:sz w:val="24"/>
          <w:szCs w:val="24"/>
        </w:rPr>
        <w:t>08</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23203F">
        <w:rPr>
          <w:rFonts w:ascii="Times New Roman" w:hAnsi="Times New Roman" w:cs="Times New Roman"/>
          <w:b/>
          <w:bCs/>
          <w:color w:val="202020"/>
          <w:spacing w:val="10"/>
          <w:sz w:val="24"/>
          <w:szCs w:val="24"/>
        </w:rPr>
        <w:t>10</w:t>
      </w:r>
      <w:r w:rsidR="002D03F5" w:rsidRPr="00FB5393">
        <w:rPr>
          <w:rFonts w:ascii="Times New Roman" w:hAnsi="Times New Roman" w:cs="Times New Roman"/>
          <w:b/>
          <w:bCs/>
          <w:color w:val="202020"/>
          <w:spacing w:val="10"/>
          <w:sz w:val="24"/>
          <w:szCs w:val="24"/>
        </w:rPr>
        <w:t xml:space="preserve"> часов </w:t>
      </w:r>
      <w:r w:rsidR="0023203F">
        <w:rPr>
          <w:rFonts w:ascii="Times New Roman" w:hAnsi="Times New Roman" w:cs="Times New Roman"/>
          <w:b/>
          <w:bCs/>
          <w:color w:val="202020"/>
          <w:spacing w:val="10"/>
          <w:sz w:val="24"/>
          <w:szCs w:val="24"/>
        </w:rPr>
        <w:t>0</w:t>
      </w:r>
      <w:r w:rsidR="00763E61" w:rsidRPr="00FB5393">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bookmarkStart w:id="0" w:name="_GoBack"/>
      <w:bookmarkEnd w:id="0"/>
    </w:p>
    <w:p w:rsidR="00464BF5" w:rsidRDefault="002D6F25" w:rsidP="00EE749F">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b/>
          <w:sz w:val="24"/>
          <w:szCs w:val="24"/>
        </w:rPr>
        <w:t>Лот №</w:t>
      </w:r>
      <w:r w:rsidR="00F20C78" w:rsidRPr="00A16406">
        <w:rPr>
          <w:rFonts w:ascii="Times New Roman" w:hAnsi="Times New Roman" w:cs="Times New Roman"/>
          <w:b/>
          <w:sz w:val="24"/>
          <w:szCs w:val="24"/>
        </w:rPr>
        <w:t>1</w:t>
      </w:r>
      <w:r w:rsidRPr="00A16406">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EE749F" w:rsidRPr="00EE749F">
        <w:rPr>
          <w:rFonts w:ascii="Times New Roman" w:hAnsi="Times New Roman" w:cs="Times New Roman"/>
          <w:sz w:val="24"/>
          <w:szCs w:val="24"/>
        </w:rPr>
        <w:t xml:space="preserve">с кадастровым номером </w:t>
      </w:r>
      <w:r w:rsidR="00A16406" w:rsidRPr="00A16406">
        <w:rPr>
          <w:rFonts w:ascii="Times New Roman" w:hAnsi="Times New Roman" w:cs="Times New Roman"/>
          <w:sz w:val="24"/>
          <w:szCs w:val="24"/>
        </w:rPr>
        <w:t>47:14:</w:t>
      </w:r>
      <w:r w:rsidR="0026089A">
        <w:rPr>
          <w:rFonts w:ascii="Times New Roman" w:hAnsi="Times New Roman" w:cs="Times New Roman"/>
          <w:sz w:val="24"/>
          <w:szCs w:val="24"/>
        </w:rPr>
        <w:t>0404013</w:t>
      </w:r>
      <w:r w:rsidR="00A16406" w:rsidRPr="00A16406">
        <w:rPr>
          <w:rFonts w:ascii="Times New Roman" w:hAnsi="Times New Roman" w:cs="Times New Roman"/>
          <w:sz w:val="24"/>
          <w:szCs w:val="24"/>
        </w:rPr>
        <w:t>:</w:t>
      </w:r>
      <w:r w:rsidR="0026089A">
        <w:rPr>
          <w:rFonts w:ascii="Times New Roman" w:hAnsi="Times New Roman" w:cs="Times New Roman"/>
          <w:sz w:val="24"/>
          <w:szCs w:val="24"/>
        </w:rPr>
        <w:t>3</w:t>
      </w:r>
      <w:r w:rsidR="00A16406" w:rsidRPr="00A16406">
        <w:rPr>
          <w:rFonts w:ascii="Times New Roman" w:hAnsi="Times New Roman" w:cs="Times New Roman"/>
          <w:sz w:val="24"/>
          <w:szCs w:val="24"/>
        </w:rPr>
        <w:t xml:space="preserve">, адрес: </w:t>
      </w:r>
      <w:r w:rsidR="0026089A" w:rsidRPr="0026089A">
        <w:rPr>
          <w:rFonts w:ascii="Times New Roman" w:hAnsi="Times New Roman" w:cs="Times New Roman"/>
          <w:sz w:val="24"/>
          <w:szCs w:val="24"/>
        </w:rPr>
        <w:t xml:space="preserve">Ленинградская область, Ломоносовский муниципальный район, </w:t>
      </w:r>
      <w:proofErr w:type="spellStart"/>
      <w:r w:rsidR="0026089A" w:rsidRPr="0026089A">
        <w:rPr>
          <w:rFonts w:ascii="Times New Roman" w:hAnsi="Times New Roman" w:cs="Times New Roman"/>
          <w:sz w:val="24"/>
          <w:szCs w:val="24"/>
        </w:rPr>
        <w:t>Горбунковское</w:t>
      </w:r>
      <w:proofErr w:type="spellEnd"/>
      <w:r w:rsidR="0026089A" w:rsidRPr="0026089A">
        <w:rPr>
          <w:rFonts w:ascii="Times New Roman" w:hAnsi="Times New Roman" w:cs="Times New Roman"/>
          <w:sz w:val="24"/>
          <w:szCs w:val="24"/>
        </w:rPr>
        <w:t xml:space="preserve"> сельское поселение, д. </w:t>
      </w:r>
      <w:proofErr w:type="spellStart"/>
      <w:r w:rsidR="0026089A" w:rsidRPr="0026089A">
        <w:rPr>
          <w:rFonts w:ascii="Times New Roman" w:hAnsi="Times New Roman" w:cs="Times New Roman"/>
          <w:sz w:val="24"/>
          <w:szCs w:val="24"/>
        </w:rPr>
        <w:t>Разбегаево</w:t>
      </w:r>
      <w:proofErr w:type="spellEnd"/>
      <w:r w:rsidR="0026089A" w:rsidRPr="0026089A">
        <w:rPr>
          <w:rFonts w:ascii="Times New Roman" w:hAnsi="Times New Roman" w:cs="Times New Roman"/>
          <w:sz w:val="24"/>
          <w:szCs w:val="24"/>
        </w:rPr>
        <w:t>, квартал 13</w:t>
      </w:r>
      <w:r w:rsidR="00A16406" w:rsidRPr="00A16406">
        <w:rPr>
          <w:rFonts w:ascii="Times New Roman" w:hAnsi="Times New Roman" w:cs="Times New Roman"/>
          <w:sz w:val="24"/>
          <w:szCs w:val="24"/>
        </w:rPr>
        <w:t xml:space="preserve">, площадью </w:t>
      </w:r>
      <w:r w:rsidR="0026089A">
        <w:rPr>
          <w:rFonts w:ascii="Times New Roman" w:hAnsi="Times New Roman" w:cs="Times New Roman"/>
          <w:sz w:val="24"/>
          <w:szCs w:val="24"/>
        </w:rPr>
        <w:t>3797</w:t>
      </w:r>
      <w:r w:rsidR="00A16406" w:rsidRPr="00A16406">
        <w:rPr>
          <w:rFonts w:ascii="Times New Roman" w:hAnsi="Times New Roman" w:cs="Times New Roman"/>
          <w:sz w:val="24"/>
          <w:szCs w:val="24"/>
        </w:rPr>
        <w:t xml:space="preserve"> </w:t>
      </w:r>
      <w:proofErr w:type="spellStart"/>
      <w:r w:rsidR="00A16406" w:rsidRPr="00A16406">
        <w:rPr>
          <w:rFonts w:ascii="Times New Roman" w:hAnsi="Times New Roman" w:cs="Times New Roman"/>
          <w:sz w:val="24"/>
          <w:szCs w:val="24"/>
        </w:rPr>
        <w:t>кв.м</w:t>
      </w:r>
      <w:proofErr w:type="spellEnd"/>
      <w:r w:rsidR="00A16406" w:rsidRPr="00A16406">
        <w:rPr>
          <w:rFonts w:ascii="Times New Roman" w:hAnsi="Times New Roman" w:cs="Times New Roman"/>
          <w:sz w:val="24"/>
          <w:szCs w:val="24"/>
        </w:rPr>
        <w:t xml:space="preserve">, разрешенное использование – </w:t>
      </w:r>
      <w:r w:rsidR="00DD47DD" w:rsidRPr="00DD47DD">
        <w:rPr>
          <w:rFonts w:ascii="Times New Roman" w:hAnsi="Times New Roman" w:cs="Times New Roman"/>
          <w:sz w:val="24"/>
          <w:szCs w:val="24"/>
        </w:rPr>
        <w:t>для размещения многоквартирного жилого дома (жилых домов)</w:t>
      </w:r>
      <w:r w:rsidR="00A16406" w:rsidRPr="00A16406">
        <w:rPr>
          <w:rFonts w:ascii="Times New Roman" w:hAnsi="Times New Roman" w:cs="Times New Roman"/>
          <w:sz w:val="24"/>
          <w:szCs w:val="24"/>
        </w:rPr>
        <w:t>, категория земель - земли населённых пунктов.</w:t>
      </w:r>
    </w:p>
    <w:p w:rsidR="00CB23F2" w:rsidRDefault="00C04B0F"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Н</w:t>
      </w:r>
      <w:r w:rsidR="0076247E" w:rsidRPr="00CB23F2">
        <w:rPr>
          <w:rFonts w:ascii="Times New Roman" w:hAnsi="Times New Roman" w:cs="Times New Roman"/>
          <w:sz w:val="24"/>
          <w:szCs w:val="24"/>
        </w:rPr>
        <w:t>ачальн</w:t>
      </w:r>
      <w:r w:rsidR="00CB23F2" w:rsidRPr="00CB23F2">
        <w:rPr>
          <w:rFonts w:ascii="Times New Roman" w:hAnsi="Times New Roman" w:cs="Times New Roman"/>
          <w:sz w:val="24"/>
          <w:szCs w:val="24"/>
        </w:rPr>
        <w:t>ую</w:t>
      </w:r>
      <w:r w:rsidR="0076247E" w:rsidRPr="00CB23F2">
        <w:rPr>
          <w:rFonts w:ascii="Times New Roman" w:hAnsi="Times New Roman" w:cs="Times New Roman"/>
          <w:sz w:val="24"/>
          <w:szCs w:val="24"/>
        </w:rPr>
        <w:t xml:space="preserve"> </w:t>
      </w:r>
      <w:r w:rsidR="00CB23F2" w:rsidRPr="00CB23F2">
        <w:rPr>
          <w:rFonts w:ascii="Times New Roman" w:hAnsi="Times New Roman" w:cs="Times New Roman"/>
          <w:sz w:val="24"/>
          <w:szCs w:val="24"/>
        </w:rPr>
        <w:t xml:space="preserve">цену предмета аукциона </w:t>
      </w:r>
      <w:bookmarkStart w:id="1" w:name="OLE_LINK196"/>
      <w:bookmarkStart w:id="2" w:name="OLE_LINK197"/>
      <w:bookmarkStart w:id="3" w:name="OLE_LINK198"/>
      <w:r w:rsidR="00CB23F2" w:rsidRPr="00CB23F2">
        <w:rPr>
          <w:rFonts w:ascii="Times New Roman" w:hAnsi="Times New Roman" w:cs="Times New Roman"/>
          <w:sz w:val="24"/>
          <w:szCs w:val="24"/>
        </w:rPr>
        <w:t>(размер ежегодной арендной платы)</w:t>
      </w:r>
      <w:bookmarkEnd w:id="1"/>
      <w:bookmarkEnd w:id="2"/>
      <w:bookmarkEnd w:id="3"/>
      <w:r w:rsidR="00CB23F2">
        <w:rPr>
          <w:rFonts w:ascii="Times New Roman" w:hAnsi="Times New Roman" w:cs="Times New Roman"/>
          <w:sz w:val="24"/>
          <w:szCs w:val="24"/>
        </w:rPr>
        <w:t xml:space="preserve"> </w:t>
      </w:r>
      <w:r w:rsidR="00CB23F2" w:rsidRPr="00CB23F2">
        <w:rPr>
          <w:rFonts w:ascii="Times New Roman" w:hAnsi="Times New Roman" w:cs="Times New Roman"/>
          <w:sz w:val="24"/>
          <w:szCs w:val="24"/>
        </w:rPr>
        <w:t>на основании отчета № 196 об оценке рыночной стоимости арендной платы земельного участка, составленного ООО «</w:t>
      </w:r>
      <w:proofErr w:type="spellStart"/>
      <w:r w:rsidR="00CB23F2" w:rsidRPr="00CB23F2">
        <w:rPr>
          <w:rFonts w:ascii="Times New Roman" w:hAnsi="Times New Roman" w:cs="Times New Roman"/>
          <w:sz w:val="24"/>
          <w:szCs w:val="24"/>
        </w:rPr>
        <w:t>ПроКа</w:t>
      </w:r>
      <w:proofErr w:type="spellEnd"/>
      <w:r w:rsidR="00CB23F2" w:rsidRPr="00CB23F2">
        <w:rPr>
          <w:rFonts w:ascii="Times New Roman" w:hAnsi="Times New Roman" w:cs="Times New Roman"/>
          <w:sz w:val="24"/>
          <w:szCs w:val="24"/>
        </w:rPr>
        <w:t>» 22.06</w:t>
      </w:r>
      <w:r w:rsidR="00E53E8D">
        <w:rPr>
          <w:rFonts w:ascii="Times New Roman" w:hAnsi="Times New Roman" w:cs="Times New Roman"/>
          <w:sz w:val="24"/>
          <w:szCs w:val="24"/>
        </w:rPr>
        <w:t xml:space="preserve">.2022, </w:t>
      </w:r>
      <w:r w:rsidR="00CB23F2" w:rsidRPr="00CB23F2">
        <w:rPr>
          <w:rFonts w:ascii="Times New Roman" w:hAnsi="Times New Roman" w:cs="Times New Roman"/>
          <w:sz w:val="24"/>
          <w:szCs w:val="24"/>
        </w:rPr>
        <w:t xml:space="preserve">в размере: </w:t>
      </w:r>
      <w:bookmarkStart w:id="4" w:name="OLE_LINK24"/>
      <w:bookmarkStart w:id="5" w:name="OLE_LINK25"/>
      <w:bookmarkStart w:id="6" w:name="OLE_LINK26"/>
      <w:r w:rsidR="00CB23F2" w:rsidRPr="00CB23F2">
        <w:rPr>
          <w:rFonts w:ascii="Times New Roman" w:hAnsi="Times New Roman" w:cs="Times New Roman"/>
          <w:sz w:val="24"/>
          <w:szCs w:val="24"/>
        </w:rPr>
        <w:t>317 000 (триста семнадцать тысяч)</w:t>
      </w:r>
      <w:bookmarkEnd w:id="4"/>
      <w:bookmarkEnd w:id="5"/>
      <w:bookmarkEnd w:id="6"/>
      <w:r w:rsidR="00CB23F2" w:rsidRPr="00CB23F2">
        <w:rPr>
          <w:rFonts w:ascii="Times New Roman" w:hAnsi="Times New Roman" w:cs="Times New Roman"/>
          <w:sz w:val="24"/>
          <w:szCs w:val="24"/>
        </w:rPr>
        <w:t xml:space="preserve"> рублей 00 копеек, без учета НДС.</w:t>
      </w:r>
    </w:p>
    <w:p w:rsidR="00CB23F2" w:rsidRP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w:t>
      </w:r>
      <w:r w:rsidRPr="00CB23F2">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CB23F2">
        <w:rPr>
          <w:rFonts w:ascii="Times New Roman" w:hAnsi="Times New Roman" w:cs="Times New Roman"/>
          <w:sz w:val="24"/>
          <w:szCs w:val="24"/>
        </w:rPr>
        <w:t xml:space="preserve">размере: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B23F2">
        <w:rPr>
          <w:rFonts w:ascii="Times New Roman" w:hAnsi="Times New Roman" w:cs="Times New Roman"/>
          <w:sz w:val="24"/>
          <w:szCs w:val="24"/>
        </w:rPr>
        <w:t>317 000 (триста семнадцать тысяч) рублей 00 копеек.</w:t>
      </w:r>
    </w:p>
    <w:p w:rsidR="00CB23F2" w:rsidRP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w:t>
      </w:r>
      <w:proofErr w:type="gramStart"/>
      <w:r w:rsidRPr="00CB23F2">
        <w:rPr>
          <w:rFonts w:ascii="Times New Roman" w:hAnsi="Times New Roman" w:cs="Times New Roman"/>
          <w:sz w:val="24"/>
          <w:szCs w:val="24"/>
        </w:rPr>
        <w:tab/>
        <w:t>«</w:t>
      </w:r>
      <w:proofErr w:type="gramEnd"/>
      <w:r w:rsidRPr="00CB23F2">
        <w:rPr>
          <w:rFonts w:ascii="Times New Roman" w:hAnsi="Times New Roman" w:cs="Times New Roman"/>
          <w:sz w:val="24"/>
          <w:szCs w:val="24"/>
        </w:rPr>
        <w:t>шаг аукциона» в размере: 9 000 (девять тысяч) рублей 00 копеек.</w:t>
      </w:r>
    </w:p>
    <w:p w:rsid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w:t>
      </w:r>
      <w:r w:rsidRPr="00CB23F2">
        <w:rPr>
          <w:rFonts w:ascii="Times New Roman" w:hAnsi="Times New Roman" w:cs="Times New Roman"/>
          <w:sz w:val="24"/>
          <w:szCs w:val="24"/>
        </w:rPr>
        <w:tab/>
        <w:t>срок договора аренды – 10 лет.</w:t>
      </w:r>
    </w:p>
    <w:p w:rsidR="00CB23F2" w:rsidRPr="00EF2142" w:rsidRDefault="00CB23F2" w:rsidP="00CB23F2">
      <w:pPr>
        <w:shd w:val="clear" w:color="auto" w:fill="FFFFFF"/>
        <w:tabs>
          <w:tab w:val="left" w:pos="1134"/>
        </w:tabs>
        <w:rPr>
          <w:rFonts w:ascii="Times New Roman" w:hAnsi="Times New Roman" w:cs="Times New Roman"/>
          <w:sz w:val="24"/>
          <w:szCs w:val="24"/>
        </w:rPr>
      </w:pPr>
      <w:r w:rsidRPr="00EF2142">
        <w:rPr>
          <w:rFonts w:ascii="Times New Roman" w:hAnsi="Times New Roman" w:cs="Times New Roman"/>
          <w:sz w:val="24"/>
          <w:szCs w:val="24"/>
        </w:rPr>
        <w:t>Ограничения, обременения по использованию земельного участка:</w:t>
      </w:r>
    </w:p>
    <w:p w:rsidR="00CB23F2" w:rsidRPr="00CB23F2" w:rsidRDefault="00CB23F2" w:rsidP="00CB23F2">
      <w:pPr>
        <w:shd w:val="clear" w:color="auto" w:fill="FFFFFF"/>
        <w:tabs>
          <w:tab w:val="left" w:pos="1134"/>
        </w:tabs>
        <w:rPr>
          <w:rFonts w:ascii="Times New Roman" w:hAnsi="Times New Roman" w:cs="Times New Roman"/>
          <w:sz w:val="24"/>
          <w:szCs w:val="24"/>
        </w:rPr>
      </w:pPr>
      <w:r w:rsidRPr="00EF2142">
        <w:rPr>
          <w:rFonts w:ascii="Times New Roman" w:hAnsi="Times New Roman" w:cs="Times New Roman"/>
          <w:sz w:val="24"/>
          <w:szCs w:val="24"/>
        </w:rPr>
        <w:t>- доступ на земельный участок с кадастровым номером 47:14:0404013:3 осуществлять при наличии письменного согласия собственника автомобильной дороги, содержащего технические требования и условия на выполнение работ по строительству примыкания.</w:t>
      </w:r>
    </w:p>
    <w:p w:rsidR="00A16406" w:rsidRDefault="00A16406"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b/>
          <w:sz w:val="24"/>
          <w:szCs w:val="24"/>
        </w:rPr>
        <w:t>Лот №2.</w:t>
      </w:r>
      <w:r w:rsidRPr="0035444E">
        <w:rPr>
          <w:rFonts w:ascii="Times New Roman" w:hAnsi="Times New Roman" w:cs="Times New Roman"/>
          <w:sz w:val="24"/>
          <w:szCs w:val="24"/>
        </w:rPr>
        <w:t xml:space="preserve"> Земельный участок </w:t>
      </w:r>
      <w:r w:rsidRPr="00EE749F">
        <w:rPr>
          <w:rFonts w:ascii="Times New Roman" w:hAnsi="Times New Roman" w:cs="Times New Roman"/>
          <w:sz w:val="24"/>
          <w:szCs w:val="24"/>
        </w:rPr>
        <w:t xml:space="preserve">с кадастровым номером </w:t>
      </w:r>
      <w:r w:rsidR="00DD47DD" w:rsidRPr="00DD47DD">
        <w:rPr>
          <w:rFonts w:ascii="Times New Roman" w:hAnsi="Times New Roman" w:cs="Times New Roman"/>
          <w:sz w:val="24"/>
          <w:szCs w:val="24"/>
        </w:rPr>
        <w:t>47:14:0404013:4</w:t>
      </w:r>
      <w:r w:rsidRPr="00A16406">
        <w:rPr>
          <w:rFonts w:ascii="Times New Roman" w:hAnsi="Times New Roman" w:cs="Times New Roman"/>
          <w:sz w:val="24"/>
          <w:szCs w:val="24"/>
        </w:rPr>
        <w:t xml:space="preserve">, адрес: </w:t>
      </w:r>
      <w:r w:rsidR="00DD47DD" w:rsidRPr="00DD47DD">
        <w:rPr>
          <w:rFonts w:ascii="Times New Roman" w:hAnsi="Times New Roman" w:cs="Times New Roman"/>
          <w:sz w:val="24"/>
          <w:szCs w:val="24"/>
        </w:rPr>
        <w:t>Ленинградская область, Ломоносовский район, МО "</w:t>
      </w:r>
      <w:proofErr w:type="spellStart"/>
      <w:r w:rsidR="00DD47DD" w:rsidRPr="00DD47DD">
        <w:rPr>
          <w:rFonts w:ascii="Times New Roman" w:hAnsi="Times New Roman" w:cs="Times New Roman"/>
          <w:sz w:val="24"/>
          <w:szCs w:val="24"/>
        </w:rPr>
        <w:t>Горбунковское</w:t>
      </w:r>
      <w:proofErr w:type="spellEnd"/>
      <w:r w:rsidR="00DD47DD" w:rsidRPr="00DD47DD">
        <w:rPr>
          <w:rFonts w:ascii="Times New Roman" w:hAnsi="Times New Roman" w:cs="Times New Roman"/>
          <w:sz w:val="24"/>
          <w:szCs w:val="24"/>
        </w:rPr>
        <w:t xml:space="preserve"> сельское поселение", д.</w:t>
      </w:r>
      <w:r w:rsidR="00E53E8D">
        <w:rPr>
          <w:rFonts w:ascii="Times New Roman" w:hAnsi="Times New Roman" w:cs="Times New Roman"/>
          <w:sz w:val="24"/>
          <w:szCs w:val="24"/>
        </w:rPr>
        <w:t xml:space="preserve"> </w:t>
      </w:r>
      <w:proofErr w:type="spellStart"/>
      <w:r w:rsidR="00DD47DD" w:rsidRPr="00DD47DD">
        <w:rPr>
          <w:rFonts w:ascii="Times New Roman" w:hAnsi="Times New Roman" w:cs="Times New Roman"/>
          <w:sz w:val="24"/>
          <w:szCs w:val="24"/>
        </w:rPr>
        <w:t>Разбегаево</w:t>
      </w:r>
      <w:proofErr w:type="spellEnd"/>
      <w:r w:rsidRPr="00A16406">
        <w:rPr>
          <w:rFonts w:ascii="Times New Roman" w:hAnsi="Times New Roman" w:cs="Times New Roman"/>
          <w:sz w:val="24"/>
          <w:szCs w:val="24"/>
        </w:rPr>
        <w:t xml:space="preserve">, площадью </w:t>
      </w:r>
      <w:r w:rsidR="00DD47DD" w:rsidRPr="00DD47DD">
        <w:rPr>
          <w:rFonts w:ascii="Times New Roman" w:hAnsi="Times New Roman" w:cs="Times New Roman"/>
          <w:sz w:val="24"/>
          <w:szCs w:val="24"/>
        </w:rPr>
        <w:t>17 369</w:t>
      </w:r>
      <w:r w:rsidRPr="00A16406">
        <w:rPr>
          <w:rFonts w:ascii="Times New Roman" w:hAnsi="Times New Roman" w:cs="Times New Roman"/>
          <w:sz w:val="24"/>
          <w:szCs w:val="24"/>
        </w:rPr>
        <w:t xml:space="preserve"> </w:t>
      </w:r>
      <w:proofErr w:type="spellStart"/>
      <w:r w:rsidRPr="00A16406">
        <w:rPr>
          <w:rFonts w:ascii="Times New Roman" w:hAnsi="Times New Roman" w:cs="Times New Roman"/>
          <w:sz w:val="24"/>
          <w:szCs w:val="24"/>
        </w:rPr>
        <w:t>кв.м</w:t>
      </w:r>
      <w:proofErr w:type="spellEnd"/>
      <w:r w:rsidRPr="00A16406">
        <w:rPr>
          <w:rFonts w:ascii="Times New Roman" w:hAnsi="Times New Roman" w:cs="Times New Roman"/>
          <w:sz w:val="24"/>
          <w:szCs w:val="24"/>
        </w:rPr>
        <w:t xml:space="preserve">, разрешенное использование – </w:t>
      </w:r>
      <w:r w:rsidR="00DD47DD" w:rsidRPr="00DD47DD">
        <w:rPr>
          <w:rFonts w:ascii="Times New Roman" w:hAnsi="Times New Roman" w:cs="Times New Roman"/>
          <w:sz w:val="24"/>
          <w:szCs w:val="24"/>
        </w:rPr>
        <w:t>для размещения многоквартирного жилого дома (жилых домов)</w:t>
      </w:r>
      <w:r w:rsidRPr="00A16406">
        <w:rPr>
          <w:rFonts w:ascii="Times New Roman" w:hAnsi="Times New Roman" w:cs="Times New Roman"/>
          <w:sz w:val="24"/>
          <w:szCs w:val="24"/>
        </w:rPr>
        <w:t>, категория земель - земли населённых пунктов.</w:t>
      </w:r>
    </w:p>
    <w:p w:rsidR="00A16406" w:rsidRP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 xml:space="preserve">Начальную цену предмета аукциона (размер </w:t>
      </w:r>
      <w:r>
        <w:rPr>
          <w:rFonts w:ascii="Times New Roman" w:hAnsi="Times New Roman" w:cs="Times New Roman"/>
          <w:sz w:val="24"/>
          <w:szCs w:val="24"/>
        </w:rPr>
        <w:t xml:space="preserve">ежегодной арендной платы) </w:t>
      </w:r>
      <w:r w:rsidRPr="00CB23F2">
        <w:rPr>
          <w:rFonts w:ascii="Times New Roman" w:hAnsi="Times New Roman" w:cs="Times New Roman"/>
          <w:sz w:val="24"/>
          <w:szCs w:val="24"/>
        </w:rPr>
        <w:t>на основании отчета № 192 об оценке рыночной стоимости арендной платы земельного участка, составл</w:t>
      </w:r>
      <w:r w:rsidR="00C42416">
        <w:rPr>
          <w:rFonts w:ascii="Times New Roman" w:hAnsi="Times New Roman" w:cs="Times New Roman"/>
          <w:sz w:val="24"/>
          <w:szCs w:val="24"/>
        </w:rPr>
        <w:t>енного ООО «</w:t>
      </w:r>
      <w:proofErr w:type="spellStart"/>
      <w:r w:rsidR="00C42416">
        <w:rPr>
          <w:rFonts w:ascii="Times New Roman" w:hAnsi="Times New Roman" w:cs="Times New Roman"/>
          <w:sz w:val="24"/>
          <w:szCs w:val="24"/>
        </w:rPr>
        <w:t>ПроКа</w:t>
      </w:r>
      <w:proofErr w:type="spellEnd"/>
      <w:r w:rsidR="00C42416">
        <w:rPr>
          <w:rFonts w:ascii="Times New Roman" w:hAnsi="Times New Roman" w:cs="Times New Roman"/>
          <w:sz w:val="24"/>
          <w:szCs w:val="24"/>
        </w:rPr>
        <w:t xml:space="preserve">» 21.06.2022, </w:t>
      </w:r>
      <w:r w:rsidRPr="00CB23F2">
        <w:rPr>
          <w:rFonts w:ascii="Times New Roman" w:hAnsi="Times New Roman" w:cs="Times New Roman"/>
          <w:sz w:val="24"/>
          <w:szCs w:val="24"/>
        </w:rPr>
        <w:t>в размере: 1 450 000 (один миллион четыреста пятьдесят тысяч) рублей 00 копеек, без учета НДС.</w:t>
      </w:r>
    </w:p>
    <w:p w:rsidR="00CB23F2" w:rsidRP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w:t>
      </w:r>
      <w:r w:rsidRPr="00CB23F2">
        <w:rPr>
          <w:rFonts w:ascii="Times New Roman" w:hAnsi="Times New Roman" w:cs="Times New Roman"/>
          <w:sz w:val="24"/>
          <w:szCs w:val="24"/>
        </w:rPr>
        <w:tab/>
        <w:t>задаток для участия в аукционе в размере 100% начальной цены, в размере: 1 450 000 (один миллион четыреста пятьдесят тысяч) рублей 00 копеек.</w:t>
      </w:r>
    </w:p>
    <w:p w:rsidR="00CB23F2" w:rsidRP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w:t>
      </w:r>
      <w:proofErr w:type="gramStart"/>
      <w:r w:rsidRPr="00CB23F2">
        <w:rPr>
          <w:rFonts w:ascii="Times New Roman" w:hAnsi="Times New Roman" w:cs="Times New Roman"/>
          <w:sz w:val="24"/>
          <w:szCs w:val="24"/>
        </w:rPr>
        <w:tab/>
        <w:t>«</w:t>
      </w:r>
      <w:proofErr w:type="gramEnd"/>
      <w:r w:rsidRPr="00CB23F2">
        <w:rPr>
          <w:rFonts w:ascii="Times New Roman" w:hAnsi="Times New Roman" w:cs="Times New Roman"/>
          <w:sz w:val="24"/>
          <w:szCs w:val="24"/>
        </w:rPr>
        <w:t>шаг аукциона» в размере: 40 000 (сорок тысяч) рублей 00 копеек.</w:t>
      </w:r>
    </w:p>
    <w:p w:rsidR="00CB23F2" w:rsidRDefault="00CB23F2" w:rsidP="00CB23F2">
      <w:pPr>
        <w:shd w:val="clear" w:color="auto" w:fill="FFFFFF"/>
        <w:tabs>
          <w:tab w:val="left" w:pos="1134"/>
        </w:tabs>
        <w:rPr>
          <w:rFonts w:ascii="Times New Roman" w:hAnsi="Times New Roman" w:cs="Times New Roman"/>
          <w:sz w:val="24"/>
          <w:szCs w:val="24"/>
        </w:rPr>
      </w:pPr>
      <w:r w:rsidRPr="00CB23F2">
        <w:rPr>
          <w:rFonts w:ascii="Times New Roman" w:hAnsi="Times New Roman" w:cs="Times New Roman"/>
          <w:sz w:val="24"/>
          <w:szCs w:val="24"/>
        </w:rPr>
        <w:t>-</w:t>
      </w:r>
      <w:r w:rsidRPr="00CB23F2">
        <w:rPr>
          <w:rFonts w:ascii="Times New Roman" w:hAnsi="Times New Roman" w:cs="Times New Roman"/>
          <w:sz w:val="24"/>
          <w:szCs w:val="24"/>
        </w:rPr>
        <w:tab/>
        <w:t>срок договора аренды – 10 лет.</w:t>
      </w:r>
    </w:p>
    <w:p w:rsidR="00CB23F2" w:rsidRPr="00EF2142" w:rsidRDefault="00CB23F2" w:rsidP="00CB23F2">
      <w:pPr>
        <w:shd w:val="clear" w:color="auto" w:fill="FFFFFF"/>
        <w:tabs>
          <w:tab w:val="left" w:pos="1134"/>
        </w:tabs>
        <w:rPr>
          <w:rFonts w:ascii="Times New Roman" w:hAnsi="Times New Roman" w:cs="Times New Roman"/>
          <w:sz w:val="24"/>
          <w:szCs w:val="24"/>
        </w:rPr>
      </w:pPr>
      <w:r w:rsidRPr="00EF2142">
        <w:rPr>
          <w:rFonts w:ascii="Times New Roman" w:hAnsi="Times New Roman" w:cs="Times New Roman"/>
          <w:sz w:val="24"/>
          <w:szCs w:val="24"/>
        </w:rPr>
        <w:t>Ограничения, обременения по использованию земельного участка:</w:t>
      </w:r>
    </w:p>
    <w:p w:rsidR="00CB23F2" w:rsidRPr="00EF2142" w:rsidRDefault="00CB23F2" w:rsidP="00CB23F2">
      <w:pPr>
        <w:shd w:val="clear" w:color="auto" w:fill="FFFFFF"/>
        <w:tabs>
          <w:tab w:val="left" w:pos="1134"/>
        </w:tabs>
        <w:rPr>
          <w:rFonts w:ascii="Times New Roman" w:hAnsi="Times New Roman" w:cs="Times New Roman"/>
          <w:sz w:val="24"/>
          <w:szCs w:val="24"/>
        </w:rPr>
      </w:pPr>
      <w:r w:rsidRPr="00EF2142">
        <w:rPr>
          <w:rFonts w:ascii="Times New Roman" w:hAnsi="Times New Roman" w:cs="Times New Roman"/>
          <w:sz w:val="24"/>
          <w:szCs w:val="24"/>
        </w:rPr>
        <w:lastRenderedPageBreak/>
        <w:t>- 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газораспределительной сети, в зоне магистральных канализационных сооружений, в зоне телефонных кабелей связи;</w:t>
      </w:r>
    </w:p>
    <w:p w:rsidR="00CB23F2" w:rsidRPr="00CB23F2" w:rsidRDefault="00CB23F2" w:rsidP="00CB23F2">
      <w:pPr>
        <w:shd w:val="clear" w:color="auto" w:fill="FFFFFF"/>
        <w:tabs>
          <w:tab w:val="left" w:pos="1134"/>
        </w:tabs>
        <w:rPr>
          <w:rFonts w:ascii="Times New Roman" w:hAnsi="Times New Roman" w:cs="Times New Roman"/>
          <w:sz w:val="24"/>
          <w:szCs w:val="24"/>
        </w:rPr>
      </w:pPr>
      <w:r w:rsidRPr="00EF2142">
        <w:rPr>
          <w:rFonts w:ascii="Times New Roman" w:hAnsi="Times New Roman" w:cs="Times New Roman"/>
          <w:sz w:val="24"/>
          <w:szCs w:val="24"/>
        </w:rPr>
        <w:t>- доступ на земельный участок с кадастровым номером 47:14:0404013:4 осуществлять при наличии письменного согласия собственника автомобильной дороги, содержащего технические требования и условия на выполнение работ по строительству примыкания.</w:t>
      </w:r>
    </w:p>
    <w:p w:rsidR="00A16406" w:rsidRPr="0035444E" w:rsidRDefault="00A16406" w:rsidP="00C41207">
      <w:pPr>
        <w:shd w:val="clear" w:color="auto" w:fill="FFFFFF"/>
        <w:tabs>
          <w:tab w:val="left" w:pos="1134"/>
        </w:tabs>
        <w:ind w:firstLine="0"/>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EF76D2" w:rsidP="00EF76D2">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Водоснабжение и водоотведение: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26089A">
        <w:rPr>
          <w:rFonts w:ascii="Times New Roman" w:hAnsi="Times New Roman" w:cs="Times New Roman"/>
          <w:sz w:val="24"/>
          <w:szCs w:val="24"/>
        </w:rPr>
        <w:t>15</w:t>
      </w:r>
      <w:r w:rsidR="00180935">
        <w:rPr>
          <w:rFonts w:ascii="Times New Roman" w:hAnsi="Times New Roman" w:cs="Times New Roman"/>
          <w:sz w:val="24"/>
          <w:szCs w:val="24"/>
        </w:rPr>
        <w:t>.</w:t>
      </w:r>
      <w:r w:rsidR="0026089A">
        <w:rPr>
          <w:rFonts w:ascii="Times New Roman" w:hAnsi="Times New Roman" w:cs="Times New Roman"/>
          <w:sz w:val="24"/>
          <w:szCs w:val="24"/>
        </w:rPr>
        <w:t>06</w:t>
      </w:r>
      <w:r w:rsidR="00C41207">
        <w:rPr>
          <w:rFonts w:ascii="Times New Roman" w:hAnsi="Times New Roman" w:cs="Times New Roman"/>
          <w:sz w:val="24"/>
          <w:szCs w:val="24"/>
        </w:rPr>
        <w:t>.2022</w:t>
      </w:r>
      <w:r w:rsidR="00C7040D">
        <w:rPr>
          <w:rFonts w:ascii="Times New Roman" w:hAnsi="Times New Roman" w:cs="Times New Roman"/>
          <w:sz w:val="24"/>
          <w:szCs w:val="24"/>
        </w:rPr>
        <w:t xml:space="preserve">              </w:t>
      </w:r>
      <w:r w:rsidR="00EF76D2" w:rsidRPr="0035444E">
        <w:rPr>
          <w:rFonts w:ascii="Times New Roman" w:hAnsi="Times New Roman" w:cs="Times New Roman"/>
          <w:sz w:val="24"/>
          <w:szCs w:val="24"/>
        </w:rPr>
        <w:t xml:space="preserve">№ </w:t>
      </w:r>
      <w:r w:rsidR="0026089A">
        <w:rPr>
          <w:rFonts w:ascii="Times New Roman" w:hAnsi="Times New Roman" w:cs="Times New Roman"/>
          <w:sz w:val="24"/>
          <w:szCs w:val="24"/>
        </w:rPr>
        <w:t>2178</w:t>
      </w:r>
      <w:r w:rsidR="00875053">
        <w:rPr>
          <w:rFonts w:ascii="Times New Roman" w:hAnsi="Times New Roman" w:cs="Times New Roman"/>
          <w:sz w:val="24"/>
          <w:szCs w:val="24"/>
        </w:rPr>
        <w:t xml:space="preserve"> и № 2179</w:t>
      </w:r>
      <w:r w:rsidR="00EF76D2" w:rsidRPr="0035444E">
        <w:rPr>
          <w:rFonts w:ascii="Times New Roman" w:hAnsi="Times New Roman" w:cs="Times New Roman"/>
          <w:sz w:val="24"/>
          <w:szCs w:val="24"/>
        </w:rPr>
        <w:t>:</w:t>
      </w:r>
    </w:p>
    <w:p w:rsidR="00A950A8" w:rsidRDefault="008608F5" w:rsidP="00EF76D2">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Ближайшая точка подключения к сетям водоснабжения на</w:t>
      </w:r>
      <w:r w:rsidR="0026089A">
        <w:rPr>
          <w:rFonts w:ascii="Times New Roman" w:hAnsi="Times New Roman" w:cs="Times New Roman"/>
          <w:sz w:val="24"/>
          <w:szCs w:val="24"/>
        </w:rPr>
        <w:t xml:space="preserve">ходится на расстоянии около 40м от испрашиваемого участка на трубопроводе </w:t>
      </w:r>
      <w:proofErr w:type="spellStart"/>
      <w:r w:rsidR="0026089A">
        <w:rPr>
          <w:rFonts w:ascii="Times New Roman" w:hAnsi="Times New Roman" w:cs="Times New Roman"/>
          <w:sz w:val="24"/>
          <w:szCs w:val="24"/>
        </w:rPr>
        <w:t>Ду</w:t>
      </w:r>
      <w:proofErr w:type="spellEnd"/>
      <w:r w:rsidR="0026089A">
        <w:rPr>
          <w:rFonts w:ascii="Times New Roman" w:hAnsi="Times New Roman" w:cs="Times New Roman"/>
          <w:sz w:val="24"/>
          <w:szCs w:val="24"/>
        </w:rPr>
        <w:t xml:space="preserve"> 100 (чугун). Точка подключения к сетям водоотведения находится на расстоянии около 40м от испрашиваемого участка на трубопроводе </w:t>
      </w:r>
      <w:proofErr w:type="spellStart"/>
      <w:r w:rsidR="0026089A">
        <w:rPr>
          <w:rFonts w:ascii="Times New Roman" w:hAnsi="Times New Roman" w:cs="Times New Roman"/>
          <w:sz w:val="24"/>
          <w:szCs w:val="24"/>
        </w:rPr>
        <w:t>Ду</w:t>
      </w:r>
      <w:proofErr w:type="spellEnd"/>
      <w:r w:rsidR="0026089A">
        <w:rPr>
          <w:rFonts w:ascii="Times New Roman" w:hAnsi="Times New Roman" w:cs="Times New Roman"/>
          <w:sz w:val="24"/>
          <w:szCs w:val="24"/>
        </w:rPr>
        <w:t xml:space="preserve"> 200 (керамика)</w:t>
      </w:r>
      <w:r w:rsidR="00A97371">
        <w:rPr>
          <w:rFonts w:ascii="Times New Roman" w:hAnsi="Times New Roman" w:cs="Times New Roman"/>
          <w:sz w:val="24"/>
          <w:szCs w:val="24"/>
        </w:rPr>
        <w:t>.</w:t>
      </w: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83A15" w:rsidRPr="00247C61" w:rsidRDefault="00183A15" w:rsidP="00247C61">
      <w:pPr>
        <w:tabs>
          <w:tab w:val="left" w:pos="851"/>
        </w:tabs>
        <w:ind w:firstLine="709"/>
        <w:rPr>
          <w:rFonts w:ascii="Times New Roman" w:hAnsi="Times New Roman" w:cs="Times New Roman"/>
          <w:sz w:val="24"/>
          <w:szCs w:val="24"/>
        </w:rPr>
      </w:pPr>
      <w:r w:rsidRPr="003A1E87">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25B18" w:rsidRPr="00183A15" w:rsidRDefault="00183A15" w:rsidP="00247C61">
      <w:pPr>
        <w:tabs>
          <w:tab w:val="left" w:pos="851"/>
        </w:tabs>
        <w:ind w:firstLine="709"/>
        <w:rPr>
          <w:rFonts w:ascii="Times New Roman" w:hAnsi="Times New Roman" w:cs="Times New Roman"/>
          <w:sz w:val="24"/>
          <w:szCs w:val="24"/>
        </w:rPr>
      </w:pPr>
      <w:r w:rsidRPr="00183A15">
        <w:rPr>
          <w:rFonts w:ascii="Times New Roman" w:hAnsi="Times New Roman" w:cs="Times New Roman"/>
          <w:sz w:val="24"/>
          <w:szCs w:val="24"/>
        </w:rPr>
        <w:t xml:space="preserve">- </w:t>
      </w:r>
      <w:r w:rsidR="00DD47DD" w:rsidRPr="00247C61">
        <w:rPr>
          <w:rFonts w:ascii="Times New Roman" w:hAnsi="Times New Roman" w:cs="Times New Roman"/>
          <w:sz w:val="24"/>
          <w:szCs w:val="24"/>
        </w:rPr>
        <w:t xml:space="preserve">предельное максимальное значение коэффициента использования территории земельных участков жилой </w:t>
      </w:r>
      <w:proofErr w:type="spellStart"/>
      <w:r w:rsidR="00DD47DD" w:rsidRPr="00247C61">
        <w:rPr>
          <w:rFonts w:ascii="Times New Roman" w:hAnsi="Times New Roman" w:cs="Times New Roman"/>
          <w:sz w:val="24"/>
          <w:szCs w:val="24"/>
        </w:rPr>
        <w:t>среднеэтажной</w:t>
      </w:r>
      <w:proofErr w:type="spellEnd"/>
      <w:r w:rsidR="00DD47DD" w:rsidRPr="00247C61">
        <w:rPr>
          <w:rFonts w:ascii="Times New Roman" w:hAnsi="Times New Roman" w:cs="Times New Roman"/>
          <w:sz w:val="24"/>
          <w:szCs w:val="24"/>
        </w:rPr>
        <w:t xml:space="preserve"> застройки - 1,7</w:t>
      </w:r>
      <w:r w:rsidRPr="00183A15">
        <w:rPr>
          <w:rFonts w:ascii="Times New Roman" w:hAnsi="Times New Roman" w:cs="Times New Roman"/>
          <w:sz w:val="24"/>
          <w:szCs w:val="24"/>
        </w:rPr>
        <w:t>;</w:t>
      </w:r>
    </w:p>
    <w:p w:rsidR="00183A15" w:rsidRPr="00247C61" w:rsidRDefault="00183A15"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DD47DD" w:rsidRPr="00247C61">
        <w:rPr>
          <w:rFonts w:ascii="Times New Roman" w:hAnsi="Times New Roman" w:cs="Times New Roman"/>
          <w:sz w:val="24"/>
          <w:szCs w:val="24"/>
        </w:rPr>
        <w:t xml:space="preserve">минимальные отступы зданий, строений, сооружений от границ земельных участков устанавливаются в соответствии со статьей 41 части II </w:t>
      </w:r>
      <w:r w:rsidR="00A0210E" w:rsidRPr="00247C61">
        <w:rPr>
          <w:rFonts w:ascii="Times New Roman" w:hAnsi="Times New Roman" w:cs="Times New Roman"/>
          <w:sz w:val="24"/>
          <w:szCs w:val="24"/>
        </w:rPr>
        <w:t xml:space="preserve">правил землепользования и застройки применительно к части территории муниципального образования </w:t>
      </w:r>
      <w:proofErr w:type="spellStart"/>
      <w:r w:rsidR="00A0210E" w:rsidRPr="00247C61">
        <w:rPr>
          <w:rFonts w:ascii="Times New Roman" w:hAnsi="Times New Roman" w:cs="Times New Roman"/>
          <w:sz w:val="24"/>
          <w:szCs w:val="24"/>
        </w:rPr>
        <w:t>Горбунковское</w:t>
      </w:r>
      <w:proofErr w:type="spellEnd"/>
      <w:r w:rsidR="00A0210E" w:rsidRPr="00247C61">
        <w:rPr>
          <w:rFonts w:ascii="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деревня </w:t>
      </w:r>
      <w:proofErr w:type="spellStart"/>
      <w:r w:rsidR="00A0210E" w:rsidRPr="00247C61">
        <w:rPr>
          <w:rFonts w:ascii="Times New Roman" w:hAnsi="Times New Roman" w:cs="Times New Roman"/>
          <w:sz w:val="24"/>
          <w:szCs w:val="24"/>
        </w:rPr>
        <w:t>Разбегаево</w:t>
      </w:r>
      <w:proofErr w:type="spellEnd"/>
      <w:r w:rsidR="00A0210E" w:rsidRPr="00247C61">
        <w:rPr>
          <w:rFonts w:ascii="Times New Roman" w:hAnsi="Times New Roman" w:cs="Times New Roman"/>
          <w:sz w:val="24"/>
          <w:szCs w:val="24"/>
        </w:rPr>
        <w:t xml:space="preserve"> с прилегающими к населенному пункту территориями, утвержденные решением Совета депутатов муниципального образования </w:t>
      </w:r>
      <w:proofErr w:type="spellStart"/>
      <w:r w:rsidR="00A0210E" w:rsidRPr="00247C61">
        <w:rPr>
          <w:rFonts w:ascii="Times New Roman" w:hAnsi="Times New Roman" w:cs="Times New Roman"/>
          <w:sz w:val="24"/>
          <w:szCs w:val="24"/>
        </w:rPr>
        <w:t>Горбунковское</w:t>
      </w:r>
      <w:proofErr w:type="spellEnd"/>
      <w:r w:rsidR="00A0210E" w:rsidRPr="00247C61">
        <w:rPr>
          <w:rFonts w:ascii="Times New Roman" w:hAnsi="Times New Roman" w:cs="Times New Roman"/>
          <w:sz w:val="24"/>
          <w:szCs w:val="24"/>
        </w:rPr>
        <w:t xml:space="preserve"> сельское поселение от 20.12.2013 г. № 49 (далее - </w:t>
      </w:r>
      <w:r w:rsidR="00DD47DD" w:rsidRPr="00247C61">
        <w:rPr>
          <w:rFonts w:ascii="Times New Roman" w:hAnsi="Times New Roman" w:cs="Times New Roman"/>
          <w:sz w:val="24"/>
          <w:szCs w:val="24"/>
        </w:rPr>
        <w:t>Правила)</w:t>
      </w:r>
      <w:r w:rsidRPr="00247C61">
        <w:rPr>
          <w:rFonts w:ascii="Times New Roman" w:hAnsi="Times New Roman" w:cs="Times New Roman"/>
          <w:sz w:val="24"/>
          <w:szCs w:val="24"/>
        </w:rPr>
        <w:t>;</w:t>
      </w:r>
    </w:p>
    <w:p w:rsidR="00183A15" w:rsidRPr="003559EC" w:rsidRDefault="003559EC"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E53E8D">
        <w:rPr>
          <w:rFonts w:ascii="Times New Roman" w:hAnsi="Times New Roman" w:cs="Times New Roman"/>
          <w:sz w:val="24"/>
          <w:szCs w:val="24"/>
        </w:rPr>
        <w:t>м</w:t>
      </w:r>
      <w:r w:rsidR="00A0210E" w:rsidRPr="00247C61">
        <w:rPr>
          <w:rFonts w:ascii="Times New Roman" w:hAnsi="Times New Roman" w:cs="Times New Roman"/>
          <w:sz w:val="24"/>
          <w:szCs w:val="24"/>
        </w:rPr>
        <w:t>аксимальные выступы за красную линию частей зданий, строений сооружений допускаются в отношении балконов, эркеров, козырьков - не более 1,5 метров и выше 3,5 метров от уровня земли</w:t>
      </w:r>
      <w:r w:rsidR="00183A15" w:rsidRPr="003559EC">
        <w:rPr>
          <w:rFonts w:ascii="Times New Roman" w:hAnsi="Times New Roman" w:cs="Times New Roman"/>
          <w:sz w:val="24"/>
          <w:szCs w:val="24"/>
        </w:rPr>
        <w:t>;</w:t>
      </w:r>
    </w:p>
    <w:p w:rsidR="00183A15" w:rsidRPr="003559EC" w:rsidRDefault="003559EC"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DD47DD" w:rsidRPr="00247C61">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- 9 этажей</w:t>
      </w:r>
      <w:r w:rsidR="00183A15" w:rsidRPr="003559EC">
        <w:rPr>
          <w:rFonts w:ascii="Times New Roman" w:hAnsi="Times New Roman" w:cs="Times New Roman"/>
          <w:sz w:val="24"/>
          <w:szCs w:val="24"/>
        </w:rPr>
        <w:t>;</w:t>
      </w:r>
    </w:p>
    <w:p w:rsidR="00183A15" w:rsidRPr="003559EC" w:rsidRDefault="003559EC"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DD47DD" w:rsidRPr="00247C61">
        <w:rPr>
          <w:rFonts w:ascii="Times New Roman" w:hAnsi="Times New Roman" w:cs="Times New Roman"/>
          <w:sz w:val="24"/>
          <w:szCs w:val="24"/>
        </w:rPr>
        <w:t xml:space="preserve">максимальная высота зданий, строений, сооружений на территории земельных участков устанавливается в соответствии </w:t>
      </w:r>
      <w:r w:rsidR="00353E48" w:rsidRPr="00247C61">
        <w:rPr>
          <w:rFonts w:ascii="Times New Roman" w:hAnsi="Times New Roman" w:cs="Times New Roman"/>
          <w:sz w:val="24"/>
          <w:szCs w:val="24"/>
        </w:rPr>
        <w:t>со статьей 43 части II</w:t>
      </w:r>
      <w:r w:rsidR="00DD47DD" w:rsidRPr="00247C61">
        <w:rPr>
          <w:rFonts w:ascii="Times New Roman" w:hAnsi="Times New Roman" w:cs="Times New Roman"/>
          <w:sz w:val="24"/>
          <w:szCs w:val="24"/>
        </w:rPr>
        <w:t xml:space="preserve"> Правил</w:t>
      </w:r>
      <w:r w:rsidR="00183A15" w:rsidRPr="003559EC">
        <w:rPr>
          <w:rFonts w:ascii="Times New Roman" w:hAnsi="Times New Roman" w:cs="Times New Roman"/>
          <w:sz w:val="24"/>
          <w:szCs w:val="24"/>
        </w:rPr>
        <w:t>;</w:t>
      </w:r>
    </w:p>
    <w:p w:rsidR="00183A15" w:rsidRPr="003559EC" w:rsidRDefault="003559EC"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DD47DD" w:rsidRPr="00247C61">
        <w:rPr>
          <w:rFonts w:ascii="Times New Roman" w:hAnsi="Times New Roman" w:cs="Times New Roman"/>
          <w:sz w:val="24"/>
          <w:szCs w:val="24"/>
        </w:rPr>
        <w:t>максимальная общая площадь объектов капитального строительства нежилого назначения на территории земельного участка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r w:rsidR="00183A15" w:rsidRPr="003559EC">
        <w:rPr>
          <w:rFonts w:ascii="Times New Roman" w:hAnsi="Times New Roman" w:cs="Times New Roman"/>
          <w:sz w:val="24"/>
          <w:szCs w:val="24"/>
        </w:rPr>
        <w:t>;</w:t>
      </w:r>
    </w:p>
    <w:p w:rsidR="00183A15" w:rsidRDefault="003559EC"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DD47DD" w:rsidRPr="00247C61">
        <w:rPr>
          <w:rFonts w:ascii="Times New Roman" w:hAnsi="Times New Roman" w:cs="Times New Roman"/>
          <w:sz w:val="24"/>
          <w:szCs w:val="24"/>
        </w:rPr>
        <w:t>коэффициент застройки и коэффициент плотности застройки устанавливается в соответствии с</w:t>
      </w:r>
      <w:r w:rsidR="00353E48" w:rsidRPr="00247C61">
        <w:rPr>
          <w:rFonts w:ascii="Times New Roman" w:hAnsi="Times New Roman" w:cs="Times New Roman"/>
          <w:sz w:val="24"/>
          <w:szCs w:val="24"/>
        </w:rPr>
        <w:t xml:space="preserve">о статьей 40 части II </w:t>
      </w:r>
      <w:r w:rsidR="00DD47DD" w:rsidRPr="00247C61">
        <w:rPr>
          <w:rFonts w:ascii="Times New Roman" w:hAnsi="Times New Roman" w:cs="Times New Roman"/>
          <w:sz w:val="24"/>
          <w:szCs w:val="24"/>
        </w:rPr>
        <w:t>Правил</w:t>
      </w:r>
      <w:r w:rsidR="00183A15" w:rsidRPr="003559EC">
        <w:rPr>
          <w:rFonts w:ascii="Times New Roman" w:hAnsi="Times New Roman" w:cs="Times New Roman"/>
          <w:sz w:val="24"/>
          <w:szCs w:val="24"/>
        </w:rPr>
        <w:t>;</w:t>
      </w:r>
    </w:p>
    <w:p w:rsidR="00DD47DD" w:rsidRPr="00247C61" w:rsidRDefault="00DD47DD"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247C61">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353E48" w:rsidRPr="00247C61" w:rsidRDefault="000E1D70"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353E48" w:rsidRPr="00247C61">
        <w:rPr>
          <w:rFonts w:ascii="Times New Roman" w:hAnsi="Times New Roman" w:cs="Times New Roman"/>
          <w:sz w:val="24"/>
          <w:szCs w:val="24"/>
        </w:rPr>
        <w:t xml:space="preserve">минимальное количество </w:t>
      </w:r>
      <w:proofErr w:type="spellStart"/>
      <w:r w:rsidR="00353E48" w:rsidRPr="00247C61">
        <w:rPr>
          <w:rFonts w:ascii="Times New Roman" w:hAnsi="Times New Roman" w:cs="Times New Roman"/>
          <w:sz w:val="24"/>
          <w:szCs w:val="24"/>
        </w:rPr>
        <w:t>машино</w:t>
      </w:r>
      <w:proofErr w:type="spellEnd"/>
      <w:r w:rsidR="00353E48" w:rsidRPr="00247C61">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45 части</w:t>
      </w:r>
      <w:r w:rsidR="00E53E8D">
        <w:rPr>
          <w:rFonts w:ascii="Times New Roman" w:hAnsi="Times New Roman" w:cs="Times New Roman"/>
          <w:sz w:val="24"/>
          <w:szCs w:val="24"/>
        </w:rPr>
        <w:t xml:space="preserve"> II</w:t>
      </w:r>
      <w:r w:rsidR="00353E48" w:rsidRPr="00247C61">
        <w:rPr>
          <w:rFonts w:ascii="Times New Roman" w:hAnsi="Times New Roman" w:cs="Times New Roman"/>
          <w:sz w:val="24"/>
          <w:szCs w:val="24"/>
        </w:rPr>
        <w:t xml:space="preserve"> Правил</w:t>
      </w:r>
      <w:r w:rsidR="00E53E8D">
        <w:rPr>
          <w:rFonts w:ascii="Times New Roman" w:hAnsi="Times New Roman" w:cs="Times New Roman"/>
          <w:sz w:val="24"/>
          <w:szCs w:val="24"/>
        </w:rPr>
        <w:t>;</w:t>
      </w:r>
    </w:p>
    <w:p w:rsidR="00DD47DD" w:rsidRPr="00247C61" w:rsidRDefault="000E1D70" w:rsidP="00247C6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247C61">
        <w:rPr>
          <w:rFonts w:ascii="Times New Roman" w:hAnsi="Times New Roman" w:cs="Times New Roman"/>
          <w:sz w:val="24"/>
          <w:szCs w:val="24"/>
        </w:rPr>
        <w:t>максимальная высота ограждений земельных участков жилой застройки устанавливается в соответствии со статьей 48 части II Правил.</w:t>
      </w:r>
    </w:p>
    <w:p w:rsidR="000E1D70" w:rsidRPr="000E1D70" w:rsidRDefault="000E1D70" w:rsidP="00247C61">
      <w:pPr>
        <w:tabs>
          <w:tab w:val="left" w:pos="851"/>
        </w:tabs>
        <w:ind w:firstLine="709"/>
        <w:rPr>
          <w:rFonts w:ascii="Times New Roman" w:hAnsi="Times New Roman" w:cs="Times New Roman"/>
          <w:sz w:val="24"/>
          <w:szCs w:val="24"/>
        </w:rPr>
      </w:pPr>
      <w:r w:rsidRPr="00247C61">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w:t>
      </w:r>
      <w:r w:rsidRPr="00247C61">
        <w:rPr>
          <w:rFonts w:ascii="Times New Roman" w:hAnsi="Times New Roman" w:cs="Times New Roman"/>
          <w:sz w:val="24"/>
          <w:szCs w:val="24"/>
        </w:rPr>
        <w:lastRenderedPageBreak/>
        <w:t xml:space="preserve">земельного участка определяется совокупностью требований, указанных в настоящей статье, и ограничений, указанных в главе 12 части II Правил. При этом при совпадении </w:t>
      </w:r>
      <w:proofErr w:type="gramStart"/>
      <w:r w:rsidRPr="00247C61">
        <w:rPr>
          <w:rFonts w:ascii="Times New Roman" w:hAnsi="Times New Roman" w:cs="Times New Roman"/>
          <w:sz w:val="24"/>
          <w:szCs w:val="24"/>
        </w:rPr>
        <w:t>ограничений</w:t>
      </w:r>
      <w:proofErr w:type="gramEnd"/>
      <w:r w:rsidRPr="00247C61">
        <w:rPr>
          <w:rFonts w:ascii="Times New Roman" w:hAnsi="Times New Roman" w:cs="Times New Roman"/>
          <w:sz w:val="24"/>
          <w:szCs w:val="24"/>
        </w:rPr>
        <w:t xml:space="preserve"> относящихся к одной и той же территории, действуют минимальные предельные параметры.</w:t>
      </w: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87627F">
        <w:rPr>
          <w:rFonts w:ascii="Times New Roman" w:hAnsi="Times New Roman" w:cs="Times New Roman"/>
          <w:b/>
          <w:bCs/>
          <w:spacing w:val="10"/>
          <w:sz w:val="24"/>
          <w:szCs w:val="24"/>
        </w:rPr>
        <w:t>02</w:t>
      </w:r>
      <w:r w:rsidR="00830371">
        <w:rPr>
          <w:rFonts w:ascii="Times New Roman" w:hAnsi="Times New Roman" w:cs="Times New Roman"/>
          <w:b/>
          <w:bCs/>
          <w:spacing w:val="10"/>
          <w:sz w:val="24"/>
          <w:szCs w:val="24"/>
        </w:rPr>
        <w:t>.</w:t>
      </w:r>
      <w:r w:rsidR="0087627F">
        <w:rPr>
          <w:rFonts w:ascii="Times New Roman" w:hAnsi="Times New Roman" w:cs="Times New Roman"/>
          <w:b/>
          <w:bCs/>
          <w:spacing w:val="10"/>
          <w:sz w:val="24"/>
          <w:szCs w:val="24"/>
        </w:rPr>
        <w:t>08</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3031C9">
        <w:rPr>
          <w:rFonts w:ascii="Times New Roman" w:hAnsi="Times New Roman" w:cs="Times New Roman"/>
          <w:b/>
          <w:sz w:val="24"/>
          <w:szCs w:val="24"/>
        </w:rPr>
        <w:t>0</w:t>
      </w:r>
      <w:r w:rsidR="00001790">
        <w:rPr>
          <w:rFonts w:ascii="Times New Roman" w:hAnsi="Times New Roman" w:cs="Times New Roman"/>
          <w:b/>
          <w:sz w:val="24"/>
          <w:szCs w:val="24"/>
        </w:rPr>
        <w:t>9 час. 00 мин.</w:t>
      </w:r>
      <w:r w:rsidRPr="0035444E">
        <w:rPr>
          <w:rFonts w:ascii="Times New Roman" w:hAnsi="Times New Roman" w:cs="Times New Roman"/>
          <w:b/>
          <w:sz w:val="24"/>
          <w:szCs w:val="24"/>
        </w:rPr>
        <w:t xml:space="preserve"> </w:t>
      </w:r>
      <w:r w:rsidR="0087627F">
        <w:rPr>
          <w:rFonts w:ascii="Times New Roman" w:hAnsi="Times New Roman" w:cs="Times New Roman"/>
          <w:b/>
          <w:sz w:val="24"/>
          <w:szCs w:val="24"/>
        </w:rPr>
        <w:t>01</w:t>
      </w:r>
      <w:r w:rsidR="00830371">
        <w:rPr>
          <w:rFonts w:ascii="Times New Roman" w:hAnsi="Times New Roman" w:cs="Times New Roman"/>
          <w:b/>
          <w:sz w:val="24"/>
          <w:szCs w:val="24"/>
        </w:rPr>
        <w:t>.</w:t>
      </w:r>
      <w:r w:rsidR="0087627F">
        <w:rPr>
          <w:rFonts w:ascii="Times New Roman" w:hAnsi="Times New Roman" w:cs="Times New Roman"/>
          <w:b/>
          <w:sz w:val="24"/>
          <w:szCs w:val="24"/>
        </w:rPr>
        <w:t>07</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Санкт-Петербург, г. Ломоносов, Дворцовый проспект, д. 9а, филиал ГБУ ЛО «МФЦ»  «Ломоносовский», ежедневно с 9.00 до 21.00, без перерыва. </w:t>
      </w:r>
      <w:r w:rsidR="00743127" w:rsidRPr="00743127">
        <w:rPr>
          <w:rFonts w:ascii="Times New Roman" w:hAnsi="Times New Roman" w:cs="Times New Roman"/>
          <w:sz w:val="24"/>
          <w:szCs w:val="24"/>
        </w:rPr>
        <w:t xml:space="preserve">Актуальную информацию о режиме работы уточнять по телефонам </w:t>
      </w:r>
      <w:hyperlink r:id="rId10" w:history="1">
        <w:r w:rsidR="00743127" w:rsidRPr="00743127">
          <w:rPr>
            <w:rFonts w:ascii="Times New Roman" w:hAnsi="Times New Roman" w:cs="Times New Roman"/>
            <w:sz w:val="24"/>
            <w:szCs w:val="24"/>
          </w:rPr>
          <w:t>8-800-101-47-47, 8-812-775-47-47</w:t>
        </w:r>
      </w:hyperlink>
      <w:r w:rsidR="00743127" w:rsidRPr="00743127">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87627F">
        <w:rPr>
          <w:rFonts w:ascii="Times New Roman" w:hAnsi="Times New Roman" w:cs="Times New Roman"/>
          <w:b/>
          <w:sz w:val="24"/>
          <w:szCs w:val="24"/>
        </w:rPr>
        <w:t>29</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7</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87627F">
        <w:rPr>
          <w:rFonts w:ascii="Times New Roman" w:hAnsi="Times New Roman" w:cs="Times New Roman"/>
          <w:b/>
          <w:sz w:val="24"/>
          <w:szCs w:val="24"/>
        </w:rPr>
        <w:t>02</w:t>
      </w:r>
      <w:r w:rsidR="00830371">
        <w:rPr>
          <w:rFonts w:ascii="Times New Roman" w:hAnsi="Times New Roman" w:cs="Times New Roman"/>
          <w:b/>
          <w:sz w:val="24"/>
          <w:szCs w:val="24"/>
        </w:rPr>
        <w:t>.</w:t>
      </w:r>
      <w:r w:rsidR="0087627F">
        <w:rPr>
          <w:rFonts w:ascii="Times New Roman" w:hAnsi="Times New Roman" w:cs="Times New Roman"/>
          <w:b/>
          <w:sz w:val="24"/>
          <w:szCs w:val="24"/>
        </w:rPr>
        <w:t>08</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lastRenderedPageBreak/>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AF473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5C2A2D" w:rsidRPr="00D46465" w:rsidRDefault="00C23464" w:rsidP="00E53E8D">
      <w:pPr>
        <w:ind w:firstLine="709"/>
        <w:rPr>
          <w:rFonts w:ascii="Times New Roman" w:hAnsi="Times New Roman" w:cs="Times New Roman"/>
          <w:sz w:val="24"/>
          <w:szCs w:val="24"/>
        </w:rPr>
      </w:pPr>
      <w:r w:rsidRPr="00C23464">
        <w:rPr>
          <w:rFonts w:ascii="Times New Roman" w:hAnsi="Times New Roman" w:cs="Times New Roman"/>
          <w:sz w:val="24"/>
          <w:szCs w:val="24"/>
        </w:rPr>
        <w:t xml:space="preserve">Форма заявки на участие в аукционе на </w:t>
      </w:r>
      <w:r w:rsidRPr="0035444E">
        <w:rPr>
          <w:rFonts w:ascii="Times New Roman" w:hAnsi="Times New Roman" w:cs="Times New Roman"/>
          <w:sz w:val="24"/>
          <w:szCs w:val="24"/>
        </w:rPr>
        <w:t>право заключения договора аренды земельного участка</w:t>
      </w:r>
      <w:r w:rsidRPr="00C23464">
        <w:rPr>
          <w:rFonts w:ascii="Times New Roman" w:hAnsi="Times New Roman" w:cs="Times New Roman"/>
          <w:sz w:val="24"/>
          <w:szCs w:val="24"/>
        </w:rPr>
        <w:t xml:space="preserve"> (для юридических лиц), форма заявки на участие в аукционе на </w:t>
      </w:r>
      <w:r w:rsidRPr="0035444E">
        <w:rPr>
          <w:rFonts w:ascii="Times New Roman" w:hAnsi="Times New Roman" w:cs="Times New Roman"/>
          <w:sz w:val="24"/>
          <w:szCs w:val="24"/>
        </w:rPr>
        <w:t>право заключения договора аренды земельного участка</w:t>
      </w:r>
      <w:r w:rsidRPr="00C23464">
        <w:rPr>
          <w:rFonts w:ascii="Times New Roman" w:hAnsi="Times New Roman" w:cs="Times New Roman"/>
          <w:sz w:val="24"/>
          <w:szCs w:val="24"/>
        </w:rPr>
        <w:t xml:space="preserve"> (для физических лиц)</w:t>
      </w:r>
      <w:r w:rsidR="00234BBD" w:rsidRPr="0035444E">
        <w:rPr>
          <w:rFonts w:ascii="Times New Roman" w:hAnsi="Times New Roman" w:cs="Times New Roman"/>
          <w:sz w:val="24"/>
          <w:szCs w:val="24"/>
        </w:rPr>
        <w:t xml:space="preserve">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2"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AA00E1">
        <w:rPr>
          <w:rFonts w:ascii="Times New Roman" w:hAnsi="Times New Roman" w:cs="Times New Roman"/>
          <w:sz w:val="24"/>
          <w:szCs w:val="24"/>
        </w:rPr>
        <w:t>Горбунковское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w:t>
      </w:r>
      <w:r w:rsidR="00BB0010">
        <w:rPr>
          <w:rFonts w:ascii="Times New Roman" w:hAnsi="Times New Roman" w:cs="Times New Roman"/>
          <w:sz w:val="24"/>
          <w:szCs w:val="24"/>
        </w:rPr>
        <w:t xml:space="preserve"> в </w:t>
      </w:r>
      <w:r w:rsidR="00BB0010" w:rsidRPr="00EB653F">
        <w:rPr>
          <w:rFonts w:ascii="Times New Roman" w:hAnsi="Times New Roman" w:cs="Times New Roman"/>
          <w:sz w:val="24"/>
          <w:szCs w:val="24"/>
        </w:rPr>
        <w:t xml:space="preserve">информационно-телекоммуникационной сети Интернет </w:t>
      </w:r>
      <w:r w:rsidR="00AA00E1" w:rsidRPr="00AA00E1">
        <w:t xml:space="preserve"> </w:t>
      </w:r>
      <w:hyperlink r:id="rId13" w:history="1">
        <w:r w:rsidR="00743127" w:rsidRPr="00DE6C2B">
          <w:rPr>
            <w:rStyle w:val="ac"/>
            <w:rFonts w:ascii="Times New Roman" w:hAnsi="Times New Roman" w:cs="Times New Roman"/>
            <w:sz w:val="24"/>
            <w:szCs w:val="24"/>
          </w:rPr>
          <w:t>http://www.gorbunki-lmr.ru/</w:t>
        </w:r>
      </w:hyperlink>
      <w:r w:rsidR="0087627F">
        <w:rPr>
          <w:rFonts w:ascii="Times New Roman" w:hAnsi="Times New Roman" w:cs="Times New Roman"/>
          <w:sz w:val="24"/>
          <w:szCs w:val="24"/>
        </w:rPr>
        <w:t>.</w:t>
      </w:r>
    </w:p>
    <w:sectPr w:rsidR="005C2A2D" w:rsidRPr="00D46465" w:rsidSect="00E53E8D">
      <w:headerReference w:type="even" r:id="rId14"/>
      <w:headerReference w:type="default" r:id="rId15"/>
      <w:footerReference w:type="even" r:id="rId16"/>
      <w:pgSz w:w="11906" w:h="16838"/>
      <w:pgMar w:top="709" w:right="851" w:bottom="567"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F1" w:rsidRDefault="006E38F1">
      <w:r>
        <w:separator/>
      </w:r>
    </w:p>
  </w:endnote>
  <w:endnote w:type="continuationSeparator" w:id="0">
    <w:p w:rsidR="006E38F1" w:rsidRDefault="006E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F1" w:rsidRDefault="006E38F1">
      <w:r>
        <w:separator/>
      </w:r>
    </w:p>
  </w:footnote>
  <w:footnote w:type="continuationSeparator" w:id="0">
    <w:p w:rsidR="006E38F1" w:rsidRDefault="006E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54790C"/>
    <w:multiLevelType w:val="hybridMultilevel"/>
    <w:tmpl w:val="EAFC852A"/>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422845"/>
    <w:multiLevelType w:val="hybridMultilevel"/>
    <w:tmpl w:val="1B92F5F0"/>
    <w:lvl w:ilvl="0" w:tplc="04190011">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4"/>
  </w:num>
  <w:num w:numId="10">
    <w:abstractNumId w:val="1"/>
  </w:num>
  <w:num w:numId="11">
    <w:abstractNumId w:val="15"/>
  </w:num>
  <w:num w:numId="12">
    <w:abstractNumId w:val="8"/>
  </w:num>
  <w:num w:numId="13">
    <w:abstractNumId w:val="12"/>
  </w:num>
  <w:num w:numId="14">
    <w:abstractNumId w:val="13"/>
  </w:num>
  <w:num w:numId="15">
    <w:abstractNumId w:val="19"/>
  </w:num>
  <w:num w:numId="16">
    <w:abstractNumId w:val="18"/>
  </w:num>
  <w:num w:numId="17">
    <w:abstractNumId w:val="17"/>
  </w:num>
  <w:num w:numId="18">
    <w:abstractNumId w:val="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790"/>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361D8"/>
    <w:rsid w:val="000365C9"/>
    <w:rsid w:val="00040B24"/>
    <w:rsid w:val="00040E81"/>
    <w:rsid w:val="000465D8"/>
    <w:rsid w:val="00051BBC"/>
    <w:rsid w:val="00061574"/>
    <w:rsid w:val="00064077"/>
    <w:rsid w:val="000707EB"/>
    <w:rsid w:val="00071149"/>
    <w:rsid w:val="00076402"/>
    <w:rsid w:val="00076ED5"/>
    <w:rsid w:val="00083480"/>
    <w:rsid w:val="000847F1"/>
    <w:rsid w:val="00092BB8"/>
    <w:rsid w:val="000938DF"/>
    <w:rsid w:val="000A36EF"/>
    <w:rsid w:val="000A40EA"/>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1D70"/>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7E3"/>
    <w:rsid w:val="00180935"/>
    <w:rsid w:val="001818D1"/>
    <w:rsid w:val="00183A15"/>
    <w:rsid w:val="00183F84"/>
    <w:rsid w:val="0019013E"/>
    <w:rsid w:val="001913D7"/>
    <w:rsid w:val="001925BA"/>
    <w:rsid w:val="0019467A"/>
    <w:rsid w:val="00194DBF"/>
    <w:rsid w:val="00196769"/>
    <w:rsid w:val="001A1A59"/>
    <w:rsid w:val="001A7B66"/>
    <w:rsid w:val="001B02A9"/>
    <w:rsid w:val="001B2A61"/>
    <w:rsid w:val="001C19FB"/>
    <w:rsid w:val="001C5E5B"/>
    <w:rsid w:val="001C6445"/>
    <w:rsid w:val="001C7098"/>
    <w:rsid w:val="001D0927"/>
    <w:rsid w:val="001D2FAF"/>
    <w:rsid w:val="001D51EB"/>
    <w:rsid w:val="001D55ED"/>
    <w:rsid w:val="001D7A52"/>
    <w:rsid w:val="001E3101"/>
    <w:rsid w:val="001E4A94"/>
    <w:rsid w:val="001F134D"/>
    <w:rsid w:val="001F1485"/>
    <w:rsid w:val="001F2805"/>
    <w:rsid w:val="001F4CE6"/>
    <w:rsid w:val="001F55E7"/>
    <w:rsid w:val="001F69B1"/>
    <w:rsid w:val="00200570"/>
    <w:rsid w:val="002102A6"/>
    <w:rsid w:val="002130A1"/>
    <w:rsid w:val="002134D2"/>
    <w:rsid w:val="00226ACD"/>
    <w:rsid w:val="002300AB"/>
    <w:rsid w:val="0023203F"/>
    <w:rsid w:val="00233314"/>
    <w:rsid w:val="002338D1"/>
    <w:rsid w:val="002341FE"/>
    <w:rsid w:val="00234BBD"/>
    <w:rsid w:val="00235175"/>
    <w:rsid w:val="002358BC"/>
    <w:rsid w:val="00236B45"/>
    <w:rsid w:val="0024011C"/>
    <w:rsid w:val="0024144A"/>
    <w:rsid w:val="00242AC1"/>
    <w:rsid w:val="00243543"/>
    <w:rsid w:val="00243ACC"/>
    <w:rsid w:val="0024606F"/>
    <w:rsid w:val="00247C61"/>
    <w:rsid w:val="00250559"/>
    <w:rsid w:val="00251B90"/>
    <w:rsid w:val="00253360"/>
    <w:rsid w:val="002553F5"/>
    <w:rsid w:val="00256E20"/>
    <w:rsid w:val="00260548"/>
    <w:rsid w:val="0026089A"/>
    <w:rsid w:val="002621B5"/>
    <w:rsid w:val="00262AF7"/>
    <w:rsid w:val="002631EB"/>
    <w:rsid w:val="00263F28"/>
    <w:rsid w:val="002667D0"/>
    <w:rsid w:val="002758B8"/>
    <w:rsid w:val="002761DF"/>
    <w:rsid w:val="00276373"/>
    <w:rsid w:val="002772D4"/>
    <w:rsid w:val="002823BE"/>
    <w:rsid w:val="00284674"/>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1C9"/>
    <w:rsid w:val="00303CA1"/>
    <w:rsid w:val="00306ED9"/>
    <w:rsid w:val="00307393"/>
    <w:rsid w:val="003140B4"/>
    <w:rsid w:val="00314E5D"/>
    <w:rsid w:val="003222D5"/>
    <w:rsid w:val="0032558B"/>
    <w:rsid w:val="00325B18"/>
    <w:rsid w:val="00327CEA"/>
    <w:rsid w:val="00334E5F"/>
    <w:rsid w:val="003366CD"/>
    <w:rsid w:val="003375B5"/>
    <w:rsid w:val="00342175"/>
    <w:rsid w:val="00344698"/>
    <w:rsid w:val="00346503"/>
    <w:rsid w:val="0034660C"/>
    <w:rsid w:val="00350601"/>
    <w:rsid w:val="00351422"/>
    <w:rsid w:val="00353E48"/>
    <w:rsid w:val="0035444E"/>
    <w:rsid w:val="00354F20"/>
    <w:rsid w:val="003559EC"/>
    <w:rsid w:val="0036041E"/>
    <w:rsid w:val="00364183"/>
    <w:rsid w:val="003665C8"/>
    <w:rsid w:val="0036669E"/>
    <w:rsid w:val="0037016F"/>
    <w:rsid w:val="00370786"/>
    <w:rsid w:val="0037185A"/>
    <w:rsid w:val="00372FFD"/>
    <w:rsid w:val="00375C63"/>
    <w:rsid w:val="003774B3"/>
    <w:rsid w:val="00377E44"/>
    <w:rsid w:val="0038085F"/>
    <w:rsid w:val="003829F6"/>
    <w:rsid w:val="0038383A"/>
    <w:rsid w:val="0038574A"/>
    <w:rsid w:val="003860F0"/>
    <w:rsid w:val="00387C62"/>
    <w:rsid w:val="00392CF6"/>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46D3"/>
    <w:rsid w:val="00426997"/>
    <w:rsid w:val="00427206"/>
    <w:rsid w:val="00433795"/>
    <w:rsid w:val="004424D1"/>
    <w:rsid w:val="00443DE0"/>
    <w:rsid w:val="00444236"/>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1EA5"/>
    <w:rsid w:val="004C39C1"/>
    <w:rsid w:val="004C5429"/>
    <w:rsid w:val="004D06A5"/>
    <w:rsid w:val="004D7F2F"/>
    <w:rsid w:val="004E4001"/>
    <w:rsid w:val="004E4616"/>
    <w:rsid w:val="004E46FF"/>
    <w:rsid w:val="004F42C7"/>
    <w:rsid w:val="004F5630"/>
    <w:rsid w:val="004F6A76"/>
    <w:rsid w:val="004F7412"/>
    <w:rsid w:val="00500104"/>
    <w:rsid w:val="005019E5"/>
    <w:rsid w:val="00503CF6"/>
    <w:rsid w:val="00506F5D"/>
    <w:rsid w:val="00507F3F"/>
    <w:rsid w:val="00516355"/>
    <w:rsid w:val="00521CF1"/>
    <w:rsid w:val="00525B31"/>
    <w:rsid w:val="00532D6A"/>
    <w:rsid w:val="0053313F"/>
    <w:rsid w:val="005355B7"/>
    <w:rsid w:val="00535F19"/>
    <w:rsid w:val="005369B9"/>
    <w:rsid w:val="00536A6A"/>
    <w:rsid w:val="005408BA"/>
    <w:rsid w:val="00541DE4"/>
    <w:rsid w:val="0054345F"/>
    <w:rsid w:val="00545535"/>
    <w:rsid w:val="00550EB4"/>
    <w:rsid w:val="00552586"/>
    <w:rsid w:val="00553ADF"/>
    <w:rsid w:val="00556C9D"/>
    <w:rsid w:val="0056054E"/>
    <w:rsid w:val="0056117A"/>
    <w:rsid w:val="00562189"/>
    <w:rsid w:val="005642C7"/>
    <w:rsid w:val="0056748A"/>
    <w:rsid w:val="005700C4"/>
    <w:rsid w:val="005735F3"/>
    <w:rsid w:val="00575BEB"/>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079"/>
    <w:rsid w:val="0062288B"/>
    <w:rsid w:val="006251CC"/>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DB3"/>
    <w:rsid w:val="006C07BF"/>
    <w:rsid w:val="006C2CAE"/>
    <w:rsid w:val="006C4BE4"/>
    <w:rsid w:val="006C4E47"/>
    <w:rsid w:val="006D0966"/>
    <w:rsid w:val="006D3CE6"/>
    <w:rsid w:val="006D3EB1"/>
    <w:rsid w:val="006D3FB6"/>
    <w:rsid w:val="006D7FAA"/>
    <w:rsid w:val="006E0B77"/>
    <w:rsid w:val="006E25C2"/>
    <w:rsid w:val="006E3746"/>
    <w:rsid w:val="006E38F1"/>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5AAB"/>
    <w:rsid w:val="00737718"/>
    <w:rsid w:val="007401FC"/>
    <w:rsid w:val="00743127"/>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42B3"/>
    <w:rsid w:val="00784A3C"/>
    <w:rsid w:val="00791A2C"/>
    <w:rsid w:val="0079314C"/>
    <w:rsid w:val="00793C2A"/>
    <w:rsid w:val="007951CA"/>
    <w:rsid w:val="0079594E"/>
    <w:rsid w:val="007A3971"/>
    <w:rsid w:val="007A3CBF"/>
    <w:rsid w:val="007A74A1"/>
    <w:rsid w:val="007A7E67"/>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8F5"/>
    <w:rsid w:val="00860EBA"/>
    <w:rsid w:val="0086345A"/>
    <w:rsid w:val="0086513E"/>
    <w:rsid w:val="008671B2"/>
    <w:rsid w:val="008672BF"/>
    <w:rsid w:val="00871DCC"/>
    <w:rsid w:val="008720D0"/>
    <w:rsid w:val="00873E7B"/>
    <w:rsid w:val="00875053"/>
    <w:rsid w:val="008754ED"/>
    <w:rsid w:val="0087627F"/>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8F4F83"/>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0940"/>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210E"/>
    <w:rsid w:val="00A03BF8"/>
    <w:rsid w:val="00A043A1"/>
    <w:rsid w:val="00A05B6F"/>
    <w:rsid w:val="00A06AA7"/>
    <w:rsid w:val="00A1032F"/>
    <w:rsid w:val="00A1074C"/>
    <w:rsid w:val="00A10776"/>
    <w:rsid w:val="00A11A50"/>
    <w:rsid w:val="00A12B83"/>
    <w:rsid w:val="00A15606"/>
    <w:rsid w:val="00A16406"/>
    <w:rsid w:val="00A16A27"/>
    <w:rsid w:val="00A17EA1"/>
    <w:rsid w:val="00A233E1"/>
    <w:rsid w:val="00A23FC2"/>
    <w:rsid w:val="00A25051"/>
    <w:rsid w:val="00A263A9"/>
    <w:rsid w:val="00A2708D"/>
    <w:rsid w:val="00A270BF"/>
    <w:rsid w:val="00A31594"/>
    <w:rsid w:val="00A32F29"/>
    <w:rsid w:val="00A40E34"/>
    <w:rsid w:val="00A40E3C"/>
    <w:rsid w:val="00A449E7"/>
    <w:rsid w:val="00A45B3E"/>
    <w:rsid w:val="00A46BDA"/>
    <w:rsid w:val="00A51AD7"/>
    <w:rsid w:val="00A53FA7"/>
    <w:rsid w:val="00A54F35"/>
    <w:rsid w:val="00A56EA5"/>
    <w:rsid w:val="00A62394"/>
    <w:rsid w:val="00A66A13"/>
    <w:rsid w:val="00A715ED"/>
    <w:rsid w:val="00A7352C"/>
    <w:rsid w:val="00A7429E"/>
    <w:rsid w:val="00A75522"/>
    <w:rsid w:val="00A776AA"/>
    <w:rsid w:val="00A90344"/>
    <w:rsid w:val="00A913BD"/>
    <w:rsid w:val="00A93DF6"/>
    <w:rsid w:val="00A950A8"/>
    <w:rsid w:val="00A9530D"/>
    <w:rsid w:val="00A97371"/>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3699"/>
    <w:rsid w:val="00AF473E"/>
    <w:rsid w:val="00AF4EDE"/>
    <w:rsid w:val="00B0091D"/>
    <w:rsid w:val="00B02624"/>
    <w:rsid w:val="00B06C4C"/>
    <w:rsid w:val="00B07029"/>
    <w:rsid w:val="00B1507B"/>
    <w:rsid w:val="00B16923"/>
    <w:rsid w:val="00B17C70"/>
    <w:rsid w:val="00B229FA"/>
    <w:rsid w:val="00B30892"/>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402B"/>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5CAA"/>
    <w:rsid w:val="00BE6517"/>
    <w:rsid w:val="00BF0700"/>
    <w:rsid w:val="00BF0713"/>
    <w:rsid w:val="00BF2D66"/>
    <w:rsid w:val="00BF6AB0"/>
    <w:rsid w:val="00C015A0"/>
    <w:rsid w:val="00C039E6"/>
    <w:rsid w:val="00C03B59"/>
    <w:rsid w:val="00C04B0F"/>
    <w:rsid w:val="00C144B9"/>
    <w:rsid w:val="00C21141"/>
    <w:rsid w:val="00C23464"/>
    <w:rsid w:val="00C2385E"/>
    <w:rsid w:val="00C25462"/>
    <w:rsid w:val="00C301EA"/>
    <w:rsid w:val="00C339C9"/>
    <w:rsid w:val="00C33BEE"/>
    <w:rsid w:val="00C40C3F"/>
    <w:rsid w:val="00C411B2"/>
    <w:rsid w:val="00C41207"/>
    <w:rsid w:val="00C42416"/>
    <w:rsid w:val="00C42640"/>
    <w:rsid w:val="00C43127"/>
    <w:rsid w:val="00C45FEF"/>
    <w:rsid w:val="00C50D4A"/>
    <w:rsid w:val="00C52BF9"/>
    <w:rsid w:val="00C56415"/>
    <w:rsid w:val="00C5702F"/>
    <w:rsid w:val="00C64017"/>
    <w:rsid w:val="00C64E2B"/>
    <w:rsid w:val="00C67BCA"/>
    <w:rsid w:val="00C7040D"/>
    <w:rsid w:val="00C7059E"/>
    <w:rsid w:val="00C72DE6"/>
    <w:rsid w:val="00C750B7"/>
    <w:rsid w:val="00C7590B"/>
    <w:rsid w:val="00C8082C"/>
    <w:rsid w:val="00C80C05"/>
    <w:rsid w:val="00C838B6"/>
    <w:rsid w:val="00C96A8B"/>
    <w:rsid w:val="00CA2CD7"/>
    <w:rsid w:val="00CA408E"/>
    <w:rsid w:val="00CA6819"/>
    <w:rsid w:val="00CB0E4C"/>
    <w:rsid w:val="00CB1CA3"/>
    <w:rsid w:val="00CB23F2"/>
    <w:rsid w:val="00CB579E"/>
    <w:rsid w:val="00CB5A8E"/>
    <w:rsid w:val="00CB5FDC"/>
    <w:rsid w:val="00CC2A53"/>
    <w:rsid w:val="00CD1680"/>
    <w:rsid w:val="00CD4E2A"/>
    <w:rsid w:val="00CE236F"/>
    <w:rsid w:val="00CE4A81"/>
    <w:rsid w:val="00CE5D26"/>
    <w:rsid w:val="00CE6E0F"/>
    <w:rsid w:val="00CF2AFD"/>
    <w:rsid w:val="00CF4D0C"/>
    <w:rsid w:val="00D00A28"/>
    <w:rsid w:val="00D0447B"/>
    <w:rsid w:val="00D04D14"/>
    <w:rsid w:val="00D13D34"/>
    <w:rsid w:val="00D14AC3"/>
    <w:rsid w:val="00D15134"/>
    <w:rsid w:val="00D17D25"/>
    <w:rsid w:val="00D210C6"/>
    <w:rsid w:val="00D272D5"/>
    <w:rsid w:val="00D3244E"/>
    <w:rsid w:val="00D35E4F"/>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B636F"/>
    <w:rsid w:val="00DC29ED"/>
    <w:rsid w:val="00DC511D"/>
    <w:rsid w:val="00DC6E20"/>
    <w:rsid w:val="00DD0332"/>
    <w:rsid w:val="00DD28C8"/>
    <w:rsid w:val="00DD47DD"/>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363E7"/>
    <w:rsid w:val="00E44A38"/>
    <w:rsid w:val="00E45670"/>
    <w:rsid w:val="00E459EC"/>
    <w:rsid w:val="00E47E2F"/>
    <w:rsid w:val="00E51DE8"/>
    <w:rsid w:val="00E53E8D"/>
    <w:rsid w:val="00E56875"/>
    <w:rsid w:val="00E57A02"/>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8F7"/>
    <w:rsid w:val="00ED29D2"/>
    <w:rsid w:val="00ED45E0"/>
    <w:rsid w:val="00ED4E0E"/>
    <w:rsid w:val="00ED7658"/>
    <w:rsid w:val="00EE332C"/>
    <w:rsid w:val="00EE55DC"/>
    <w:rsid w:val="00EE749F"/>
    <w:rsid w:val="00EF0D6A"/>
    <w:rsid w:val="00EF2142"/>
    <w:rsid w:val="00EF5CF0"/>
    <w:rsid w:val="00EF76D2"/>
    <w:rsid w:val="00F0133A"/>
    <w:rsid w:val="00F0587A"/>
    <w:rsid w:val="00F10873"/>
    <w:rsid w:val="00F12472"/>
    <w:rsid w:val="00F15A92"/>
    <w:rsid w:val="00F160A8"/>
    <w:rsid w:val="00F1700C"/>
    <w:rsid w:val="00F20ACF"/>
    <w:rsid w:val="00F20C78"/>
    <w:rsid w:val="00F22B9E"/>
    <w:rsid w:val="00F2608A"/>
    <w:rsid w:val="00F306CF"/>
    <w:rsid w:val="00F327D2"/>
    <w:rsid w:val="00F343BB"/>
    <w:rsid w:val="00F3516A"/>
    <w:rsid w:val="00F35A5C"/>
    <w:rsid w:val="00F3704E"/>
    <w:rsid w:val="00F503BF"/>
    <w:rsid w:val="00F5156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7B36"/>
    <w:rsid w:val="00F82767"/>
    <w:rsid w:val="00F847A5"/>
    <w:rsid w:val="00F85BDE"/>
    <w:rsid w:val="00F86C45"/>
    <w:rsid w:val="00F92289"/>
    <w:rsid w:val="00F96663"/>
    <w:rsid w:val="00FA0648"/>
    <w:rsid w:val="00FB08BF"/>
    <w:rsid w:val="00FB28EB"/>
    <w:rsid w:val="00FB2A0C"/>
    <w:rsid w:val="00FB4E8C"/>
    <w:rsid w:val="00FB4F72"/>
    <w:rsid w:val="00FB5393"/>
    <w:rsid w:val="00FB7BC5"/>
    <w:rsid w:val="00FC0DF3"/>
    <w:rsid w:val="00FC177E"/>
    <w:rsid w:val="00FC622D"/>
    <w:rsid w:val="00FD29ED"/>
    <w:rsid w:val="00FD5897"/>
    <w:rsid w:val="00FD71D2"/>
    <w:rsid w:val="00FD74C3"/>
    <w:rsid w:val="00FE0B82"/>
    <w:rsid w:val="00FE0D72"/>
    <w:rsid w:val="00FE1631"/>
    <w:rsid w:val="00FE5322"/>
    <w:rsid w:val="00FF31E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9A361-08E6-42E0-8B0E-D5EDBD9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183A15"/>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yperlink" Target="http://www.gorbunki-lm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monosovl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8-800-101-47-47,%208-812-775-47-47"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CDA5-D478-4EAD-8CD8-2E6031A9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14232</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Владиморович</cp:lastModifiedBy>
  <cp:revision>21</cp:revision>
  <cp:lastPrinted>2022-06-27T09:03:00Z</cp:lastPrinted>
  <dcterms:created xsi:type="dcterms:W3CDTF">2022-06-24T06:15:00Z</dcterms:created>
  <dcterms:modified xsi:type="dcterms:W3CDTF">2022-06-29T08:25:00Z</dcterms:modified>
</cp:coreProperties>
</file>