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E8" w:rsidRDefault="002C1FE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1FE8" w:rsidRDefault="002C1F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C1F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FE8" w:rsidRDefault="002C1FE8">
            <w:pPr>
              <w:pStyle w:val="ConsPlusNormal"/>
            </w:pPr>
            <w:r>
              <w:t>16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FE8" w:rsidRDefault="002C1FE8">
            <w:pPr>
              <w:pStyle w:val="ConsPlusNormal"/>
              <w:jc w:val="right"/>
            </w:pPr>
            <w:r>
              <w:t>N 5-оз</w:t>
            </w:r>
          </w:p>
        </w:tc>
      </w:tr>
    </w:tbl>
    <w:p w:rsidR="002C1FE8" w:rsidRDefault="002C1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FE8" w:rsidRDefault="002C1FE8">
      <w:pPr>
        <w:pStyle w:val="ConsPlusNormal"/>
        <w:jc w:val="both"/>
      </w:pPr>
    </w:p>
    <w:p w:rsidR="002C1FE8" w:rsidRDefault="002C1FE8">
      <w:pPr>
        <w:pStyle w:val="ConsPlusTitle"/>
        <w:jc w:val="center"/>
      </w:pPr>
      <w:r>
        <w:t>ЛЕНИНГРАДСКАЯ ОБЛАСТЬ</w:t>
      </w:r>
    </w:p>
    <w:p w:rsidR="002C1FE8" w:rsidRDefault="002C1FE8">
      <w:pPr>
        <w:pStyle w:val="ConsPlusTitle"/>
        <w:jc w:val="center"/>
      </w:pPr>
    </w:p>
    <w:p w:rsidR="002C1FE8" w:rsidRDefault="002C1FE8">
      <w:pPr>
        <w:pStyle w:val="ConsPlusTitle"/>
        <w:jc w:val="center"/>
      </w:pPr>
      <w:r>
        <w:t>ОБЛАСТНОЙ ЗАКОН</w:t>
      </w:r>
    </w:p>
    <w:p w:rsidR="002C1FE8" w:rsidRDefault="002C1FE8">
      <w:pPr>
        <w:pStyle w:val="ConsPlusTitle"/>
        <w:jc w:val="center"/>
      </w:pPr>
    </w:p>
    <w:p w:rsidR="002C1FE8" w:rsidRDefault="002C1FE8">
      <w:pPr>
        <w:pStyle w:val="ConsPlusTitle"/>
        <w:jc w:val="center"/>
      </w:pPr>
      <w:r>
        <w:t>О ПРОВЕДЕНИИ ОЦЕНКИ РЕГУЛИРУЮЩЕГО ВОЗДЕЙСТВИЯ</w:t>
      </w:r>
    </w:p>
    <w:p w:rsidR="002C1FE8" w:rsidRDefault="002C1FE8">
      <w:pPr>
        <w:pStyle w:val="ConsPlusTitle"/>
        <w:jc w:val="center"/>
      </w:pPr>
      <w:r>
        <w:t>ПРОЕКТОВ НОРМАТИВНЫХ ПРАВОВЫХ АКТОВ ЛЕНИНГРАДСКОЙ ОБЛАСТИ</w:t>
      </w:r>
    </w:p>
    <w:p w:rsidR="002C1FE8" w:rsidRDefault="002C1FE8">
      <w:pPr>
        <w:pStyle w:val="ConsPlusTitle"/>
        <w:jc w:val="center"/>
      </w:pPr>
      <w:r>
        <w:t>И ЭКСПЕРТИЗЫ НОРМАТИВНЫХ ПРАВОВЫХ АКТОВ</w:t>
      </w:r>
    </w:p>
    <w:p w:rsidR="002C1FE8" w:rsidRDefault="002C1FE8">
      <w:pPr>
        <w:pStyle w:val="ConsPlusTitle"/>
        <w:jc w:val="center"/>
      </w:pPr>
      <w:r>
        <w:t>ЛЕНИНГРАДСКОЙ ОБЛАСТИ</w:t>
      </w:r>
    </w:p>
    <w:p w:rsidR="002C1FE8" w:rsidRDefault="002C1FE8">
      <w:pPr>
        <w:pStyle w:val="ConsPlusNormal"/>
      </w:pPr>
    </w:p>
    <w:p w:rsidR="002C1FE8" w:rsidRDefault="002C1FE8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2C1FE8" w:rsidRDefault="002C1FE8">
      <w:pPr>
        <w:pStyle w:val="ConsPlusNormal"/>
        <w:jc w:val="center"/>
      </w:pPr>
      <w:proofErr w:type="gramStart"/>
      <w:r>
        <w:t>28 января 2015 года)</w:t>
      </w:r>
      <w:proofErr w:type="gramEnd"/>
    </w:p>
    <w:p w:rsidR="002C1FE8" w:rsidRDefault="002C1F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1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FE8" w:rsidRDefault="002C1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FE8" w:rsidRDefault="002C1F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06.06.2016 </w:t>
            </w:r>
            <w:hyperlink r:id="rId5" w:history="1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1FE8" w:rsidRDefault="002C1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6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1FE8" w:rsidRDefault="002C1FE8">
      <w:pPr>
        <w:pStyle w:val="ConsPlusNormal"/>
        <w:jc w:val="center"/>
      </w:pPr>
    </w:p>
    <w:p w:rsidR="002C1FE8" w:rsidRDefault="002C1FE8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2C1FE8" w:rsidRDefault="002C1FE8">
      <w:pPr>
        <w:pStyle w:val="ConsPlusNormal"/>
      </w:pPr>
    </w:p>
    <w:p w:rsidR="002C1FE8" w:rsidRDefault="002C1FE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со </w:t>
      </w:r>
      <w:hyperlink r:id="rId7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отношения, возникающие при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области.</w:t>
      </w:r>
      <w:proofErr w:type="gramEnd"/>
    </w:p>
    <w:p w:rsidR="002C1FE8" w:rsidRDefault="002C1FE8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нормативных правовых актов Ленинградской области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области.</w:t>
      </w:r>
    </w:p>
    <w:p w:rsidR="002C1FE8" w:rsidRDefault="002C1FE8">
      <w:pPr>
        <w:pStyle w:val="ConsPlusNormal"/>
        <w:jc w:val="both"/>
      </w:pPr>
      <w:r>
        <w:t xml:space="preserve">(часть 2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C1FE8" w:rsidRDefault="002C1FE8">
      <w:pPr>
        <w:pStyle w:val="ConsPlusNormal"/>
        <w:spacing w:before="220"/>
        <w:ind w:firstLine="540"/>
        <w:jc w:val="both"/>
      </w:pPr>
      <w:bookmarkStart w:id="0" w:name="P25"/>
      <w:bookmarkEnd w:id="0"/>
      <w:r>
        <w:t>4. Оценка регулирующего воздействия не проводится в отношении: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1) проектов областных законов,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2) проектов областных законов, регулирующих бюджетные правоотношения;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3) проектов нормативных правовых актов Ленинградской области:</w:t>
      </w:r>
    </w:p>
    <w:p w:rsidR="002C1FE8" w:rsidRDefault="002C1FE8">
      <w:pPr>
        <w:pStyle w:val="ConsPlusNormal"/>
        <w:spacing w:before="220"/>
        <w:ind w:firstLine="540"/>
        <w:jc w:val="both"/>
      </w:pPr>
      <w:proofErr w:type="gramStart"/>
      <w:r>
        <w:lastRenderedPageBreak/>
        <w:t>а)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2C1FE8" w:rsidRDefault="002C1FE8">
      <w:pPr>
        <w:pStyle w:val="ConsPlusNormal"/>
        <w:spacing w:before="220"/>
        <w:ind w:firstLine="540"/>
        <w:jc w:val="both"/>
      </w:pPr>
      <w:r>
        <w:t>б)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C1FE8" w:rsidRDefault="002C1FE8">
      <w:pPr>
        <w:pStyle w:val="ConsPlusNormal"/>
        <w:jc w:val="both"/>
      </w:pPr>
      <w:r>
        <w:t xml:space="preserve">(часть 4 в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11.10.2019 N 71-оз)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Ленинградской области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нормативных правовых актов Ленинградской области, устанавливающие новые или изменяющие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 (далее - проект акта), подлежат оценке регулирующего воздействия, за исключением случаев, установленных </w:t>
      </w:r>
      <w:hyperlink w:anchor="P25" w:history="1">
        <w:r>
          <w:rPr>
            <w:color w:val="0000FF"/>
          </w:rPr>
          <w:t>частью 4</w:t>
        </w:r>
        <w:proofErr w:type="gramEnd"/>
        <w:r>
          <w:rPr>
            <w:color w:val="0000FF"/>
          </w:rPr>
          <w:t xml:space="preserve"> статьи 1</w:t>
        </w:r>
      </w:hyperlink>
      <w:r>
        <w:t xml:space="preserve"> настоящего областного закона.</w:t>
      </w:r>
    </w:p>
    <w:p w:rsidR="002C1FE8" w:rsidRDefault="002C1FE8">
      <w:pPr>
        <w:pStyle w:val="ConsPlusNormal"/>
        <w:jc w:val="both"/>
      </w:pPr>
      <w:r>
        <w:t xml:space="preserve">(часть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2. Оценка регулирующего воздействия проводится исполнительными органами государственной власти Ленинградской области в порядке, установленном Правительством Ленинградской области.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3. Порядок проведения оценки регулирующего воздействия должен предусматривать следующие этапы: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размещение уведомления о публичном обсуждении проекта акта и пояснительной записки к нему на официальном сайте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проектов нормативных правовых актов и экспертизы нормативных правовых актов в Ленинградской области в информационно-телекоммуникационной сети "Интернет" (далее - официальный сайт);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проведение публичного обсуждения проекта акта и пояснительной записки к нему с заинтересованными лицами;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составление свода замечаний и предложений по итогам </w:t>
      </w:r>
      <w:proofErr w:type="gramStart"/>
      <w:r>
        <w:t>проведения оценки регулирующего воздействия проекта акта</w:t>
      </w:r>
      <w:proofErr w:type="gramEnd"/>
      <w:r>
        <w:t>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направление проекта акта, пояснительной записки к нему и свода замечаний и предложений по итогам </w:t>
      </w:r>
      <w:proofErr w:type="gramStart"/>
      <w:r>
        <w:t>проведения оценки регулирующего воздействия проекта акта</w:t>
      </w:r>
      <w:proofErr w:type="gramEnd"/>
      <w:r>
        <w:t xml:space="preserve"> в уполномоченный Правительством Ленинградской области орган исполнительной власти Ленинградской области (далее - Уполномоченный орган);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подготовка заключения об оценке регулирующего воздействия проекта акта Уполномоченным органом и размещение его на официальном сайте.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bookmarkStart w:id="1" w:name="P49"/>
      <w:bookmarkEnd w:id="1"/>
      <w:r>
        <w:lastRenderedPageBreak/>
        <w:t xml:space="preserve">4. </w:t>
      </w:r>
      <w:proofErr w:type="gramStart"/>
      <w:r>
        <w:t>Проекты областных законов, затрагивающие вопросы осуществления предпринимательской и инвестиционной деятельности, внесенные в Законодательное собрание Ленинградской области депутатами Законодательного собрания Ленинградской области, Избирательной комиссией Ленинградской области, представительными органами местного самоуправления, прокурором Ленинградской области, председателем Ленинградского областного суда, председателем Контрольно-счетной палаты Ленинградской области, направляются для проведения оценки регулирующего воздействия в Уполномоченный орган в порядке и сроки, установленные Законодательным собранием Ленинградской области.</w:t>
      </w:r>
      <w:proofErr w:type="gramEnd"/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Срок проведения оценки регулирующего воздействия проектов областных законов, указанных в </w:t>
      </w:r>
      <w:hyperlink w:anchor="P49" w:history="1">
        <w:r>
          <w:rPr>
            <w:color w:val="0000FF"/>
          </w:rPr>
          <w:t>абзаце первом</w:t>
        </w:r>
      </w:hyperlink>
      <w:r>
        <w:t xml:space="preserve"> настоящей части, не может превышать 45 календарных дней со дня поступления проекта областного закона в Уполномоченный орган.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Законодательное собрание Ленинградской области рассматривает заключение об оценке регулирующего воздействия проекта областного закона, указанного в </w:t>
      </w:r>
      <w:hyperlink w:anchor="P49" w:history="1">
        <w:r>
          <w:rPr>
            <w:color w:val="0000FF"/>
          </w:rPr>
          <w:t>абзаце первом</w:t>
        </w:r>
      </w:hyperlink>
      <w:r>
        <w:t xml:space="preserve"> настоящей части, до принятия его во втором чтении в порядке, установленном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области.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Title"/>
        <w:ind w:firstLine="540"/>
        <w:jc w:val="both"/>
        <w:outlineLvl w:val="0"/>
      </w:pPr>
      <w:r>
        <w:t>Статья 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Normal"/>
        <w:ind w:firstLine="540"/>
        <w:jc w:val="both"/>
      </w:pPr>
      <w:r>
        <w:t>1. Нормативные правовые акты Ленинградской области, затрагивающие вопросы осуществления предпринимательской и инвестиционной деятельности, подлежат экспертизе.</w:t>
      </w:r>
    </w:p>
    <w:p w:rsidR="002C1FE8" w:rsidRDefault="002C1FE8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11.10.2019 N 71-оз)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2.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деятельности, проводится Уполномоченным органом в порядке, установленном Правительством Ленинградской области.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3. Порядок проведения экспертизы нормативного правового акта Ленинградской области, затрагивающего вопросы осуществления предпринимательской и инвестиционной деятельности (далее - акт), должен предусматривать следующие этапы: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формирование и утверждение плана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размещение плана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 на официальном сайте;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размещение уведомления о публичном обсуждении акта на официальном сайте;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проведение публичного обсуждения акта с заинтересованными лицами;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составление свода замечаний и предложений по итогам проведения экспертизы акта;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lastRenderedPageBreak/>
        <w:t>подготовка заключения об экспертизе акта и его размещение на официальном сайте.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4. Экспертиза акта проводится Уполномоченным органом в соответствии с утвержденным планом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План формируется Уполномоченным органом на основе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проблемы в определенной сфере государственного регулирования.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5. В случае выявления в акте положений, необоснованно затрудняющих осуществление предпринимательской и инвестиционной деятельности, Уполномоченным органом направляется в орган государственной власти Ленинградской области, принявший акт, заключение об экспертизе акта, содержащее предложения по отмене акта или его отдельных положений </w:t>
      </w:r>
      <w:proofErr w:type="gramStart"/>
      <w:r>
        <w:t>и(</w:t>
      </w:r>
      <w:proofErr w:type="gramEnd"/>
      <w:r>
        <w:t>или) внесению изменений в акт.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6. Заключение Уполномоченного органа об экспертизе акта подлежит рассмотрению органом государственной власти Ленинградской области, принявшим акт, для принятия решения об отмене акта или его отдельных положений </w:t>
      </w:r>
      <w:proofErr w:type="gramStart"/>
      <w:r>
        <w:t>и(</w:t>
      </w:r>
      <w:proofErr w:type="gramEnd"/>
      <w:r>
        <w:t>или) внесению изменений в акт.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Title"/>
        <w:ind w:firstLine="540"/>
        <w:jc w:val="both"/>
        <w:outlineLvl w:val="0"/>
      </w:pPr>
      <w:r>
        <w:t>Статья 4. Вступление в силу настоящего областного закона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Normal"/>
        <w:jc w:val="right"/>
      </w:pPr>
      <w:r>
        <w:t>Губернатор</w:t>
      </w:r>
    </w:p>
    <w:p w:rsidR="002C1FE8" w:rsidRDefault="002C1FE8">
      <w:pPr>
        <w:pStyle w:val="ConsPlusNormal"/>
        <w:jc w:val="right"/>
      </w:pPr>
      <w:r>
        <w:t>Ленинградской области</w:t>
      </w:r>
    </w:p>
    <w:p w:rsidR="002C1FE8" w:rsidRDefault="002C1FE8">
      <w:pPr>
        <w:pStyle w:val="ConsPlusNormal"/>
        <w:jc w:val="right"/>
      </w:pPr>
      <w:r>
        <w:t>А.Дрозденко</w:t>
      </w:r>
    </w:p>
    <w:p w:rsidR="002C1FE8" w:rsidRDefault="002C1FE8">
      <w:pPr>
        <w:pStyle w:val="ConsPlusNormal"/>
      </w:pPr>
      <w:r>
        <w:t>Санкт-Петербург</w:t>
      </w:r>
    </w:p>
    <w:p w:rsidR="002C1FE8" w:rsidRDefault="002C1FE8">
      <w:pPr>
        <w:pStyle w:val="ConsPlusNormal"/>
        <w:spacing w:before="220"/>
      </w:pPr>
      <w:r>
        <w:t>16 февраля 2015 года</w:t>
      </w:r>
    </w:p>
    <w:p w:rsidR="002C1FE8" w:rsidRDefault="002C1FE8">
      <w:pPr>
        <w:pStyle w:val="ConsPlusNormal"/>
        <w:spacing w:before="220"/>
      </w:pPr>
      <w:r>
        <w:t>N 5-оз</w:t>
      </w:r>
    </w:p>
    <w:p w:rsidR="002C1FE8" w:rsidRDefault="002C1FE8">
      <w:pPr>
        <w:pStyle w:val="ConsPlusNormal"/>
      </w:pPr>
    </w:p>
    <w:p w:rsidR="002C1FE8" w:rsidRDefault="002C1FE8">
      <w:pPr>
        <w:pStyle w:val="ConsPlusNormal"/>
      </w:pPr>
    </w:p>
    <w:p w:rsidR="002C1FE8" w:rsidRDefault="002C1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407540">
      <w:bookmarkStart w:id="2" w:name="_GoBack"/>
      <w:bookmarkEnd w:id="2"/>
    </w:p>
    <w:sectPr w:rsidR="00A65033" w:rsidSect="00D4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1FE8"/>
    <w:rsid w:val="00037442"/>
    <w:rsid w:val="0006102C"/>
    <w:rsid w:val="000A4506"/>
    <w:rsid w:val="001155B7"/>
    <w:rsid w:val="0018659F"/>
    <w:rsid w:val="001B1231"/>
    <w:rsid w:val="002C1FE8"/>
    <w:rsid w:val="00336248"/>
    <w:rsid w:val="003E53E7"/>
    <w:rsid w:val="00407540"/>
    <w:rsid w:val="00514DE2"/>
    <w:rsid w:val="0068468F"/>
    <w:rsid w:val="006C2723"/>
    <w:rsid w:val="006D7228"/>
    <w:rsid w:val="006F435C"/>
    <w:rsid w:val="007355E5"/>
    <w:rsid w:val="00940001"/>
    <w:rsid w:val="009410C2"/>
    <w:rsid w:val="009659CD"/>
    <w:rsid w:val="009B1813"/>
    <w:rsid w:val="00A16106"/>
    <w:rsid w:val="00DF06EC"/>
    <w:rsid w:val="00F4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EF2A0AEDAF08834E39ED0BA8760C1349A716B2C3F19EC6BF63E636464C84D4FCE504E78616951A4D0EE7615AD4A4FC47K" TargetMode="External"/><Relationship Id="rId13" Type="http://schemas.openxmlformats.org/officeDocument/2006/relationships/hyperlink" Target="consultantplus://offline/ref=E3DAC22588B73EECA051EF2A0AEDAF08834E39ED0BA8760C1349A716B2C3F19EC6BF63E636464C87D6FCE504E78616951A4D0EE7615AD4A4FC47K" TargetMode="External"/><Relationship Id="rId18" Type="http://schemas.openxmlformats.org/officeDocument/2006/relationships/hyperlink" Target="consultantplus://offline/ref=E3DAC22588B73EECA051EF2A0AEDAF08834E39ED0BA8760C1349A716B2C3F19EC6BF63E636464C87D2FCE504E78616951A4D0EE7615AD4A4FC47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DAC22588B73EECA051F03B1FEDAF08814C3EEF0BAF760C1349A716B2C3F19EC6BF63E53F4747D185B3E458A2D00594114D0CEF7DF548K" TargetMode="External"/><Relationship Id="rId12" Type="http://schemas.openxmlformats.org/officeDocument/2006/relationships/hyperlink" Target="consultantplus://offline/ref=E3DAC22588B73EECA051EF2A0AEDAF08834E39ED0BA8760C1349A716B2C3F19EC6BF63E636464C87D4FCE504E78616951A4D0EE7615AD4A4FC47K" TargetMode="External"/><Relationship Id="rId17" Type="http://schemas.openxmlformats.org/officeDocument/2006/relationships/hyperlink" Target="consultantplus://offline/ref=E3DAC22588B73EECA051EF2A0AEDAF0880483AE50DA6760C1349A716B2C3F19EC6BF63E636464C84D2FCE504E78616951A4D0EE7615AD4A4FC4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DAC22588B73EECA051EF2A0AEDAF08804B38ED0CA8760C1349A716B2C3F19EC6BF63E636464C85DDFCE504E78616951A4D0EE7615AD4A4FC47K" TargetMode="External"/><Relationship Id="rId20" Type="http://schemas.openxmlformats.org/officeDocument/2006/relationships/hyperlink" Target="consultantplus://offline/ref=E3DAC22588B73EECA051EF2A0AEDAF08834E39ED0BA8760C1349A716B2C3F19EC6BF63E636464C87D2FCE504E78616951A4D0EE7615AD4A4FC4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AC22588B73EECA051EF2A0AEDAF0880483AE50DA6760C1349A716B2C3F19EC6BF63E636464C85DCFCE504E78616951A4D0EE7615AD4A4FC47K" TargetMode="External"/><Relationship Id="rId11" Type="http://schemas.openxmlformats.org/officeDocument/2006/relationships/hyperlink" Target="consultantplus://offline/ref=E3DAC22588B73EECA051EF2A0AEDAF08834E39ED0BA8760C1349A716B2C3F19EC6BF63E636464C84DCFCE504E78616951A4D0EE7615AD4A4FC47K" TargetMode="External"/><Relationship Id="rId5" Type="http://schemas.openxmlformats.org/officeDocument/2006/relationships/hyperlink" Target="consultantplus://offline/ref=E3DAC22588B73EECA051EF2A0AEDAF08834E39ED0BA8760C1349A716B2C3F19EC6BF63E636464C85DCFCE504E78616951A4D0EE7615AD4A4FC47K" TargetMode="External"/><Relationship Id="rId15" Type="http://schemas.openxmlformats.org/officeDocument/2006/relationships/hyperlink" Target="consultantplus://offline/ref=E3DAC22588B73EECA051EF2A0AEDAF08834E39ED0BA8760C1349A716B2C3F19EC6BF63E636464C87D1FCE504E78616951A4D0EE7615AD4A4FC47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3DAC22588B73EECA051EF2A0AEDAF08834E39ED0BA8760C1349A716B2C3F19EC6BF63E636464C84D3FCE504E78616951A4D0EE7615AD4A4FC47K" TargetMode="External"/><Relationship Id="rId19" Type="http://schemas.openxmlformats.org/officeDocument/2006/relationships/hyperlink" Target="consultantplus://offline/ref=E3DAC22588B73EECA051EF2A0AEDAF08834E39ED0BA8760C1349A716B2C3F19EC6BF63E636464C87D2FCE504E78616951A4D0EE7615AD4A4FC4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DAC22588B73EECA051EF2A0AEDAF0880483AE50DA6760C1349A716B2C3F19EC6BF63E636464C85DDFCE504E78616951A4D0EE7615AD4A4FC47K" TargetMode="External"/><Relationship Id="rId14" Type="http://schemas.openxmlformats.org/officeDocument/2006/relationships/hyperlink" Target="consultantplus://offline/ref=E3DAC22588B73EECA051EF2A0AEDAF08834E39ED0BA8760C1349A716B2C3F19EC6BF63E636464C87D7FCE504E78616951A4D0EE7615AD4A4FC4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джангирова_ев</cp:lastModifiedBy>
  <cp:revision>2</cp:revision>
  <dcterms:created xsi:type="dcterms:W3CDTF">2021-10-21T07:09:00Z</dcterms:created>
  <dcterms:modified xsi:type="dcterms:W3CDTF">2021-10-21T07:09:00Z</dcterms:modified>
</cp:coreProperties>
</file>