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208401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11556A">
        <w:t>27.05.2020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</w:t>
      </w:r>
      <w:r w:rsidR="00D64517">
        <w:t xml:space="preserve">   №</w:t>
      </w:r>
      <w:r w:rsidR="00161BB9" w:rsidRPr="00726532">
        <w:t xml:space="preserve">   </w:t>
      </w:r>
      <w:r w:rsidR="0011556A">
        <w:t>583/20</w:t>
      </w:r>
      <w:r w:rsidR="00161BB9" w:rsidRPr="00726532">
        <w:t xml:space="preserve">                                                                                                </w:t>
      </w:r>
    </w:p>
    <w:p w:rsidR="00384425" w:rsidRDefault="00384425" w:rsidP="00384425">
      <w:pPr>
        <w:widowControl w:val="0"/>
        <w:suppressAutoHyphens/>
        <w:snapToGrid w:val="0"/>
        <w:ind w:right="4535"/>
        <w:jc w:val="both"/>
        <w:rPr>
          <w:b/>
          <w:bCs/>
          <w:kern w:val="36"/>
          <w:sz w:val="32"/>
          <w:szCs w:val="32"/>
        </w:rPr>
      </w:pPr>
      <w:bookmarkStart w:id="0" w:name="_GoBack"/>
      <w:bookmarkEnd w:id="0"/>
    </w:p>
    <w:p w:rsidR="00384425" w:rsidRDefault="00384425" w:rsidP="00384425">
      <w:pPr>
        <w:widowControl w:val="0"/>
        <w:suppressAutoHyphens/>
        <w:snapToGrid w:val="0"/>
        <w:ind w:right="4535"/>
        <w:jc w:val="both"/>
        <w:rPr>
          <w:b/>
          <w:bCs/>
          <w:kern w:val="36"/>
          <w:sz w:val="32"/>
          <w:szCs w:val="32"/>
        </w:rPr>
      </w:pPr>
    </w:p>
    <w:p w:rsidR="00384425" w:rsidRDefault="00384425" w:rsidP="00384425">
      <w:pPr>
        <w:widowControl w:val="0"/>
        <w:suppressAutoHyphens/>
        <w:snapToGrid w:val="0"/>
        <w:ind w:right="4535"/>
        <w:jc w:val="both"/>
        <w:rPr>
          <w:sz w:val="28"/>
          <w:szCs w:val="28"/>
        </w:rPr>
      </w:pPr>
      <w:r w:rsidRPr="00CD6CE7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>бразования Ломоносовский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муниципальный район Ленинградской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sz w:val="28"/>
          <w:szCs w:val="28"/>
        </w:rPr>
        <w:t>Л</w:t>
      </w:r>
      <w:r w:rsidRPr="00CD6CE7">
        <w:rPr>
          <w:sz w:val="28"/>
          <w:szCs w:val="28"/>
        </w:rPr>
        <w:t>омоносовского муниципального района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Ленинградской области»</w:t>
      </w:r>
    </w:p>
    <w:p w:rsidR="00384425" w:rsidRDefault="00384425" w:rsidP="00384425">
      <w:pPr>
        <w:widowControl w:val="0"/>
        <w:suppressAutoHyphens/>
        <w:snapToGrid w:val="0"/>
        <w:ind w:right="4535"/>
        <w:jc w:val="both"/>
        <w:rPr>
          <w:sz w:val="28"/>
          <w:szCs w:val="28"/>
        </w:rPr>
      </w:pPr>
    </w:p>
    <w:p w:rsidR="00384425" w:rsidRPr="00CC674E" w:rsidRDefault="00384425" w:rsidP="00384425">
      <w:pPr>
        <w:widowControl w:val="0"/>
        <w:suppressAutoHyphens/>
        <w:snapToGrid w:val="0"/>
        <w:ind w:right="4535"/>
        <w:jc w:val="both"/>
      </w:pPr>
    </w:p>
    <w:p w:rsidR="00384425" w:rsidRDefault="00384425" w:rsidP="0038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Pr="00E413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E41325">
        <w:rPr>
          <w:sz w:val="28"/>
          <w:szCs w:val="28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550D9F">
        <w:rPr>
          <w:sz w:val="28"/>
          <w:szCs w:val="28"/>
        </w:rPr>
        <w:t xml:space="preserve">на основании </w:t>
      </w:r>
      <w:proofErr w:type="gramStart"/>
      <w:r w:rsidRPr="00550D9F">
        <w:rPr>
          <w:spacing w:val="-6"/>
          <w:sz w:val="28"/>
          <w:szCs w:val="28"/>
        </w:rPr>
        <w:t>постановления Избирательной комиссии Ленинградской области от 25 мая 2020</w:t>
      </w:r>
      <w:r w:rsidRPr="00550D9F">
        <w:rPr>
          <w:sz w:val="28"/>
          <w:szCs w:val="28"/>
        </w:rPr>
        <w:t xml:space="preserve"> года № 75/558 «Об увеличении численности избирательных участков, участков референдума на территории Ленинградской области</w:t>
      </w:r>
      <w:r w:rsidRPr="00550D9F">
        <w:rPr>
          <w:spacing w:val="-10"/>
          <w:sz w:val="28"/>
          <w:szCs w:val="28"/>
        </w:rPr>
        <w:t>»,</w:t>
      </w:r>
      <w:r>
        <w:rPr>
          <w:spacing w:val="-10"/>
          <w:sz w:val="28"/>
          <w:szCs w:val="28"/>
        </w:rPr>
        <w:t xml:space="preserve"> </w:t>
      </w:r>
      <w:r w:rsidRPr="00E41325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территориальной избирательной комиссией Ломоносовского муниципального района (решение территориальной избирательной комиссии Ломоносовского муниципального района от 26 мая 2020 года №7/21), а</w:t>
      </w:r>
      <w:r>
        <w:rPr>
          <w:spacing w:val="-10"/>
          <w:sz w:val="28"/>
          <w:szCs w:val="28"/>
        </w:rPr>
        <w:t xml:space="preserve">дминистрация </w:t>
      </w:r>
      <w:r w:rsidRPr="00465514">
        <w:rPr>
          <w:spacing w:val="-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proofErr w:type="gramEnd"/>
    </w:p>
    <w:p w:rsidR="00384425" w:rsidRDefault="00384425" w:rsidP="00384425">
      <w:pPr>
        <w:ind w:left="360"/>
        <w:jc w:val="center"/>
        <w:rPr>
          <w:spacing w:val="20"/>
          <w:sz w:val="28"/>
          <w:szCs w:val="28"/>
        </w:rPr>
      </w:pPr>
    </w:p>
    <w:p w:rsidR="00384425" w:rsidRDefault="00384425" w:rsidP="00384425">
      <w:pPr>
        <w:ind w:left="360"/>
        <w:jc w:val="center"/>
        <w:rPr>
          <w:spacing w:val="20"/>
          <w:sz w:val="28"/>
          <w:szCs w:val="28"/>
        </w:rPr>
      </w:pPr>
      <w:proofErr w:type="spellStart"/>
      <w:proofErr w:type="gramStart"/>
      <w:r w:rsidRPr="007F369F">
        <w:rPr>
          <w:spacing w:val="20"/>
          <w:sz w:val="28"/>
          <w:szCs w:val="28"/>
        </w:rPr>
        <w:t>п</w:t>
      </w:r>
      <w:proofErr w:type="spellEnd"/>
      <w:proofErr w:type="gramEnd"/>
      <w:r w:rsidRPr="007F369F">
        <w:rPr>
          <w:spacing w:val="20"/>
          <w:sz w:val="28"/>
          <w:szCs w:val="28"/>
        </w:rPr>
        <w:t xml:space="preserve"> о с т а </w:t>
      </w:r>
      <w:proofErr w:type="spellStart"/>
      <w:r w:rsidRPr="007F369F">
        <w:rPr>
          <w:spacing w:val="20"/>
          <w:sz w:val="28"/>
          <w:szCs w:val="28"/>
        </w:rPr>
        <w:t>н</w:t>
      </w:r>
      <w:proofErr w:type="spellEnd"/>
      <w:r w:rsidRPr="007F369F">
        <w:rPr>
          <w:spacing w:val="20"/>
          <w:sz w:val="28"/>
          <w:szCs w:val="28"/>
        </w:rPr>
        <w:t xml:space="preserve"> о в л я е т:</w:t>
      </w:r>
    </w:p>
    <w:p w:rsidR="00384425" w:rsidRPr="007F369F" w:rsidRDefault="00384425" w:rsidP="00384425">
      <w:pPr>
        <w:ind w:left="360"/>
        <w:jc w:val="center"/>
        <w:rPr>
          <w:spacing w:val="20"/>
          <w:sz w:val="28"/>
          <w:szCs w:val="28"/>
        </w:rPr>
      </w:pPr>
    </w:p>
    <w:p w:rsidR="00384425" w:rsidRPr="00CD6CE7" w:rsidRDefault="00384425" w:rsidP="00384425">
      <w:pPr>
        <w:widowControl w:val="0"/>
        <w:numPr>
          <w:ilvl w:val="0"/>
          <w:numId w:val="34"/>
        </w:numPr>
        <w:suppressAutoHyphens/>
        <w:snapToGrid w:val="0"/>
        <w:ind w:left="0" w:firstLine="0"/>
        <w:jc w:val="both"/>
        <w:rPr>
          <w:snapToGrid w:val="0"/>
          <w:sz w:val="28"/>
          <w:szCs w:val="28"/>
        </w:rPr>
      </w:pPr>
      <w:r w:rsidRPr="00CD6CE7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CD6CE7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D6CE7">
        <w:rPr>
          <w:sz w:val="28"/>
          <w:szCs w:val="28"/>
        </w:rPr>
        <w:t xml:space="preserve">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>
        <w:rPr>
          <w:sz w:val="28"/>
          <w:szCs w:val="28"/>
        </w:rPr>
        <w:t>в действующей редакции</w:t>
      </w:r>
      <w:r w:rsidRPr="00CD6CE7">
        <w:rPr>
          <w:sz w:val="28"/>
          <w:szCs w:val="28"/>
        </w:rPr>
        <w:t>):</w:t>
      </w:r>
    </w:p>
    <w:p w:rsidR="00384425" w:rsidRPr="00DD6F98" w:rsidRDefault="00384425" w:rsidP="0038442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425" w:rsidRDefault="00384425" w:rsidP="00384425">
      <w:pPr>
        <w:autoSpaceDE w:val="0"/>
        <w:autoSpaceDN w:val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а) в пункте 1 абзацы «</w:t>
      </w:r>
      <w:proofErr w:type="spellStart"/>
      <w:r w:rsidRPr="00024688">
        <w:rPr>
          <w:b/>
          <w:bCs/>
          <w:iCs/>
          <w:sz w:val="28"/>
          <w:szCs w:val="28"/>
        </w:rPr>
        <w:t>Виллозский</w:t>
      </w:r>
      <w:proofErr w:type="spellEnd"/>
      <w:r w:rsidRPr="00024688">
        <w:rPr>
          <w:b/>
          <w:bCs/>
          <w:iCs/>
          <w:sz w:val="28"/>
          <w:szCs w:val="28"/>
        </w:rPr>
        <w:t xml:space="preserve"> Южный избирательный участок  </w:t>
      </w:r>
      <w:r>
        <w:rPr>
          <w:b/>
          <w:bCs/>
          <w:iCs/>
          <w:sz w:val="28"/>
          <w:szCs w:val="28"/>
        </w:rPr>
        <w:t>№ 633</w:t>
      </w:r>
    </w:p>
    <w:p w:rsidR="00384425" w:rsidRDefault="00384425" w:rsidP="00384425">
      <w:pPr>
        <w:autoSpaceDE w:val="0"/>
        <w:autoSpaceDN w:val="0"/>
        <w:jc w:val="both"/>
        <w:rPr>
          <w:b/>
          <w:bCs/>
          <w:iCs/>
          <w:sz w:val="28"/>
          <w:szCs w:val="28"/>
        </w:rPr>
      </w:pPr>
      <w:r w:rsidRPr="00024688">
        <w:rPr>
          <w:b/>
          <w:bCs/>
          <w:iCs/>
          <w:sz w:val="28"/>
          <w:szCs w:val="28"/>
        </w:rPr>
        <w:t xml:space="preserve"> </w:t>
      </w:r>
    </w:p>
    <w:p w:rsidR="00384425" w:rsidRPr="00024688" w:rsidRDefault="00384425" w:rsidP="0038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населённых пунктов: дер. </w:t>
      </w:r>
      <w:proofErr w:type="spellStart"/>
      <w:r>
        <w:rPr>
          <w:sz w:val="28"/>
          <w:szCs w:val="28"/>
        </w:rPr>
        <w:t>Виллози</w:t>
      </w:r>
      <w:proofErr w:type="spellEnd"/>
      <w:r>
        <w:rPr>
          <w:sz w:val="28"/>
          <w:szCs w:val="28"/>
        </w:rPr>
        <w:t xml:space="preserve"> дома №№ 1 – 59, </w:t>
      </w:r>
      <w:r w:rsidRPr="00024688">
        <w:rPr>
          <w:sz w:val="28"/>
          <w:szCs w:val="28"/>
        </w:rPr>
        <w:t>дер.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Аропаккузи</w:t>
      </w:r>
      <w:proofErr w:type="spellEnd"/>
      <w:r>
        <w:rPr>
          <w:sz w:val="28"/>
          <w:szCs w:val="28"/>
        </w:rPr>
        <w:t xml:space="preserve">,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Рассколово</w:t>
      </w:r>
      <w:proofErr w:type="spellEnd"/>
      <w:r w:rsidRPr="000246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Саксолово</w:t>
      </w:r>
      <w:proofErr w:type="spellEnd"/>
      <w:r>
        <w:rPr>
          <w:sz w:val="28"/>
          <w:szCs w:val="28"/>
        </w:rPr>
        <w:t xml:space="preserve">. </w:t>
      </w:r>
    </w:p>
    <w:p w:rsidR="00384425" w:rsidRPr="00024688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lastRenderedPageBreak/>
        <w:t>Адрес участковой избирательной комиссии:</w:t>
      </w:r>
      <w:r>
        <w:rPr>
          <w:snapToGrid w:val="0"/>
          <w:sz w:val="28"/>
          <w:szCs w:val="28"/>
        </w:rPr>
        <w:t xml:space="preserve"> </w:t>
      </w:r>
      <w:r w:rsidRPr="00024688">
        <w:rPr>
          <w:snapToGrid w:val="0"/>
          <w:sz w:val="28"/>
          <w:szCs w:val="28"/>
        </w:rPr>
        <w:t xml:space="preserve">дер. </w:t>
      </w:r>
      <w:proofErr w:type="spellStart"/>
      <w:r w:rsidRPr="00024688">
        <w:rPr>
          <w:snapToGrid w:val="0"/>
          <w:sz w:val="28"/>
          <w:szCs w:val="28"/>
        </w:rPr>
        <w:t>Виллози</w:t>
      </w:r>
      <w:proofErr w:type="spellEnd"/>
      <w:r w:rsidRPr="00024688">
        <w:rPr>
          <w:snapToGrid w:val="0"/>
          <w:sz w:val="28"/>
          <w:szCs w:val="28"/>
        </w:rPr>
        <w:t xml:space="preserve">, д. 8, </w:t>
      </w:r>
      <w:r>
        <w:rPr>
          <w:snapToGrid w:val="0"/>
          <w:sz w:val="28"/>
          <w:szCs w:val="28"/>
        </w:rPr>
        <w:t>а</w:t>
      </w:r>
      <w:r w:rsidRPr="00024688">
        <w:rPr>
          <w:snapToGrid w:val="0"/>
          <w:sz w:val="28"/>
          <w:szCs w:val="28"/>
        </w:rPr>
        <w:t>дминистрация поселения.</w:t>
      </w:r>
    </w:p>
    <w:p w:rsidR="00384425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 xml:space="preserve">Помещение для голосования: дер. </w:t>
      </w:r>
      <w:proofErr w:type="spellStart"/>
      <w:r w:rsidRPr="00024688">
        <w:rPr>
          <w:snapToGrid w:val="0"/>
          <w:sz w:val="28"/>
          <w:szCs w:val="28"/>
        </w:rPr>
        <w:t>Виллози</w:t>
      </w:r>
      <w:proofErr w:type="spellEnd"/>
      <w:r w:rsidRPr="00024688">
        <w:rPr>
          <w:snapToGrid w:val="0"/>
          <w:sz w:val="28"/>
          <w:szCs w:val="28"/>
        </w:rPr>
        <w:t>,  д. 1а, Дом культуры.</w:t>
      </w:r>
    </w:p>
    <w:p w:rsidR="00384425" w:rsidRPr="00024688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</w:p>
    <w:p w:rsidR="00384425" w:rsidRPr="00680020" w:rsidRDefault="00384425" w:rsidP="00384425">
      <w:pPr>
        <w:autoSpaceDE w:val="0"/>
        <w:autoSpaceDN w:val="0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 w:rsidRPr="00680020">
        <w:rPr>
          <w:b/>
          <w:bCs/>
          <w:iCs/>
          <w:sz w:val="28"/>
          <w:szCs w:val="28"/>
        </w:rPr>
        <w:t>Виллозский</w:t>
      </w:r>
      <w:proofErr w:type="spellEnd"/>
      <w:r w:rsidRPr="00680020">
        <w:rPr>
          <w:b/>
          <w:bCs/>
          <w:iCs/>
          <w:sz w:val="28"/>
          <w:szCs w:val="28"/>
        </w:rPr>
        <w:t xml:space="preserve"> Северный избирательный участок № 634</w:t>
      </w:r>
    </w:p>
    <w:p w:rsidR="00384425" w:rsidRPr="00024688" w:rsidRDefault="00384425" w:rsidP="003844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населённые пункты: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Мюреля</w:t>
      </w:r>
      <w:proofErr w:type="spellEnd"/>
      <w:r w:rsidRPr="00024688">
        <w:rPr>
          <w:sz w:val="28"/>
          <w:szCs w:val="28"/>
        </w:rPr>
        <w:t>,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Ретселя</w:t>
      </w:r>
      <w:proofErr w:type="spellEnd"/>
      <w:r>
        <w:rPr>
          <w:sz w:val="28"/>
          <w:szCs w:val="28"/>
        </w:rPr>
        <w:t xml:space="preserve">,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Карв</w:t>
      </w:r>
      <w:r>
        <w:rPr>
          <w:sz w:val="28"/>
          <w:szCs w:val="28"/>
        </w:rPr>
        <w:t>ала</w:t>
      </w:r>
      <w:proofErr w:type="spellEnd"/>
      <w:r>
        <w:rPr>
          <w:sz w:val="28"/>
          <w:szCs w:val="28"/>
        </w:rPr>
        <w:t xml:space="preserve">,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Перекюл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r w:rsidRPr="00024688">
        <w:rPr>
          <w:sz w:val="28"/>
          <w:szCs w:val="28"/>
        </w:rPr>
        <w:t>де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Вариксолово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Кавелахта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Мурилово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Пикколово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Виллози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Волхонское</w:t>
      </w:r>
      <w:proofErr w:type="spellEnd"/>
      <w:r>
        <w:rPr>
          <w:color w:val="000000"/>
          <w:sz w:val="28"/>
          <w:szCs w:val="28"/>
        </w:rPr>
        <w:t xml:space="preserve"> шоссе дом 4, дер. </w:t>
      </w:r>
      <w:proofErr w:type="spellStart"/>
      <w:r>
        <w:rPr>
          <w:color w:val="000000"/>
          <w:sz w:val="28"/>
          <w:szCs w:val="28"/>
        </w:rPr>
        <w:t>Виллози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военный городок № 5; территории вне населенных пунктов: СНТ Ветеран, СНТ «</w:t>
      </w:r>
      <w:proofErr w:type="spellStart"/>
      <w:r>
        <w:rPr>
          <w:sz w:val="28"/>
          <w:szCs w:val="28"/>
        </w:rPr>
        <w:t>Предпортовец</w:t>
      </w:r>
      <w:proofErr w:type="spellEnd"/>
      <w:r>
        <w:rPr>
          <w:sz w:val="28"/>
          <w:szCs w:val="28"/>
        </w:rPr>
        <w:t xml:space="preserve">, СНТ </w:t>
      </w:r>
      <w:proofErr w:type="spellStart"/>
      <w:r>
        <w:rPr>
          <w:sz w:val="28"/>
          <w:szCs w:val="28"/>
        </w:rPr>
        <w:t>Предпортовец</w:t>
      </w:r>
      <w:proofErr w:type="spellEnd"/>
      <w:r>
        <w:rPr>
          <w:sz w:val="28"/>
          <w:szCs w:val="28"/>
        </w:rPr>
        <w:t xml:space="preserve"> - 2, СНТ Дружба, СНТ </w:t>
      </w:r>
      <w:proofErr w:type="spellStart"/>
      <w:r w:rsidRPr="00024688">
        <w:rPr>
          <w:color w:val="000000"/>
          <w:sz w:val="28"/>
          <w:szCs w:val="28"/>
        </w:rPr>
        <w:t>Трансмаш</w:t>
      </w:r>
      <w:proofErr w:type="spellEnd"/>
      <w:r>
        <w:rPr>
          <w:sz w:val="28"/>
          <w:szCs w:val="28"/>
        </w:rPr>
        <w:t xml:space="preserve">, а также ЗАО «Можайское» и ПСК </w:t>
      </w:r>
      <w:proofErr w:type="spellStart"/>
      <w:r>
        <w:rPr>
          <w:sz w:val="28"/>
          <w:szCs w:val="28"/>
        </w:rPr>
        <w:t>Предпортовец</w:t>
      </w:r>
      <w:proofErr w:type="spellEnd"/>
      <w:r w:rsidRPr="00024688">
        <w:rPr>
          <w:color w:val="000000"/>
          <w:sz w:val="28"/>
          <w:szCs w:val="28"/>
        </w:rPr>
        <w:t>.</w:t>
      </w:r>
    </w:p>
    <w:p w:rsidR="00384425" w:rsidRPr="00024688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Адрес уча</w:t>
      </w:r>
      <w:r>
        <w:rPr>
          <w:snapToGrid w:val="0"/>
          <w:sz w:val="28"/>
          <w:szCs w:val="28"/>
        </w:rPr>
        <w:t xml:space="preserve">стковой избирательной комиссии: Ленинградская область, Ломоносовский район, дер. </w:t>
      </w:r>
      <w:proofErr w:type="spellStart"/>
      <w:r>
        <w:rPr>
          <w:snapToGrid w:val="0"/>
          <w:sz w:val="28"/>
          <w:szCs w:val="28"/>
        </w:rPr>
        <w:t>Виллози</w:t>
      </w:r>
      <w:proofErr w:type="spellEnd"/>
      <w:r>
        <w:rPr>
          <w:snapToGrid w:val="0"/>
          <w:sz w:val="28"/>
          <w:szCs w:val="28"/>
        </w:rPr>
        <w:t xml:space="preserve">, дом </w:t>
      </w:r>
      <w:r w:rsidRPr="00024688">
        <w:rPr>
          <w:snapToGrid w:val="0"/>
          <w:sz w:val="28"/>
          <w:szCs w:val="28"/>
        </w:rPr>
        <w:t xml:space="preserve">8, </w:t>
      </w:r>
      <w:r>
        <w:rPr>
          <w:snapToGrid w:val="0"/>
          <w:sz w:val="28"/>
          <w:szCs w:val="28"/>
        </w:rPr>
        <w:t xml:space="preserve">помещение местной </w:t>
      </w:r>
      <w:r w:rsidRPr="00024688">
        <w:rPr>
          <w:snapToGrid w:val="0"/>
          <w:sz w:val="28"/>
          <w:szCs w:val="28"/>
        </w:rPr>
        <w:t>администраци</w:t>
      </w:r>
      <w:r>
        <w:rPr>
          <w:snapToGrid w:val="0"/>
          <w:sz w:val="28"/>
          <w:szCs w:val="28"/>
        </w:rPr>
        <w:t>и</w:t>
      </w:r>
      <w:r w:rsidRPr="0002468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>
        <w:rPr>
          <w:snapToGrid w:val="0"/>
          <w:sz w:val="28"/>
          <w:szCs w:val="28"/>
        </w:rPr>
        <w:t>Виллозское</w:t>
      </w:r>
      <w:proofErr w:type="spellEnd"/>
      <w:r>
        <w:rPr>
          <w:snapToGrid w:val="0"/>
          <w:sz w:val="28"/>
          <w:szCs w:val="28"/>
        </w:rPr>
        <w:t xml:space="preserve"> сельское поселение. </w:t>
      </w:r>
    </w:p>
    <w:p w:rsidR="00384425" w:rsidRPr="00024688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 xml:space="preserve">Помещение </w:t>
      </w:r>
      <w:r>
        <w:rPr>
          <w:snapToGrid w:val="0"/>
          <w:sz w:val="28"/>
          <w:szCs w:val="28"/>
        </w:rPr>
        <w:t xml:space="preserve">для голосования: Ленинградская область, Ломоносовский район, дер. </w:t>
      </w:r>
      <w:proofErr w:type="spellStart"/>
      <w:r>
        <w:rPr>
          <w:snapToGrid w:val="0"/>
          <w:sz w:val="28"/>
          <w:szCs w:val="28"/>
        </w:rPr>
        <w:t>Виллози</w:t>
      </w:r>
      <w:proofErr w:type="spellEnd"/>
      <w:r>
        <w:rPr>
          <w:snapToGrid w:val="0"/>
          <w:sz w:val="28"/>
          <w:szCs w:val="28"/>
        </w:rPr>
        <w:t>,  дом</w:t>
      </w:r>
      <w:r w:rsidRPr="00024688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 xml:space="preserve"> литера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  <w:r w:rsidRPr="0002468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муниципальное учреждение «Центр Культуры и досуга» муниципального образования </w:t>
      </w:r>
      <w:proofErr w:type="spellStart"/>
      <w:r>
        <w:rPr>
          <w:snapToGrid w:val="0"/>
          <w:sz w:val="28"/>
          <w:szCs w:val="28"/>
        </w:rPr>
        <w:t>Виллозское</w:t>
      </w:r>
      <w:proofErr w:type="spellEnd"/>
      <w:r>
        <w:rPr>
          <w:snapToGrid w:val="0"/>
          <w:sz w:val="28"/>
          <w:szCs w:val="28"/>
        </w:rPr>
        <w:t xml:space="preserve"> сельское поселение.</w:t>
      </w:r>
    </w:p>
    <w:p w:rsidR="00384425" w:rsidRPr="00680020" w:rsidRDefault="00384425" w:rsidP="00384425">
      <w:pPr>
        <w:autoSpaceDE w:val="0"/>
        <w:autoSpaceDN w:val="0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 w:rsidRPr="00680020">
        <w:rPr>
          <w:b/>
          <w:bCs/>
          <w:iCs/>
          <w:sz w:val="28"/>
          <w:szCs w:val="28"/>
        </w:rPr>
        <w:t>Мало-Карлинский</w:t>
      </w:r>
      <w:proofErr w:type="spellEnd"/>
      <w:r w:rsidRPr="00680020">
        <w:rPr>
          <w:b/>
          <w:bCs/>
          <w:iCs/>
          <w:sz w:val="28"/>
          <w:szCs w:val="28"/>
        </w:rPr>
        <w:t xml:space="preserve"> избирательный участок № 635</w:t>
      </w:r>
    </w:p>
    <w:p w:rsidR="00384425" w:rsidRPr="001631B0" w:rsidRDefault="00384425" w:rsidP="00384425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населённые пункты: </w:t>
      </w:r>
      <w:r w:rsidRPr="00024688">
        <w:rPr>
          <w:sz w:val="28"/>
          <w:szCs w:val="28"/>
        </w:rPr>
        <w:t xml:space="preserve">дер. Малое </w:t>
      </w:r>
      <w:proofErr w:type="spellStart"/>
      <w:r w:rsidRPr="00024688">
        <w:rPr>
          <w:sz w:val="28"/>
          <w:szCs w:val="28"/>
        </w:rPr>
        <w:t>Карлино</w:t>
      </w:r>
      <w:proofErr w:type="spellEnd"/>
      <w:r w:rsidRPr="000246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дер. Малое </w:t>
      </w:r>
      <w:proofErr w:type="spellStart"/>
      <w:r>
        <w:rPr>
          <w:sz w:val="28"/>
          <w:szCs w:val="28"/>
        </w:rPr>
        <w:t>Карлино</w:t>
      </w:r>
      <w:proofErr w:type="spellEnd"/>
      <w:r>
        <w:rPr>
          <w:sz w:val="28"/>
          <w:szCs w:val="28"/>
        </w:rPr>
        <w:t xml:space="preserve"> военный городок № 8; территории вне населенных пунктов: СНТ Нагорный, СНТ Орбита, СНТ </w:t>
      </w:r>
      <w:r>
        <w:rPr>
          <w:color w:val="000000"/>
          <w:sz w:val="28"/>
          <w:szCs w:val="28"/>
        </w:rPr>
        <w:t xml:space="preserve">Орбита-3, </w:t>
      </w:r>
      <w:r>
        <w:rPr>
          <w:sz w:val="28"/>
          <w:szCs w:val="28"/>
        </w:rPr>
        <w:t xml:space="preserve">СНТ Надежда ВАТТ, СНТ Здоровье – 3, СНТ Николаевское, СНТ Надежда ВМА им. Кирова, СНТ Красногорское, СНТ </w:t>
      </w:r>
      <w:r>
        <w:rPr>
          <w:color w:val="000000"/>
          <w:sz w:val="28"/>
          <w:szCs w:val="28"/>
        </w:rPr>
        <w:t xml:space="preserve">ЖСК </w:t>
      </w:r>
      <w:proofErr w:type="spellStart"/>
      <w:r>
        <w:rPr>
          <w:color w:val="000000"/>
          <w:sz w:val="28"/>
          <w:szCs w:val="28"/>
        </w:rPr>
        <w:t>Булльупе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СНТ </w:t>
      </w:r>
      <w:proofErr w:type="spellStart"/>
      <w:r>
        <w:rPr>
          <w:color w:val="000000"/>
          <w:sz w:val="28"/>
          <w:szCs w:val="28"/>
        </w:rPr>
        <w:t>Электронмаш</w:t>
      </w:r>
      <w:proofErr w:type="spellEnd"/>
      <w:r>
        <w:rPr>
          <w:color w:val="000000"/>
          <w:sz w:val="28"/>
          <w:szCs w:val="28"/>
        </w:rPr>
        <w:t>,</w:t>
      </w:r>
      <w:r w:rsidRPr="00024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СНТ Малое </w:t>
      </w:r>
      <w:proofErr w:type="spellStart"/>
      <w:r>
        <w:rPr>
          <w:color w:val="000000"/>
          <w:sz w:val="28"/>
          <w:szCs w:val="28"/>
        </w:rPr>
        <w:t>Карлино</w:t>
      </w:r>
      <w:proofErr w:type="spellEnd"/>
      <w:r>
        <w:rPr>
          <w:color w:val="000000"/>
          <w:sz w:val="28"/>
          <w:szCs w:val="28"/>
        </w:rPr>
        <w:t xml:space="preserve">, СНТ ТИЗ «Родничок», СНТ </w:t>
      </w:r>
      <w:r>
        <w:rPr>
          <w:sz w:val="28"/>
          <w:szCs w:val="28"/>
        </w:rPr>
        <w:t>Ассоциация Инициатива,</w:t>
      </w:r>
      <w:r>
        <w:rPr>
          <w:color w:val="000000"/>
          <w:sz w:val="28"/>
          <w:szCs w:val="28"/>
        </w:rPr>
        <w:t xml:space="preserve"> а также</w:t>
      </w:r>
      <w:r w:rsidRPr="000246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АОЗТ «</w:t>
      </w:r>
      <w:proofErr w:type="spellStart"/>
      <w:r>
        <w:rPr>
          <w:color w:val="000000"/>
          <w:sz w:val="28"/>
          <w:szCs w:val="28"/>
        </w:rPr>
        <w:t>Стройлес</w:t>
      </w:r>
      <w:proofErr w:type="spellEnd"/>
      <w:r>
        <w:rPr>
          <w:color w:val="000000"/>
          <w:sz w:val="28"/>
          <w:szCs w:val="28"/>
        </w:rPr>
        <w:t>», Офицерское Село</w:t>
      </w:r>
      <w:r>
        <w:rPr>
          <w:sz w:val="28"/>
          <w:szCs w:val="28"/>
        </w:rPr>
        <w:t>.</w:t>
      </w:r>
    </w:p>
    <w:p w:rsidR="00384425" w:rsidRPr="00024688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b/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Адрес участковой избирательной комиссии:</w:t>
      </w:r>
      <w:r>
        <w:rPr>
          <w:snapToGrid w:val="0"/>
          <w:sz w:val="28"/>
          <w:szCs w:val="28"/>
        </w:rPr>
        <w:t xml:space="preserve"> Ленинградская область, Ломоносовский район, </w:t>
      </w:r>
      <w:r w:rsidRPr="00024688">
        <w:rPr>
          <w:snapToGrid w:val="0"/>
          <w:sz w:val="28"/>
          <w:szCs w:val="28"/>
        </w:rPr>
        <w:t xml:space="preserve">дер. Малое </w:t>
      </w:r>
      <w:proofErr w:type="spellStart"/>
      <w:r w:rsidRPr="00024688">
        <w:rPr>
          <w:snapToGrid w:val="0"/>
          <w:sz w:val="28"/>
          <w:szCs w:val="28"/>
        </w:rPr>
        <w:t>Карлино</w:t>
      </w:r>
      <w:proofErr w:type="spellEnd"/>
      <w:r w:rsidRPr="0002468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муниципальное учреждение «Центр Культуры и досуга» муниципального образования </w:t>
      </w:r>
      <w:proofErr w:type="spellStart"/>
      <w:r>
        <w:rPr>
          <w:snapToGrid w:val="0"/>
          <w:sz w:val="28"/>
          <w:szCs w:val="28"/>
        </w:rPr>
        <w:t>Виллозское</w:t>
      </w:r>
      <w:proofErr w:type="spellEnd"/>
      <w:r>
        <w:rPr>
          <w:snapToGrid w:val="0"/>
          <w:sz w:val="28"/>
          <w:szCs w:val="28"/>
        </w:rPr>
        <w:t xml:space="preserve"> сельское поселение</w:t>
      </w:r>
      <w:r w:rsidRPr="00024688">
        <w:rPr>
          <w:snapToGrid w:val="0"/>
          <w:sz w:val="28"/>
          <w:szCs w:val="28"/>
        </w:rPr>
        <w:t xml:space="preserve">.    </w:t>
      </w:r>
    </w:p>
    <w:p w:rsidR="00384425" w:rsidRPr="00024688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Помещение для голосования: по тому же адресу</w:t>
      </w:r>
      <w:proofErr w:type="gramStart"/>
      <w:r>
        <w:rPr>
          <w:snapToGrid w:val="0"/>
          <w:sz w:val="28"/>
          <w:szCs w:val="28"/>
        </w:rPr>
        <w:t xml:space="preserve">.»  </w:t>
      </w:r>
      <w:proofErr w:type="gramEnd"/>
      <w:r>
        <w:rPr>
          <w:snapToGrid w:val="0"/>
          <w:sz w:val="28"/>
          <w:szCs w:val="28"/>
        </w:rPr>
        <w:t>исключить.</w:t>
      </w:r>
    </w:p>
    <w:p w:rsidR="00384425" w:rsidRPr="005A2D82" w:rsidRDefault="00384425" w:rsidP="00384425">
      <w:pPr>
        <w:jc w:val="both"/>
        <w:rPr>
          <w:sz w:val="28"/>
          <w:szCs w:val="28"/>
        </w:rPr>
      </w:pPr>
    </w:p>
    <w:p w:rsidR="00384425" w:rsidRPr="0069190C" w:rsidRDefault="00384425" w:rsidP="0038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 после абзацев «</w:t>
      </w:r>
      <w:r w:rsidRPr="0069190C">
        <w:rPr>
          <w:sz w:val="28"/>
          <w:szCs w:val="28"/>
        </w:rPr>
        <w:t>Избирательный участок включает:</w:t>
      </w:r>
    </w:p>
    <w:p w:rsidR="00384425" w:rsidRPr="0069190C" w:rsidRDefault="00384425" w:rsidP="00384425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городской поселок Новоселье: Красносельское шоссе; Питерский проспект;  </w:t>
      </w:r>
      <w:proofErr w:type="spellStart"/>
      <w:r w:rsidRPr="0069190C">
        <w:rPr>
          <w:bCs/>
          <w:iCs/>
          <w:sz w:val="28"/>
          <w:szCs w:val="28"/>
        </w:rPr>
        <w:t>Стрельнинская</w:t>
      </w:r>
      <w:proofErr w:type="spellEnd"/>
      <w:r w:rsidRPr="0069190C">
        <w:rPr>
          <w:bCs/>
          <w:iCs/>
          <w:sz w:val="28"/>
          <w:szCs w:val="28"/>
        </w:rPr>
        <w:t xml:space="preserve"> улица; дома 3, 6, 8, 10 по Центральной улице; </w:t>
      </w:r>
    </w:p>
    <w:p w:rsidR="00384425" w:rsidRPr="0069190C" w:rsidRDefault="00384425" w:rsidP="00384425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>СНТ «Восход»; СНТ «</w:t>
      </w:r>
      <w:proofErr w:type="spellStart"/>
      <w:r w:rsidRPr="0069190C">
        <w:rPr>
          <w:bCs/>
          <w:iCs/>
          <w:sz w:val="28"/>
          <w:szCs w:val="28"/>
        </w:rPr>
        <w:t>Лепсе</w:t>
      </w:r>
      <w:proofErr w:type="spellEnd"/>
      <w:r w:rsidRPr="0069190C">
        <w:rPr>
          <w:bCs/>
          <w:iCs/>
          <w:sz w:val="28"/>
          <w:szCs w:val="28"/>
        </w:rPr>
        <w:t>»; СНТ «Мирный труд»; СНТ «Прометей»; СНТ «РТО»; СНТ «Урожай-2»; СНТ «Шунгорово-1»; СНТ «Шунгорово-2».</w:t>
      </w:r>
    </w:p>
    <w:p w:rsidR="00384425" w:rsidRPr="0069190C" w:rsidRDefault="00384425" w:rsidP="00384425">
      <w:pPr>
        <w:ind w:firstLine="709"/>
        <w:jc w:val="both"/>
        <w:rPr>
          <w:sz w:val="28"/>
          <w:szCs w:val="28"/>
        </w:rPr>
      </w:pPr>
    </w:p>
    <w:p w:rsidR="00384425" w:rsidRDefault="00384425" w:rsidP="00384425">
      <w:pPr>
        <w:ind w:firstLine="709"/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Адрес участковой избирательной комиссии: </w:t>
      </w:r>
      <w:r>
        <w:rPr>
          <w:sz w:val="28"/>
          <w:szCs w:val="28"/>
        </w:rPr>
        <w:t xml:space="preserve">Ленинградская область, Ломоносовский район, </w:t>
      </w:r>
      <w:proofErr w:type="gramStart"/>
      <w:r w:rsidRPr="0069190C">
        <w:rPr>
          <w:sz w:val="28"/>
          <w:szCs w:val="28"/>
        </w:rPr>
        <w:t>г</w:t>
      </w:r>
      <w:proofErr w:type="gramEnd"/>
      <w:r w:rsidRPr="0069190C">
        <w:rPr>
          <w:sz w:val="28"/>
          <w:szCs w:val="28"/>
        </w:rPr>
        <w:t xml:space="preserve">.п. Новоселье, Красносельское </w:t>
      </w:r>
      <w:proofErr w:type="spellStart"/>
      <w:r w:rsidRPr="0069190C">
        <w:rPr>
          <w:sz w:val="28"/>
          <w:szCs w:val="28"/>
        </w:rPr>
        <w:t>ш</w:t>
      </w:r>
      <w:proofErr w:type="spellEnd"/>
      <w:r w:rsidRPr="0069190C">
        <w:rPr>
          <w:sz w:val="28"/>
          <w:szCs w:val="28"/>
        </w:rPr>
        <w:t xml:space="preserve">., д. 15, МБУ «Молодежный </w:t>
      </w:r>
      <w:proofErr w:type="spellStart"/>
      <w:r w:rsidRPr="0069190C">
        <w:rPr>
          <w:sz w:val="28"/>
          <w:szCs w:val="28"/>
        </w:rPr>
        <w:t>культурно-досуговый</w:t>
      </w:r>
      <w:proofErr w:type="spellEnd"/>
      <w:r w:rsidRPr="0069190C">
        <w:rPr>
          <w:sz w:val="28"/>
          <w:szCs w:val="28"/>
        </w:rPr>
        <w:t xml:space="preserve"> комплекс МО Аннинское городское поселение», тел. 58-687</w:t>
      </w:r>
    </w:p>
    <w:p w:rsidR="00384425" w:rsidRPr="0069190C" w:rsidRDefault="00384425" w:rsidP="00384425">
      <w:pPr>
        <w:ind w:firstLine="709"/>
        <w:jc w:val="both"/>
        <w:rPr>
          <w:sz w:val="28"/>
          <w:szCs w:val="28"/>
        </w:rPr>
      </w:pPr>
    </w:p>
    <w:p w:rsidR="00384425" w:rsidRDefault="00384425" w:rsidP="00384425">
      <w:pPr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 w:rsidRPr="0069190C">
        <w:rPr>
          <w:snapToGrid w:val="0"/>
          <w:sz w:val="28"/>
          <w:szCs w:val="28"/>
        </w:rPr>
        <w:t>Помещение дл</w:t>
      </w:r>
      <w:r>
        <w:rPr>
          <w:snapToGrid w:val="0"/>
          <w:sz w:val="28"/>
          <w:szCs w:val="28"/>
        </w:rPr>
        <w:t>я голосования по тому же адресу</w:t>
      </w:r>
      <w:proofErr w:type="gramStart"/>
      <w:r>
        <w:rPr>
          <w:snapToGrid w:val="0"/>
          <w:sz w:val="28"/>
          <w:szCs w:val="28"/>
        </w:rPr>
        <w:t xml:space="preserve">.» </w:t>
      </w:r>
      <w:proofErr w:type="gramEnd"/>
      <w:r>
        <w:rPr>
          <w:snapToGrid w:val="0"/>
          <w:sz w:val="28"/>
          <w:szCs w:val="28"/>
        </w:rPr>
        <w:t>дополнить абзацами следующего содержания:</w:t>
      </w:r>
    </w:p>
    <w:p w:rsidR="00384425" w:rsidRPr="005A2D82" w:rsidRDefault="00384425" w:rsidP="00384425">
      <w:pPr>
        <w:ind w:firstLine="709"/>
        <w:jc w:val="both"/>
        <w:rPr>
          <w:sz w:val="28"/>
          <w:szCs w:val="28"/>
        </w:rPr>
      </w:pP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proofErr w:type="spellStart"/>
      <w:r w:rsidRPr="00BA535C">
        <w:rPr>
          <w:b/>
          <w:snapToGrid w:val="0"/>
          <w:sz w:val="28"/>
          <w:szCs w:val="28"/>
        </w:rPr>
        <w:t>Виллозский</w:t>
      </w:r>
      <w:proofErr w:type="spellEnd"/>
      <w:r w:rsidRPr="00BA535C">
        <w:rPr>
          <w:b/>
          <w:snapToGrid w:val="0"/>
          <w:sz w:val="28"/>
          <w:szCs w:val="28"/>
        </w:rPr>
        <w:t xml:space="preserve"> северный избирательный участок № 634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proofErr w:type="gramStart"/>
      <w:r w:rsidRPr="00BA535C">
        <w:rPr>
          <w:snapToGrid w:val="0"/>
          <w:sz w:val="28"/>
          <w:szCs w:val="28"/>
        </w:rPr>
        <w:lastRenderedPageBreak/>
        <w:t xml:space="preserve">Границы избирательного участка проходят от исходной точки, расположенной в юго-восточном углу территории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ВМА им. Кирова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на север 785 м вдоль восточной границы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ВМА им. Кирова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автомобильной дороги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Подъезд к Красносельскому району от автодороги Санкт-Петербург - Псков», поворачивает на восток и идет 2170 м вдоль южной стороны полосы отвода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Подъезд к Красносельскому району от автодороги Санкт-Петербург-Псков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створа западной границы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Николаевское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(кадастровый квартал 47:14:0644005), затем поворачивает на юг и идет в общем южном направлении 1900 м вдоль западных границ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Николаевское»,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Здоровье-3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ВАТТ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далее поворачивает на юго-восток и идет в общем юго-восточном направлении 3600 м вдоль южных границ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Орбита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ВАТТ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Согласие-1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Орбита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, территории Министерства Обороны (в</w:t>
      </w:r>
      <w:proofErr w:type="gramEnd"/>
      <w:r w:rsidRPr="00BA535C">
        <w:rPr>
          <w:snapToGrid w:val="0"/>
          <w:sz w:val="28"/>
          <w:szCs w:val="28"/>
        </w:rPr>
        <w:t>/</w:t>
      </w:r>
      <w:proofErr w:type="gramStart"/>
      <w:r w:rsidRPr="00BA535C">
        <w:rPr>
          <w:snapToGrid w:val="0"/>
          <w:sz w:val="28"/>
          <w:szCs w:val="28"/>
        </w:rPr>
        <w:t>г 8),  до канавы по границе земельных участков с кадастровыми номерами 47:14:0601005:851 и 47:14:0601005:872, затем  идет на юго-восток по этой канаве 1800 м  до северо-западной границы земельного участка с кадастровым номером 47:14:0601005:2, и идет на юго-запад 150м вдоль северо-западной границы земельного участка с кадастровым номером 47:14:0601005:2 , затем граница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>поворачивает на юго-восток и идет 670 м, далее поворачивает на юго-запад и идет 418 м по границе земельного участка с кадастровым номером 47:14:0601005:857, затем поворачивает на юго-восток и идет 483 м до границы земельного участка с кадастровым номером 78:42:0018407:38, далее по границе этого участка, участков 78:42:001</w:t>
      </w:r>
      <w:r>
        <w:rPr>
          <w:snapToGrid w:val="0"/>
          <w:sz w:val="28"/>
          <w:szCs w:val="28"/>
        </w:rPr>
        <w:t>8407:36, 78:42:0018407:27 816</w:t>
      </w:r>
      <w:proofErr w:type="gramEnd"/>
      <w:r>
        <w:rPr>
          <w:snapToGrid w:val="0"/>
          <w:sz w:val="28"/>
          <w:szCs w:val="28"/>
        </w:rPr>
        <w:t xml:space="preserve"> м</w:t>
      </w:r>
      <w:r w:rsidRPr="00BA535C">
        <w:rPr>
          <w:snapToGrid w:val="0"/>
          <w:sz w:val="28"/>
          <w:szCs w:val="28"/>
        </w:rPr>
        <w:t xml:space="preserve">, далее идет 1050 м по западной границе СНТ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Дони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г. Санкт-Петербург, затем 1010 м по западной и северной границе </w:t>
      </w:r>
      <w:proofErr w:type="gramStart"/>
      <w:r w:rsidRPr="00BA535C">
        <w:rPr>
          <w:snapToGrid w:val="0"/>
          <w:sz w:val="28"/>
          <w:szCs w:val="28"/>
        </w:rPr>
        <w:t>СТ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Дони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Гатчинского района Ленинградской области, далее 800 м в западном направлении по границе лесного массива до </w:t>
      </w:r>
      <w:proofErr w:type="spellStart"/>
      <w:r w:rsidRPr="00BA535C">
        <w:rPr>
          <w:snapToGrid w:val="0"/>
          <w:sz w:val="28"/>
          <w:szCs w:val="28"/>
        </w:rPr>
        <w:t>Таицкого</w:t>
      </w:r>
      <w:proofErr w:type="spellEnd"/>
      <w:r w:rsidRPr="00BA535C">
        <w:rPr>
          <w:snapToGrid w:val="0"/>
          <w:sz w:val="28"/>
          <w:szCs w:val="28"/>
        </w:rPr>
        <w:t xml:space="preserve"> водовода (канавы), идет вдоль него на юго-запад 183 м, поворачивает на северо-запад и идет 1915 м вдоль канавы с южной стороны от ЛЭП  </w:t>
      </w:r>
      <w:proofErr w:type="gramStart"/>
      <w:r w:rsidRPr="00BA535C">
        <w:rPr>
          <w:snapToGrid w:val="0"/>
          <w:sz w:val="28"/>
          <w:szCs w:val="28"/>
        </w:rPr>
        <w:t>ВЛ</w:t>
      </w:r>
      <w:proofErr w:type="gramEnd"/>
      <w:r w:rsidRPr="00BA535C">
        <w:rPr>
          <w:snapToGrid w:val="0"/>
          <w:sz w:val="28"/>
          <w:szCs w:val="28"/>
        </w:rPr>
        <w:t xml:space="preserve"> 330 кВ Ленинградская </w:t>
      </w:r>
      <w:proofErr w:type="spellStart"/>
      <w:r w:rsidRPr="00BA535C">
        <w:rPr>
          <w:snapToGrid w:val="0"/>
          <w:sz w:val="28"/>
          <w:szCs w:val="28"/>
        </w:rPr>
        <w:t>АЭС-Восточная</w:t>
      </w:r>
      <w:proofErr w:type="spellEnd"/>
      <w:r w:rsidRPr="00BA535C">
        <w:rPr>
          <w:snapToGrid w:val="0"/>
          <w:sz w:val="28"/>
          <w:szCs w:val="28"/>
        </w:rPr>
        <w:t xml:space="preserve">, далее граница на север 217 м, затем 1250 м на северо-запад вдоль кустарникового массива и вдоль канавы, далее на юго-запад по канаве 1100 м до ЛЭП  ВЛ 330 кВ Ленинградская </w:t>
      </w:r>
      <w:proofErr w:type="spellStart"/>
      <w:r w:rsidRPr="00BA535C">
        <w:rPr>
          <w:snapToGrid w:val="0"/>
          <w:sz w:val="28"/>
          <w:szCs w:val="28"/>
        </w:rPr>
        <w:t>АЭС-Восточная</w:t>
      </w:r>
      <w:proofErr w:type="spellEnd"/>
      <w:r w:rsidRPr="00BA535C">
        <w:rPr>
          <w:snapToGrid w:val="0"/>
          <w:sz w:val="28"/>
          <w:szCs w:val="28"/>
        </w:rPr>
        <w:t xml:space="preserve">, затем на северо-запад 440м до автомобильной дороги общего пользования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Подъезд к дер. </w:t>
      </w:r>
      <w:proofErr w:type="spellStart"/>
      <w:r w:rsidRPr="00BA535C">
        <w:rPr>
          <w:snapToGrid w:val="0"/>
          <w:sz w:val="28"/>
          <w:szCs w:val="28"/>
        </w:rPr>
        <w:t>Ретселя</w:t>
      </w:r>
      <w:proofErr w:type="spellEnd"/>
      <w:r w:rsidRPr="00BA535C">
        <w:rPr>
          <w:snapToGrid w:val="0"/>
          <w:sz w:val="28"/>
          <w:szCs w:val="28"/>
        </w:rPr>
        <w:t xml:space="preserve"> от автодороги Красное Село-Гатчина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оставляя с левой стороны массив ИЖС </w:t>
      </w:r>
      <w:proofErr w:type="spellStart"/>
      <w:r w:rsidRPr="00BA535C">
        <w:rPr>
          <w:snapToGrid w:val="0"/>
          <w:sz w:val="28"/>
          <w:szCs w:val="28"/>
        </w:rPr>
        <w:t>гп</w:t>
      </w:r>
      <w:proofErr w:type="spellEnd"/>
      <w:r w:rsidRPr="00BA535C">
        <w:rPr>
          <w:snapToGrid w:val="0"/>
          <w:sz w:val="28"/>
          <w:szCs w:val="28"/>
        </w:rPr>
        <w:t xml:space="preserve">. Тайцы, поворачивает на запад и идет с южной стороны полосы отвода автомобильной дороги общего пользования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Подъезд к дер. </w:t>
      </w:r>
      <w:proofErr w:type="spellStart"/>
      <w:r w:rsidRPr="00BA535C">
        <w:rPr>
          <w:snapToGrid w:val="0"/>
          <w:sz w:val="28"/>
          <w:szCs w:val="28"/>
        </w:rPr>
        <w:t>Ретселя</w:t>
      </w:r>
      <w:proofErr w:type="spellEnd"/>
      <w:r w:rsidRPr="00BA535C">
        <w:rPr>
          <w:snapToGrid w:val="0"/>
          <w:sz w:val="28"/>
          <w:szCs w:val="28"/>
        </w:rPr>
        <w:t xml:space="preserve"> от автодороги Красное Село-Гатчина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полосы отвода автомобил</w:t>
      </w:r>
      <w:r>
        <w:rPr>
          <w:snapToGrid w:val="0"/>
          <w:sz w:val="28"/>
          <w:szCs w:val="28"/>
        </w:rPr>
        <w:t>ьная дорога общего пользования «Красное Село-Гатчина-Павловск»</w:t>
      </w:r>
      <w:r w:rsidRPr="00BA535C">
        <w:rPr>
          <w:snapToGrid w:val="0"/>
          <w:sz w:val="28"/>
          <w:szCs w:val="28"/>
        </w:rPr>
        <w:t xml:space="preserve">, затем на север 780 м с восточной стороны полосы отвода автомобильная дорога общего пользования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Красное Село-Гатчина-Павловск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Автодорога Гатчинское шоссе - д. </w:t>
      </w:r>
      <w:proofErr w:type="spellStart"/>
      <w:r w:rsidRPr="00BA535C">
        <w:rPr>
          <w:snapToGrid w:val="0"/>
          <w:sz w:val="28"/>
          <w:szCs w:val="28"/>
        </w:rPr>
        <w:t>Кавелахта</w:t>
      </w:r>
      <w:proofErr w:type="spellEnd"/>
      <w:r w:rsidRPr="00BA535C">
        <w:rPr>
          <w:snapToGrid w:val="0"/>
          <w:sz w:val="28"/>
          <w:szCs w:val="28"/>
        </w:rPr>
        <w:t xml:space="preserve">, далее 870 </w:t>
      </w:r>
      <w:proofErr w:type="gramStart"/>
      <w:r w:rsidRPr="00BA535C">
        <w:rPr>
          <w:snapToGrid w:val="0"/>
          <w:sz w:val="28"/>
          <w:szCs w:val="28"/>
        </w:rPr>
        <w:t>м</w:t>
      </w:r>
      <w:proofErr w:type="gramEnd"/>
      <w:r w:rsidRPr="00BA535C">
        <w:rPr>
          <w:snapToGrid w:val="0"/>
          <w:sz w:val="28"/>
          <w:szCs w:val="28"/>
        </w:rPr>
        <w:t xml:space="preserve"> в общем </w:t>
      </w:r>
      <w:proofErr w:type="gramStart"/>
      <w:r w:rsidRPr="00BA535C">
        <w:rPr>
          <w:snapToGrid w:val="0"/>
          <w:sz w:val="28"/>
          <w:szCs w:val="28"/>
        </w:rPr>
        <w:t xml:space="preserve">северо-восточном направлении по восточной стороне земельного участка железной дороги Гатчина – Балтийская, кадастровый номер 47:14:0600000:1, затем поворачивает на юг и идет 220 м по местному проезду, далее на запад 115 м, затем на юг 115 м, вдоль западной границы земельного участка д. </w:t>
      </w:r>
      <w:proofErr w:type="spellStart"/>
      <w:r w:rsidRPr="00BA535C">
        <w:rPr>
          <w:snapToGrid w:val="0"/>
          <w:sz w:val="28"/>
          <w:szCs w:val="28"/>
        </w:rPr>
        <w:t>Кавелахта</w:t>
      </w:r>
      <w:proofErr w:type="spellEnd"/>
      <w:r w:rsidRPr="00BA535C">
        <w:rPr>
          <w:snapToGrid w:val="0"/>
          <w:sz w:val="28"/>
          <w:szCs w:val="28"/>
        </w:rPr>
        <w:t>, ул. Смаглия, д.20, далее на восток 310 м по южной стороне улицы Смаглия, затем</w:t>
      </w:r>
      <w:proofErr w:type="gramEnd"/>
      <w:r w:rsidRPr="00BA535C">
        <w:rPr>
          <w:snapToGrid w:val="0"/>
          <w:sz w:val="28"/>
          <w:szCs w:val="28"/>
        </w:rPr>
        <w:t xml:space="preserve"> 115 в юго-западном направлении по западной стороне диагонального проезда, далее на восток 145 м по северной стороне улицы д. </w:t>
      </w:r>
      <w:proofErr w:type="spellStart"/>
      <w:r w:rsidRPr="00BA535C">
        <w:rPr>
          <w:snapToGrid w:val="0"/>
          <w:sz w:val="28"/>
          <w:szCs w:val="28"/>
        </w:rPr>
        <w:t>Кавелахта</w:t>
      </w:r>
      <w:proofErr w:type="spellEnd"/>
      <w:r w:rsidRPr="00BA535C">
        <w:rPr>
          <w:snapToGrid w:val="0"/>
          <w:sz w:val="28"/>
          <w:szCs w:val="28"/>
        </w:rPr>
        <w:t xml:space="preserve"> до восточной стороны </w:t>
      </w:r>
      <w:r w:rsidRPr="00BA535C">
        <w:rPr>
          <w:snapToGrid w:val="0"/>
          <w:sz w:val="28"/>
          <w:szCs w:val="28"/>
        </w:rPr>
        <w:lastRenderedPageBreak/>
        <w:t xml:space="preserve">проспекта Двадцать Пятого Октября населенного пункта </w:t>
      </w:r>
      <w:proofErr w:type="spellStart"/>
      <w:r w:rsidRPr="00BA535C">
        <w:rPr>
          <w:snapToGrid w:val="0"/>
          <w:sz w:val="28"/>
          <w:szCs w:val="28"/>
        </w:rPr>
        <w:t>Дудергоф</w:t>
      </w:r>
      <w:proofErr w:type="spellEnd"/>
      <w:r w:rsidRPr="00BA535C">
        <w:rPr>
          <w:snapToGrid w:val="0"/>
          <w:sz w:val="28"/>
          <w:szCs w:val="28"/>
        </w:rPr>
        <w:t xml:space="preserve">, далее на юг 170 м по восточной стороне проспекта Двадцать Пятого Октября и далее в общем северо-восточном направлении  по границе населенного пункта </w:t>
      </w:r>
      <w:proofErr w:type="spellStart"/>
      <w:r w:rsidRPr="00BA535C">
        <w:rPr>
          <w:snapToGrid w:val="0"/>
          <w:sz w:val="28"/>
          <w:szCs w:val="28"/>
        </w:rPr>
        <w:t>Дудергоф</w:t>
      </w:r>
      <w:proofErr w:type="spellEnd"/>
      <w:r w:rsidRPr="00BA535C">
        <w:rPr>
          <w:snapToGrid w:val="0"/>
          <w:sz w:val="28"/>
          <w:szCs w:val="28"/>
        </w:rPr>
        <w:t xml:space="preserve"> до южной стороны ул</w:t>
      </w:r>
      <w:proofErr w:type="gramStart"/>
      <w:r w:rsidRPr="00BA535C">
        <w:rPr>
          <w:snapToGrid w:val="0"/>
          <w:sz w:val="28"/>
          <w:szCs w:val="28"/>
        </w:rPr>
        <w:t>.С</w:t>
      </w:r>
      <w:proofErr w:type="gramEnd"/>
      <w:r w:rsidRPr="00BA535C">
        <w:rPr>
          <w:snapToGrid w:val="0"/>
          <w:sz w:val="28"/>
          <w:szCs w:val="28"/>
        </w:rPr>
        <w:t xml:space="preserve">оветской, далее на </w:t>
      </w:r>
      <w:proofErr w:type="gramStart"/>
      <w:r w:rsidRPr="00BA535C">
        <w:rPr>
          <w:snapToGrid w:val="0"/>
          <w:sz w:val="28"/>
          <w:szCs w:val="28"/>
        </w:rPr>
        <w:t xml:space="preserve">восток 130 м по южной стороне Советской улицы до границы земельного участка д. </w:t>
      </w:r>
      <w:proofErr w:type="spellStart"/>
      <w:r w:rsidRPr="00BA535C">
        <w:rPr>
          <w:snapToGrid w:val="0"/>
          <w:sz w:val="28"/>
          <w:szCs w:val="28"/>
        </w:rPr>
        <w:t>Пикколово</w:t>
      </w:r>
      <w:proofErr w:type="spellEnd"/>
      <w:r w:rsidRPr="00BA535C">
        <w:rPr>
          <w:snapToGrid w:val="0"/>
          <w:sz w:val="28"/>
          <w:szCs w:val="28"/>
        </w:rPr>
        <w:t xml:space="preserve">, д.11, далее на северо-запад 670 м по восточной стороне Большой Горской улицы, далее по границе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Можайское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в общем северном направлении 90 м, общем западном направлении 600 м, в общем северо-западном направлении 160 м, далее на север 70м вдоль по восточной границе земельного участка с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>кадастровым номером 78:40:0009107:9, далее в общем юго-западном направлении 50 м по северной, западной границам этого земельного участка, далее 70м на юго-запад и на юг по северной и западной границам земельного участка с кадастровым номером 78:40:0009107:1051 до юго-западного угла этого земельного участка, далее на юго-запад 60 м по створу, северной границе земельного участка с кадастровым</w:t>
      </w:r>
      <w:proofErr w:type="gramEnd"/>
      <w:r w:rsidRPr="00BA535C">
        <w:rPr>
          <w:snapToGrid w:val="0"/>
          <w:sz w:val="28"/>
          <w:szCs w:val="28"/>
        </w:rPr>
        <w:t xml:space="preserve"> номером 78:40:0009107:1001 по восточной сторон</w:t>
      </w:r>
      <w:r>
        <w:rPr>
          <w:snapToGrid w:val="0"/>
          <w:sz w:val="28"/>
          <w:szCs w:val="28"/>
        </w:rPr>
        <w:t>е</w:t>
      </w:r>
      <w:r w:rsidRPr="00BA535C">
        <w:rPr>
          <w:snapToGrid w:val="0"/>
          <w:sz w:val="28"/>
          <w:szCs w:val="28"/>
        </w:rPr>
        <w:t xml:space="preserve"> полосы отвода проспекта</w:t>
      </w:r>
      <w:proofErr w:type="gramStart"/>
      <w:r w:rsidRPr="00BA535C">
        <w:rPr>
          <w:snapToGrid w:val="0"/>
          <w:sz w:val="28"/>
          <w:szCs w:val="28"/>
        </w:rPr>
        <w:t xml:space="preserve"> Д</w:t>
      </w:r>
      <w:proofErr w:type="gramEnd"/>
      <w:r w:rsidRPr="00BA535C">
        <w:rPr>
          <w:snapToGrid w:val="0"/>
          <w:sz w:val="28"/>
          <w:szCs w:val="28"/>
        </w:rPr>
        <w:t xml:space="preserve">вадцать Пятого Октября, далее в общем северо-западном направлении 530 м по восточной стороне полосы отвода проспекта Двадцать Пятого Октября, до юго-восточного угла земельного участка железной дороги Гатчина – Балтийская с кадастровым номером 78:40:0009038:3; </w:t>
      </w:r>
      <w:proofErr w:type="gramStart"/>
      <w:r w:rsidRPr="00BA535C">
        <w:rPr>
          <w:snapToGrid w:val="0"/>
          <w:sz w:val="28"/>
          <w:szCs w:val="28"/>
        </w:rPr>
        <w:t xml:space="preserve">далее в общем северо-западном направлении 850 м по восточной границе этого земельного участка до южной стороны Лагерной улицы, далее на восток 170 м по южной стороне Лагерной улицы, далее на север 560 м по западной границе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Ветеран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далее в общем северном направлении 730 м по западной границе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Маша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северной стороны автомобильной дороги Подъезд к в/ч КС-5</w:t>
      </w:r>
      <w:proofErr w:type="gramEnd"/>
      <w:r w:rsidRPr="00BA535C">
        <w:rPr>
          <w:snapToGrid w:val="0"/>
          <w:sz w:val="28"/>
          <w:szCs w:val="28"/>
        </w:rPr>
        <w:t xml:space="preserve">, затем поворачивает на юго-запад и идет 760 м по северной стороне автомобильной дороги Подъезд </w:t>
      </w:r>
      <w:proofErr w:type="gramStart"/>
      <w:r w:rsidRPr="00BA535C">
        <w:rPr>
          <w:snapToGrid w:val="0"/>
          <w:sz w:val="28"/>
          <w:szCs w:val="28"/>
        </w:rPr>
        <w:t>к</w:t>
      </w:r>
      <w:proofErr w:type="gramEnd"/>
      <w:r w:rsidRPr="00BA535C">
        <w:rPr>
          <w:snapToGrid w:val="0"/>
          <w:sz w:val="28"/>
          <w:szCs w:val="28"/>
        </w:rPr>
        <w:t xml:space="preserve"> в/ч КС-5 до исходной точки.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 xml:space="preserve"> 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 xml:space="preserve"> Избирательный участок включает в себя: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proofErr w:type="gramStart"/>
      <w:r w:rsidRPr="00BA535C">
        <w:rPr>
          <w:snapToGrid w:val="0"/>
          <w:sz w:val="28"/>
          <w:szCs w:val="28"/>
        </w:rPr>
        <w:t xml:space="preserve">д. </w:t>
      </w:r>
      <w:proofErr w:type="spellStart"/>
      <w:r w:rsidRPr="00BA535C">
        <w:rPr>
          <w:snapToGrid w:val="0"/>
          <w:sz w:val="28"/>
          <w:szCs w:val="28"/>
        </w:rPr>
        <w:t>Вариксолово</w:t>
      </w:r>
      <w:proofErr w:type="spellEnd"/>
      <w:r w:rsidRPr="00BA535C">
        <w:rPr>
          <w:snapToGrid w:val="0"/>
          <w:sz w:val="28"/>
          <w:szCs w:val="28"/>
        </w:rPr>
        <w:t xml:space="preserve">, в/г 5, ДНП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Можайское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ДНТ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Новый </w:t>
      </w:r>
      <w:proofErr w:type="spellStart"/>
      <w:r w:rsidRPr="00BA535C">
        <w:rPr>
          <w:snapToGrid w:val="0"/>
          <w:sz w:val="28"/>
          <w:szCs w:val="28"/>
        </w:rPr>
        <w:t>Дудергоф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ДНП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Содружество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 ЗАО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Можайское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Можайское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д. </w:t>
      </w:r>
      <w:proofErr w:type="spellStart"/>
      <w:r w:rsidRPr="00BA535C">
        <w:rPr>
          <w:snapToGrid w:val="0"/>
          <w:sz w:val="28"/>
          <w:szCs w:val="28"/>
        </w:rPr>
        <w:t>Кавелахта</w:t>
      </w:r>
      <w:proofErr w:type="spellEnd"/>
      <w:r w:rsidRPr="00BA535C">
        <w:rPr>
          <w:snapToGrid w:val="0"/>
          <w:sz w:val="28"/>
          <w:szCs w:val="28"/>
        </w:rPr>
        <w:t xml:space="preserve">, д. </w:t>
      </w:r>
      <w:proofErr w:type="spellStart"/>
      <w:r w:rsidRPr="00BA535C">
        <w:rPr>
          <w:snapToGrid w:val="0"/>
          <w:sz w:val="28"/>
          <w:szCs w:val="28"/>
        </w:rPr>
        <w:t>Карвала</w:t>
      </w:r>
      <w:proofErr w:type="spellEnd"/>
      <w:r w:rsidRPr="00BA535C">
        <w:rPr>
          <w:snapToGrid w:val="0"/>
          <w:sz w:val="28"/>
          <w:szCs w:val="28"/>
        </w:rPr>
        <w:t xml:space="preserve">, д. </w:t>
      </w:r>
      <w:proofErr w:type="spellStart"/>
      <w:r w:rsidRPr="00BA535C">
        <w:rPr>
          <w:snapToGrid w:val="0"/>
          <w:sz w:val="28"/>
          <w:szCs w:val="28"/>
        </w:rPr>
        <w:t>Мурилово</w:t>
      </w:r>
      <w:proofErr w:type="spellEnd"/>
      <w:r w:rsidRPr="00BA535C">
        <w:rPr>
          <w:snapToGrid w:val="0"/>
          <w:sz w:val="28"/>
          <w:szCs w:val="28"/>
        </w:rPr>
        <w:t xml:space="preserve">, д. </w:t>
      </w:r>
      <w:proofErr w:type="spellStart"/>
      <w:r w:rsidRPr="00BA535C">
        <w:rPr>
          <w:snapToGrid w:val="0"/>
          <w:sz w:val="28"/>
          <w:szCs w:val="28"/>
        </w:rPr>
        <w:t>Мюреля</w:t>
      </w:r>
      <w:proofErr w:type="spellEnd"/>
      <w:r w:rsidRPr="00BA535C">
        <w:rPr>
          <w:snapToGrid w:val="0"/>
          <w:sz w:val="28"/>
          <w:szCs w:val="28"/>
        </w:rPr>
        <w:t xml:space="preserve">, д. </w:t>
      </w:r>
      <w:proofErr w:type="spellStart"/>
      <w:r w:rsidRPr="00BA535C">
        <w:rPr>
          <w:snapToGrid w:val="0"/>
          <w:sz w:val="28"/>
          <w:szCs w:val="28"/>
        </w:rPr>
        <w:t>Перекюля</w:t>
      </w:r>
      <w:proofErr w:type="spellEnd"/>
      <w:r w:rsidRPr="00BA535C">
        <w:rPr>
          <w:snapToGrid w:val="0"/>
          <w:sz w:val="28"/>
          <w:szCs w:val="28"/>
        </w:rPr>
        <w:t xml:space="preserve">, д. </w:t>
      </w:r>
      <w:proofErr w:type="spellStart"/>
      <w:r w:rsidRPr="00BA535C">
        <w:rPr>
          <w:snapToGrid w:val="0"/>
          <w:sz w:val="28"/>
          <w:szCs w:val="28"/>
        </w:rPr>
        <w:t>Пикколово</w:t>
      </w:r>
      <w:proofErr w:type="spellEnd"/>
      <w:r w:rsidRPr="00BA535C">
        <w:rPr>
          <w:snapToGrid w:val="0"/>
          <w:sz w:val="28"/>
          <w:szCs w:val="28"/>
        </w:rPr>
        <w:t xml:space="preserve"> дома с 1 по 55, улицы 63 Гвардейской дивизии, Большая Горская, квартал 7; д. </w:t>
      </w:r>
      <w:proofErr w:type="spellStart"/>
      <w:r w:rsidRPr="00BA535C">
        <w:rPr>
          <w:snapToGrid w:val="0"/>
          <w:sz w:val="28"/>
          <w:szCs w:val="28"/>
        </w:rPr>
        <w:t>Ретселя</w:t>
      </w:r>
      <w:proofErr w:type="spellEnd"/>
      <w:r w:rsidRPr="00BA535C">
        <w:rPr>
          <w:snapToGrid w:val="0"/>
          <w:sz w:val="28"/>
          <w:szCs w:val="28"/>
        </w:rPr>
        <w:t>, тер.</w:t>
      </w:r>
      <w:proofErr w:type="gramEnd"/>
      <w:r w:rsidRPr="00BA535C">
        <w:rPr>
          <w:snapToGrid w:val="0"/>
          <w:sz w:val="28"/>
          <w:szCs w:val="28"/>
        </w:rPr>
        <w:t xml:space="preserve">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Ветеран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Вариксолово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Маша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Пчелка-Виллози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.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 xml:space="preserve">Адрес участковой избирательной комиссии: дер. </w:t>
      </w:r>
      <w:proofErr w:type="spellStart"/>
      <w:r w:rsidRPr="00BA535C">
        <w:rPr>
          <w:snapToGrid w:val="0"/>
          <w:sz w:val="28"/>
          <w:szCs w:val="28"/>
        </w:rPr>
        <w:t>Виллози</w:t>
      </w:r>
      <w:proofErr w:type="spellEnd"/>
      <w:r>
        <w:rPr>
          <w:snapToGrid w:val="0"/>
          <w:sz w:val="28"/>
          <w:szCs w:val="28"/>
        </w:rPr>
        <w:t>, д. 8, администрация поселения, тел. 79-282.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>Помещение для голосования: де</w:t>
      </w:r>
      <w:r>
        <w:rPr>
          <w:snapToGrid w:val="0"/>
          <w:sz w:val="28"/>
          <w:szCs w:val="28"/>
        </w:rPr>
        <w:t xml:space="preserve">р. </w:t>
      </w:r>
      <w:proofErr w:type="spellStart"/>
      <w:r>
        <w:rPr>
          <w:snapToGrid w:val="0"/>
          <w:sz w:val="28"/>
          <w:szCs w:val="28"/>
        </w:rPr>
        <w:t>Виллози</w:t>
      </w:r>
      <w:proofErr w:type="spellEnd"/>
      <w:r>
        <w:rPr>
          <w:snapToGrid w:val="0"/>
          <w:sz w:val="28"/>
          <w:szCs w:val="28"/>
        </w:rPr>
        <w:t>, д. 1а, Дом культуры, 79-239.</w:t>
      </w:r>
    </w:p>
    <w:p w:rsidR="00384425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b/>
          <w:snapToGrid w:val="0"/>
          <w:sz w:val="28"/>
          <w:szCs w:val="28"/>
        </w:rPr>
      </w:pPr>
      <w:proofErr w:type="spellStart"/>
      <w:r w:rsidRPr="00BA535C">
        <w:rPr>
          <w:b/>
          <w:snapToGrid w:val="0"/>
          <w:sz w:val="28"/>
          <w:szCs w:val="28"/>
        </w:rPr>
        <w:t>Мало-Карлинский</w:t>
      </w:r>
      <w:proofErr w:type="spellEnd"/>
      <w:r w:rsidRPr="00BA535C">
        <w:rPr>
          <w:b/>
          <w:snapToGrid w:val="0"/>
          <w:sz w:val="28"/>
          <w:szCs w:val="28"/>
        </w:rPr>
        <w:t xml:space="preserve"> избирательный участок № 635 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proofErr w:type="gramStart"/>
      <w:r w:rsidRPr="00BA535C">
        <w:rPr>
          <w:snapToGrid w:val="0"/>
          <w:sz w:val="28"/>
          <w:szCs w:val="28"/>
        </w:rPr>
        <w:t>Границы избирательного участка проходят от исходной точки, расположенной в юго-западном углу земельного участка с кадастровым номером 47:14:0626001:61 на восток 680 м  и юго-восток 600 м по границе земельного участка с кадастровым номером 47:14:0602005:30 (</w:t>
      </w:r>
      <w:proofErr w:type="spellStart"/>
      <w:r w:rsidRPr="00BA535C">
        <w:rPr>
          <w:snapToGrid w:val="0"/>
          <w:sz w:val="28"/>
          <w:szCs w:val="28"/>
        </w:rPr>
        <w:t>промзона</w:t>
      </w:r>
      <w:proofErr w:type="spellEnd"/>
      <w:r w:rsidRPr="00BA535C">
        <w:rPr>
          <w:snapToGrid w:val="0"/>
          <w:sz w:val="28"/>
          <w:szCs w:val="28"/>
        </w:rPr>
        <w:t xml:space="preserve"> Скачки), затем поворачивает на восток идет 1350 м до вдоль северной границы кадастрового квартала  47:14:0623001 до северо-восточного угла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кадастрового квартала  47:14:0623001, далее на восток 3800 м до юго-западного угла </w:t>
      </w:r>
      <w:r w:rsidRPr="00BA535C">
        <w:rPr>
          <w:snapToGrid w:val="0"/>
          <w:sz w:val="28"/>
          <w:szCs w:val="28"/>
        </w:rPr>
        <w:lastRenderedPageBreak/>
        <w:t>территории СНТ «Орбита-3», затем идет по южной границе земельного участка с кадастровым номером 47:14:0000000:13350, идет до юго-западного угла территории СНТ «Орбита-3», затем идет в восточном направлении 1040 м вдоль канавы и вдоль северной границы земельного участка с кадастровым номером земельного участка  с кадастровым номером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47:14:0603003:5 до западной границы земельного участка  с кадастровым номером 47:14:0653001:5 (СХПК «Цветы»), далее поворачивает на юг и идет по западной, далее на восток по южной границе земельного участка  с кадастровым номером 47:14:0653001:5 и южной границе земельного участка  с кадастровым номером 47:14:0653001:7 (СХПК «Цветы»), пересекает </w:t>
      </w:r>
      <w:proofErr w:type="spellStart"/>
      <w:r w:rsidRPr="00BA535C">
        <w:rPr>
          <w:snapToGrid w:val="0"/>
          <w:sz w:val="28"/>
          <w:szCs w:val="28"/>
        </w:rPr>
        <w:t>Рехколовское</w:t>
      </w:r>
      <w:proofErr w:type="spellEnd"/>
      <w:r w:rsidRPr="00BA535C">
        <w:rPr>
          <w:snapToGrid w:val="0"/>
          <w:sz w:val="28"/>
          <w:szCs w:val="28"/>
        </w:rPr>
        <w:t xml:space="preserve"> шоссе и идет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на юг 1160 м по западной границе земельного участка с кадастровым номером 78:42:1850401:2 идет по восточной и 800 м  по юго-восточной границе земельного участка с кадастровым номером 78:42:1850401:2, затем в общем южном направлении 1230 м по восточной границе территории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Малое </w:t>
      </w:r>
      <w:proofErr w:type="spellStart"/>
      <w:r w:rsidRPr="00BA535C">
        <w:rPr>
          <w:snapToGrid w:val="0"/>
          <w:sz w:val="28"/>
          <w:szCs w:val="28"/>
        </w:rPr>
        <w:t>Карлино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, по границам западным границам земельных участков с кадастровыми номерами 78:42:1850401</w:t>
      </w:r>
      <w:proofErr w:type="gramEnd"/>
      <w:r w:rsidRPr="00BA535C">
        <w:rPr>
          <w:snapToGrid w:val="0"/>
          <w:sz w:val="28"/>
          <w:szCs w:val="28"/>
        </w:rPr>
        <w:t>:</w:t>
      </w:r>
      <w:proofErr w:type="gramStart"/>
      <w:r w:rsidRPr="00BA535C">
        <w:rPr>
          <w:snapToGrid w:val="0"/>
          <w:sz w:val="28"/>
          <w:szCs w:val="28"/>
        </w:rPr>
        <w:t>46, 78:42:1850401:37, 78:42:1850401:15, 78:42:0000000:3029,  пересекает Красносельское шоссе, поворачивает на юго-восток 540 м по границе земельного участка с кадастровым номером 78:42:0000000:3029, далее поворачивает на юго-запад и идет в общем юго-западном направлении 2 510 м по границам земельных участков 47:14:0652001:26;</w:t>
      </w:r>
      <w:proofErr w:type="gramEnd"/>
      <w:r w:rsidRPr="00BA535C">
        <w:rPr>
          <w:snapToGrid w:val="0"/>
          <w:sz w:val="28"/>
          <w:szCs w:val="28"/>
        </w:rPr>
        <w:t xml:space="preserve"> 47:14:0652001:19; 47:14:0652001:45 (ООО «Нагорное»),  затем 1080 м по границе земельного участка 47:14:0601005:856, затем 760 м по границе земельного участка с кадастровым номером 78:42:0018413:1, далее 360 по границам земельных участков с кадастровыми номерами 47:14:0601005:7; 47:14:0601005:2 до южного угла земельного участка с кадастровым номером 47:14:0601005:2 далее поворачивает на северо-запад и идет по канаве вдоль юго-западной границы территории до западного угла участка (</w:t>
      </w:r>
      <w:proofErr w:type="spellStart"/>
      <w:r w:rsidRPr="00BA535C">
        <w:rPr>
          <w:snapToGrid w:val="0"/>
          <w:sz w:val="28"/>
          <w:szCs w:val="28"/>
        </w:rPr>
        <w:t>уч</w:t>
      </w:r>
      <w:proofErr w:type="gramStart"/>
      <w:r w:rsidRPr="00BA535C">
        <w:rPr>
          <w:snapToGrid w:val="0"/>
          <w:sz w:val="28"/>
          <w:szCs w:val="28"/>
        </w:rPr>
        <w:t>.Т</w:t>
      </w:r>
      <w:proofErr w:type="gramEnd"/>
      <w:r w:rsidRPr="00BA535C">
        <w:rPr>
          <w:snapToGrid w:val="0"/>
          <w:sz w:val="28"/>
          <w:szCs w:val="28"/>
        </w:rPr>
        <w:t>омполово</w:t>
      </w:r>
      <w:proofErr w:type="spellEnd"/>
      <w:r w:rsidRPr="00BA535C">
        <w:rPr>
          <w:snapToGrid w:val="0"/>
          <w:sz w:val="28"/>
          <w:szCs w:val="28"/>
        </w:rPr>
        <w:t xml:space="preserve">), поворачивает на северо-восток и идет 150м вдоль северо-западной границы земельного участка с кадастровым номером 47:14:0601005:2 до канавы, затем граница поворачивает на северо-запад и </w:t>
      </w:r>
      <w:proofErr w:type="gramStart"/>
      <w:r w:rsidRPr="00BA535C">
        <w:rPr>
          <w:snapToGrid w:val="0"/>
          <w:sz w:val="28"/>
          <w:szCs w:val="28"/>
        </w:rPr>
        <w:t xml:space="preserve">идет по канаве 1800 м до территории Министерства Обороны (в/г 8), далее поворачивает на запад и идет в общем западном направлении 3600 м вдоль южных границ территории Министерства Обороны (в/г 8),  территории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Орбита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Согласие-1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ВАТТ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затем поворачивает на север и идет в общем северном направлении 1900 м вдоль западных границ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ВАТТ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, СНТ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Здоровье-3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Николаевское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полосы отвода автомобильная дорога общего пользования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Подъезд к Красносельскому району от а</w:t>
      </w:r>
      <w:r>
        <w:rPr>
          <w:snapToGrid w:val="0"/>
          <w:sz w:val="28"/>
          <w:szCs w:val="28"/>
        </w:rPr>
        <w:t>втодороги Санкт-Петербург-Псков»</w:t>
      </w:r>
      <w:r w:rsidRPr="00BA535C">
        <w:rPr>
          <w:snapToGrid w:val="0"/>
          <w:sz w:val="28"/>
          <w:szCs w:val="28"/>
        </w:rPr>
        <w:t xml:space="preserve">, затем поворачивает на запад и идет 2170м вдоль южной стороны полосы отвода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Подъезд к Красносельскому району от автодороги Санкт-Петербург-Псков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границы территории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ВМА им</w:t>
      </w:r>
      <w:proofErr w:type="gramStart"/>
      <w:r w:rsidRPr="00BA535C">
        <w:rPr>
          <w:snapToGrid w:val="0"/>
          <w:sz w:val="28"/>
          <w:szCs w:val="28"/>
        </w:rPr>
        <w:t>.К</w:t>
      </w:r>
      <w:proofErr w:type="gramEnd"/>
      <w:r w:rsidRPr="00BA535C">
        <w:rPr>
          <w:snapToGrid w:val="0"/>
          <w:sz w:val="28"/>
          <w:szCs w:val="28"/>
        </w:rPr>
        <w:t>ирова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(кадастровый квартал 47:14:0643001), затем поворачивает на юг и идет 785 м вдоль восточной границы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ВМА им</w:t>
      </w:r>
      <w:proofErr w:type="gramStart"/>
      <w:r w:rsidRPr="00BA535C">
        <w:rPr>
          <w:snapToGrid w:val="0"/>
          <w:sz w:val="28"/>
          <w:szCs w:val="28"/>
        </w:rPr>
        <w:t>.К</w:t>
      </w:r>
      <w:proofErr w:type="gramEnd"/>
      <w:r w:rsidRPr="00BA535C">
        <w:rPr>
          <w:snapToGrid w:val="0"/>
          <w:sz w:val="28"/>
          <w:szCs w:val="28"/>
        </w:rPr>
        <w:t>ирова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автомобильной дороги Подъезд к в/ч КС-5, поворачивает на северо-запад и идет по северной стороне автомобильной дороги Подъезд к в/ч КС-5 850 м до полосы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Подъезд к Красносельскому району от а</w:t>
      </w:r>
      <w:r>
        <w:rPr>
          <w:snapToGrid w:val="0"/>
          <w:sz w:val="28"/>
          <w:szCs w:val="28"/>
        </w:rPr>
        <w:t>втодороги Санкт-Петербург-Псков»</w:t>
      </w:r>
      <w:r w:rsidRPr="00BA535C">
        <w:rPr>
          <w:snapToGrid w:val="0"/>
          <w:sz w:val="28"/>
          <w:szCs w:val="28"/>
        </w:rPr>
        <w:t xml:space="preserve">, пересекает эту автодорогу, поворачивает на север и идет в общем северо-восточном направлении 320 м по северной границе автодороги до </w:t>
      </w:r>
      <w:r w:rsidRPr="00BA535C">
        <w:rPr>
          <w:snapToGrid w:val="0"/>
          <w:sz w:val="28"/>
          <w:szCs w:val="28"/>
        </w:rPr>
        <w:lastRenderedPageBreak/>
        <w:t xml:space="preserve">восточной стороны проезда восточнее земельного участка под коллективную автостоянку с кадастровым номером 78:40:0009101:1107, затем поворачивает на север и идет 390 м до южной границы земельного участка с кадастровым номером 78:40:0009101:1 (ОАО «Мостостроительный отряд №19»); </w:t>
      </w:r>
      <w:proofErr w:type="gramStart"/>
      <w:r w:rsidRPr="00BA535C">
        <w:rPr>
          <w:snapToGrid w:val="0"/>
          <w:sz w:val="28"/>
          <w:szCs w:val="28"/>
        </w:rPr>
        <w:t>далее поворачивает на запад 20</w:t>
      </w:r>
      <w:r>
        <w:rPr>
          <w:snapToGrid w:val="0"/>
          <w:sz w:val="28"/>
          <w:szCs w:val="28"/>
        </w:rPr>
        <w:t xml:space="preserve"> </w:t>
      </w:r>
      <w:r w:rsidRPr="00BA535C">
        <w:rPr>
          <w:snapToGrid w:val="0"/>
          <w:sz w:val="28"/>
          <w:szCs w:val="28"/>
        </w:rPr>
        <w:t>м и далее в общем северо-западном  направлении 540 м по границе этого земельного участка до границы земельного участка железной дороги Гатчина – Балтийская с кадастровым номером 78:40:0009002:46, далее 2800 м по восточной стороне этого участка до створа восточной границы земельного участка железной дороги Гатчина – Балтийская с кадастровым номером 78:40:0008611:15;</w:t>
      </w:r>
      <w:proofErr w:type="gramEnd"/>
      <w:r w:rsidRPr="00BA535C">
        <w:rPr>
          <w:snapToGrid w:val="0"/>
          <w:sz w:val="28"/>
          <w:szCs w:val="28"/>
        </w:rPr>
        <w:t xml:space="preserve"> далее на север 50 м по восточной границе этого земельного участка, затем на восток 735 вдоль южной стороны магистрального газопровода Кохтла-Ярве – Санкт-Петербург далее на юг далее 665 метров по восточным границам ОНТ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Урожай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и земельных участков 1-11 территории Инициатива до исходной точки, расположенной в юго-западном углу земельного участка с кадастровым номером 47:14:0626001:61 (</w:t>
      </w:r>
      <w:proofErr w:type="spellStart"/>
      <w:r w:rsidRPr="00BA535C">
        <w:rPr>
          <w:snapToGrid w:val="0"/>
          <w:sz w:val="28"/>
          <w:szCs w:val="28"/>
        </w:rPr>
        <w:t>тер</w:t>
      </w:r>
      <w:proofErr w:type="gramStart"/>
      <w:r w:rsidRPr="00BA535C">
        <w:rPr>
          <w:snapToGrid w:val="0"/>
          <w:sz w:val="28"/>
          <w:szCs w:val="28"/>
        </w:rPr>
        <w:t>.И</w:t>
      </w:r>
      <w:proofErr w:type="gramEnd"/>
      <w:r w:rsidRPr="00BA535C">
        <w:rPr>
          <w:snapToGrid w:val="0"/>
          <w:sz w:val="28"/>
          <w:szCs w:val="28"/>
        </w:rPr>
        <w:t>нициатива</w:t>
      </w:r>
      <w:proofErr w:type="spellEnd"/>
      <w:r w:rsidRPr="00BA535C">
        <w:rPr>
          <w:snapToGrid w:val="0"/>
          <w:sz w:val="28"/>
          <w:szCs w:val="28"/>
        </w:rPr>
        <w:t>, квартал 4-ИС, участок 50)</w:t>
      </w:r>
    </w:p>
    <w:p w:rsidR="00384425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>Избирательный участок включает в себя: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proofErr w:type="gramStart"/>
      <w:r w:rsidRPr="00BA535C">
        <w:rPr>
          <w:snapToGrid w:val="0"/>
          <w:sz w:val="28"/>
          <w:szCs w:val="28"/>
        </w:rPr>
        <w:t xml:space="preserve">д. Малое </w:t>
      </w:r>
      <w:proofErr w:type="spellStart"/>
      <w:r w:rsidRPr="00BA535C">
        <w:rPr>
          <w:snapToGrid w:val="0"/>
          <w:sz w:val="28"/>
          <w:szCs w:val="28"/>
        </w:rPr>
        <w:t>Карлино</w:t>
      </w:r>
      <w:proofErr w:type="spellEnd"/>
      <w:r w:rsidRPr="00BA535C">
        <w:rPr>
          <w:snapToGrid w:val="0"/>
          <w:sz w:val="28"/>
          <w:szCs w:val="28"/>
        </w:rPr>
        <w:t xml:space="preserve">, в/г 202, в/г 8, Офицерское село, ЖСК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Булльупе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ТИЗ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Родничок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АО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Корпус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АОЗТ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Стройлес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; д. </w:t>
      </w:r>
      <w:proofErr w:type="spellStart"/>
      <w:r w:rsidRPr="00BA535C">
        <w:rPr>
          <w:snapToGrid w:val="0"/>
          <w:sz w:val="28"/>
          <w:szCs w:val="28"/>
        </w:rPr>
        <w:t>Пикколово</w:t>
      </w:r>
      <w:proofErr w:type="spellEnd"/>
      <w:r w:rsidRPr="00BA535C">
        <w:rPr>
          <w:snapToGrid w:val="0"/>
          <w:sz w:val="28"/>
          <w:szCs w:val="28"/>
        </w:rPr>
        <w:t xml:space="preserve"> улицы Безымянная, Березовая, Бомбардирская, Гвардейский переулок, Георгиевская,  Драгунская, </w:t>
      </w:r>
      <w:proofErr w:type="spellStart"/>
      <w:r w:rsidRPr="00BA535C">
        <w:rPr>
          <w:snapToGrid w:val="0"/>
          <w:sz w:val="28"/>
          <w:szCs w:val="28"/>
        </w:rPr>
        <w:t>Дудергофская</w:t>
      </w:r>
      <w:proofErr w:type="spellEnd"/>
      <w:r w:rsidRPr="00BA535C">
        <w:rPr>
          <w:snapToGrid w:val="0"/>
          <w:sz w:val="28"/>
          <w:szCs w:val="28"/>
        </w:rPr>
        <w:t xml:space="preserve">,  </w:t>
      </w:r>
      <w:proofErr w:type="spellStart"/>
      <w:r w:rsidRPr="00BA535C">
        <w:rPr>
          <w:snapToGrid w:val="0"/>
          <w:sz w:val="28"/>
          <w:szCs w:val="28"/>
        </w:rPr>
        <w:t>Егерьский</w:t>
      </w:r>
      <w:proofErr w:type="spellEnd"/>
      <w:r w:rsidRPr="00BA535C">
        <w:rPr>
          <w:snapToGrid w:val="0"/>
          <w:sz w:val="28"/>
          <w:szCs w:val="28"/>
        </w:rPr>
        <w:t xml:space="preserve"> переулок,  Измайловская, Кирасирская, Кольцевая,  </w:t>
      </w:r>
      <w:proofErr w:type="spellStart"/>
      <w:r w:rsidRPr="00BA535C">
        <w:rPr>
          <w:snapToGrid w:val="0"/>
          <w:sz w:val="28"/>
          <w:szCs w:val="28"/>
        </w:rPr>
        <w:t>Красносельский</w:t>
      </w:r>
      <w:proofErr w:type="spellEnd"/>
      <w:r w:rsidRPr="00BA535C">
        <w:rPr>
          <w:snapToGrid w:val="0"/>
          <w:sz w:val="28"/>
          <w:szCs w:val="28"/>
        </w:rPr>
        <w:t xml:space="preserve"> переулок,  Лесная, Литовская,  Мира, Нагорная, Ореховая, Офицерское шоссе, Павловская, Петровская, Подъездной, Семёновская, Солнечная, </w:t>
      </w:r>
      <w:proofErr w:type="spellStart"/>
      <w:r w:rsidRPr="00BA535C">
        <w:rPr>
          <w:snapToGrid w:val="0"/>
          <w:sz w:val="28"/>
          <w:szCs w:val="28"/>
        </w:rPr>
        <w:t>Типанова</w:t>
      </w:r>
      <w:proofErr w:type="spellEnd"/>
      <w:r w:rsidRPr="00BA535C">
        <w:rPr>
          <w:snapToGrid w:val="0"/>
          <w:sz w:val="28"/>
          <w:szCs w:val="28"/>
        </w:rPr>
        <w:t>, Царская, Центральная;</w:t>
      </w:r>
      <w:proofErr w:type="gramEnd"/>
      <w:r w:rsidRPr="00BA535C">
        <w:rPr>
          <w:snapToGrid w:val="0"/>
          <w:sz w:val="28"/>
          <w:szCs w:val="28"/>
        </w:rPr>
        <w:t xml:space="preserve"> СНТ «Здоровье-3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«Красногорское»,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 xml:space="preserve">Малое </w:t>
      </w:r>
      <w:proofErr w:type="spellStart"/>
      <w:r w:rsidRPr="00BA535C">
        <w:rPr>
          <w:snapToGrid w:val="0"/>
          <w:sz w:val="28"/>
          <w:szCs w:val="28"/>
        </w:rPr>
        <w:t>Карлино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Нагорный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ВАТТ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Надежда ВМА им</w:t>
      </w:r>
      <w:proofErr w:type="gramStart"/>
      <w:r w:rsidRPr="00BA535C">
        <w:rPr>
          <w:snapToGrid w:val="0"/>
          <w:sz w:val="28"/>
          <w:szCs w:val="28"/>
        </w:rPr>
        <w:t>.К</w:t>
      </w:r>
      <w:proofErr w:type="gramEnd"/>
      <w:r w:rsidRPr="00BA535C">
        <w:rPr>
          <w:snapToGrid w:val="0"/>
          <w:sz w:val="28"/>
          <w:szCs w:val="28"/>
        </w:rPr>
        <w:t>ирова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Николаевское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Орбита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Самсон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Согласие-1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СНТ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Электронмаш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.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 xml:space="preserve">Адрес участковой избирательной комиссии: дер. Малое </w:t>
      </w:r>
      <w:proofErr w:type="spellStart"/>
      <w:r w:rsidRPr="00BA535C">
        <w:rPr>
          <w:snapToGrid w:val="0"/>
          <w:sz w:val="28"/>
          <w:szCs w:val="28"/>
        </w:rPr>
        <w:t>Карлино</w:t>
      </w:r>
      <w:proofErr w:type="spellEnd"/>
      <w:r w:rsidRPr="00BA535C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Д</w:t>
      </w:r>
      <w:r w:rsidRPr="00BA535C">
        <w:rPr>
          <w:snapToGrid w:val="0"/>
          <w:sz w:val="28"/>
          <w:szCs w:val="28"/>
        </w:rPr>
        <w:t>ом культуры</w:t>
      </w:r>
      <w:r>
        <w:rPr>
          <w:snapToGrid w:val="0"/>
          <w:sz w:val="28"/>
          <w:szCs w:val="28"/>
        </w:rPr>
        <w:t>, 71-263.</w:t>
      </w:r>
      <w:r w:rsidRPr="00BA535C">
        <w:rPr>
          <w:snapToGrid w:val="0"/>
          <w:sz w:val="28"/>
          <w:szCs w:val="28"/>
        </w:rPr>
        <w:t xml:space="preserve">    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>Помещение для голосования по тому же адресу.</w:t>
      </w:r>
    </w:p>
    <w:p w:rsidR="00384425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b/>
          <w:snapToGrid w:val="0"/>
          <w:sz w:val="28"/>
          <w:szCs w:val="28"/>
        </w:rPr>
      </w:pPr>
      <w:proofErr w:type="spellStart"/>
      <w:r w:rsidRPr="00BA535C">
        <w:rPr>
          <w:b/>
          <w:snapToGrid w:val="0"/>
          <w:sz w:val="28"/>
          <w:szCs w:val="28"/>
        </w:rPr>
        <w:t>Новогореловский</w:t>
      </w:r>
      <w:proofErr w:type="spellEnd"/>
      <w:r w:rsidRPr="00BA535C">
        <w:rPr>
          <w:b/>
          <w:snapToGrid w:val="0"/>
          <w:sz w:val="28"/>
          <w:szCs w:val="28"/>
        </w:rPr>
        <w:t xml:space="preserve"> избирательный участок № 989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proofErr w:type="gramStart"/>
      <w:r w:rsidRPr="00BA535C">
        <w:rPr>
          <w:snapToGrid w:val="0"/>
          <w:sz w:val="28"/>
          <w:szCs w:val="28"/>
        </w:rPr>
        <w:t>Границы избирательного участка проходят от исходной точки, расположенной в юго-западном углу земельного участка с кадастровым номером 47:14:0626001:61 (тер.</w:t>
      </w:r>
      <w:proofErr w:type="gramEnd"/>
      <w:r w:rsidRPr="00BA535C">
        <w:rPr>
          <w:snapToGrid w:val="0"/>
          <w:sz w:val="28"/>
          <w:szCs w:val="28"/>
        </w:rPr>
        <w:t xml:space="preserve"> Инициатива, квартал 4-ИС, участок 50), далее на север 665 метров по восточным границам земельных участков 1-11 территории Инициатива и ОНТ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Урожай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 до границы </w:t>
      </w:r>
      <w:proofErr w:type="spellStart"/>
      <w:r w:rsidRPr="00BA535C">
        <w:rPr>
          <w:snapToGrid w:val="0"/>
          <w:sz w:val="28"/>
          <w:szCs w:val="28"/>
        </w:rPr>
        <w:t>Виллозского</w:t>
      </w:r>
      <w:proofErr w:type="spellEnd"/>
      <w:r w:rsidRPr="00BA535C">
        <w:rPr>
          <w:snapToGrid w:val="0"/>
          <w:sz w:val="28"/>
          <w:szCs w:val="28"/>
        </w:rPr>
        <w:t xml:space="preserve"> городского поселения, совпадающей с границей Санкт-Петербурга и Ленинградской области, далее 2 км</w:t>
      </w:r>
      <w:proofErr w:type="gramStart"/>
      <w:r w:rsidRPr="00BA535C">
        <w:rPr>
          <w:snapToGrid w:val="0"/>
          <w:sz w:val="28"/>
          <w:szCs w:val="28"/>
        </w:rPr>
        <w:t>.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>н</w:t>
      </w:r>
      <w:proofErr w:type="gramEnd"/>
      <w:r w:rsidRPr="00BA535C">
        <w:rPr>
          <w:snapToGrid w:val="0"/>
          <w:sz w:val="28"/>
          <w:szCs w:val="28"/>
        </w:rPr>
        <w:t>а восток и северо-восток по южной и восточной границе газопровода Кохтла-Ярве – Санкт-Петербург до северной стороны ул. Заречная,  далее 480</w:t>
      </w:r>
      <w:r>
        <w:rPr>
          <w:snapToGrid w:val="0"/>
          <w:sz w:val="28"/>
          <w:szCs w:val="28"/>
        </w:rPr>
        <w:t xml:space="preserve"> </w:t>
      </w:r>
      <w:r w:rsidRPr="00BA535C">
        <w:rPr>
          <w:snapToGrid w:val="0"/>
          <w:sz w:val="28"/>
          <w:szCs w:val="28"/>
        </w:rPr>
        <w:t>м.</w:t>
      </w:r>
      <w:r>
        <w:rPr>
          <w:snapToGrid w:val="0"/>
          <w:sz w:val="28"/>
          <w:szCs w:val="28"/>
        </w:rPr>
        <w:t xml:space="preserve"> </w:t>
      </w:r>
      <w:r w:rsidRPr="00BA535C">
        <w:rPr>
          <w:snapToGrid w:val="0"/>
          <w:sz w:val="28"/>
          <w:szCs w:val="28"/>
        </w:rPr>
        <w:t xml:space="preserve">по северной стороне ул. </w:t>
      </w:r>
      <w:proofErr w:type="gramStart"/>
      <w:r w:rsidRPr="00BA535C">
        <w:rPr>
          <w:snapToGrid w:val="0"/>
          <w:sz w:val="28"/>
          <w:szCs w:val="28"/>
        </w:rPr>
        <w:t xml:space="preserve">Заречная, далее на север  по восточной стороне Заречной улицы, исключая из границ участка жилые дома Санкт-Петербурга с № 2 по № 16 и детский сад № 59 до пересечения с Лиговским каналом, далее по восточной и северо-восточной стороне участка гаражного кооператива в северном направлении 105 м </w:t>
      </w:r>
      <w:r>
        <w:rPr>
          <w:snapToGrid w:val="0"/>
          <w:sz w:val="28"/>
          <w:szCs w:val="28"/>
        </w:rPr>
        <w:t>и в восточном направлении 100 м</w:t>
      </w:r>
      <w:r w:rsidRPr="00BA535C">
        <w:rPr>
          <w:snapToGrid w:val="0"/>
          <w:sz w:val="28"/>
          <w:szCs w:val="28"/>
        </w:rPr>
        <w:t xml:space="preserve">, далее на север 40 м. до оси р. </w:t>
      </w:r>
      <w:proofErr w:type="spellStart"/>
      <w:r w:rsidRPr="00BA535C">
        <w:rPr>
          <w:snapToGrid w:val="0"/>
          <w:sz w:val="28"/>
          <w:szCs w:val="28"/>
        </w:rPr>
        <w:t>Дудергофка</w:t>
      </w:r>
      <w:proofErr w:type="spellEnd"/>
      <w:r w:rsidRPr="00BA535C">
        <w:rPr>
          <w:snapToGrid w:val="0"/>
          <w:sz w:val="28"/>
          <w:szCs w:val="28"/>
        </w:rPr>
        <w:t>, далее граница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идет в северном </w:t>
      </w:r>
      <w:r w:rsidRPr="00BA535C">
        <w:rPr>
          <w:snapToGrid w:val="0"/>
          <w:sz w:val="28"/>
          <w:szCs w:val="28"/>
        </w:rPr>
        <w:lastRenderedPageBreak/>
        <w:t xml:space="preserve">направлении по оси р. </w:t>
      </w:r>
      <w:proofErr w:type="spellStart"/>
      <w:r w:rsidRPr="00BA535C">
        <w:rPr>
          <w:snapToGrid w:val="0"/>
          <w:sz w:val="28"/>
          <w:szCs w:val="28"/>
        </w:rPr>
        <w:t>Дудергофка</w:t>
      </w:r>
      <w:proofErr w:type="spellEnd"/>
      <w:r w:rsidRPr="00BA535C">
        <w:rPr>
          <w:snapToGrid w:val="0"/>
          <w:sz w:val="28"/>
          <w:szCs w:val="28"/>
        </w:rPr>
        <w:t xml:space="preserve"> до створа юго-западной границы земельного участка с кадастровым номером 47:14:0604003:7, далее на северо-запад 35 м до восточной стороны ул. Коммунаров, далее на север по восточной стороне ул. Коммунаров до южной стороны полосы отвода </w:t>
      </w:r>
      <w:proofErr w:type="spellStart"/>
      <w:r w:rsidRPr="00BA535C">
        <w:rPr>
          <w:snapToGrid w:val="0"/>
          <w:sz w:val="28"/>
          <w:szCs w:val="28"/>
        </w:rPr>
        <w:t>Койровской</w:t>
      </w:r>
      <w:proofErr w:type="spellEnd"/>
      <w:r w:rsidRPr="00BA535C">
        <w:rPr>
          <w:snapToGrid w:val="0"/>
          <w:sz w:val="28"/>
          <w:szCs w:val="28"/>
        </w:rPr>
        <w:t xml:space="preserve"> ветки железной дороги далее в общем западном направлении 510 м по южной стороне полосы отвода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BA535C">
        <w:rPr>
          <w:snapToGrid w:val="0"/>
          <w:sz w:val="28"/>
          <w:szCs w:val="28"/>
        </w:rPr>
        <w:t>Койровской</w:t>
      </w:r>
      <w:proofErr w:type="spellEnd"/>
      <w:r w:rsidRPr="00BA535C">
        <w:rPr>
          <w:snapToGrid w:val="0"/>
          <w:sz w:val="28"/>
          <w:szCs w:val="28"/>
        </w:rPr>
        <w:t xml:space="preserve"> ветки железной дороги до восточной стороны </w:t>
      </w:r>
      <w:proofErr w:type="spellStart"/>
      <w:r w:rsidRPr="00BA535C">
        <w:rPr>
          <w:snapToGrid w:val="0"/>
          <w:sz w:val="28"/>
          <w:szCs w:val="28"/>
        </w:rPr>
        <w:t>Таллинского</w:t>
      </w:r>
      <w:proofErr w:type="spellEnd"/>
      <w:r w:rsidRPr="00BA535C">
        <w:rPr>
          <w:snapToGrid w:val="0"/>
          <w:sz w:val="28"/>
          <w:szCs w:val="28"/>
        </w:rPr>
        <w:t xml:space="preserve"> шоссе и идет на юг по его восточной стороне до северной стороны Колхозной улицы, поворачивает на запад, пересекает </w:t>
      </w:r>
      <w:proofErr w:type="spellStart"/>
      <w:r w:rsidRPr="00BA535C">
        <w:rPr>
          <w:snapToGrid w:val="0"/>
          <w:sz w:val="28"/>
          <w:szCs w:val="28"/>
        </w:rPr>
        <w:t>Таллинское</w:t>
      </w:r>
      <w:proofErr w:type="spellEnd"/>
      <w:r w:rsidRPr="00BA535C">
        <w:rPr>
          <w:snapToGrid w:val="0"/>
          <w:sz w:val="28"/>
          <w:szCs w:val="28"/>
        </w:rPr>
        <w:t xml:space="preserve"> шоссе, идет вдоль юго-западной границы земельного участка с кадастровым номером 47:14:0000000:8214, до западной стороны Колхозной улицы, далее идет по западной стороне Колхозной улицы 520 м, затем поворачивает на восток и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>идет по южным границам земельных участков 47:14:0603001:103, 47:14:0603001:101 200 м, до восточной сторон</w:t>
      </w:r>
      <w:r>
        <w:rPr>
          <w:snapToGrid w:val="0"/>
          <w:sz w:val="28"/>
          <w:szCs w:val="28"/>
        </w:rPr>
        <w:t>ы</w:t>
      </w:r>
      <w:r w:rsidRPr="00BA535C">
        <w:rPr>
          <w:snapToGrid w:val="0"/>
          <w:sz w:val="28"/>
          <w:szCs w:val="28"/>
        </w:rPr>
        <w:t xml:space="preserve"> полосы отвода этой железной дороги, поворачивает на север идет по восточной стороне полосы отвода этой железной дороги, до южной стороны </w:t>
      </w:r>
      <w:proofErr w:type="spellStart"/>
      <w:r w:rsidRPr="00BA535C">
        <w:rPr>
          <w:snapToGrid w:val="0"/>
          <w:sz w:val="28"/>
          <w:szCs w:val="28"/>
        </w:rPr>
        <w:t>Волхонского</w:t>
      </w:r>
      <w:proofErr w:type="spellEnd"/>
      <w:r w:rsidRPr="00BA535C">
        <w:rPr>
          <w:snapToGrid w:val="0"/>
          <w:sz w:val="28"/>
          <w:szCs w:val="28"/>
        </w:rPr>
        <w:t xml:space="preserve"> шоссе, затем поворачивает на восток, идет до северо-восточного угла земельного участка Красносельского шоссе с кадастровым номером 47:14:0603001:6995</w:t>
      </w:r>
      <w:proofErr w:type="gramEnd"/>
      <w:r w:rsidRPr="00BA535C">
        <w:rPr>
          <w:snapToGrid w:val="0"/>
          <w:sz w:val="28"/>
          <w:szCs w:val="28"/>
        </w:rPr>
        <w:t xml:space="preserve">, </w:t>
      </w:r>
      <w:proofErr w:type="gramStart"/>
      <w:r w:rsidRPr="00BA535C">
        <w:rPr>
          <w:snapToGrid w:val="0"/>
          <w:sz w:val="28"/>
          <w:szCs w:val="28"/>
        </w:rPr>
        <w:t xml:space="preserve">далее 330 м на север по западной границе земельного участка с кадастровым номером 47:14:0603001:47, до северного угла этого участка, затем поворачивает на юго-восток и идет 1490 м в общем юго-восточном направлении, далее поворачивает на юго-запад и идет 225 м до северной стороны </w:t>
      </w:r>
      <w:proofErr w:type="spellStart"/>
      <w:r w:rsidRPr="00BA535C">
        <w:rPr>
          <w:snapToGrid w:val="0"/>
          <w:sz w:val="28"/>
          <w:szCs w:val="28"/>
        </w:rPr>
        <w:t>Волхонского</w:t>
      </w:r>
      <w:proofErr w:type="spellEnd"/>
      <w:r w:rsidRPr="00BA535C">
        <w:rPr>
          <w:snapToGrid w:val="0"/>
          <w:sz w:val="28"/>
          <w:szCs w:val="28"/>
        </w:rPr>
        <w:t xml:space="preserve"> шоссе, далее на юго-восток до оси Лиговского канала, затем по оси Лиговского канала в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>общем северо-восточном направлении 1990 м до пересечения Лиговского и Нагорного каналов, далее на восток по оси Нагорного канала до юго-восточного угла земельного участка с кадастровым номером 47:14:0602001:43, затем поворачивает на юго-запад, далее в общем северо-восточном направлении 1 380 м по восточной границе земельного участка с кадастровым номером 78:14:0007723:74;</w:t>
      </w:r>
      <w:proofErr w:type="gramEnd"/>
      <w:r w:rsidRPr="00BA535C">
        <w:rPr>
          <w:snapToGrid w:val="0"/>
          <w:sz w:val="28"/>
          <w:szCs w:val="28"/>
        </w:rPr>
        <w:t xml:space="preserve">  и далее идет 200м на юго-запад по юго-восточной границе этого участка, далее в общем юго-восточном направлении по восточной границе Южного кладбища  до северной стороны </w:t>
      </w:r>
      <w:proofErr w:type="spellStart"/>
      <w:r w:rsidRPr="00BA535C">
        <w:rPr>
          <w:snapToGrid w:val="0"/>
          <w:sz w:val="28"/>
          <w:szCs w:val="28"/>
        </w:rPr>
        <w:t>Волхонского</w:t>
      </w:r>
      <w:proofErr w:type="spellEnd"/>
      <w:r w:rsidRPr="00BA535C">
        <w:rPr>
          <w:snapToGrid w:val="0"/>
          <w:sz w:val="28"/>
          <w:szCs w:val="28"/>
        </w:rPr>
        <w:t xml:space="preserve"> шоссе, далее на  юго-восток 1010 м по северной стороне полосы отвода </w:t>
      </w:r>
      <w:proofErr w:type="spellStart"/>
      <w:r w:rsidRPr="00BA535C">
        <w:rPr>
          <w:snapToGrid w:val="0"/>
          <w:sz w:val="28"/>
          <w:szCs w:val="28"/>
        </w:rPr>
        <w:t>Волхонского</w:t>
      </w:r>
      <w:proofErr w:type="spellEnd"/>
      <w:r w:rsidRPr="00BA535C">
        <w:rPr>
          <w:snapToGrid w:val="0"/>
          <w:sz w:val="28"/>
          <w:szCs w:val="28"/>
        </w:rPr>
        <w:t xml:space="preserve"> шоссе, поворачивает на </w:t>
      </w:r>
      <w:proofErr w:type="gramStart"/>
      <w:r w:rsidRPr="00BA535C">
        <w:rPr>
          <w:snapToGrid w:val="0"/>
          <w:sz w:val="28"/>
          <w:szCs w:val="28"/>
        </w:rPr>
        <w:t>юго-запад</w:t>
      </w:r>
      <w:proofErr w:type="gramEnd"/>
      <w:r w:rsidRPr="00BA535C">
        <w:rPr>
          <w:snapToGrid w:val="0"/>
          <w:sz w:val="28"/>
          <w:szCs w:val="28"/>
        </w:rPr>
        <w:t xml:space="preserve"> пересекая </w:t>
      </w:r>
      <w:proofErr w:type="spellStart"/>
      <w:r w:rsidRPr="00BA535C">
        <w:rPr>
          <w:snapToGrid w:val="0"/>
          <w:sz w:val="28"/>
          <w:szCs w:val="28"/>
        </w:rPr>
        <w:t>Волхонское</w:t>
      </w:r>
      <w:proofErr w:type="spellEnd"/>
      <w:r w:rsidRPr="00BA535C">
        <w:rPr>
          <w:snapToGrid w:val="0"/>
          <w:sz w:val="28"/>
          <w:szCs w:val="28"/>
        </w:rPr>
        <w:t xml:space="preserve"> шоссе, до его южной стороны; </w:t>
      </w:r>
      <w:proofErr w:type="gramStart"/>
      <w:r w:rsidRPr="00BA535C">
        <w:rPr>
          <w:snapToGrid w:val="0"/>
          <w:sz w:val="28"/>
          <w:szCs w:val="28"/>
        </w:rPr>
        <w:t xml:space="preserve">далее 2 870 м на юго-восток по  южной  стороне полосы отвода </w:t>
      </w:r>
      <w:proofErr w:type="spellStart"/>
      <w:r w:rsidRPr="00BA535C">
        <w:rPr>
          <w:snapToGrid w:val="0"/>
          <w:sz w:val="28"/>
          <w:szCs w:val="28"/>
        </w:rPr>
        <w:t>Волхонского</w:t>
      </w:r>
      <w:proofErr w:type="spellEnd"/>
      <w:r w:rsidRPr="00BA535C">
        <w:rPr>
          <w:snapToGrid w:val="0"/>
          <w:sz w:val="28"/>
          <w:szCs w:val="28"/>
        </w:rPr>
        <w:t xml:space="preserve"> шоссе и южной границе земельного участка с кадастровым номером 78:14:0772303:3001, затем от точки пересечения восточной границы земельного участка с кадастровым номером 47:14:0653001:6 (СХПК «Цветы») и южной границе земельного участка с кадастровым номером 78:14:0772303:3001, поворачивает на юг и идет по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восточной его границе, пересекает </w:t>
      </w:r>
      <w:proofErr w:type="spellStart"/>
      <w:r w:rsidRPr="00BA535C">
        <w:rPr>
          <w:snapToGrid w:val="0"/>
          <w:sz w:val="28"/>
          <w:szCs w:val="28"/>
        </w:rPr>
        <w:t>Рехколовское</w:t>
      </w:r>
      <w:proofErr w:type="spellEnd"/>
      <w:r w:rsidRPr="00BA535C">
        <w:rPr>
          <w:snapToGrid w:val="0"/>
          <w:sz w:val="28"/>
          <w:szCs w:val="28"/>
        </w:rPr>
        <w:t xml:space="preserve"> шоссе, и идет 1000 м на запад по его южной стороне до южной границы земельного участка  с кадастровым номером 47:14:0653001:7 (СХПК «Цветы»), и идет по южной границе земельного участка  с кадастровым номером 47:14:0653001:7 и земельного участка  с кадастровым номером 47:14:0653001:5, затем поворачивает на северо-запад и идет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по западной границе земельного участка  с кадастровым номером 47:14:0653001:5 1040 м до створа северной границы земельного участка с кадастровым номером земельного участка  с кадастровым номером 47:14:0603003:5, затем поворачивает на запад и идет 960м вдоль северной границы земельного участка с кадастровым номером земельного участка  с </w:t>
      </w:r>
      <w:r w:rsidRPr="00BA535C">
        <w:rPr>
          <w:snapToGrid w:val="0"/>
          <w:sz w:val="28"/>
          <w:szCs w:val="28"/>
        </w:rPr>
        <w:lastRenderedPageBreak/>
        <w:t>кадастровым номером 47:14:0603003:5 и канавы, до юго-западного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gramStart"/>
      <w:r w:rsidRPr="00BA535C">
        <w:rPr>
          <w:snapToGrid w:val="0"/>
          <w:sz w:val="28"/>
          <w:szCs w:val="28"/>
        </w:rPr>
        <w:t xml:space="preserve">угла территории СНТ «Орбита-3», далее идет в западном направлении и по южной границе земельного участка с кадастровым номером 47:14:0000000:13350, затем идет на запад 3800 м до северо-восточного угла кадастрового квартала  47:14:0623001, далее на запад 1350 м вдоль северной границы кадастрового квартала  47:14:0623001 до границы территории </w:t>
      </w:r>
      <w:proofErr w:type="spellStart"/>
      <w:r w:rsidRPr="00BA535C">
        <w:rPr>
          <w:snapToGrid w:val="0"/>
          <w:sz w:val="28"/>
          <w:szCs w:val="28"/>
        </w:rPr>
        <w:t>промзоны</w:t>
      </w:r>
      <w:proofErr w:type="spellEnd"/>
      <w:r w:rsidRPr="00BA535C">
        <w:rPr>
          <w:snapToGrid w:val="0"/>
          <w:sz w:val="28"/>
          <w:szCs w:val="28"/>
        </w:rPr>
        <w:t xml:space="preserve"> «Скачки», затее поворачивает на северо-запад и идет</w:t>
      </w:r>
      <w:proofErr w:type="gramEnd"/>
      <w:r w:rsidRPr="00BA535C">
        <w:rPr>
          <w:snapToGrid w:val="0"/>
          <w:sz w:val="28"/>
          <w:szCs w:val="28"/>
        </w:rPr>
        <w:t xml:space="preserve"> по восточной и северной границе земельного участка с кадастровым номером 47:14:0602005:30 (</w:t>
      </w:r>
      <w:proofErr w:type="spellStart"/>
      <w:r w:rsidRPr="00BA535C">
        <w:rPr>
          <w:snapToGrid w:val="0"/>
          <w:sz w:val="28"/>
          <w:szCs w:val="28"/>
        </w:rPr>
        <w:t>промзона</w:t>
      </w:r>
      <w:proofErr w:type="spellEnd"/>
      <w:r w:rsidRPr="00BA53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Скачки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) до исходной точки.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>Избирательный участок включает в себя: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 xml:space="preserve">пос. </w:t>
      </w:r>
      <w:proofErr w:type="spellStart"/>
      <w:r w:rsidRPr="00BA535C">
        <w:rPr>
          <w:snapToGrid w:val="0"/>
          <w:sz w:val="28"/>
          <w:szCs w:val="28"/>
        </w:rPr>
        <w:t>Новогорелово</w:t>
      </w:r>
      <w:proofErr w:type="spellEnd"/>
      <w:r w:rsidRPr="00BA535C">
        <w:rPr>
          <w:snapToGrid w:val="0"/>
          <w:sz w:val="28"/>
          <w:szCs w:val="28"/>
        </w:rPr>
        <w:t xml:space="preserve">, тер. Южная часть </w:t>
      </w:r>
      <w:proofErr w:type="spellStart"/>
      <w:r w:rsidRPr="00BA535C">
        <w:rPr>
          <w:snapToGrid w:val="0"/>
          <w:sz w:val="28"/>
          <w:szCs w:val="28"/>
        </w:rPr>
        <w:t>промзоны</w:t>
      </w:r>
      <w:proofErr w:type="spellEnd"/>
      <w:r w:rsidRPr="00BA535C">
        <w:rPr>
          <w:snapToGrid w:val="0"/>
          <w:sz w:val="28"/>
          <w:szCs w:val="28"/>
        </w:rPr>
        <w:t xml:space="preserve"> </w:t>
      </w:r>
      <w:proofErr w:type="spellStart"/>
      <w:r w:rsidRPr="00BA535C">
        <w:rPr>
          <w:snapToGrid w:val="0"/>
          <w:sz w:val="28"/>
          <w:szCs w:val="28"/>
        </w:rPr>
        <w:t>Горелово</w:t>
      </w:r>
      <w:proofErr w:type="spellEnd"/>
      <w:r w:rsidRPr="00BA535C">
        <w:rPr>
          <w:snapToGrid w:val="0"/>
          <w:sz w:val="28"/>
          <w:szCs w:val="28"/>
        </w:rPr>
        <w:t>, в/</w:t>
      </w:r>
      <w:proofErr w:type="gramStart"/>
      <w:r w:rsidRPr="00BA535C">
        <w:rPr>
          <w:snapToGrid w:val="0"/>
          <w:sz w:val="28"/>
          <w:szCs w:val="28"/>
        </w:rPr>
        <w:t>ч</w:t>
      </w:r>
      <w:proofErr w:type="gramEnd"/>
      <w:r w:rsidRPr="00BA535C">
        <w:rPr>
          <w:snapToGrid w:val="0"/>
          <w:sz w:val="28"/>
          <w:szCs w:val="28"/>
        </w:rPr>
        <w:t xml:space="preserve"> </w:t>
      </w:r>
      <w:proofErr w:type="spellStart"/>
      <w:r w:rsidRPr="00BA535C">
        <w:rPr>
          <w:snapToGrid w:val="0"/>
          <w:sz w:val="28"/>
          <w:szCs w:val="28"/>
        </w:rPr>
        <w:t>Волхонское</w:t>
      </w:r>
      <w:proofErr w:type="spellEnd"/>
      <w:r w:rsidRPr="00BA535C">
        <w:rPr>
          <w:snapToGrid w:val="0"/>
          <w:sz w:val="28"/>
          <w:szCs w:val="28"/>
        </w:rPr>
        <w:t xml:space="preserve"> </w:t>
      </w:r>
      <w:proofErr w:type="spellStart"/>
      <w:r w:rsidRPr="00BA535C">
        <w:rPr>
          <w:snapToGrid w:val="0"/>
          <w:sz w:val="28"/>
          <w:szCs w:val="28"/>
        </w:rPr>
        <w:t>ш</w:t>
      </w:r>
      <w:proofErr w:type="spellEnd"/>
      <w:r w:rsidRPr="00BA535C">
        <w:rPr>
          <w:snapToGrid w:val="0"/>
          <w:sz w:val="28"/>
          <w:szCs w:val="28"/>
        </w:rPr>
        <w:t xml:space="preserve">., д. 4, тер. СНТ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Трансмаш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Предпортовец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Предпортовец-2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ПСК </w:t>
      </w:r>
      <w:r>
        <w:rPr>
          <w:snapToGrid w:val="0"/>
          <w:sz w:val="28"/>
          <w:szCs w:val="28"/>
        </w:rPr>
        <w:t>«</w:t>
      </w:r>
      <w:proofErr w:type="spellStart"/>
      <w:r w:rsidRPr="00BA535C">
        <w:rPr>
          <w:snapToGrid w:val="0"/>
          <w:sz w:val="28"/>
          <w:szCs w:val="28"/>
        </w:rPr>
        <w:t>Предпортовец</w:t>
      </w:r>
      <w:proofErr w:type="spellEnd"/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Дружба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СНТ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Орбита-3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 xml:space="preserve">, тер. ОНТ </w:t>
      </w:r>
      <w:r>
        <w:rPr>
          <w:snapToGrid w:val="0"/>
          <w:sz w:val="28"/>
          <w:szCs w:val="28"/>
        </w:rPr>
        <w:t>«</w:t>
      </w:r>
      <w:r w:rsidRPr="00BA535C">
        <w:rPr>
          <w:snapToGrid w:val="0"/>
          <w:sz w:val="28"/>
          <w:szCs w:val="28"/>
        </w:rPr>
        <w:t>Урожай</w:t>
      </w:r>
      <w:r>
        <w:rPr>
          <w:snapToGrid w:val="0"/>
          <w:sz w:val="28"/>
          <w:szCs w:val="28"/>
        </w:rPr>
        <w:t>»</w:t>
      </w:r>
      <w:r w:rsidRPr="00BA535C">
        <w:rPr>
          <w:snapToGrid w:val="0"/>
          <w:sz w:val="28"/>
          <w:szCs w:val="28"/>
        </w:rPr>
        <w:t>, тер. Ассоциация Инициатива, тер. ООЗ</w:t>
      </w:r>
      <w:proofErr w:type="gramStart"/>
      <w:r w:rsidRPr="00BA535C">
        <w:rPr>
          <w:snapToGrid w:val="0"/>
          <w:sz w:val="28"/>
          <w:szCs w:val="28"/>
        </w:rPr>
        <w:t xml:space="preserve"> С</w:t>
      </w:r>
      <w:proofErr w:type="gramEnd"/>
      <w:r w:rsidRPr="00BA535C">
        <w:rPr>
          <w:snapToGrid w:val="0"/>
          <w:sz w:val="28"/>
          <w:szCs w:val="28"/>
        </w:rPr>
        <w:t>вой Дом, тер. Сосновка</w:t>
      </w:r>
    </w:p>
    <w:p w:rsidR="00384425" w:rsidRPr="00BA535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 xml:space="preserve">Адрес участковой избирательной комиссии: пос. </w:t>
      </w:r>
      <w:proofErr w:type="spellStart"/>
      <w:r w:rsidRPr="00BA535C">
        <w:rPr>
          <w:snapToGrid w:val="0"/>
          <w:sz w:val="28"/>
          <w:szCs w:val="28"/>
        </w:rPr>
        <w:t>Новогорелово</w:t>
      </w:r>
      <w:proofErr w:type="spellEnd"/>
      <w:r w:rsidRPr="00BA535C">
        <w:rPr>
          <w:snapToGrid w:val="0"/>
          <w:sz w:val="28"/>
          <w:szCs w:val="28"/>
        </w:rPr>
        <w:t xml:space="preserve">, ул. Современников, д.11/6, корп.3, пом.41Н, тел. </w:t>
      </w:r>
      <w:r>
        <w:rPr>
          <w:snapToGrid w:val="0"/>
          <w:sz w:val="28"/>
          <w:szCs w:val="28"/>
        </w:rPr>
        <w:t>8-921-411-45-57.</w:t>
      </w:r>
      <w:r w:rsidRPr="00BA535C">
        <w:rPr>
          <w:snapToGrid w:val="0"/>
          <w:sz w:val="28"/>
          <w:szCs w:val="28"/>
        </w:rPr>
        <w:t xml:space="preserve">                                                              </w:t>
      </w:r>
    </w:p>
    <w:p w:rsidR="00384425" w:rsidRPr="0069190C" w:rsidRDefault="00384425" w:rsidP="00384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BA535C">
        <w:rPr>
          <w:snapToGrid w:val="0"/>
          <w:sz w:val="28"/>
          <w:szCs w:val="28"/>
        </w:rPr>
        <w:t>Помещение для голосования по тому же адресу</w:t>
      </w:r>
      <w:proofErr w:type="gramStart"/>
      <w:r w:rsidRPr="00BA535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»</w:t>
      </w:r>
      <w:proofErr w:type="gramEnd"/>
    </w:p>
    <w:p w:rsidR="00384425" w:rsidRDefault="00384425" w:rsidP="00384425">
      <w:pPr>
        <w:pStyle w:val="ab"/>
        <w:widowControl w:val="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425" w:rsidRPr="005A2D82" w:rsidRDefault="00384425" w:rsidP="00384425">
      <w:pPr>
        <w:pStyle w:val="ab"/>
        <w:widowControl w:val="0"/>
        <w:numPr>
          <w:ilvl w:val="0"/>
          <w:numId w:val="34"/>
        </w:numPr>
        <w:suppressAutoHyphens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A2D8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384425" w:rsidRPr="00D54EF6" w:rsidRDefault="00384425" w:rsidP="00384425">
      <w:pPr>
        <w:widowControl w:val="0"/>
        <w:suppressAutoHyphens/>
        <w:snapToGrid w:val="0"/>
        <w:jc w:val="both"/>
        <w:rPr>
          <w:b/>
          <w:sz w:val="28"/>
          <w:szCs w:val="28"/>
        </w:rPr>
      </w:pPr>
    </w:p>
    <w:p w:rsidR="00384425" w:rsidRPr="00E41325" w:rsidRDefault="00384425" w:rsidP="003844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1325">
        <w:rPr>
          <w:sz w:val="28"/>
          <w:szCs w:val="28"/>
        </w:rPr>
        <w:t xml:space="preserve">.  </w:t>
      </w:r>
      <w:proofErr w:type="gramStart"/>
      <w:r w:rsidRPr="00E41325">
        <w:rPr>
          <w:sz w:val="28"/>
          <w:szCs w:val="28"/>
        </w:rPr>
        <w:t>Контроль за</w:t>
      </w:r>
      <w:proofErr w:type="gramEnd"/>
      <w:r w:rsidRPr="00E41325">
        <w:rPr>
          <w:sz w:val="28"/>
          <w:szCs w:val="28"/>
        </w:rPr>
        <w:t xml:space="preserve"> исполнением постановления оставляю за собой.</w:t>
      </w:r>
    </w:p>
    <w:p w:rsidR="00384425" w:rsidRDefault="00384425" w:rsidP="00384425">
      <w:pPr>
        <w:ind w:firstLine="709"/>
        <w:rPr>
          <w:sz w:val="28"/>
          <w:szCs w:val="28"/>
        </w:rPr>
      </w:pPr>
      <w:r w:rsidRPr="00E41325">
        <w:rPr>
          <w:sz w:val="28"/>
          <w:szCs w:val="28"/>
        </w:rPr>
        <w:t>  </w:t>
      </w:r>
    </w:p>
    <w:p w:rsidR="00384425" w:rsidRPr="00E41325" w:rsidRDefault="00384425" w:rsidP="00384425">
      <w:pPr>
        <w:spacing w:line="280" w:lineRule="atLeast"/>
        <w:ind w:firstLine="709"/>
        <w:rPr>
          <w:sz w:val="28"/>
          <w:szCs w:val="28"/>
        </w:rPr>
      </w:pPr>
    </w:p>
    <w:p w:rsidR="00384425" w:rsidRPr="00E41325" w:rsidRDefault="00384425" w:rsidP="00384425">
      <w:pPr>
        <w:spacing w:line="280" w:lineRule="atLeast"/>
        <w:jc w:val="both"/>
        <w:rPr>
          <w:sz w:val="28"/>
          <w:szCs w:val="28"/>
        </w:rPr>
      </w:pPr>
      <w:r w:rsidRPr="00E41325">
        <w:rPr>
          <w:sz w:val="28"/>
          <w:szCs w:val="28"/>
        </w:rPr>
        <w:t>Глава администрации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    </w:t>
      </w:r>
      <w:r w:rsidRPr="00E41325">
        <w:rPr>
          <w:sz w:val="28"/>
          <w:szCs w:val="28"/>
        </w:rPr>
        <w:t xml:space="preserve"> </w:t>
      </w:r>
      <w:r>
        <w:rPr>
          <w:sz w:val="28"/>
          <w:szCs w:val="28"/>
        </w:rPr>
        <w:t>С.А. Годов</w:t>
      </w:r>
    </w:p>
    <w:p w:rsidR="00384425" w:rsidRDefault="00384425" w:rsidP="00384425">
      <w:r>
        <w:br w:type="page"/>
      </w: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>
      <w:pPr>
        <w:pStyle w:val="ConsPlusNonformat"/>
        <w:rPr>
          <w:rFonts w:ascii="Times New Roman" w:hAnsi="Times New Roman"/>
          <w:sz w:val="24"/>
          <w:szCs w:val="24"/>
        </w:rPr>
      </w:pPr>
    </w:p>
    <w:p w:rsidR="00384425" w:rsidRDefault="00384425" w:rsidP="00384425"/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31" w:rsidRDefault="00E23031">
      <w:r>
        <w:separator/>
      </w:r>
    </w:p>
  </w:endnote>
  <w:endnote w:type="continuationSeparator" w:id="0">
    <w:p w:rsidR="00E23031" w:rsidRDefault="00E2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31" w:rsidRDefault="00E23031">
      <w:r>
        <w:separator/>
      </w:r>
    </w:p>
  </w:footnote>
  <w:footnote w:type="continuationSeparator" w:id="0">
    <w:p w:rsidR="00E23031" w:rsidRDefault="00E2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556A"/>
    <w:rsid w:val="00117A34"/>
    <w:rsid w:val="00123586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1F31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442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45D3C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0FA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5CC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23031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2020-05-27T08:27:00Z</dcterms:created>
  <dcterms:modified xsi:type="dcterms:W3CDTF">2020-05-27T08:27:00Z</dcterms:modified>
</cp:coreProperties>
</file>