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C" w:rsidRPr="00F24AC0" w:rsidRDefault="00775A5C" w:rsidP="007A4CD7">
      <w:pPr>
        <w:tabs>
          <w:tab w:val="left" w:pos="9356"/>
        </w:tabs>
        <w:ind w:left="-284" w:right="5101" w:hanging="142"/>
        <w:jc w:val="both"/>
        <w:rPr>
          <w:sz w:val="2"/>
          <w:szCs w:val="2"/>
        </w:rPr>
      </w:pPr>
    </w:p>
    <w:p w:rsidR="00F24AC0" w:rsidRDefault="00F24AC0" w:rsidP="00F24AC0">
      <w:pPr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652079456" r:id="rId7"/>
        </w:object>
      </w:r>
      <w:r>
        <w:t xml:space="preserve">   </w:t>
      </w:r>
    </w:p>
    <w:p w:rsidR="00F24AC0" w:rsidRDefault="00F24AC0" w:rsidP="00F24AC0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24AC0" w:rsidRDefault="00F24AC0" w:rsidP="00F24AC0"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F24AC0" w:rsidRDefault="00F24AC0" w:rsidP="00F24AC0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4AC0" w:rsidRDefault="00F24AC0" w:rsidP="00F24AC0">
      <w:pPr>
        <w:spacing w:line="273" w:lineRule="exact"/>
      </w:pPr>
      <w:r>
        <w:t xml:space="preserve">от     </w:t>
      </w:r>
      <w:r w:rsidR="007A4CD7">
        <w:t>26.05.2020</w:t>
      </w:r>
      <w:r>
        <w:t xml:space="preserve">                                                                                                                      №   </w:t>
      </w:r>
      <w:r w:rsidR="007A4CD7">
        <w:t>582/20</w:t>
      </w:r>
      <w:r>
        <w:t xml:space="preserve">                                                                                                </w:t>
      </w:r>
    </w:p>
    <w:p w:rsidR="00775A5C" w:rsidRDefault="00775A5C" w:rsidP="00775A5C">
      <w:pPr>
        <w:tabs>
          <w:tab w:val="left" w:pos="9356"/>
        </w:tabs>
        <w:ind w:right="5101"/>
        <w:jc w:val="both"/>
        <w:rPr>
          <w:sz w:val="28"/>
          <w:szCs w:val="28"/>
        </w:rPr>
      </w:pPr>
      <w:bookmarkStart w:id="0" w:name="_GoBack"/>
      <w:bookmarkEnd w:id="0"/>
    </w:p>
    <w:p w:rsidR="00775A5C" w:rsidRDefault="00775A5C" w:rsidP="00775A5C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4F269F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от 30.04.2020 № 519/20 «О </w:t>
      </w:r>
      <w:r>
        <w:rPr>
          <w:sz w:val="28"/>
          <w:szCs w:val="28"/>
        </w:rPr>
        <w:t>реализации указов Президента Российской Федерации от 2 апреля 2020 года № 239 и от 28 апреля 2020 года № 294 на территории муниципального образования Ломоносовский муниципальный район Ленинградской области</w:t>
      </w:r>
      <w:r w:rsidR="004F269F">
        <w:rPr>
          <w:sz w:val="28"/>
          <w:szCs w:val="28"/>
        </w:rPr>
        <w:t>»</w:t>
      </w:r>
    </w:p>
    <w:p w:rsidR="00775A5C" w:rsidRDefault="00775A5C" w:rsidP="00775A5C"/>
    <w:p w:rsidR="00775A5C" w:rsidRDefault="00775A5C" w:rsidP="00775A5C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</w:p>
    <w:p w:rsidR="00775A5C" w:rsidRDefault="00775A5C" w:rsidP="00775A5C">
      <w:pPr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</w:t>
      </w:r>
      <w:r>
        <w:rPr>
          <w:rFonts w:eastAsia="Arial"/>
          <w:sz w:val="28"/>
          <w:szCs w:val="28"/>
          <w:lang w:eastAsia="ar-SA"/>
        </w:rPr>
        <w:tab/>
        <w:t xml:space="preserve">В  целях реализации указов Президента Российской Федерации от 2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-19)» 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 w:rsidR="000760CE">
        <w:rPr>
          <w:rFonts w:eastAsia="Arial"/>
          <w:sz w:val="28"/>
          <w:szCs w:val="28"/>
          <w:lang w:eastAsia="ar-SA"/>
        </w:rPr>
        <w:t>-19)»</w:t>
      </w:r>
      <w:r>
        <w:rPr>
          <w:rFonts w:eastAsia="Arial"/>
          <w:sz w:val="28"/>
          <w:szCs w:val="28"/>
          <w:lang w:eastAsia="ar-SA"/>
        </w:rPr>
        <w:t xml:space="preserve">, 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 на территории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Ломоносовский муниципальный район Ленинградской области, руководствуясь постановлением Правител</w:t>
      </w:r>
      <w:r w:rsidR="000760CE">
        <w:rPr>
          <w:sz w:val="28"/>
          <w:szCs w:val="28"/>
        </w:rPr>
        <w:t>ьства Ленинградской области № 277 от 11 мая</w:t>
      </w:r>
      <w:r>
        <w:rPr>
          <w:sz w:val="28"/>
          <w:szCs w:val="28"/>
        </w:rPr>
        <w:t xml:space="preserve"> 2020 г. «О </w:t>
      </w:r>
      <w:r w:rsidR="000760CE">
        <w:rPr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0760CE">
        <w:rPr>
          <w:sz w:val="28"/>
          <w:szCs w:val="28"/>
        </w:rPr>
        <w:t>коронавирусной</w:t>
      </w:r>
      <w:proofErr w:type="spellEnd"/>
      <w:r w:rsidR="000760CE">
        <w:rPr>
          <w:sz w:val="28"/>
          <w:szCs w:val="28"/>
        </w:rPr>
        <w:t xml:space="preserve"> инфекции (</w:t>
      </w:r>
      <w:r w:rsidR="000760CE">
        <w:rPr>
          <w:sz w:val="28"/>
          <w:szCs w:val="28"/>
          <w:lang w:val="en-US"/>
        </w:rPr>
        <w:t>COVID</w:t>
      </w:r>
      <w:r w:rsidR="000760CE" w:rsidRPr="000760CE">
        <w:rPr>
          <w:sz w:val="28"/>
          <w:szCs w:val="28"/>
        </w:rPr>
        <w:t xml:space="preserve">-19) </w:t>
      </w:r>
      <w:r w:rsidR="000760CE">
        <w:rPr>
          <w:sz w:val="28"/>
          <w:szCs w:val="28"/>
        </w:rPr>
        <w:t>на территории Ленинградской области»</w:t>
      </w:r>
      <w:r>
        <w:rPr>
          <w:rFonts w:eastAsia="Arial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775A5C" w:rsidRDefault="00775A5C" w:rsidP="00775A5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775A5C" w:rsidRDefault="00775A5C" w:rsidP="00775A5C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9A688D" w:rsidRDefault="00FC7F43" w:rsidP="00AD62E6">
      <w:pPr>
        <w:pStyle w:val="a5"/>
        <w:numPr>
          <w:ilvl w:val="0"/>
          <w:numId w:val="1"/>
        </w:numPr>
        <w:suppressAutoHyphens/>
        <w:autoSpaceDE w:val="0"/>
        <w:ind w:left="340"/>
        <w:jc w:val="both"/>
        <w:rPr>
          <w:rFonts w:eastAsia="Arial"/>
          <w:sz w:val="28"/>
          <w:szCs w:val="28"/>
          <w:lang w:eastAsia="ar-SA"/>
        </w:rPr>
      </w:pPr>
      <w:r w:rsidRPr="00FC7F43">
        <w:rPr>
          <w:rFonts w:eastAsia="Arial"/>
          <w:sz w:val="28"/>
          <w:szCs w:val="28"/>
          <w:lang w:eastAsia="ar-SA"/>
        </w:rPr>
        <w:t>Внести</w:t>
      </w:r>
      <w:r>
        <w:rPr>
          <w:rFonts w:eastAsia="Arial"/>
          <w:sz w:val="28"/>
          <w:szCs w:val="28"/>
          <w:lang w:eastAsia="ar-SA"/>
        </w:rPr>
        <w:t xml:space="preserve"> следующие изменения в постановление администрации муниципального образования Ломоносовский муниципальный район Ленинградской области от 30.04.2020 </w:t>
      </w:r>
      <w:r w:rsidR="009A688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№ 519/20 «О </w:t>
      </w:r>
      <w:r w:rsidR="009A688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реализации</w:t>
      </w:r>
      <w:r w:rsidR="009A688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указов </w:t>
      </w:r>
    </w:p>
    <w:p w:rsidR="00775A5C" w:rsidRPr="00FC7F43" w:rsidRDefault="00FC7F43" w:rsidP="009A688D">
      <w:pPr>
        <w:pStyle w:val="a5"/>
        <w:suppressAutoHyphens/>
        <w:autoSpaceDE w:val="0"/>
        <w:ind w:left="3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Президента Российской Федерации от 2 апреля 2020 года  № 239 и от 28 апреля 2020 года № 294 на территории муниципального образования Ломоносовский муниципальный район Ленинградской области»:</w:t>
      </w:r>
    </w:p>
    <w:p w:rsidR="000760CE" w:rsidRDefault="000760CE" w:rsidP="00FC7F43">
      <w:pPr>
        <w:pStyle w:val="a5"/>
        <w:tabs>
          <w:tab w:val="left" w:pos="5103"/>
        </w:tabs>
        <w:ind w:left="927" w:right="-2"/>
        <w:jc w:val="both"/>
        <w:rPr>
          <w:sz w:val="28"/>
          <w:szCs w:val="28"/>
          <w:lang w:eastAsia="ar-SA"/>
        </w:rPr>
      </w:pPr>
    </w:p>
    <w:p w:rsidR="00775A5C" w:rsidRDefault="00AD62E6" w:rsidP="00EB4F72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Подпункт 1.1. пункта 1 дополнить абзацами следующего содержания:</w:t>
      </w:r>
      <w:r w:rsidR="00475260">
        <w:rPr>
          <w:sz w:val="28"/>
          <w:szCs w:val="28"/>
          <w:lang w:eastAsia="ar-SA"/>
        </w:rPr>
        <w:t xml:space="preserve"> </w:t>
      </w:r>
    </w:p>
    <w:p w:rsidR="00475260" w:rsidRDefault="00475260" w:rsidP="00EB4F72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В период с 12 мая по 31 мая 2020 года включительно:</w:t>
      </w:r>
    </w:p>
    <w:p w:rsidR="00475260" w:rsidRDefault="00E17B85" w:rsidP="00EB4F72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D62E6">
        <w:rPr>
          <w:sz w:val="28"/>
          <w:szCs w:val="28"/>
          <w:lang w:eastAsia="ar-SA"/>
        </w:rPr>
        <w:t xml:space="preserve">«разрешить </w:t>
      </w:r>
      <w:r w:rsidR="00475260">
        <w:rPr>
          <w:sz w:val="28"/>
          <w:szCs w:val="28"/>
          <w:lang w:eastAsia="ar-SA"/>
        </w:rPr>
        <w:t>закупки</w:t>
      </w:r>
      <w:r w:rsidR="00AD62E6">
        <w:rPr>
          <w:sz w:val="28"/>
          <w:szCs w:val="28"/>
          <w:lang w:eastAsia="ar-SA"/>
        </w:rPr>
        <w:t xml:space="preserve"> для </w:t>
      </w:r>
      <w:r w:rsidR="00475260">
        <w:rPr>
          <w:sz w:val="28"/>
          <w:szCs w:val="28"/>
          <w:lang w:eastAsia="ar-SA"/>
        </w:rPr>
        <w:t>организации и проведения единого государственного экзамена в образовательных учреждениях Ломоносовского муниципального района средств термометрии и индивидуальной защиты, оборудования для обеззараживания воздуха, предназначенного для работы в присутствии детей, обеззараживающих средств;</w:t>
      </w:r>
    </w:p>
    <w:p w:rsidR="00475260" w:rsidRDefault="00475260" w:rsidP="00EB4F72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разрешить закупки для организации работы летних оздоровительных комплексов в Ломоносовском  муниципальном районе средств термометрии и индивидуальной защиты, оборудования для обеззараживания воздуха, предназначенного для работы в присутствии детей, обеззараживающих средств</w:t>
      </w:r>
      <w:r w:rsidR="00BC0B0C">
        <w:rPr>
          <w:sz w:val="28"/>
          <w:szCs w:val="28"/>
          <w:lang w:eastAsia="ar-SA"/>
        </w:rPr>
        <w:t>»</w:t>
      </w:r>
      <w:r w:rsidR="000F7DB4">
        <w:rPr>
          <w:sz w:val="28"/>
          <w:szCs w:val="28"/>
          <w:lang w:eastAsia="ar-SA"/>
        </w:rPr>
        <w:t>.</w:t>
      </w:r>
    </w:p>
    <w:p w:rsidR="00475260" w:rsidRDefault="00475260" w:rsidP="00EB4F72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</w:p>
    <w:p w:rsidR="00775A5C" w:rsidRDefault="00AD62E6" w:rsidP="00BC0B0C">
      <w:pPr>
        <w:tabs>
          <w:tab w:val="left" w:pos="510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BC0B0C">
        <w:rPr>
          <w:sz w:val="28"/>
          <w:szCs w:val="28"/>
          <w:lang w:eastAsia="ar-SA"/>
        </w:rPr>
        <w:t xml:space="preserve">     </w:t>
      </w:r>
      <w:r w:rsidR="00E17B85">
        <w:rPr>
          <w:sz w:val="28"/>
          <w:szCs w:val="28"/>
          <w:lang w:eastAsia="ar-SA"/>
        </w:rPr>
        <w:t xml:space="preserve">  </w:t>
      </w:r>
      <w:r w:rsidR="00BC0B0C">
        <w:rPr>
          <w:sz w:val="28"/>
          <w:szCs w:val="28"/>
          <w:lang w:eastAsia="ar-SA"/>
        </w:rPr>
        <w:t xml:space="preserve"> </w:t>
      </w:r>
      <w:r w:rsidR="00E17B85">
        <w:rPr>
          <w:sz w:val="28"/>
          <w:szCs w:val="28"/>
          <w:lang w:eastAsia="ar-SA"/>
        </w:rPr>
        <w:t xml:space="preserve"> 2</w:t>
      </w:r>
      <w:r w:rsidR="00775A5C">
        <w:rPr>
          <w:sz w:val="28"/>
          <w:szCs w:val="28"/>
          <w:lang w:eastAsia="ar-SA"/>
        </w:rPr>
        <w:t xml:space="preserve">. </w:t>
      </w:r>
      <w:r w:rsidR="00775A5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775A5C" w:rsidRDefault="00775A5C" w:rsidP="00775A5C">
      <w:pPr>
        <w:ind w:firstLine="567"/>
        <w:jc w:val="both"/>
        <w:rPr>
          <w:sz w:val="28"/>
          <w:szCs w:val="28"/>
        </w:rPr>
      </w:pPr>
    </w:p>
    <w:p w:rsidR="00775A5C" w:rsidRDefault="00BC0B0C" w:rsidP="00775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B85">
        <w:rPr>
          <w:sz w:val="28"/>
          <w:szCs w:val="28"/>
        </w:rPr>
        <w:t>3</w:t>
      </w:r>
      <w:r w:rsidR="00775A5C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А.А. </w:t>
      </w:r>
      <w:proofErr w:type="spellStart"/>
      <w:r w:rsidR="00775A5C">
        <w:rPr>
          <w:sz w:val="28"/>
          <w:szCs w:val="28"/>
        </w:rPr>
        <w:t>Куксенко</w:t>
      </w:r>
      <w:proofErr w:type="spellEnd"/>
      <w:r w:rsidR="00775A5C">
        <w:rPr>
          <w:sz w:val="28"/>
          <w:szCs w:val="28"/>
        </w:rPr>
        <w:t xml:space="preserve">. </w:t>
      </w:r>
    </w:p>
    <w:p w:rsidR="00775A5C" w:rsidRDefault="00775A5C" w:rsidP="00775A5C">
      <w:pPr>
        <w:jc w:val="both"/>
        <w:rPr>
          <w:sz w:val="28"/>
          <w:szCs w:val="28"/>
        </w:rPr>
      </w:pPr>
    </w:p>
    <w:p w:rsidR="00775A5C" w:rsidRDefault="00775A5C" w:rsidP="00775A5C">
      <w:pPr>
        <w:jc w:val="both"/>
        <w:rPr>
          <w:sz w:val="28"/>
          <w:szCs w:val="28"/>
        </w:rPr>
      </w:pPr>
    </w:p>
    <w:p w:rsidR="00775A5C" w:rsidRDefault="00775A5C" w:rsidP="007A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r w:rsidR="007A4CD7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С.А.Годов</w:t>
      </w:r>
    </w:p>
    <w:sectPr w:rsidR="00775A5C" w:rsidSect="007A4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C54"/>
    <w:multiLevelType w:val="multilevel"/>
    <w:tmpl w:val="E182F26A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decimal"/>
      <w:isLgl/>
      <w:lvlText w:val="%1.%2."/>
      <w:lvlJc w:val="left"/>
      <w:pPr>
        <w:ind w:left="1307" w:hanging="720"/>
      </w:pPr>
    </w:lvl>
    <w:lvl w:ilvl="2">
      <w:start w:val="1"/>
      <w:numFmt w:val="decimal"/>
      <w:isLgl/>
      <w:lvlText w:val="%1.%2.%3."/>
      <w:lvlJc w:val="left"/>
      <w:pPr>
        <w:ind w:left="1307" w:hanging="720"/>
      </w:pPr>
    </w:lvl>
    <w:lvl w:ilvl="3">
      <w:start w:val="1"/>
      <w:numFmt w:val="decimal"/>
      <w:isLgl/>
      <w:lvlText w:val="%1.%2.%3.%4."/>
      <w:lvlJc w:val="left"/>
      <w:pPr>
        <w:ind w:left="1667" w:hanging="1080"/>
      </w:pPr>
    </w:lvl>
    <w:lvl w:ilvl="4">
      <w:start w:val="1"/>
      <w:numFmt w:val="decimal"/>
      <w:isLgl/>
      <w:lvlText w:val="%1.%2.%3.%4.%5."/>
      <w:lvlJc w:val="left"/>
      <w:pPr>
        <w:ind w:left="1667" w:hanging="1080"/>
      </w:pPr>
    </w:lvl>
    <w:lvl w:ilvl="5">
      <w:start w:val="1"/>
      <w:numFmt w:val="decimal"/>
      <w:isLgl/>
      <w:lvlText w:val="%1.%2.%3.%4.%5.%6."/>
      <w:lvlJc w:val="left"/>
      <w:pPr>
        <w:ind w:left="2027" w:hanging="1440"/>
      </w:pPr>
    </w:lvl>
    <w:lvl w:ilvl="6">
      <w:start w:val="1"/>
      <w:numFmt w:val="decimal"/>
      <w:isLgl/>
      <w:lvlText w:val="%1.%2.%3.%4.%5.%6.%7."/>
      <w:lvlJc w:val="left"/>
      <w:pPr>
        <w:ind w:left="2387" w:hanging="1800"/>
      </w:p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5C"/>
    <w:rsid w:val="000760CE"/>
    <w:rsid w:val="000F7DB4"/>
    <w:rsid w:val="002C2F12"/>
    <w:rsid w:val="002C5456"/>
    <w:rsid w:val="00475260"/>
    <w:rsid w:val="00481CDD"/>
    <w:rsid w:val="004F269F"/>
    <w:rsid w:val="00775A5C"/>
    <w:rsid w:val="007A4CD7"/>
    <w:rsid w:val="007B0304"/>
    <w:rsid w:val="009379E7"/>
    <w:rsid w:val="009A688D"/>
    <w:rsid w:val="009E6531"/>
    <w:rsid w:val="00A002D6"/>
    <w:rsid w:val="00AD62E6"/>
    <w:rsid w:val="00BC0B0C"/>
    <w:rsid w:val="00CC08E4"/>
    <w:rsid w:val="00E0300B"/>
    <w:rsid w:val="00E17B85"/>
    <w:rsid w:val="00E241CC"/>
    <w:rsid w:val="00EB4F72"/>
    <w:rsid w:val="00F24AC0"/>
    <w:rsid w:val="00FC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5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5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5A5C"/>
    <w:pPr>
      <w:ind w:left="720"/>
      <w:contextualSpacing/>
    </w:pPr>
  </w:style>
  <w:style w:type="character" w:customStyle="1" w:styleId="8">
    <w:name w:val="Основной текст (8) + Не полужирный"/>
    <w:basedOn w:val="a0"/>
    <w:rsid w:val="00F24A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FAFF-C719-4C80-980D-7FFACE3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2</cp:revision>
  <cp:lastPrinted>2020-05-14T12:03:00Z</cp:lastPrinted>
  <dcterms:created xsi:type="dcterms:W3CDTF">2020-05-27T07:11:00Z</dcterms:created>
  <dcterms:modified xsi:type="dcterms:W3CDTF">2020-05-27T07:11:00Z</dcterms:modified>
</cp:coreProperties>
</file>