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805146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402176">
        <w:t>10.04.2020</w:t>
      </w:r>
      <w:r w:rsidRPr="00327D65">
        <w:t xml:space="preserve">                                                                                                  </w:t>
      </w:r>
      <w:r w:rsidR="002E0AB1">
        <w:t xml:space="preserve">     </w:t>
      </w:r>
      <w:r w:rsidR="00FA5429">
        <w:t xml:space="preserve">         </w:t>
      </w:r>
      <w:r w:rsidR="00D64517">
        <w:t xml:space="preserve">   №</w:t>
      </w:r>
      <w:r w:rsidR="00161BB9" w:rsidRPr="00726532">
        <w:t xml:space="preserve">  </w:t>
      </w:r>
      <w:r w:rsidR="00402176">
        <w:t>482/20</w:t>
      </w:r>
      <w:r w:rsidR="00161BB9" w:rsidRPr="00726532">
        <w:t xml:space="preserve">   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402176" w:rsidRDefault="00402176" w:rsidP="00402176">
      <w:pPr>
        <w:tabs>
          <w:tab w:val="left" w:pos="9356"/>
        </w:tabs>
        <w:ind w:right="5101"/>
        <w:jc w:val="both"/>
      </w:pPr>
      <w:r>
        <w:rPr>
          <w:sz w:val="28"/>
          <w:szCs w:val="28"/>
        </w:rPr>
        <w:t xml:space="preserve">О запрете посещения гражданами кладбищ на территории муниципального образования Ломоносовский муниципальный район Ленинградской области </w:t>
      </w:r>
    </w:p>
    <w:p w:rsidR="00402176" w:rsidRDefault="00402176" w:rsidP="00402176">
      <w:pPr>
        <w:tabs>
          <w:tab w:val="left" w:pos="9356"/>
        </w:tabs>
        <w:ind w:right="5101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</w:t>
      </w:r>
    </w:p>
    <w:p w:rsidR="00402176" w:rsidRDefault="00402176" w:rsidP="00402176">
      <w:pPr>
        <w:ind w:right="-2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   </w:t>
      </w:r>
      <w:proofErr w:type="gramStart"/>
      <w:r>
        <w:rPr>
          <w:rFonts w:eastAsia="Arial"/>
          <w:sz w:val="28"/>
          <w:szCs w:val="28"/>
          <w:lang w:eastAsia="ar-SA"/>
        </w:rPr>
        <w:t xml:space="preserve">В  целях реализации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 xml:space="preserve">-19)» и недопущения распространения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 xml:space="preserve">-19 на территории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области, руководствуясь постановлением Правительства Ленинградской области № 171 от 3 апреля 2020 г. «О</w:t>
      </w:r>
      <w:proofErr w:type="gramEnd"/>
      <w:r>
        <w:rPr>
          <w:sz w:val="28"/>
          <w:szCs w:val="28"/>
        </w:rPr>
        <w:t xml:space="preserve"> реализации Указа Президента </w:t>
      </w:r>
      <w:r>
        <w:rPr>
          <w:rFonts w:eastAsia="Arial"/>
          <w:sz w:val="28"/>
          <w:szCs w:val="28"/>
          <w:lang w:eastAsia="ar-SA"/>
        </w:rPr>
        <w:t xml:space="preserve">Российской Федерации от  2 апреля 2020 года № 239», </w:t>
      </w:r>
      <w:r>
        <w:rPr>
          <w:sz w:val="28"/>
          <w:szCs w:val="28"/>
        </w:rPr>
        <w:t>а</w:t>
      </w:r>
      <w:r>
        <w:rPr>
          <w:rFonts w:eastAsia="Arial"/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 (далее – администрация)</w:t>
      </w:r>
    </w:p>
    <w:p w:rsidR="00402176" w:rsidRDefault="00402176" w:rsidP="00402176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02176" w:rsidRDefault="00402176" w:rsidP="00402176">
      <w:pPr>
        <w:tabs>
          <w:tab w:val="left" w:pos="567"/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постановляет:</w:t>
      </w:r>
    </w:p>
    <w:p w:rsidR="00402176" w:rsidRPr="00FB15D7" w:rsidRDefault="00402176" w:rsidP="00402176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 xml:space="preserve">1. </w:t>
      </w:r>
      <w:proofErr w:type="gramStart"/>
      <w:r w:rsidRPr="00FB15D7">
        <w:rPr>
          <w:rFonts w:eastAsia="Arial"/>
          <w:sz w:val="28"/>
          <w:szCs w:val="28"/>
          <w:lang w:eastAsia="ar-SA"/>
        </w:rPr>
        <w:t xml:space="preserve">С 11 апреля 2020 года </w:t>
      </w:r>
      <w:r>
        <w:rPr>
          <w:rFonts w:eastAsia="Arial"/>
          <w:sz w:val="28"/>
          <w:szCs w:val="28"/>
          <w:lang w:eastAsia="ar-SA"/>
        </w:rPr>
        <w:t>зап</w:t>
      </w:r>
      <w:r w:rsidRPr="00FB15D7">
        <w:rPr>
          <w:rFonts w:eastAsia="Arial"/>
          <w:sz w:val="28"/>
          <w:szCs w:val="28"/>
          <w:lang w:eastAsia="ar-SA"/>
        </w:rPr>
        <w:t xml:space="preserve">ретить посещение гражданами </w:t>
      </w:r>
      <w:r>
        <w:rPr>
          <w:rFonts w:eastAsia="Arial"/>
          <w:sz w:val="28"/>
          <w:szCs w:val="28"/>
          <w:lang w:eastAsia="ar-SA"/>
        </w:rPr>
        <w:t xml:space="preserve">территорий общественных </w:t>
      </w:r>
      <w:r w:rsidRPr="00FB15D7">
        <w:rPr>
          <w:rFonts w:eastAsia="Arial"/>
          <w:sz w:val="28"/>
          <w:szCs w:val="28"/>
          <w:lang w:eastAsia="ar-SA"/>
        </w:rPr>
        <w:t>кладбищ</w:t>
      </w:r>
      <w:r w:rsidRPr="00724EC5">
        <w:rPr>
          <w:rFonts w:eastAsia="Arial"/>
          <w:sz w:val="28"/>
          <w:szCs w:val="28"/>
          <w:lang w:eastAsia="ar-SA"/>
        </w:rPr>
        <w:t xml:space="preserve"> </w:t>
      </w:r>
      <w:r w:rsidRPr="00FB15D7">
        <w:rPr>
          <w:rFonts w:eastAsia="Arial"/>
          <w:sz w:val="28"/>
          <w:szCs w:val="28"/>
          <w:lang w:eastAsia="ar-SA"/>
        </w:rPr>
        <w:t xml:space="preserve">на территории Ломоносовского муниципального района Ленинградской области, за исключением </w:t>
      </w:r>
      <w:r>
        <w:rPr>
          <w:rFonts w:eastAsia="Arial"/>
          <w:sz w:val="28"/>
          <w:szCs w:val="28"/>
          <w:lang w:eastAsia="ar-SA"/>
        </w:rPr>
        <w:t>осуществления погребения усопших, 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 умершего, либо иных лиц, взявших на себя обязанность осуществить погребение, а также проведения работ по содержанию кладбищ</w:t>
      </w:r>
      <w:proofErr w:type="gramEnd"/>
      <w:r>
        <w:rPr>
          <w:rFonts w:eastAsia="Arial"/>
          <w:sz w:val="28"/>
          <w:szCs w:val="28"/>
          <w:lang w:eastAsia="ar-SA"/>
        </w:rPr>
        <w:t xml:space="preserve">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 w:rsidRPr="00724EC5">
        <w:rPr>
          <w:rFonts w:eastAsia="Arial"/>
          <w:sz w:val="28"/>
          <w:szCs w:val="28"/>
          <w:lang w:eastAsia="ar-SA"/>
        </w:rPr>
        <w:t>-19)</w:t>
      </w:r>
      <w:r w:rsidRPr="00FB15D7">
        <w:rPr>
          <w:rFonts w:eastAsia="Arial"/>
          <w:sz w:val="28"/>
          <w:szCs w:val="28"/>
          <w:lang w:eastAsia="ar-SA"/>
        </w:rPr>
        <w:t>.</w:t>
      </w:r>
    </w:p>
    <w:p w:rsidR="00402176" w:rsidRPr="00FB15D7" w:rsidRDefault="00402176" w:rsidP="00402176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 xml:space="preserve">2. </w:t>
      </w:r>
      <w:r w:rsidRPr="00FB15D7">
        <w:rPr>
          <w:rFonts w:eastAsia="Arial"/>
          <w:sz w:val="28"/>
          <w:szCs w:val="28"/>
          <w:lang w:eastAsia="ar-SA"/>
        </w:rPr>
        <w:t xml:space="preserve">Муниципальному бюджетному учреждению «Служба Ритуальных Услуг  Ломоносовского муниципального района» реализовать исполнение пункта </w:t>
      </w:r>
      <w:r>
        <w:rPr>
          <w:rFonts w:eastAsia="Arial"/>
          <w:sz w:val="28"/>
          <w:szCs w:val="28"/>
          <w:lang w:eastAsia="ar-SA"/>
        </w:rPr>
        <w:t>1 настоящего п</w:t>
      </w:r>
      <w:r w:rsidRPr="00FB15D7">
        <w:rPr>
          <w:rFonts w:eastAsia="Arial"/>
          <w:sz w:val="28"/>
          <w:szCs w:val="28"/>
          <w:lang w:eastAsia="ar-SA"/>
        </w:rPr>
        <w:t>остановления (Саркисян М.Р.).</w:t>
      </w:r>
    </w:p>
    <w:p w:rsidR="00402176" w:rsidRPr="00FB15D7" w:rsidRDefault="00402176" w:rsidP="00402176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 xml:space="preserve">3. </w:t>
      </w:r>
      <w:r w:rsidRPr="00FB15D7">
        <w:rPr>
          <w:rFonts w:eastAsia="Arial"/>
          <w:sz w:val="28"/>
          <w:szCs w:val="28"/>
          <w:lang w:eastAsia="ar-SA"/>
        </w:rPr>
        <w:t>Рекомендовать главам администраций городских и сельских поселений Ломоносовского муниципального района</w:t>
      </w:r>
      <w:r>
        <w:rPr>
          <w:rFonts w:eastAsia="Arial"/>
          <w:sz w:val="28"/>
          <w:szCs w:val="28"/>
          <w:lang w:eastAsia="ar-SA"/>
        </w:rPr>
        <w:t>, осуществляющим полномочия по организации ритуальных услуг и содержанию мест захоронения,</w:t>
      </w:r>
      <w:r w:rsidRPr="00FB15D7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запретить </w:t>
      </w:r>
      <w:r w:rsidRPr="00FB15D7">
        <w:rPr>
          <w:rFonts w:eastAsia="Arial"/>
          <w:sz w:val="28"/>
          <w:szCs w:val="28"/>
          <w:lang w:eastAsia="ar-SA"/>
        </w:rPr>
        <w:t>на соответствующей территории посещение гражданами кладбищ</w:t>
      </w:r>
      <w:r w:rsidRPr="00724EC5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val="en-US" w:eastAsia="ar-SA"/>
        </w:rPr>
        <w:t>c</w:t>
      </w:r>
      <w:r w:rsidRPr="00724EC5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учетом мер, указанных в пункте 1 настоящего постановления.</w:t>
      </w:r>
    </w:p>
    <w:p w:rsidR="00402176" w:rsidRPr="00FB15D7" w:rsidRDefault="00402176" w:rsidP="00402176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ab/>
        <w:t xml:space="preserve">4. </w:t>
      </w:r>
      <w:r w:rsidRPr="00FB15D7">
        <w:rPr>
          <w:rFonts w:eastAsia="Arial"/>
          <w:sz w:val="28"/>
          <w:szCs w:val="28"/>
          <w:lang w:eastAsia="ar-SA"/>
        </w:rPr>
        <w:t>Управлению по взаимодействию с органами местного самоуправления и организационной работе обеспечить информирование население Ломоносовского муниципального района о запрете на территории Ломоносовского муниципального района Ленинградской области посещения гражданами кладбищ.</w:t>
      </w:r>
    </w:p>
    <w:p w:rsidR="00402176" w:rsidRDefault="00402176" w:rsidP="004021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5. </w:t>
      </w: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402176" w:rsidRDefault="00402176" w:rsidP="004021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исполнения настоящего постановления оставляю за собой. </w:t>
      </w:r>
    </w:p>
    <w:p w:rsidR="00402176" w:rsidRDefault="00402176" w:rsidP="00402176">
      <w:pPr>
        <w:jc w:val="both"/>
        <w:rPr>
          <w:sz w:val="28"/>
          <w:szCs w:val="28"/>
        </w:rPr>
      </w:pPr>
    </w:p>
    <w:p w:rsidR="00402176" w:rsidRDefault="00402176" w:rsidP="00402176">
      <w:pPr>
        <w:jc w:val="both"/>
        <w:rPr>
          <w:sz w:val="28"/>
          <w:szCs w:val="28"/>
        </w:rPr>
      </w:pPr>
    </w:p>
    <w:p w:rsidR="005517A1" w:rsidRDefault="00402176" w:rsidP="00402176">
      <w:pPr>
        <w:jc w:val="both"/>
        <w:rPr>
          <w:b/>
        </w:rPr>
      </w:pPr>
      <w:r>
        <w:rPr>
          <w:sz w:val="28"/>
          <w:szCs w:val="28"/>
        </w:rPr>
        <w:t>Глава администрации                                                                           С.А.Годов</w:t>
      </w: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61" w:rsidRDefault="00A43061">
      <w:r>
        <w:separator/>
      </w:r>
    </w:p>
  </w:endnote>
  <w:endnote w:type="continuationSeparator" w:id="0">
    <w:p w:rsidR="00A43061" w:rsidRDefault="00A4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61" w:rsidRDefault="00A43061">
      <w:r>
        <w:separator/>
      </w:r>
    </w:p>
  </w:footnote>
  <w:footnote w:type="continuationSeparator" w:id="0">
    <w:p w:rsidR="00A43061" w:rsidRDefault="00A43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02176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061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A7A1B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2020-04-10T16:18:00Z</dcterms:created>
  <dcterms:modified xsi:type="dcterms:W3CDTF">2020-04-10T16:18:00Z</dcterms:modified>
</cp:coreProperties>
</file>