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6F" w:rsidRPr="00F6096F" w:rsidRDefault="00F6096F" w:rsidP="00F6096F">
      <w:pPr>
        <w:jc w:val="both"/>
        <w:rPr>
          <w:rFonts w:ascii="Times New Roman" w:hAnsi="Times New Roman" w:cs="Times New Roman"/>
          <w:b/>
          <w:color w:val="2C363A"/>
          <w:shd w:val="clear" w:color="auto" w:fill="FFFFFF"/>
        </w:rPr>
      </w:pPr>
      <w:proofErr w:type="spellStart"/>
      <w:r w:rsidRPr="00F6096F">
        <w:rPr>
          <w:rFonts w:ascii="Times New Roman" w:hAnsi="Times New Roman" w:cs="Times New Roman"/>
          <w:b/>
          <w:color w:val="2C363A"/>
          <w:shd w:val="clear" w:color="auto" w:fill="FFFFFF"/>
        </w:rPr>
        <w:t>Петростат</w:t>
      </w:r>
      <w:proofErr w:type="spellEnd"/>
      <w:r w:rsidRPr="00F6096F">
        <w:rPr>
          <w:rFonts w:ascii="Times New Roman" w:hAnsi="Times New Roman" w:cs="Times New Roman"/>
          <w:b/>
          <w:color w:val="2C363A"/>
          <w:shd w:val="clear" w:color="auto" w:fill="FFFFFF"/>
        </w:rPr>
        <w:t xml:space="preserve">  в 2025 году осуществляет наблюдение по форме федерального статистического наблюдения № </w:t>
      </w:r>
      <w:proofErr w:type="gramStart"/>
      <w:r w:rsidRPr="00F6096F">
        <w:rPr>
          <w:rFonts w:ascii="Times New Roman" w:hAnsi="Times New Roman" w:cs="Times New Roman"/>
          <w:b/>
          <w:color w:val="2C363A"/>
          <w:shd w:val="clear" w:color="auto" w:fill="FFFFFF"/>
        </w:rPr>
        <w:t>П</w:t>
      </w:r>
      <w:proofErr w:type="gramEnd"/>
      <w:r w:rsidRPr="00F6096F">
        <w:rPr>
          <w:rFonts w:ascii="Times New Roman" w:hAnsi="Times New Roman" w:cs="Times New Roman"/>
          <w:b/>
          <w:color w:val="2C363A"/>
          <w:shd w:val="clear" w:color="auto" w:fill="FFFFFF"/>
        </w:rPr>
        <w:t xml:space="preserve"> (услуги) «Сведения об объеме платных услуг населению (по видам)» , утвержденной приказом Росстата от 31.07.2023 № 364. </w:t>
      </w:r>
    </w:p>
    <w:p w:rsidR="00F6096F" w:rsidRPr="00F6096F" w:rsidRDefault="00F6096F" w:rsidP="00F6096F">
      <w:pPr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r w:rsidRPr="00F6096F">
        <w:rPr>
          <w:rFonts w:ascii="Times New Roman" w:hAnsi="Times New Roman" w:cs="Times New Roman"/>
          <w:color w:val="2C363A"/>
          <w:shd w:val="clear" w:color="auto" w:fill="FFFFFF"/>
        </w:rPr>
        <w:t xml:space="preserve">Форма № </w:t>
      </w:r>
      <w:proofErr w:type="gramStart"/>
      <w:r w:rsidRPr="00F6096F">
        <w:rPr>
          <w:rFonts w:ascii="Times New Roman" w:hAnsi="Times New Roman" w:cs="Times New Roman"/>
          <w:color w:val="2C363A"/>
          <w:shd w:val="clear" w:color="auto" w:fill="FFFFFF"/>
        </w:rPr>
        <w:t>П</w:t>
      </w:r>
      <w:proofErr w:type="gramEnd"/>
      <w:r w:rsidRPr="00F6096F">
        <w:rPr>
          <w:rFonts w:ascii="Times New Roman" w:hAnsi="Times New Roman" w:cs="Times New Roman"/>
          <w:color w:val="2C363A"/>
          <w:shd w:val="clear" w:color="auto" w:fill="FFFFFF"/>
        </w:rPr>
        <w:t xml:space="preserve"> (услуги) предоставляется ежемесячно с 1-го по 4-й рабочий день после отчетного периода</w:t>
      </w:r>
      <w:r>
        <w:rPr>
          <w:rFonts w:ascii="Times New Roman" w:hAnsi="Times New Roman" w:cs="Times New Roman"/>
          <w:color w:val="2C363A"/>
          <w:shd w:val="clear" w:color="auto" w:fill="FFFFFF"/>
        </w:rPr>
        <w:t>.</w:t>
      </w:r>
    </w:p>
    <w:p w:rsidR="002831CE" w:rsidRPr="00F6096F" w:rsidRDefault="00F6096F" w:rsidP="00F6096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096F">
        <w:rPr>
          <w:rFonts w:ascii="Times New Roman" w:hAnsi="Times New Roman" w:cs="Times New Roman"/>
          <w:color w:val="000000"/>
          <w:shd w:val="clear" w:color="auto" w:fill="FFFFFF"/>
        </w:rPr>
        <w:t xml:space="preserve">Форма </w:t>
      </w:r>
      <w:proofErr w:type="spellStart"/>
      <w:r w:rsidRPr="00F6096F">
        <w:rPr>
          <w:rFonts w:ascii="Times New Roman" w:hAnsi="Times New Roman" w:cs="Times New Roman"/>
          <w:color w:val="000000"/>
          <w:shd w:val="clear" w:color="auto" w:fill="FFFFFF"/>
        </w:rPr>
        <w:t>П-услуги</w:t>
      </w:r>
      <w:proofErr w:type="spellEnd"/>
      <w:r w:rsidRPr="00F6096F">
        <w:rPr>
          <w:rFonts w:ascii="Times New Roman" w:hAnsi="Times New Roman" w:cs="Times New Roman"/>
          <w:color w:val="000000"/>
          <w:shd w:val="clear" w:color="auto" w:fill="FFFFFF"/>
        </w:rPr>
        <w:t xml:space="preserve"> обязательна для </w:t>
      </w:r>
      <w:proofErr w:type="spellStart"/>
      <w:r w:rsidRPr="00F6096F">
        <w:rPr>
          <w:rFonts w:ascii="Times New Roman" w:hAnsi="Times New Roman" w:cs="Times New Roman"/>
          <w:color w:val="000000"/>
          <w:shd w:val="clear" w:color="auto" w:fill="FFFFFF"/>
        </w:rPr>
        <w:t>юрлиц</w:t>
      </w:r>
      <w:proofErr w:type="spellEnd"/>
      <w:r w:rsidRPr="00F6096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gramStart"/>
      <w:r w:rsidRPr="00F6096F">
        <w:rPr>
          <w:rFonts w:ascii="Times New Roman" w:hAnsi="Times New Roman" w:cs="Times New Roman"/>
          <w:color w:val="000000"/>
          <w:shd w:val="clear" w:color="auto" w:fill="FFFFFF"/>
        </w:rPr>
        <w:t>оказывающих</w:t>
      </w:r>
      <w:proofErr w:type="gramEnd"/>
      <w:r w:rsidRPr="00F6096F">
        <w:rPr>
          <w:rFonts w:ascii="Times New Roman" w:hAnsi="Times New Roman" w:cs="Times New Roman"/>
          <w:color w:val="000000"/>
          <w:shd w:val="clear" w:color="auto" w:fill="FFFFFF"/>
        </w:rPr>
        <w:t xml:space="preserve"> платные услуги населению. Стоимостные показатели в ней приводятся в фактически действовавших рыночных ценах с НДС и иными обязательными платежами. </w:t>
      </w:r>
    </w:p>
    <w:p w:rsidR="00F6096F" w:rsidRPr="00F6096F" w:rsidRDefault="00F6096F" w:rsidP="00F6096F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 xml:space="preserve">Не все предприятия и организации обязаны сдавать в 2025 году форму </w:t>
      </w:r>
      <w:proofErr w:type="spellStart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П-услуги</w:t>
      </w:r>
      <w:proofErr w:type="spellEnd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 xml:space="preserve"> «Сведения об объеме платных услуг населению по видам». Сдают отчет:</w:t>
      </w:r>
    </w:p>
    <w:p w:rsidR="00F6096F" w:rsidRPr="00F6096F" w:rsidRDefault="00F6096F" w:rsidP="00F60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юрлица</w:t>
      </w:r>
      <w:proofErr w:type="spellEnd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, оказывающие платные услуги населению, с численностью работников, включая работающих по совместительству и договорам ГПХ больше 15 человек, и годовым оборотом свыше 800 млн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уб.;</w:t>
      </w:r>
    </w:p>
    <w:p w:rsidR="00F6096F" w:rsidRPr="00F6096F" w:rsidRDefault="00F6096F" w:rsidP="00F60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юрлица</w:t>
      </w:r>
      <w:proofErr w:type="spellEnd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 xml:space="preserve"> (кроме субъектов малого предпринимательства) независимо от средней численности работников и оборота, являющиеся владельцами лицензии на добычу полезных ископаемых;</w:t>
      </w:r>
    </w:p>
    <w:p w:rsidR="00F6096F" w:rsidRPr="00F6096F" w:rsidRDefault="00F6096F" w:rsidP="00F60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юрлица</w:t>
      </w:r>
      <w:proofErr w:type="spellEnd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 xml:space="preserve"> (кроме субъектов малого предпринимательства) независимо от средней численности работников и оборота, зарегистрированные или прошедшие реорганизацию в текущем или предыдущем году.</w:t>
      </w:r>
    </w:p>
    <w:p w:rsidR="00F6096F" w:rsidRPr="00F6096F" w:rsidRDefault="00F6096F" w:rsidP="00F6096F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Не сдают:</w:t>
      </w:r>
    </w:p>
    <w:p w:rsidR="00F6096F" w:rsidRPr="00F6096F" w:rsidRDefault="00F6096F" w:rsidP="00F60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субъекты малого предпринимательства;</w:t>
      </w:r>
    </w:p>
    <w:p w:rsidR="00F6096F" w:rsidRPr="00F6096F" w:rsidRDefault="00F6096F" w:rsidP="00F60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организаций с меньшей численностью, оборотом;</w:t>
      </w:r>
    </w:p>
    <w:p w:rsidR="00F6096F" w:rsidRPr="00F6096F" w:rsidRDefault="00F6096F" w:rsidP="00F60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 xml:space="preserve">кредитные и </w:t>
      </w:r>
      <w:proofErr w:type="spellStart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некредитные</w:t>
      </w:r>
      <w:proofErr w:type="spellEnd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 xml:space="preserve"> финансовые организации.</w:t>
      </w:r>
    </w:p>
    <w:p w:rsidR="00F6096F" w:rsidRPr="00F6096F" w:rsidRDefault="00F6096F" w:rsidP="00F6096F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>Юрлица</w:t>
      </w:r>
      <w:proofErr w:type="spellEnd"/>
      <w:r w:rsidRPr="00F6096F">
        <w:rPr>
          <w:rFonts w:ascii="Times New Roman" w:eastAsia="Times New Roman" w:hAnsi="Times New Roman" w:cs="Times New Roman"/>
          <w:color w:val="000000"/>
          <w:lang w:eastAsia="ru-RU"/>
        </w:rPr>
        <w:t xml:space="preserve"> (кроме субъектов малого предпринимательства), зарегистрированные или прошедшие реорганизацию в текущем году, предоставляют форму независимо от средней численности работников.</w:t>
      </w:r>
    </w:p>
    <w:p w:rsidR="00F6096F" w:rsidRPr="00F6096F" w:rsidRDefault="00F6096F">
      <w:pPr>
        <w:rPr>
          <w:rFonts w:ascii="Times New Roman" w:hAnsi="Times New Roman" w:cs="Times New Roman"/>
          <w:sz w:val="24"/>
          <w:szCs w:val="24"/>
        </w:rPr>
      </w:pPr>
    </w:p>
    <w:sectPr w:rsidR="00F6096F" w:rsidRPr="00F6096F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2097F"/>
    <w:multiLevelType w:val="multilevel"/>
    <w:tmpl w:val="FF08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5F0974"/>
    <w:multiLevelType w:val="multilevel"/>
    <w:tmpl w:val="B30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96F"/>
    <w:rsid w:val="002831CE"/>
    <w:rsid w:val="00CF24ED"/>
    <w:rsid w:val="00F6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CE"/>
  </w:style>
  <w:style w:type="paragraph" w:styleId="2">
    <w:name w:val="heading 2"/>
    <w:basedOn w:val="a"/>
    <w:link w:val="20"/>
    <w:uiPriority w:val="9"/>
    <w:qFormat/>
    <w:rsid w:val="00F60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09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1</cp:revision>
  <dcterms:created xsi:type="dcterms:W3CDTF">2025-11-19T07:26:00Z</dcterms:created>
  <dcterms:modified xsi:type="dcterms:W3CDTF">2025-11-19T07:36:00Z</dcterms:modified>
</cp:coreProperties>
</file>