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B4" w:rsidRPr="00D97738" w:rsidRDefault="0054587D">
      <w:pPr>
        <w:jc w:val="both"/>
        <w:rPr>
          <w:sz w:val="24"/>
        </w:rPr>
      </w:pPr>
      <w:r>
        <w:rPr>
          <w:sz w:val="24"/>
        </w:rPr>
        <w:t>ПРОЕКТ</w:t>
      </w:r>
    </w:p>
    <w:p w:rsidR="00F57CB4" w:rsidRDefault="00F57CB4">
      <w:pPr>
        <w:jc w:val="both"/>
        <w:rPr>
          <w:sz w:val="24"/>
          <w:lang w:val="en-US"/>
        </w:rPr>
      </w:pPr>
    </w:p>
    <w:p w:rsidR="00F57CB4" w:rsidRDefault="00F57CB4">
      <w:pPr>
        <w:jc w:val="both"/>
        <w:rPr>
          <w:sz w:val="24"/>
          <w:lang w:val="en-US"/>
        </w:rPr>
      </w:pPr>
    </w:p>
    <w:p w:rsidR="00F57CB4" w:rsidRDefault="00F57CB4">
      <w:pPr>
        <w:jc w:val="both"/>
        <w:rPr>
          <w:sz w:val="24"/>
          <w:lang w:val="en-US"/>
        </w:rPr>
      </w:pPr>
    </w:p>
    <w:p w:rsidR="00F57CB4" w:rsidRDefault="00F57CB4">
      <w:pPr>
        <w:jc w:val="both"/>
        <w:rPr>
          <w:sz w:val="24"/>
          <w:lang w:val="en-US"/>
        </w:rPr>
      </w:pPr>
    </w:p>
    <w:p w:rsidR="00F57CB4" w:rsidRDefault="00F57CB4">
      <w:pPr>
        <w:jc w:val="both"/>
        <w:rPr>
          <w:sz w:val="24"/>
        </w:rPr>
      </w:pPr>
    </w:p>
    <w:p w:rsidR="00F57CB4" w:rsidRDefault="00F57CB4">
      <w:pPr>
        <w:jc w:val="both"/>
        <w:rPr>
          <w:sz w:val="24"/>
        </w:rPr>
      </w:pPr>
    </w:p>
    <w:p w:rsidR="00F57CB4" w:rsidRDefault="00F57CB4">
      <w:pPr>
        <w:jc w:val="both"/>
        <w:rPr>
          <w:sz w:val="24"/>
        </w:rPr>
      </w:pPr>
    </w:p>
    <w:tbl>
      <w:tblPr>
        <w:tblW w:w="12450" w:type="dxa"/>
        <w:tblLayout w:type="fixed"/>
        <w:tblLook w:val="04A0"/>
      </w:tblPr>
      <w:tblGrid>
        <w:gridCol w:w="9367"/>
        <w:gridCol w:w="3083"/>
      </w:tblGrid>
      <w:tr w:rsidR="00CD462F" w:rsidRPr="00CD462F" w:rsidTr="000368CE">
        <w:trPr>
          <w:trHeight w:val="2064"/>
        </w:trPr>
        <w:tc>
          <w:tcPr>
            <w:tcW w:w="9367" w:type="dxa"/>
          </w:tcPr>
          <w:p w:rsidR="008C7088" w:rsidRDefault="008C7088" w:rsidP="000368CE">
            <w:pPr>
              <w:tabs>
                <w:tab w:val="left" w:pos="6663"/>
              </w:tabs>
              <w:ind w:right="3763"/>
              <w:jc w:val="both"/>
              <w:rPr>
                <w:sz w:val="24"/>
                <w:szCs w:val="24"/>
              </w:rPr>
            </w:pPr>
          </w:p>
          <w:p w:rsidR="00E82C1A" w:rsidRDefault="00E82C1A" w:rsidP="000368CE">
            <w:pPr>
              <w:tabs>
                <w:tab w:val="left" w:pos="6663"/>
              </w:tabs>
              <w:ind w:right="3763"/>
              <w:jc w:val="both"/>
              <w:rPr>
                <w:sz w:val="24"/>
                <w:szCs w:val="24"/>
              </w:rPr>
            </w:pPr>
          </w:p>
          <w:p w:rsidR="00B06960" w:rsidRDefault="00B06960" w:rsidP="000368CE">
            <w:pPr>
              <w:tabs>
                <w:tab w:val="left" w:pos="6663"/>
              </w:tabs>
              <w:ind w:right="3763"/>
              <w:jc w:val="both"/>
              <w:rPr>
                <w:sz w:val="24"/>
                <w:szCs w:val="24"/>
              </w:rPr>
            </w:pPr>
          </w:p>
          <w:p w:rsidR="002A48FA" w:rsidRDefault="00C85167" w:rsidP="00C85167">
            <w:pPr>
              <w:tabs>
                <w:tab w:val="left" w:pos="6663"/>
              </w:tabs>
              <w:ind w:right="376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CD462F" w:rsidRDefault="00CD462F" w:rsidP="00C85167">
            <w:pPr>
              <w:tabs>
                <w:tab w:val="left" w:pos="6663"/>
              </w:tabs>
              <w:ind w:right="3763"/>
              <w:jc w:val="both"/>
              <w:rPr>
                <w:bCs/>
                <w:sz w:val="24"/>
                <w:szCs w:val="24"/>
              </w:rPr>
            </w:pPr>
            <w:r w:rsidRPr="00CD462F">
              <w:rPr>
                <w:sz w:val="24"/>
                <w:szCs w:val="24"/>
              </w:rPr>
              <w:t>О</w:t>
            </w:r>
            <w:r w:rsidR="00A45AAD">
              <w:rPr>
                <w:sz w:val="24"/>
                <w:szCs w:val="24"/>
              </w:rPr>
              <w:t xml:space="preserve"> внесении изменений в административный регламент</w:t>
            </w:r>
            <w:r w:rsidRPr="00CD462F">
              <w:rPr>
                <w:sz w:val="24"/>
                <w:szCs w:val="24"/>
              </w:rPr>
              <w:t xml:space="preserve"> </w:t>
            </w:r>
            <w:r w:rsidR="00A45AAD">
              <w:rPr>
                <w:sz w:val="24"/>
                <w:szCs w:val="24"/>
              </w:rPr>
              <w:t xml:space="preserve">по предоставлению </w:t>
            </w:r>
            <w:r w:rsidR="008623F4">
              <w:rPr>
                <w:sz w:val="24"/>
                <w:szCs w:val="24"/>
              </w:rPr>
              <w:t xml:space="preserve">администрацией Ломоносовского муниципального района Ленинградской области </w:t>
            </w:r>
            <w:r w:rsidR="00A45AAD">
              <w:rPr>
                <w:sz w:val="24"/>
                <w:szCs w:val="24"/>
              </w:rPr>
              <w:t xml:space="preserve">муниципальной услуги </w:t>
            </w:r>
            <w:r w:rsidR="00A45AAD" w:rsidRPr="004B1D71">
              <w:rPr>
                <w:bCs/>
                <w:sz w:val="24"/>
                <w:szCs w:val="24"/>
              </w:rPr>
              <w:t>«</w:t>
            </w:r>
            <w:r w:rsidR="003B3F7D">
              <w:rPr>
                <w:bCs/>
                <w:sz w:val="24"/>
                <w:szCs w:val="24"/>
              </w:rPr>
              <w:t xml:space="preserve">Предоставление </w:t>
            </w:r>
            <w:r w:rsidR="00A45AAD" w:rsidRPr="004B1D71">
              <w:rPr>
                <w:bCs/>
                <w:sz w:val="24"/>
                <w:szCs w:val="24"/>
              </w:rPr>
              <w:t>земельных участков, нах</w:t>
            </w:r>
            <w:r w:rsidR="003B3F7D">
              <w:rPr>
                <w:bCs/>
                <w:sz w:val="24"/>
                <w:szCs w:val="24"/>
              </w:rPr>
              <w:t>одящихся</w:t>
            </w:r>
            <w:r w:rsidR="00A45AAD" w:rsidRPr="004B1D71">
              <w:rPr>
                <w:bCs/>
                <w:sz w:val="24"/>
                <w:szCs w:val="24"/>
              </w:rPr>
              <w:t xml:space="preserve"> в муниципальной собственности (государственная собственность на которые не разграничена)</w:t>
            </w:r>
            <w:r w:rsidR="003B3F7D">
              <w:rPr>
                <w:bCs/>
                <w:sz w:val="24"/>
                <w:szCs w:val="24"/>
              </w:rPr>
              <w:t>, на торгах</w:t>
            </w:r>
            <w:r w:rsidR="00A45AAD" w:rsidRPr="004B1D71">
              <w:rPr>
                <w:bCs/>
                <w:sz w:val="24"/>
                <w:szCs w:val="24"/>
              </w:rPr>
              <w:t>»</w:t>
            </w:r>
            <w:r w:rsidR="00A45AAD">
              <w:rPr>
                <w:bCs/>
                <w:sz w:val="24"/>
                <w:szCs w:val="24"/>
              </w:rPr>
              <w:t>, утвержденный</w:t>
            </w:r>
            <w:r w:rsidR="00A45AAD">
              <w:rPr>
                <w:sz w:val="24"/>
                <w:szCs w:val="24"/>
              </w:rPr>
              <w:t xml:space="preserve"> постановлением</w:t>
            </w:r>
            <w:r w:rsidRPr="00CD462F">
              <w:rPr>
                <w:sz w:val="24"/>
                <w:szCs w:val="24"/>
              </w:rPr>
              <w:t xml:space="preserve"> администрации </w:t>
            </w:r>
            <w:r w:rsidR="00A773AA">
              <w:rPr>
                <w:sz w:val="24"/>
                <w:szCs w:val="24"/>
              </w:rPr>
              <w:t>Ломоносовского муниципального района Ленинградской области</w:t>
            </w:r>
            <w:r w:rsidR="00C85167">
              <w:rPr>
                <w:sz w:val="24"/>
                <w:szCs w:val="24"/>
              </w:rPr>
              <w:t xml:space="preserve">  </w:t>
            </w:r>
            <w:r w:rsidR="00A773AA">
              <w:rPr>
                <w:sz w:val="24"/>
                <w:szCs w:val="24"/>
              </w:rPr>
              <w:t>от 0</w:t>
            </w:r>
            <w:r w:rsidR="003B3F7D">
              <w:rPr>
                <w:sz w:val="24"/>
                <w:szCs w:val="24"/>
              </w:rPr>
              <w:t>2</w:t>
            </w:r>
            <w:r w:rsidR="00A773AA">
              <w:rPr>
                <w:sz w:val="24"/>
                <w:szCs w:val="24"/>
              </w:rPr>
              <w:t>.07.2024 №107</w:t>
            </w:r>
            <w:r w:rsidR="003B3F7D">
              <w:rPr>
                <w:sz w:val="24"/>
                <w:szCs w:val="24"/>
              </w:rPr>
              <w:t>4</w:t>
            </w:r>
            <w:r w:rsidR="00A773AA">
              <w:rPr>
                <w:sz w:val="24"/>
                <w:szCs w:val="24"/>
              </w:rPr>
              <w:t>/24</w:t>
            </w:r>
            <w:r w:rsidR="00C85167">
              <w:rPr>
                <w:sz w:val="24"/>
                <w:szCs w:val="24"/>
              </w:rPr>
              <w:t xml:space="preserve">              </w:t>
            </w:r>
            <w:r w:rsidRPr="00CD462F">
              <w:rPr>
                <w:sz w:val="24"/>
                <w:szCs w:val="24"/>
              </w:rPr>
              <w:t xml:space="preserve"> </w:t>
            </w:r>
            <w:r w:rsidR="00C44EDF">
              <w:rPr>
                <w:sz w:val="24"/>
                <w:szCs w:val="24"/>
              </w:rPr>
              <w:t xml:space="preserve"> </w:t>
            </w:r>
          </w:p>
          <w:p w:rsidR="00C85167" w:rsidRDefault="00C85167" w:rsidP="00C85167">
            <w:pPr>
              <w:tabs>
                <w:tab w:val="left" w:pos="6663"/>
              </w:tabs>
              <w:ind w:right="3763"/>
              <w:jc w:val="both"/>
              <w:rPr>
                <w:bCs/>
                <w:sz w:val="24"/>
                <w:szCs w:val="24"/>
              </w:rPr>
            </w:pPr>
          </w:p>
          <w:p w:rsidR="00C85167" w:rsidRPr="00CD462F" w:rsidRDefault="00C85167" w:rsidP="00A773AA">
            <w:pPr>
              <w:pStyle w:val="ConsPlusNormal"/>
              <w:jc w:val="center"/>
            </w:pPr>
          </w:p>
        </w:tc>
        <w:tc>
          <w:tcPr>
            <w:tcW w:w="3083" w:type="dxa"/>
          </w:tcPr>
          <w:p w:rsidR="00CD462F" w:rsidRPr="00CD462F" w:rsidRDefault="00CD462F" w:rsidP="000368CE">
            <w:pPr>
              <w:jc w:val="both"/>
              <w:rPr>
                <w:sz w:val="24"/>
                <w:szCs w:val="24"/>
              </w:rPr>
            </w:pPr>
          </w:p>
        </w:tc>
      </w:tr>
    </w:tbl>
    <w:p w:rsidR="00CD462F" w:rsidRPr="00CD462F" w:rsidRDefault="00CD462F" w:rsidP="00CD462F">
      <w:pPr>
        <w:ind w:firstLine="709"/>
        <w:jc w:val="both"/>
        <w:rPr>
          <w:sz w:val="24"/>
          <w:szCs w:val="24"/>
        </w:rPr>
      </w:pPr>
      <w:proofErr w:type="gramStart"/>
      <w:r w:rsidRPr="00CD462F">
        <w:rPr>
          <w:sz w:val="24"/>
          <w:szCs w:val="24"/>
        </w:rPr>
        <w:t xml:space="preserve">Руководствуясь Федеральным законом от 06.10.2003 г. №131-ФЗ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Федеральным законом от 25.10.2001 </w:t>
      </w:r>
      <w:r w:rsidR="00AC26C4" w:rsidRPr="00AC26C4">
        <w:rPr>
          <w:sz w:val="24"/>
          <w:szCs w:val="24"/>
        </w:rPr>
        <w:t xml:space="preserve"> </w:t>
      </w:r>
      <w:r w:rsidRPr="00CD462F">
        <w:rPr>
          <w:sz w:val="24"/>
          <w:szCs w:val="24"/>
        </w:rPr>
        <w:t>N137-ФЗ «О введении в действие Земельного кодекса Российской Федерации», Положением о комитете по управлению муниципальным имуществом администрации Ломоносовского муниципального</w:t>
      </w:r>
      <w:proofErr w:type="gramEnd"/>
      <w:r w:rsidRPr="00CD462F">
        <w:rPr>
          <w:sz w:val="24"/>
          <w:szCs w:val="24"/>
        </w:rPr>
        <w:t xml:space="preserve"> </w:t>
      </w:r>
      <w:proofErr w:type="gramStart"/>
      <w:r w:rsidRPr="00CD462F">
        <w:rPr>
          <w:sz w:val="24"/>
          <w:szCs w:val="24"/>
        </w:rPr>
        <w:t>района Ленинградской области, утвержденным решением Совета депутатов муниципального образования Ломоносовский муниципальный район Ленинградской области от 18.08.2021г. № 29</w:t>
      </w:r>
      <w:r w:rsidR="00AD19D6">
        <w:rPr>
          <w:sz w:val="24"/>
          <w:szCs w:val="24"/>
        </w:rPr>
        <w:t>,</w:t>
      </w:r>
      <w:r w:rsidR="00C85167">
        <w:rPr>
          <w:sz w:val="24"/>
          <w:szCs w:val="24"/>
        </w:rPr>
        <w:t xml:space="preserve"> </w:t>
      </w:r>
      <w:r w:rsidR="00C52EC8">
        <w:rPr>
          <w:sz w:val="24"/>
          <w:szCs w:val="24"/>
        </w:rPr>
        <w:t>(</w:t>
      </w:r>
      <w:r w:rsidR="00C85167">
        <w:rPr>
          <w:sz w:val="24"/>
          <w:szCs w:val="24"/>
        </w:rPr>
        <w:t>в редакции</w:t>
      </w:r>
      <w:r w:rsidR="008623F4">
        <w:rPr>
          <w:sz w:val="24"/>
          <w:szCs w:val="24"/>
        </w:rPr>
        <w:t xml:space="preserve"> решения Совета депутатов Ломоносовского муниципального района Ленинградской области от 31 мая 2023 года №19)</w:t>
      </w:r>
      <w:r w:rsidRPr="00CD462F">
        <w:rPr>
          <w:sz w:val="24"/>
          <w:szCs w:val="24"/>
        </w:rPr>
        <w:t xml:space="preserve">, </w:t>
      </w:r>
      <w:r w:rsidR="008623F4">
        <w:rPr>
          <w:sz w:val="24"/>
          <w:szCs w:val="24"/>
        </w:rPr>
        <w:t xml:space="preserve">руководствуясь Протоколом №05.2-03-1/2025 заседания комиссии по повышению качества и доступности предоставления государственных и муниципальных услуг в Ленинградской области от 26 марта 2025, </w:t>
      </w:r>
      <w:r w:rsidRPr="00CD462F">
        <w:rPr>
          <w:sz w:val="24"/>
          <w:szCs w:val="24"/>
        </w:rPr>
        <w:t>администрация Ломоносовского</w:t>
      </w:r>
      <w:proofErr w:type="gramEnd"/>
      <w:r w:rsidRPr="00CD462F">
        <w:rPr>
          <w:sz w:val="24"/>
          <w:szCs w:val="24"/>
        </w:rPr>
        <w:t xml:space="preserve"> муниципального района Ленинградской области</w:t>
      </w:r>
    </w:p>
    <w:p w:rsidR="00CD462F" w:rsidRDefault="00CD462F" w:rsidP="00CD462F">
      <w:pPr>
        <w:ind w:right="-2" w:firstLine="567"/>
        <w:jc w:val="center"/>
        <w:rPr>
          <w:sz w:val="24"/>
          <w:szCs w:val="24"/>
        </w:rPr>
      </w:pPr>
      <w:proofErr w:type="spellStart"/>
      <w:proofErr w:type="gramStart"/>
      <w:r w:rsidRPr="00CD462F">
        <w:rPr>
          <w:sz w:val="24"/>
          <w:szCs w:val="24"/>
        </w:rPr>
        <w:t>п</w:t>
      </w:r>
      <w:proofErr w:type="spellEnd"/>
      <w:proofErr w:type="gramEnd"/>
      <w:r w:rsidRPr="00CD462F">
        <w:rPr>
          <w:sz w:val="24"/>
          <w:szCs w:val="24"/>
        </w:rPr>
        <w:t xml:space="preserve"> о с т а </w:t>
      </w:r>
      <w:proofErr w:type="spellStart"/>
      <w:r w:rsidRPr="00CD462F">
        <w:rPr>
          <w:sz w:val="24"/>
          <w:szCs w:val="24"/>
        </w:rPr>
        <w:t>н</w:t>
      </w:r>
      <w:proofErr w:type="spellEnd"/>
      <w:r w:rsidRPr="00CD462F">
        <w:rPr>
          <w:sz w:val="24"/>
          <w:szCs w:val="24"/>
        </w:rPr>
        <w:t xml:space="preserve"> о в л я е т:</w:t>
      </w:r>
    </w:p>
    <w:p w:rsidR="00C85167" w:rsidRDefault="00C85167" w:rsidP="00CD462F">
      <w:pPr>
        <w:ind w:right="-2" w:firstLine="567"/>
        <w:jc w:val="center"/>
        <w:rPr>
          <w:sz w:val="24"/>
          <w:szCs w:val="24"/>
        </w:rPr>
      </w:pPr>
    </w:p>
    <w:p w:rsidR="00BB5EB8" w:rsidRDefault="00CD462F" w:rsidP="00CD462F">
      <w:pPr>
        <w:ind w:firstLine="720"/>
        <w:jc w:val="both"/>
        <w:rPr>
          <w:sz w:val="24"/>
          <w:szCs w:val="24"/>
        </w:rPr>
      </w:pPr>
      <w:r w:rsidRPr="00CD462F">
        <w:rPr>
          <w:sz w:val="24"/>
          <w:szCs w:val="24"/>
        </w:rPr>
        <w:t xml:space="preserve">1. </w:t>
      </w:r>
      <w:proofErr w:type="gramStart"/>
      <w:r w:rsidR="00A773AA">
        <w:rPr>
          <w:sz w:val="24"/>
          <w:szCs w:val="24"/>
        </w:rPr>
        <w:t xml:space="preserve">Внести следующие изменения в административный регламент </w:t>
      </w:r>
      <w:r w:rsidR="00BB5EB8">
        <w:rPr>
          <w:sz w:val="24"/>
          <w:szCs w:val="24"/>
        </w:rPr>
        <w:t xml:space="preserve">по предоставлению </w:t>
      </w:r>
      <w:r w:rsidR="009637DF">
        <w:rPr>
          <w:sz w:val="24"/>
          <w:szCs w:val="24"/>
        </w:rPr>
        <w:t xml:space="preserve">администрацией Ломоносовского муниципального района Ленинградской области </w:t>
      </w:r>
      <w:r w:rsidR="00BB5EB8">
        <w:rPr>
          <w:sz w:val="24"/>
          <w:szCs w:val="24"/>
        </w:rPr>
        <w:t xml:space="preserve">муниципальной услуги </w:t>
      </w:r>
      <w:r w:rsidR="00BB5EB8" w:rsidRPr="004B1D71">
        <w:rPr>
          <w:bCs/>
          <w:sz w:val="24"/>
          <w:szCs w:val="24"/>
        </w:rPr>
        <w:t>«</w:t>
      </w:r>
      <w:r w:rsidR="009637DF">
        <w:rPr>
          <w:bCs/>
          <w:sz w:val="24"/>
          <w:szCs w:val="24"/>
        </w:rPr>
        <w:t>Предоставление</w:t>
      </w:r>
      <w:r w:rsidR="00BB5EB8" w:rsidRPr="004B1D71">
        <w:rPr>
          <w:bCs/>
          <w:sz w:val="24"/>
          <w:szCs w:val="24"/>
        </w:rPr>
        <w:t xml:space="preserve"> з</w:t>
      </w:r>
      <w:r w:rsidR="00BB5EB8">
        <w:rPr>
          <w:bCs/>
          <w:sz w:val="24"/>
          <w:szCs w:val="24"/>
        </w:rPr>
        <w:t xml:space="preserve">емельных участков, находящихся </w:t>
      </w:r>
      <w:r w:rsidR="00BB5EB8" w:rsidRPr="004B1D71">
        <w:rPr>
          <w:bCs/>
          <w:sz w:val="24"/>
          <w:szCs w:val="24"/>
        </w:rPr>
        <w:t>в муниципальной собственности (государственная собственность на которые не</w:t>
      </w:r>
      <w:r w:rsidR="00A227FB">
        <w:rPr>
          <w:bCs/>
          <w:sz w:val="24"/>
          <w:szCs w:val="24"/>
        </w:rPr>
        <w:t xml:space="preserve"> разграничена)</w:t>
      </w:r>
      <w:r w:rsidR="009637DF">
        <w:rPr>
          <w:bCs/>
          <w:sz w:val="24"/>
          <w:szCs w:val="24"/>
        </w:rPr>
        <w:t>,</w:t>
      </w:r>
      <w:r w:rsidR="00A227FB">
        <w:rPr>
          <w:bCs/>
          <w:sz w:val="24"/>
          <w:szCs w:val="24"/>
        </w:rPr>
        <w:t xml:space="preserve">  н</w:t>
      </w:r>
      <w:r w:rsidR="00BB5EB8" w:rsidRPr="004B1D71">
        <w:rPr>
          <w:bCs/>
          <w:sz w:val="24"/>
          <w:szCs w:val="24"/>
        </w:rPr>
        <w:t>а т</w:t>
      </w:r>
      <w:r w:rsidR="009637DF">
        <w:rPr>
          <w:bCs/>
          <w:sz w:val="24"/>
          <w:szCs w:val="24"/>
        </w:rPr>
        <w:t>оргах</w:t>
      </w:r>
      <w:r w:rsidR="00BB5EB8" w:rsidRPr="004B1D71">
        <w:rPr>
          <w:bCs/>
          <w:sz w:val="24"/>
          <w:szCs w:val="24"/>
        </w:rPr>
        <w:t>»</w:t>
      </w:r>
      <w:r w:rsidR="00BB5EB8">
        <w:rPr>
          <w:bCs/>
          <w:sz w:val="24"/>
          <w:szCs w:val="24"/>
        </w:rPr>
        <w:t>, утвержденный</w:t>
      </w:r>
      <w:r w:rsidR="00BB5EB8">
        <w:rPr>
          <w:sz w:val="24"/>
          <w:szCs w:val="24"/>
        </w:rPr>
        <w:t xml:space="preserve"> постановлением</w:t>
      </w:r>
      <w:r w:rsidR="00BB5EB8" w:rsidRPr="00CD462F">
        <w:rPr>
          <w:sz w:val="24"/>
          <w:szCs w:val="24"/>
        </w:rPr>
        <w:t xml:space="preserve"> администрации </w:t>
      </w:r>
      <w:r w:rsidR="00BB5EB8">
        <w:rPr>
          <w:sz w:val="24"/>
          <w:szCs w:val="24"/>
        </w:rPr>
        <w:t>Ломоносовск</w:t>
      </w:r>
      <w:r w:rsidR="009637DF">
        <w:rPr>
          <w:sz w:val="24"/>
          <w:szCs w:val="24"/>
        </w:rPr>
        <w:t>ого</w:t>
      </w:r>
      <w:r w:rsidR="00BB5EB8" w:rsidRPr="00CD462F">
        <w:rPr>
          <w:sz w:val="24"/>
          <w:szCs w:val="24"/>
        </w:rPr>
        <w:t xml:space="preserve"> муниципальн</w:t>
      </w:r>
      <w:r w:rsidR="009637DF">
        <w:rPr>
          <w:sz w:val="24"/>
          <w:szCs w:val="24"/>
        </w:rPr>
        <w:t>ого</w:t>
      </w:r>
      <w:r w:rsidR="00BB5EB8" w:rsidRPr="00CD462F">
        <w:rPr>
          <w:sz w:val="24"/>
          <w:szCs w:val="24"/>
        </w:rPr>
        <w:t xml:space="preserve"> район</w:t>
      </w:r>
      <w:r w:rsidR="009637DF">
        <w:rPr>
          <w:sz w:val="24"/>
          <w:szCs w:val="24"/>
        </w:rPr>
        <w:t>а</w:t>
      </w:r>
      <w:r w:rsidR="00BB5EB8" w:rsidRPr="00CD462F">
        <w:rPr>
          <w:sz w:val="24"/>
          <w:szCs w:val="24"/>
        </w:rPr>
        <w:t xml:space="preserve"> Ленинградской области</w:t>
      </w:r>
      <w:r w:rsidR="00BB5EB8">
        <w:rPr>
          <w:sz w:val="24"/>
          <w:szCs w:val="24"/>
        </w:rPr>
        <w:t xml:space="preserve"> от </w:t>
      </w:r>
      <w:r w:rsidR="009637DF">
        <w:rPr>
          <w:sz w:val="24"/>
          <w:szCs w:val="24"/>
        </w:rPr>
        <w:t>02</w:t>
      </w:r>
      <w:r w:rsidR="00BB5EB8">
        <w:rPr>
          <w:sz w:val="24"/>
          <w:szCs w:val="24"/>
        </w:rPr>
        <w:t>.07.2024 №107</w:t>
      </w:r>
      <w:r w:rsidR="009637DF">
        <w:rPr>
          <w:sz w:val="24"/>
          <w:szCs w:val="24"/>
        </w:rPr>
        <w:t>4</w:t>
      </w:r>
      <w:r w:rsidR="00BB5EB8">
        <w:rPr>
          <w:sz w:val="24"/>
          <w:szCs w:val="24"/>
        </w:rPr>
        <w:t xml:space="preserve">/24): </w:t>
      </w:r>
      <w:proofErr w:type="gramEnd"/>
    </w:p>
    <w:p w:rsidR="006B43BA" w:rsidRDefault="006B43BA" w:rsidP="006B43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B5EB8">
        <w:rPr>
          <w:sz w:val="24"/>
          <w:szCs w:val="24"/>
        </w:rPr>
        <w:t xml:space="preserve">1.1.) </w:t>
      </w:r>
      <w:r>
        <w:rPr>
          <w:sz w:val="24"/>
          <w:szCs w:val="24"/>
        </w:rPr>
        <w:t>пункт</w:t>
      </w:r>
      <w:r w:rsidR="009637DF">
        <w:rPr>
          <w:sz w:val="24"/>
          <w:szCs w:val="24"/>
        </w:rPr>
        <w:t>ы 2.2.</w:t>
      </w:r>
      <w:r w:rsidR="001B1DFA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9637DF">
        <w:rPr>
          <w:sz w:val="24"/>
          <w:szCs w:val="24"/>
        </w:rPr>
        <w:t xml:space="preserve"> и 2.2.2.</w:t>
      </w:r>
      <w:r>
        <w:rPr>
          <w:sz w:val="24"/>
          <w:szCs w:val="24"/>
        </w:rPr>
        <w:t xml:space="preserve"> изложить в следующей редакции:</w:t>
      </w:r>
    </w:p>
    <w:p w:rsidR="009637DF" w:rsidRPr="009637DF" w:rsidRDefault="001B1DFA" w:rsidP="009637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t>«</w:t>
      </w:r>
      <w:r w:rsidR="009637DF" w:rsidRPr="009637DF">
        <w:rPr>
          <w:sz w:val="24"/>
          <w:szCs w:val="24"/>
        </w:rPr>
        <w:t xml:space="preserve">2.2.1. </w:t>
      </w:r>
      <w:proofErr w:type="gramStart"/>
      <w:r w:rsidR="009637DF" w:rsidRPr="009637DF">
        <w:rPr>
          <w:sz w:val="24"/>
          <w:szCs w:val="24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ОМСУ/Организации, ГБУ ЛО «МФЦ» с использованием информационных технологий, систем, предусмотренных </w:t>
      </w:r>
      <w:hyperlink r:id="rId8" w:history="1">
        <w:r w:rsidR="009637DF" w:rsidRPr="009637DF">
          <w:rPr>
            <w:sz w:val="24"/>
            <w:szCs w:val="24"/>
          </w:rPr>
          <w:t>статьями 9</w:t>
        </w:r>
      </w:hyperlink>
      <w:r w:rsidR="009637DF" w:rsidRPr="009637DF">
        <w:rPr>
          <w:sz w:val="24"/>
          <w:szCs w:val="24"/>
        </w:rPr>
        <w:t xml:space="preserve">, </w:t>
      </w:r>
      <w:hyperlink r:id="rId9" w:history="1">
        <w:r w:rsidR="009637DF" w:rsidRPr="009637DF">
          <w:rPr>
            <w:sz w:val="24"/>
            <w:szCs w:val="24"/>
          </w:rPr>
          <w:t>10</w:t>
        </w:r>
      </w:hyperlink>
      <w:r w:rsidR="009637DF" w:rsidRPr="009637DF">
        <w:rPr>
          <w:sz w:val="24"/>
          <w:szCs w:val="24"/>
        </w:rPr>
        <w:t xml:space="preserve"> и </w:t>
      </w:r>
      <w:hyperlink r:id="rId10" w:history="1">
        <w:r w:rsidR="009637DF" w:rsidRPr="009637DF">
          <w:rPr>
            <w:sz w:val="24"/>
            <w:szCs w:val="24"/>
          </w:rPr>
          <w:t>14</w:t>
        </w:r>
      </w:hyperlink>
      <w:r w:rsidR="009637DF" w:rsidRPr="009637DF">
        <w:rPr>
          <w:sz w:val="24"/>
          <w:szCs w:val="24"/>
        </w:rPr>
        <w:t xml:space="preserve"> Федерального закона от 29 декабря 2022 года</w:t>
      </w:r>
      <w:proofErr w:type="gramEnd"/>
      <w:r w:rsidR="009637DF" w:rsidRPr="009637DF">
        <w:rPr>
          <w:sz w:val="24"/>
          <w:szCs w:val="24"/>
        </w:rPr>
        <w:t xml:space="preserve"> № 572-ФЗ "Об осуществлении идентификации и (или) аутентификации физических лиц с использованием биометрических персональных данных, о </w:t>
      </w:r>
      <w:r w:rsidR="009637DF" w:rsidRPr="009637DF">
        <w:rPr>
          <w:sz w:val="24"/>
          <w:szCs w:val="24"/>
        </w:rPr>
        <w:lastRenderedPageBreak/>
        <w:t xml:space="preserve">внесении изменений в отдельные законодательные акты Российской Федерации и признании </w:t>
      </w:r>
      <w:proofErr w:type="gramStart"/>
      <w:r w:rsidR="009637DF" w:rsidRPr="009637DF">
        <w:rPr>
          <w:sz w:val="24"/>
          <w:szCs w:val="24"/>
        </w:rPr>
        <w:t>утратившими</w:t>
      </w:r>
      <w:proofErr w:type="gramEnd"/>
      <w:r w:rsidR="009637DF" w:rsidRPr="009637DF">
        <w:rPr>
          <w:sz w:val="24"/>
          <w:szCs w:val="24"/>
        </w:rPr>
        <w:t xml:space="preserve"> силу отдельных положений законодательных актов Российской Федерации" (при технической реализации).</w:t>
      </w:r>
    </w:p>
    <w:p w:rsidR="009637DF" w:rsidRPr="009637DF" w:rsidRDefault="009637DF" w:rsidP="009637D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9637DF">
        <w:rPr>
          <w:sz w:val="24"/>
          <w:szCs w:val="24"/>
        </w:rPr>
        <w:t>2.2.2. 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9637DF" w:rsidRPr="009637DF" w:rsidRDefault="009637DF" w:rsidP="009637D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9637DF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637DF" w:rsidRPr="009637DF" w:rsidRDefault="009637DF" w:rsidP="009637D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9637DF">
        <w:rPr>
          <w:sz w:val="24"/>
          <w:szCs w:val="24"/>
        </w:rPr>
        <w:t xml:space="preserve">2) информационных технологий, предусмотренных </w:t>
      </w:r>
      <w:hyperlink r:id="rId11" w:history="1">
        <w:r w:rsidRPr="009637DF">
          <w:rPr>
            <w:sz w:val="24"/>
            <w:szCs w:val="24"/>
          </w:rPr>
          <w:t>статьями 9</w:t>
        </w:r>
      </w:hyperlink>
      <w:r w:rsidRPr="009637DF">
        <w:rPr>
          <w:sz w:val="24"/>
          <w:szCs w:val="24"/>
        </w:rPr>
        <w:t xml:space="preserve">, </w:t>
      </w:r>
      <w:hyperlink r:id="rId12" w:history="1">
        <w:r w:rsidRPr="009637DF">
          <w:rPr>
            <w:sz w:val="24"/>
            <w:szCs w:val="24"/>
          </w:rPr>
          <w:t>10</w:t>
        </w:r>
      </w:hyperlink>
      <w:r w:rsidRPr="009637DF">
        <w:rPr>
          <w:sz w:val="24"/>
          <w:szCs w:val="24"/>
        </w:rPr>
        <w:t xml:space="preserve"> и </w:t>
      </w:r>
      <w:hyperlink r:id="rId13" w:history="1">
        <w:r w:rsidRPr="009637DF">
          <w:rPr>
            <w:sz w:val="24"/>
            <w:szCs w:val="24"/>
          </w:rPr>
          <w:t>14</w:t>
        </w:r>
      </w:hyperlink>
      <w:r w:rsidRPr="009637DF">
        <w:rPr>
          <w:sz w:val="24"/>
          <w:szCs w:val="24"/>
        </w:rPr>
        <w:t xml:space="preserve"> Федерального закона от 29 декабря 2022 года №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</w:t>
      </w:r>
      <w:r>
        <w:rPr>
          <w:sz w:val="24"/>
          <w:szCs w:val="24"/>
        </w:rPr>
        <w:t>ьных актов Российской Федерации»;</w:t>
      </w:r>
      <w:proofErr w:type="gramEnd"/>
    </w:p>
    <w:p w:rsidR="006B43BA" w:rsidRDefault="00FE029A" w:rsidP="006B43BA">
      <w:pPr>
        <w:pStyle w:val="ConsPlusNormal"/>
        <w:ind w:firstLine="567"/>
        <w:jc w:val="both"/>
      </w:pPr>
      <w:r>
        <w:t xml:space="preserve">1.2.) пункт </w:t>
      </w:r>
      <w:r w:rsidR="001D5A6D">
        <w:t>2.4</w:t>
      </w:r>
      <w:r>
        <w:t>. изложить в следующей редакции:</w:t>
      </w:r>
    </w:p>
    <w:p w:rsidR="001D5A6D" w:rsidRPr="001D5A6D" w:rsidRDefault="00FE029A" w:rsidP="001D5A6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  <w:lang w:bidi="ru-RU"/>
        </w:rPr>
      </w:pPr>
      <w:r>
        <w:t>«</w:t>
      </w:r>
      <w:r w:rsidR="001D5A6D" w:rsidRPr="001D5A6D">
        <w:rPr>
          <w:sz w:val="24"/>
          <w:szCs w:val="24"/>
        </w:rPr>
        <w:t xml:space="preserve">2.4. </w:t>
      </w:r>
      <w:r w:rsidR="001D5A6D" w:rsidRPr="001D5A6D">
        <w:rPr>
          <w:sz w:val="24"/>
          <w:szCs w:val="24"/>
          <w:lang w:bidi="ru-RU"/>
        </w:rPr>
        <w:t>Срок предоставления муниципальной услуги определяется в соответствии с Земельным кодексом Российской Федерации:</w:t>
      </w:r>
    </w:p>
    <w:p w:rsidR="001D5A6D" w:rsidRPr="001D5A6D" w:rsidRDefault="001D5A6D" w:rsidP="001D5A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D5A6D">
        <w:rPr>
          <w:sz w:val="24"/>
          <w:szCs w:val="24"/>
          <w:lang w:bidi="ru-RU"/>
        </w:rPr>
        <w:t xml:space="preserve">1) </w:t>
      </w:r>
      <w:r w:rsidRPr="001D5A6D">
        <w:rPr>
          <w:sz w:val="24"/>
          <w:szCs w:val="24"/>
        </w:rPr>
        <w:t>в случае подачи заявления об организац</w:t>
      </w:r>
      <w:proofErr w:type="gramStart"/>
      <w:r w:rsidRPr="001D5A6D">
        <w:rPr>
          <w:sz w:val="24"/>
          <w:szCs w:val="24"/>
        </w:rPr>
        <w:t>ии ау</w:t>
      </w:r>
      <w:proofErr w:type="gramEnd"/>
      <w:r w:rsidRPr="001D5A6D">
        <w:rPr>
          <w:sz w:val="24"/>
          <w:szCs w:val="24"/>
        </w:rPr>
        <w:t>кциона на право заключения договора аренды или купли-продажи земельного участка (Приложение № 6 к настоящему административному регламенту) срок предоставления муниципальной услуги составляет не более чем тридцать дней со дня поступления соответствующего заявления;</w:t>
      </w:r>
    </w:p>
    <w:p w:rsidR="001D5A6D" w:rsidRPr="001D5A6D" w:rsidRDefault="001D5A6D" w:rsidP="001D5A6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1D5A6D">
        <w:rPr>
          <w:sz w:val="24"/>
          <w:szCs w:val="24"/>
        </w:rPr>
        <w:t>2) в случае подачи заявления об утверждении схемы расположения земельного участка (Приложение № 5 к настоящему административному регламенту) срок принятия решения об утверждении схемы расположения земельного участка (Приложение № 1 к настоящему административному регламенту) либо об отказе в утверждении схемы расположения земельного участка (Приложение № 2 к настоящему административному регламенту) составляет не более чем 20 календарных дней со дня поступления заявления.</w:t>
      </w:r>
      <w:r>
        <w:rPr>
          <w:sz w:val="24"/>
          <w:szCs w:val="24"/>
        </w:rPr>
        <w:t>»;</w:t>
      </w:r>
      <w:proofErr w:type="gramEnd"/>
    </w:p>
    <w:p w:rsidR="00BB5EB8" w:rsidRDefault="001D5A6D" w:rsidP="001D5A6D">
      <w:pPr>
        <w:pStyle w:val="ConsPlusNormal"/>
        <w:ind w:firstLine="567"/>
        <w:jc w:val="both"/>
      </w:pPr>
      <w:r>
        <w:t xml:space="preserve"> </w:t>
      </w:r>
      <w:r w:rsidR="001139D7">
        <w:t xml:space="preserve"> </w:t>
      </w:r>
      <w:r w:rsidR="006B43BA">
        <w:t>1.</w:t>
      </w:r>
      <w:r w:rsidR="008E48CA">
        <w:t>3</w:t>
      </w:r>
      <w:r w:rsidR="006B43BA">
        <w:t xml:space="preserve">.) </w:t>
      </w:r>
      <w:r w:rsidR="00BB5EB8">
        <w:t>пункт 2.</w:t>
      </w:r>
      <w:r>
        <w:t>5</w:t>
      </w:r>
      <w:r w:rsidR="008E48CA">
        <w:t xml:space="preserve">. </w:t>
      </w:r>
      <w:r w:rsidR="00606B91">
        <w:t xml:space="preserve"> </w:t>
      </w:r>
      <w:r w:rsidR="00BB5EB8">
        <w:t>изложить в следующей редакции:</w:t>
      </w:r>
    </w:p>
    <w:p w:rsidR="001D5A6D" w:rsidRPr="001D5A6D" w:rsidRDefault="008E48CA" w:rsidP="001D5A6D">
      <w:pPr>
        <w:pStyle w:val="ConsPlusNormal"/>
        <w:ind w:firstLine="567"/>
        <w:jc w:val="both"/>
      </w:pPr>
      <w:r>
        <w:t xml:space="preserve"> «2.</w:t>
      </w:r>
      <w:r w:rsidR="001D5A6D">
        <w:t>5</w:t>
      </w:r>
      <w:r>
        <w:t xml:space="preserve">. </w:t>
      </w:r>
      <w:r w:rsidR="001D5A6D" w:rsidRPr="001D5A6D">
        <w:t>Правовые основания для предоставления муниципальной услуги.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>- Конституция Российской Федерации от 12.12.1993;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>- Земельный кодекс Российской Федерации;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>- Федеральный закон от 25.10.2001 № 137-ФЗ «О введении в действие Земельного кодекса Российской Федерации»;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>- Федеральный закон от 13.07.2015 № 218-ФЗ «О государственной регистрации недвижимости»;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>- Федеральный закон от 24.07.2007 № 221-ФЗ «О кадастровой деятельности»;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 xml:space="preserve">- Постановление Правительства Российской Федерации от 13.09.2021  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proofErr w:type="gramStart"/>
      <w:r w:rsidRPr="001D5A6D">
        <w:t>утратившими</w:t>
      </w:r>
      <w:proofErr w:type="gramEnd"/>
      <w:r w:rsidRPr="001D5A6D">
        <w:t xml:space="preserve"> силу некоторых актов Правительства Российской Федерации»;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>- Приказ Министерства связи и массовых коммуникаций Российской Федерации от 13.04.2012 № 107 «Об утверждении Положения о федеральной государственной информационной системе «Единая система идентификац</w:t>
      </w:r>
      <w:proofErr w:type="gramStart"/>
      <w:r w:rsidRPr="001D5A6D">
        <w:t>ии и ау</w:t>
      </w:r>
      <w:proofErr w:type="gramEnd"/>
      <w:r w:rsidRPr="001D5A6D"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 xml:space="preserve">- </w:t>
      </w:r>
      <w:hyperlink r:id="rId14" w:history="1">
        <w:r w:rsidRPr="001D5A6D">
          <w:rPr>
            <w:rStyle w:val="ad"/>
          </w:rPr>
          <w:t>Приказ</w:t>
        </w:r>
      </w:hyperlink>
      <w:r w:rsidRPr="001D5A6D">
        <w:t xml:space="preserve"> Федеральной службы государственной регистрации, кадастра и картографии от 4 сентября 2020 г. № </w:t>
      </w:r>
      <w:proofErr w:type="gramStart"/>
      <w:r w:rsidRPr="001D5A6D">
        <w:t>П</w:t>
      </w:r>
      <w:proofErr w:type="gramEnd"/>
      <w:r w:rsidRPr="001D5A6D">
        <w:t xml:space="preserve">/0329 «Об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</w:t>
      </w:r>
      <w:r w:rsidRPr="001D5A6D">
        <w:lastRenderedPageBreak/>
        <w:t xml:space="preserve">установлении иных видов предоставления сведений, содержащихся в Едином государственном </w:t>
      </w:r>
      <w:proofErr w:type="gramStart"/>
      <w:r w:rsidRPr="001D5A6D">
        <w:t>реестре</w:t>
      </w:r>
      <w:proofErr w:type="gramEnd"/>
      <w:r w:rsidRPr="001D5A6D">
        <w:t xml:space="preserve"> недвижимости»;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 xml:space="preserve">- Приказ </w:t>
      </w:r>
      <w:proofErr w:type="spellStart"/>
      <w:r w:rsidRPr="001D5A6D">
        <w:t>Росреестра</w:t>
      </w:r>
      <w:proofErr w:type="spellEnd"/>
      <w:r w:rsidRPr="001D5A6D">
        <w:t xml:space="preserve"> от 19.04.2022 № </w:t>
      </w:r>
      <w:proofErr w:type="gramStart"/>
      <w:r w:rsidRPr="001D5A6D">
        <w:t>П</w:t>
      </w:r>
      <w:proofErr w:type="gramEnd"/>
      <w:r w:rsidRPr="001D5A6D">
        <w:t xml:space="preserve"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(далее – Приказ </w:t>
      </w:r>
      <w:proofErr w:type="spellStart"/>
      <w:r w:rsidRPr="001D5A6D">
        <w:t>Росреестра</w:t>
      </w:r>
      <w:proofErr w:type="spellEnd"/>
      <w:r w:rsidRPr="001D5A6D">
        <w:t xml:space="preserve"> № </w:t>
      </w:r>
      <w:proofErr w:type="gramStart"/>
      <w:r w:rsidRPr="001D5A6D">
        <w:t>П</w:t>
      </w:r>
      <w:proofErr w:type="gramEnd"/>
      <w:r w:rsidRPr="001D5A6D">
        <w:t xml:space="preserve">/0148); </w:t>
      </w:r>
    </w:p>
    <w:p w:rsidR="001D5A6D" w:rsidRPr="001D5A6D" w:rsidRDefault="001D5A6D" w:rsidP="001D5A6D">
      <w:pPr>
        <w:pStyle w:val="ConsPlusNormal"/>
        <w:ind w:firstLine="709"/>
        <w:jc w:val="both"/>
      </w:pPr>
      <w:r w:rsidRPr="001D5A6D">
        <w:t>- нормативные правовые акты органов местного самоуправления</w:t>
      </w:r>
      <w:proofErr w:type="gramStart"/>
      <w:r w:rsidRPr="001D5A6D">
        <w:t>.</w:t>
      </w:r>
      <w:r w:rsidR="00F253B3">
        <w:t>»;</w:t>
      </w:r>
      <w:proofErr w:type="gramEnd"/>
    </w:p>
    <w:p w:rsidR="008E48CA" w:rsidRPr="00F57002" w:rsidRDefault="00F57002" w:rsidP="001D5A6D">
      <w:pPr>
        <w:pStyle w:val="ConsPlusNormal"/>
        <w:ind w:firstLine="540"/>
        <w:jc w:val="both"/>
        <w:rPr>
          <w:bCs/>
        </w:rPr>
      </w:pPr>
      <w:r>
        <w:rPr>
          <w:bCs/>
        </w:rPr>
        <w:t>1.4.) пункт 2.</w:t>
      </w:r>
      <w:r w:rsidR="00656A6E">
        <w:rPr>
          <w:bCs/>
        </w:rPr>
        <w:t>9</w:t>
      </w:r>
      <w:r>
        <w:rPr>
          <w:bCs/>
        </w:rPr>
        <w:t>.</w:t>
      </w:r>
      <w:r w:rsidR="00656A6E">
        <w:rPr>
          <w:bCs/>
        </w:rPr>
        <w:t xml:space="preserve"> </w:t>
      </w:r>
      <w:r>
        <w:rPr>
          <w:bCs/>
        </w:rPr>
        <w:t>изложить в следующей редакции:</w:t>
      </w:r>
    </w:p>
    <w:p w:rsidR="00656A6E" w:rsidRPr="00656A6E" w:rsidRDefault="00656A6E" w:rsidP="00656A6E">
      <w:pPr>
        <w:pStyle w:val="ConsPlusNormal"/>
        <w:jc w:val="both"/>
      </w:pPr>
      <w:r>
        <w:t xml:space="preserve">          </w:t>
      </w:r>
      <w:r w:rsidR="00F57002" w:rsidRPr="00656A6E">
        <w:t>«</w:t>
      </w:r>
      <w:r w:rsidRPr="00656A6E">
        <w:t xml:space="preserve">2.9. Основания для отказа в приеме документов, необходимых </w:t>
      </w:r>
      <w:r w:rsidRPr="00656A6E">
        <w:br/>
        <w:t>для предоставления муниципальной услуги:</w:t>
      </w:r>
    </w:p>
    <w:p w:rsidR="00656A6E" w:rsidRPr="00656A6E" w:rsidRDefault="00656A6E" w:rsidP="00656A6E">
      <w:pPr>
        <w:pStyle w:val="ConsPlusNormal"/>
        <w:ind w:firstLine="709"/>
        <w:jc w:val="both"/>
      </w:pPr>
      <w:r w:rsidRPr="00656A6E">
        <w:t>1.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</w:r>
    </w:p>
    <w:p w:rsidR="00656A6E" w:rsidRPr="00656A6E" w:rsidRDefault="00656A6E" w:rsidP="00656A6E">
      <w:pPr>
        <w:pStyle w:val="ConsPlusNormal"/>
        <w:ind w:firstLine="709"/>
        <w:jc w:val="both"/>
      </w:pPr>
      <w:r w:rsidRPr="00656A6E">
        <w:t xml:space="preserve">2. Представленные заявителем документы </w:t>
      </w:r>
      <w:proofErr w:type="gramStart"/>
      <w:r w:rsidRPr="00656A6E">
        <w:t>недействительны/указанные в заявлении сведения недостоверны</w:t>
      </w:r>
      <w:proofErr w:type="gramEnd"/>
      <w:r w:rsidRPr="00656A6E">
        <w:t>:</w:t>
      </w:r>
    </w:p>
    <w:p w:rsidR="00656A6E" w:rsidRPr="00656A6E" w:rsidRDefault="00EB73B3" w:rsidP="00656A6E">
      <w:pPr>
        <w:pStyle w:val="ConsPlusNormal"/>
        <w:ind w:firstLine="709"/>
        <w:jc w:val="both"/>
      </w:pPr>
      <w:r w:rsidRPr="00EB73B3">
        <w:t>1</w:t>
      </w:r>
      <w:r w:rsidR="00656A6E" w:rsidRPr="00656A6E">
        <w:t xml:space="preserve">) представленные документы утратили силу на момент обращения за услугой; </w:t>
      </w:r>
    </w:p>
    <w:p w:rsidR="00656A6E" w:rsidRPr="00656A6E" w:rsidRDefault="00EB73B3" w:rsidP="00656A6E">
      <w:pPr>
        <w:pStyle w:val="ConsPlusNormal"/>
        <w:ind w:firstLine="709"/>
        <w:jc w:val="both"/>
      </w:pPr>
      <w:r w:rsidRPr="00EB73B3">
        <w:t>2</w:t>
      </w:r>
      <w:r w:rsidR="00656A6E" w:rsidRPr="00656A6E">
        <w:t xml:space="preserve">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656A6E" w:rsidRPr="00656A6E" w:rsidRDefault="00656A6E" w:rsidP="00656A6E">
      <w:pPr>
        <w:pStyle w:val="ConsPlusNormal"/>
        <w:ind w:firstLine="709"/>
        <w:jc w:val="both"/>
      </w:pPr>
      <w:r w:rsidRPr="00656A6E">
        <w:t>3. Заявление на получение услуги оформлено не в соответствии с административным регламентом:</w:t>
      </w:r>
    </w:p>
    <w:p w:rsidR="00656A6E" w:rsidRPr="00656A6E" w:rsidRDefault="00EB73B3" w:rsidP="00656A6E">
      <w:pPr>
        <w:pStyle w:val="ConsPlusNormal"/>
        <w:ind w:firstLine="709"/>
        <w:jc w:val="both"/>
      </w:pPr>
      <w:r w:rsidRPr="00EB73B3">
        <w:t>3</w:t>
      </w:r>
      <w:r w:rsidR="00656A6E" w:rsidRPr="00656A6E">
        <w:t>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56A6E" w:rsidRPr="00656A6E" w:rsidRDefault="00EB73B3" w:rsidP="00656A6E">
      <w:pPr>
        <w:pStyle w:val="ConsPlusNormal"/>
        <w:ind w:firstLine="709"/>
        <w:jc w:val="both"/>
      </w:pPr>
      <w:r w:rsidRPr="00EB73B3">
        <w:t>4</w:t>
      </w:r>
      <w:r w:rsidR="00656A6E" w:rsidRPr="00656A6E">
        <w:t xml:space="preserve">) подача </w:t>
      </w:r>
      <w:r>
        <w:t>з</w:t>
      </w:r>
      <w:r w:rsidR="00656A6E" w:rsidRPr="00656A6E">
        <w:t xml:space="preserve">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56A6E" w:rsidRPr="00656A6E" w:rsidRDefault="00EB73B3" w:rsidP="00656A6E">
      <w:pPr>
        <w:pStyle w:val="ConsPlusNormal"/>
        <w:ind w:firstLine="709"/>
        <w:jc w:val="both"/>
      </w:pPr>
      <w:r w:rsidRPr="00EB73B3">
        <w:t>5</w:t>
      </w:r>
      <w:r w:rsidR="00656A6E" w:rsidRPr="00656A6E">
        <w:t>) неполное заполнение полей в форме заявления, в том числе в интерактивной форме заявления на ЕПГУ/ПГУ ЛО;</w:t>
      </w:r>
    </w:p>
    <w:p w:rsidR="00656A6E" w:rsidRPr="00656A6E" w:rsidRDefault="00656A6E" w:rsidP="00656A6E">
      <w:pPr>
        <w:pStyle w:val="ConsPlusNormal"/>
        <w:ind w:firstLine="709"/>
        <w:jc w:val="both"/>
      </w:pPr>
      <w:r w:rsidRPr="00656A6E">
        <w:t>4. Заявление подано лицом, не уполномоченным на осуществление таких действий:</w:t>
      </w:r>
    </w:p>
    <w:p w:rsidR="00656A6E" w:rsidRPr="00656A6E" w:rsidRDefault="00F253B3" w:rsidP="00656A6E">
      <w:pPr>
        <w:pStyle w:val="ConsPlusNormal"/>
        <w:ind w:firstLine="709"/>
        <w:jc w:val="both"/>
      </w:pPr>
      <w:r>
        <w:t>6</w:t>
      </w:r>
      <w:r w:rsidR="00656A6E" w:rsidRPr="00656A6E">
        <w:t>) Заявление подано лицом, не имеющим полномочий представлять интересы Заявителя</w:t>
      </w:r>
      <w:r w:rsidR="00F600BF">
        <w:t>;</w:t>
      </w:r>
    </w:p>
    <w:p w:rsidR="00656A6E" w:rsidRPr="00656A6E" w:rsidRDefault="00F253B3" w:rsidP="00656A6E">
      <w:pPr>
        <w:pStyle w:val="ConsPlusNormal"/>
        <w:ind w:firstLine="709"/>
        <w:jc w:val="both"/>
      </w:pPr>
      <w:r>
        <w:t>7</w:t>
      </w:r>
      <w:r w:rsidR="00656A6E" w:rsidRPr="00656A6E">
        <w:t>) обращение за предоставлением иной муниципальной услуги</w:t>
      </w:r>
      <w:proofErr w:type="gramStart"/>
      <w:r w:rsidR="00656A6E" w:rsidRPr="00656A6E">
        <w:t>.</w:t>
      </w:r>
      <w:r>
        <w:t>»;</w:t>
      </w:r>
      <w:proofErr w:type="gramEnd"/>
    </w:p>
    <w:p w:rsidR="00F2341E" w:rsidRDefault="00725B31" w:rsidP="00656A6E">
      <w:pPr>
        <w:pStyle w:val="ConsPlusNormal"/>
        <w:ind w:firstLine="540"/>
        <w:jc w:val="both"/>
      </w:pPr>
      <w:r>
        <w:t xml:space="preserve">1.5.) </w:t>
      </w:r>
      <w:r w:rsidR="00F2341E">
        <w:t>пункт 2.</w:t>
      </w:r>
      <w:r w:rsidR="00C44A78">
        <w:t>10</w:t>
      </w:r>
      <w:r w:rsidR="00F2341E">
        <w:t>. изложить в следующей редакции:</w:t>
      </w:r>
    </w:p>
    <w:p w:rsidR="00C44A78" w:rsidRPr="00C44A78" w:rsidRDefault="00F2341E" w:rsidP="00C44A78">
      <w:pPr>
        <w:pStyle w:val="ConsPlusNormal"/>
        <w:ind w:firstLine="709"/>
        <w:jc w:val="both"/>
      </w:pPr>
      <w:r>
        <w:t>«</w:t>
      </w:r>
      <w:r w:rsidRPr="00F2341E">
        <w:t>2.</w:t>
      </w:r>
      <w:r w:rsidR="00C44A78">
        <w:t>10</w:t>
      </w:r>
      <w:r w:rsidRPr="00F2341E">
        <w:t xml:space="preserve">. </w:t>
      </w:r>
      <w:r w:rsidR="00C44A78" w:rsidRPr="00C44A78">
        <w:t>Исчерпывающий перечень оснований для отказа в предоставлении промежуточного результата муниципальной услуги:</w:t>
      </w:r>
    </w:p>
    <w:p w:rsidR="00C44A78" w:rsidRPr="00C44A78" w:rsidRDefault="00C44A78" w:rsidP="00C44A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4A78">
        <w:rPr>
          <w:sz w:val="24"/>
          <w:szCs w:val="24"/>
        </w:rPr>
        <w:t>Представленные заявителем документы не отвечают требованиям, установленным административным регламентом:</w:t>
      </w:r>
    </w:p>
    <w:p w:rsidR="00C44A78" w:rsidRPr="00C44A78" w:rsidRDefault="00C44A78" w:rsidP="00C44A78">
      <w:pPr>
        <w:pStyle w:val="ConsPlusNormal"/>
        <w:ind w:firstLine="709"/>
        <w:jc w:val="both"/>
      </w:pPr>
      <w:r w:rsidRPr="00C44A78">
        <w:t xml:space="preserve">1) в соответствии с пунктом 12 статьи 11.10 Земельного кодекса Российской Федерации (далее – ЗК РФ) схема расположения земельного участка не соответствует по форме, формату или требованиям к ее подготовке, которые установлены Приказом </w:t>
      </w:r>
      <w:proofErr w:type="spellStart"/>
      <w:r w:rsidRPr="00C44A78">
        <w:t>Росреестра</w:t>
      </w:r>
      <w:proofErr w:type="spellEnd"/>
      <w:r w:rsidRPr="00C44A78">
        <w:t xml:space="preserve"> № </w:t>
      </w:r>
      <w:proofErr w:type="gramStart"/>
      <w:r w:rsidRPr="00C44A78">
        <w:t>П</w:t>
      </w:r>
      <w:proofErr w:type="gramEnd"/>
      <w:r w:rsidRPr="00C44A78">
        <w:t xml:space="preserve">/0148; </w:t>
      </w:r>
    </w:p>
    <w:p w:rsidR="00C44A78" w:rsidRPr="00C44A78" w:rsidRDefault="00C44A78" w:rsidP="00C44A7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4A78">
        <w:rPr>
          <w:sz w:val="24"/>
          <w:szCs w:val="24"/>
        </w:rPr>
        <w:t>Отсутствие права на предоставление муниципальной услуги:</w:t>
      </w:r>
    </w:p>
    <w:p w:rsidR="00C44A78" w:rsidRPr="00C44A78" w:rsidRDefault="00C44A78" w:rsidP="00C44A78">
      <w:pPr>
        <w:pStyle w:val="ConsPlusNormal"/>
        <w:ind w:firstLine="709"/>
        <w:jc w:val="both"/>
      </w:pPr>
      <w:r w:rsidRPr="00C44A78">
        <w:t xml:space="preserve">2) в соответствии с пунктами 2-6 пункта 16 статьи 11.10 ЗК РФ: </w:t>
      </w:r>
    </w:p>
    <w:p w:rsidR="00C44A78" w:rsidRPr="00C44A78" w:rsidRDefault="00C44A78" w:rsidP="00C44A78">
      <w:pPr>
        <w:pStyle w:val="ConsPlusNormal"/>
        <w:ind w:firstLine="709"/>
        <w:jc w:val="both"/>
      </w:pPr>
      <w:r w:rsidRPr="00C44A78">
        <w:t xml:space="preserve"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 </w:t>
      </w:r>
    </w:p>
    <w:p w:rsidR="00C44A78" w:rsidRPr="00C44A78" w:rsidRDefault="00C44A78" w:rsidP="00C44A78">
      <w:pPr>
        <w:pStyle w:val="ConsPlusNormal"/>
        <w:ind w:firstLine="709"/>
        <w:jc w:val="both"/>
      </w:pPr>
      <w:r w:rsidRPr="00C44A78">
        <w:t xml:space="preserve">разработка схемы расположения земельного участка проведена с нарушением требований к образуемым земельным участкам, предусмотренных в статье 11.9 ЗК РФ; </w:t>
      </w:r>
    </w:p>
    <w:p w:rsidR="00C44A78" w:rsidRPr="00C44A78" w:rsidRDefault="00C44A78" w:rsidP="00C44A78">
      <w:pPr>
        <w:pStyle w:val="ConsPlusNormal"/>
        <w:ind w:firstLine="709"/>
        <w:jc w:val="both"/>
      </w:pPr>
      <w:r w:rsidRPr="00C44A78"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C44A78" w:rsidRPr="00C44A78" w:rsidRDefault="00C44A78" w:rsidP="00C44A78">
      <w:pPr>
        <w:pStyle w:val="ConsPlusNormal"/>
        <w:ind w:firstLine="709"/>
        <w:jc w:val="both"/>
      </w:pPr>
      <w:r w:rsidRPr="00C44A78">
        <w:lastRenderedPageBreak/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законами;</w:t>
      </w:r>
    </w:p>
    <w:p w:rsidR="00C44A78" w:rsidRPr="00C44A78" w:rsidRDefault="00C44A78" w:rsidP="00C44A78">
      <w:pPr>
        <w:pStyle w:val="ConsPlusNormal"/>
        <w:ind w:firstLine="709"/>
        <w:jc w:val="both"/>
      </w:pPr>
      <w:r w:rsidRPr="00C44A78"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</w:r>
      <w:proofErr w:type="gramStart"/>
      <w:r w:rsidRPr="00C44A78">
        <w:t>.</w:t>
      </w:r>
      <w:r w:rsidR="00F253B3">
        <w:t>»;</w:t>
      </w:r>
      <w:proofErr w:type="gramEnd"/>
    </w:p>
    <w:p w:rsidR="00806FF6" w:rsidRPr="00806FF6" w:rsidRDefault="00806FF6" w:rsidP="00806FF6">
      <w:pPr>
        <w:pStyle w:val="ConsPlusNormal"/>
        <w:ind w:firstLine="540"/>
        <w:jc w:val="both"/>
        <w:rPr>
          <w:bCs/>
        </w:rPr>
      </w:pPr>
      <w:r>
        <w:t xml:space="preserve">1.6.) </w:t>
      </w:r>
      <w:r w:rsidR="00335B5C">
        <w:t>пункт</w:t>
      </w:r>
      <w:r>
        <w:t xml:space="preserve"> </w:t>
      </w:r>
      <w:r w:rsidRPr="00806FF6">
        <w:rPr>
          <w:bCs/>
        </w:rPr>
        <w:t>2.</w:t>
      </w:r>
      <w:r w:rsidR="00335B5C">
        <w:rPr>
          <w:bCs/>
        </w:rPr>
        <w:t>12</w:t>
      </w:r>
      <w:r w:rsidRPr="00806FF6">
        <w:rPr>
          <w:bCs/>
        </w:rPr>
        <w:t>. изложить в следующей редакции:</w:t>
      </w:r>
    </w:p>
    <w:p w:rsidR="00690C72" w:rsidRPr="00690C72" w:rsidRDefault="00806FF6" w:rsidP="00690C72">
      <w:pPr>
        <w:pStyle w:val="ConsPlusNormal"/>
        <w:ind w:firstLine="709"/>
        <w:jc w:val="both"/>
      </w:pPr>
      <w:r w:rsidRPr="00806FF6">
        <w:rPr>
          <w:bCs/>
        </w:rPr>
        <w:t>«2</w:t>
      </w:r>
      <w:r w:rsidR="00335B5C">
        <w:rPr>
          <w:bCs/>
        </w:rPr>
        <w:t>.12.</w:t>
      </w:r>
      <w:r w:rsidRPr="00806FF6">
        <w:rPr>
          <w:bCs/>
        </w:rPr>
        <w:t xml:space="preserve"> </w:t>
      </w:r>
      <w:r w:rsidR="00690C72" w:rsidRPr="00690C72">
        <w:t xml:space="preserve">Максимальный срок ожидания в очереди при подаче заявления </w:t>
      </w:r>
      <w:r w:rsidR="00690C72" w:rsidRPr="00690C72">
        <w:br/>
        <w:t>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 многофункциональный центр.</w:t>
      </w:r>
      <w:r w:rsidR="00F253B3">
        <w:t>»;</w:t>
      </w:r>
    </w:p>
    <w:p w:rsidR="00D31CC5" w:rsidRDefault="00DC4E61" w:rsidP="00D96F03">
      <w:pPr>
        <w:pStyle w:val="ConsPlusNormal"/>
        <w:ind w:firstLine="54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1.</w:t>
      </w:r>
      <w:r w:rsidR="00F253B3">
        <w:rPr>
          <w:bCs/>
          <w:color w:val="000000" w:themeColor="text1"/>
        </w:rPr>
        <w:t>7.)</w:t>
      </w:r>
      <w:r w:rsidR="00D31CC5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>пункт 2.</w:t>
      </w:r>
      <w:r w:rsidR="00F253B3">
        <w:rPr>
          <w:bCs/>
          <w:color w:val="000000" w:themeColor="text1"/>
        </w:rPr>
        <w:t>14</w:t>
      </w:r>
      <w:r>
        <w:rPr>
          <w:bCs/>
          <w:color w:val="000000" w:themeColor="text1"/>
        </w:rPr>
        <w:t xml:space="preserve">. </w:t>
      </w:r>
      <w:r w:rsidR="00D31CC5">
        <w:rPr>
          <w:bCs/>
          <w:color w:val="000000" w:themeColor="text1"/>
        </w:rPr>
        <w:t>изложить в следующей редакции:</w:t>
      </w:r>
    </w:p>
    <w:p w:rsidR="00F253B3" w:rsidRPr="00F253B3" w:rsidRDefault="00D31CC5" w:rsidP="00F253B3">
      <w:pPr>
        <w:pStyle w:val="ConsPlusNormal"/>
        <w:ind w:firstLine="567"/>
        <w:jc w:val="both"/>
        <w:rPr>
          <w:lang w:bidi="ru-RU"/>
        </w:rPr>
      </w:pPr>
      <w:r>
        <w:rPr>
          <w:bCs/>
          <w:color w:val="000000" w:themeColor="text1"/>
        </w:rPr>
        <w:t>«</w:t>
      </w:r>
      <w:r w:rsidR="00F253B3">
        <w:rPr>
          <w:bCs/>
          <w:color w:val="000000" w:themeColor="text1"/>
        </w:rPr>
        <w:t>2</w:t>
      </w:r>
      <w:r>
        <w:rPr>
          <w:bCs/>
          <w:color w:val="000000" w:themeColor="text1"/>
        </w:rPr>
        <w:t>.1</w:t>
      </w:r>
      <w:r w:rsidR="00F253B3">
        <w:rPr>
          <w:bCs/>
          <w:color w:val="000000" w:themeColor="text1"/>
        </w:rPr>
        <w:t>4</w:t>
      </w:r>
      <w:r>
        <w:rPr>
          <w:bCs/>
          <w:color w:val="000000" w:themeColor="text1"/>
        </w:rPr>
        <w:t xml:space="preserve">. </w:t>
      </w:r>
      <w:r w:rsidR="00F253B3" w:rsidRPr="00F253B3"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="00F253B3" w:rsidRPr="00F253B3">
        <w:rPr>
          <w:rFonts w:eastAsiaTheme="minorHAnsi"/>
          <w:lang w:eastAsia="en-US"/>
        </w:rPr>
        <w:t>и (или) информации</w:t>
      </w:r>
      <w:r w:rsidR="00F253B3" w:rsidRPr="00F253B3">
        <w:t>, необходимых для предоставления муниципальной услуги</w:t>
      </w:r>
      <w:proofErr w:type="gramStart"/>
      <w:r w:rsidR="00F253B3" w:rsidRPr="00F253B3">
        <w:t>.</w:t>
      </w:r>
      <w:r w:rsidR="00F253B3">
        <w:t>».</w:t>
      </w:r>
      <w:proofErr w:type="gramEnd"/>
    </w:p>
    <w:p w:rsidR="00CD462F" w:rsidRPr="00CD462F" w:rsidRDefault="00B101AB" w:rsidP="000D6F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7935F1">
        <w:rPr>
          <w:sz w:val="24"/>
          <w:szCs w:val="24"/>
        </w:rPr>
        <w:t>2</w:t>
      </w:r>
      <w:r w:rsidR="00CD462F" w:rsidRPr="00CD462F">
        <w:rPr>
          <w:sz w:val="24"/>
          <w:szCs w:val="24"/>
        </w:rPr>
        <w:t>.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</w:t>
      </w:r>
      <w:r w:rsidR="00140D04">
        <w:rPr>
          <w:sz w:val="24"/>
          <w:szCs w:val="24"/>
        </w:rPr>
        <w:t xml:space="preserve">уге, содержащиеся </w:t>
      </w:r>
      <w:r w:rsidR="00CD462F" w:rsidRPr="00CD462F">
        <w:rPr>
          <w:sz w:val="24"/>
          <w:szCs w:val="24"/>
        </w:rPr>
        <w:t>в реестре муниципальных услуг, предоставляемых администрацией Ломоносовского муниципального района Ленинградской области.</w:t>
      </w:r>
    </w:p>
    <w:p w:rsidR="00CD462F" w:rsidRPr="00CD462F" w:rsidRDefault="00B101AB" w:rsidP="00B101AB">
      <w:pPr>
        <w:tabs>
          <w:tab w:val="left" w:pos="0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D6F36">
        <w:rPr>
          <w:sz w:val="24"/>
          <w:szCs w:val="24"/>
        </w:rPr>
        <w:t xml:space="preserve"> </w:t>
      </w:r>
      <w:r w:rsidR="007935F1">
        <w:rPr>
          <w:sz w:val="24"/>
          <w:szCs w:val="24"/>
        </w:rPr>
        <w:t>3</w:t>
      </w:r>
      <w:r w:rsidR="00CD462F" w:rsidRPr="00CD462F">
        <w:rPr>
          <w:sz w:val="24"/>
          <w:szCs w:val="24"/>
        </w:rPr>
        <w:t>. Комитету по управлению муниципальным имуществом администрации Ломоносовского муниципального района Ленинградской области обеспечить уведомление государственного бюджетного учреждения Ленинградской области «Многофункциональный центр предоставления государственных и муниципальных услуг» об изменении административного регламента не позднее 5 рабочих дней после официального опубликования настоящего постановления путем направления официального письма.</w:t>
      </w:r>
    </w:p>
    <w:p w:rsidR="00CD462F" w:rsidRPr="00CD462F" w:rsidRDefault="007935F1" w:rsidP="00CD462F">
      <w:pPr>
        <w:tabs>
          <w:tab w:val="left" w:pos="0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D462F" w:rsidRPr="00CD462F">
        <w:rPr>
          <w:sz w:val="24"/>
          <w:szCs w:val="24"/>
        </w:rPr>
        <w:t xml:space="preserve">. Опубликовать настоящее постановление в средствах массовой информации               и разместить на официальном сайте Ломоносовского муниципального района </w:t>
      </w:r>
      <w:r w:rsidR="000C0DAA">
        <w:rPr>
          <w:sz w:val="24"/>
          <w:szCs w:val="24"/>
        </w:rPr>
        <w:t xml:space="preserve">                          </w:t>
      </w:r>
      <w:r w:rsidR="00CD462F" w:rsidRPr="00CD462F">
        <w:rPr>
          <w:sz w:val="24"/>
          <w:szCs w:val="24"/>
        </w:rPr>
        <w:t>в информационно-телекоммуникационной сети Интернет.</w:t>
      </w:r>
    </w:p>
    <w:p w:rsidR="00CD462F" w:rsidRPr="00CD462F" w:rsidRDefault="007935F1" w:rsidP="00CD462F">
      <w:pPr>
        <w:pStyle w:val="Default"/>
        <w:tabs>
          <w:tab w:val="left" w:pos="567"/>
          <w:tab w:val="left" w:pos="993"/>
          <w:tab w:val="left" w:pos="1134"/>
        </w:tabs>
        <w:ind w:firstLine="709"/>
        <w:jc w:val="both"/>
      </w:pPr>
      <w:r>
        <w:t>5</w:t>
      </w:r>
      <w:r w:rsidR="00CD462F" w:rsidRPr="00CD462F">
        <w:t xml:space="preserve">. </w:t>
      </w:r>
      <w:proofErr w:type="gramStart"/>
      <w:r w:rsidR="00CD462F" w:rsidRPr="00CD462F">
        <w:t>Контроль за</w:t>
      </w:r>
      <w:proofErr w:type="gramEnd"/>
      <w:r w:rsidR="00CD462F" w:rsidRPr="00CD462F">
        <w:t xml:space="preserve"> исполнением настоящего постановления возложить </w:t>
      </w:r>
      <w:r w:rsidR="00C85167">
        <w:t xml:space="preserve">                                </w:t>
      </w:r>
      <w:r w:rsidR="00CD462F" w:rsidRPr="00CD462F">
        <w:t>на заместителя главы администрации по имущественным отношениям Гасанова А.Р.</w:t>
      </w:r>
    </w:p>
    <w:p w:rsidR="00CD462F" w:rsidRDefault="00CD462F" w:rsidP="00CD462F">
      <w:pPr>
        <w:jc w:val="both"/>
        <w:rPr>
          <w:sz w:val="24"/>
          <w:szCs w:val="24"/>
        </w:rPr>
      </w:pPr>
    </w:p>
    <w:p w:rsidR="00872DBF" w:rsidRPr="00CD462F" w:rsidRDefault="00872DBF" w:rsidP="00CD462F">
      <w:pPr>
        <w:jc w:val="both"/>
        <w:rPr>
          <w:sz w:val="24"/>
          <w:szCs w:val="24"/>
        </w:rPr>
      </w:pPr>
    </w:p>
    <w:p w:rsidR="00CD462F" w:rsidRPr="00CD462F" w:rsidRDefault="00CD462F" w:rsidP="00CD462F">
      <w:pPr>
        <w:jc w:val="both"/>
        <w:rPr>
          <w:sz w:val="24"/>
          <w:szCs w:val="24"/>
        </w:rPr>
      </w:pPr>
    </w:p>
    <w:p w:rsidR="00CD462F" w:rsidRPr="00CD462F" w:rsidRDefault="00CD462F" w:rsidP="00CD462F">
      <w:pPr>
        <w:spacing w:before="120"/>
        <w:contextualSpacing/>
        <w:rPr>
          <w:sz w:val="24"/>
          <w:szCs w:val="24"/>
        </w:rPr>
      </w:pPr>
      <w:r w:rsidRPr="00CD462F">
        <w:rPr>
          <w:sz w:val="24"/>
          <w:szCs w:val="24"/>
        </w:rPr>
        <w:t>Глава администрации                                                                                     А.О. Кондрашов</w:t>
      </w:r>
    </w:p>
    <w:p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:rsidR="00CD462F" w:rsidRPr="00CD462F" w:rsidRDefault="00CD462F" w:rsidP="00CD462F">
      <w:pPr>
        <w:spacing w:before="120"/>
        <w:ind w:left="3969"/>
        <w:contextualSpacing/>
        <w:rPr>
          <w:sz w:val="24"/>
          <w:szCs w:val="24"/>
        </w:rPr>
      </w:pPr>
    </w:p>
    <w:p w:rsidR="0048562F" w:rsidRPr="00CD462F" w:rsidRDefault="0048562F" w:rsidP="0048562F">
      <w:pPr>
        <w:jc w:val="both"/>
        <w:rPr>
          <w:sz w:val="24"/>
          <w:szCs w:val="24"/>
        </w:rPr>
      </w:pPr>
    </w:p>
    <w:p w:rsidR="00664A72" w:rsidRPr="00CD462F" w:rsidRDefault="00664A72" w:rsidP="0048562F">
      <w:pPr>
        <w:ind w:left="-567"/>
        <w:jc w:val="both"/>
        <w:rPr>
          <w:sz w:val="24"/>
          <w:szCs w:val="24"/>
        </w:rPr>
      </w:pPr>
    </w:p>
    <w:p w:rsidR="00B81B0D" w:rsidRPr="00CD462F" w:rsidRDefault="00B81B0D" w:rsidP="00B81B0D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CD462F" w:rsidRDefault="001E0F19" w:rsidP="001E0F19">
      <w:pPr>
        <w:jc w:val="both"/>
        <w:rPr>
          <w:sz w:val="24"/>
          <w:szCs w:val="24"/>
        </w:rPr>
      </w:pPr>
    </w:p>
    <w:p w:rsidR="001E0F19" w:rsidRPr="00A52B79" w:rsidRDefault="001E0F19" w:rsidP="001E0F19">
      <w:pPr>
        <w:jc w:val="both"/>
        <w:rPr>
          <w:sz w:val="24"/>
          <w:szCs w:val="24"/>
        </w:rPr>
      </w:pPr>
    </w:p>
    <w:p w:rsidR="001E0F19" w:rsidRPr="00A52B79" w:rsidRDefault="001E0F19" w:rsidP="001E0F19">
      <w:pPr>
        <w:jc w:val="both"/>
        <w:rPr>
          <w:sz w:val="24"/>
          <w:szCs w:val="24"/>
        </w:rPr>
      </w:pPr>
    </w:p>
    <w:p w:rsidR="001E0F19" w:rsidRPr="00096DA2" w:rsidRDefault="001E0F19" w:rsidP="000D6F36">
      <w:pPr>
        <w:jc w:val="both"/>
        <w:rPr>
          <w:sz w:val="26"/>
          <w:szCs w:val="26"/>
        </w:rPr>
      </w:pPr>
    </w:p>
    <w:sectPr w:rsidR="001E0F19" w:rsidRPr="00096DA2" w:rsidSect="00391FCE">
      <w:pgSz w:w="11906" w:h="16838"/>
      <w:pgMar w:top="709" w:right="707" w:bottom="851" w:left="156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6FD" w:rsidRDefault="002D36FD" w:rsidP="00DB5944">
      <w:r>
        <w:separator/>
      </w:r>
    </w:p>
  </w:endnote>
  <w:endnote w:type="continuationSeparator" w:id="0">
    <w:p w:rsidR="002D36FD" w:rsidRDefault="002D36FD" w:rsidP="00DB59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6FD" w:rsidRDefault="002D36FD" w:rsidP="00DB5944">
      <w:r>
        <w:separator/>
      </w:r>
    </w:p>
  </w:footnote>
  <w:footnote w:type="continuationSeparator" w:id="0">
    <w:p w:rsidR="002D36FD" w:rsidRDefault="002D36FD" w:rsidP="00DB59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6603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EF4F2C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133BCC"/>
    <w:multiLevelType w:val="singleLevel"/>
    <w:tmpl w:val="633A4656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3">
    <w:nsid w:val="16347046"/>
    <w:multiLevelType w:val="multilevel"/>
    <w:tmpl w:val="08C6EC9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CE827E3"/>
    <w:multiLevelType w:val="singleLevel"/>
    <w:tmpl w:val="E8F8042A"/>
    <w:lvl w:ilvl="0">
      <w:start w:val="1"/>
      <w:numFmt w:val="decimal"/>
      <w:lvlText w:val="%1."/>
      <w:lvlJc w:val="left"/>
      <w:pPr>
        <w:tabs>
          <w:tab w:val="num" w:pos="384"/>
        </w:tabs>
        <w:ind w:left="384" w:hanging="384"/>
      </w:pPr>
      <w:rPr>
        <w:rFonts w:hint="default"/>
      </w:rPr>
    </w:lvl>
  </w:abstractNum>
  <w:abstractNum w:abstractNumId="5">
    <w:nsid w:val="1DD940B1"/>
    <w:multiLevelType w:val="multilevel"/>
    <w:tmpl w:val="E290625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6">
    <w:nsid w:val="302412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D035E96"/>
    <w:multiLevelType w:val="multilevel"/>
    <w:tmpl w:val="B13CE44A"/>
    <w:lvl w:ilvl="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8">
    <w:nsid w:val="3D7D15B5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0D20662"/>
    <w:multiLevelType w:val="multilevel"/>
    <w:tmpl w:val="37529DF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0">
    <w:nsid w:val="45E405CA"/>
    <w:multiLevelType w:val="multilevel"/>
    <w:tmpl w:val="C1183F9C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30"/>
        </w:tabs>
        <w:ind w:left="930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1">
    <w:nsid w:val="4C231B16"/>
    <w:multiLevelType w:val="multilevel"/>
    <w:tmpl w:val="831E9D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2">
    <w:nsid w:val="53162914"/>
    <w:multiLevelType w:val="singleLevel"/>
    <w:tmpl w:val="61F2FB4C"/>
    <w:lvl w:ilvl="0">
      <w:start w:val="1"/>
      <w:numFmt w:val="decimal"/>
      <w:lvlText w:val="%1. "/>
      <w:legacy w:legacy="1" w:legacySpace="0" w:legacyIndent="283"/>
      <w:lvlJc w:val="left"/>
      <w:pPr>
        <w:ind w:left="-1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3">
    <w:nsid w:val="56042F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DBC432E"/>
    <w:multiLevelType w:val="singleLevel"/>
    <w:tmpl w:val="F1BEBEA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5DEA2075"/>
    <w:multiLevelType w:val="hybridMultilevel"/>
    <w:tmpl w:val="FB0E00EA"/>
    <w:lvl w:ilvl="0" w:tplc="F6E2DB92">
      <w:start w:val="3"/>
      <w:numFmt w:val="bullet"/>
      <w:lvlText w:val="–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67A57FA7"/>
    <w:multiLevelType w:val="singleLevel"/>
    <w:tmpl w:val="17161712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>
    <w:nsid w:val="7A1A0591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13"/>
  </w:num>
  <w:num w:numId="5">
    <w:abstractNumId w:val="1"/>
  </w:num>
  <w:num w:numId="6">
    <w:abstractNumId w:val="0"/>
  </w:num>
  <w:num w:numId="7">
    <w:abstractNumId w:val="8"/>
  </w:num>
  <w:num w:numId="8">
    <w:abstractNumId w:val="17"/>
  </w:num>
  <w:num w:numId="9">
    <w:abstractNumId w:val="6"/>
  </w:num>
  <w:num w:numId="10">
    <w:abstractNumId w:val="16"/>
  </w:num>
  <w:num w:numId="11">
    <w:abstractNumId w:val="7"/>
  </w:num>
  <w:num w:numId="12">
    <w:abstractNumId w:val="14"/>
  </w:num>
  <w:num w:numId="13">
    <w:abstractNumId w:val="10"/>
  </w:num>
  <w:num w:numId="14">
    <w:abstractNumId w:val="5"/>
  </w:num>
  <w:num w:numId="15">
    <w:abstractNumId w:val="11"/>
  </w:num>
  <w:num w:numId="16">
    <w:abstractNumId w:val="3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F15"/>
    <w:rsid w:val="0000004D"/>
    <w:rsid w:val="00020855"/>
    <w:rsid w:val="0002528B"/>
    <w:rsid w:val="000327CD"/>
    <w:rsid w:val="000368CE"/>
    <w:rsid w:val="00040695"/>
    <w:rsid w:val="000436EB"/>
    <w:rsid w:val="00043A67"/>
    <w:rsid w:val="00055D2C"/>
    <w:rsid w:val="00070930"/>
    <w:rsid w:val="00073832"/>
    <w:rsid w:val="00081A9E"/>
    <w:rsid w:val="00081DB5"/>
    <w:rsid w:val="00085783"/>
    <w:rsid w:val="000873B5"/>
    <w:rsid w:val="00095625"/>
    <w:rsid w:val="00096DA2"/>
    <w:rsid w:val="000B0590"/>
    <w:rsid w:val="000C0DAA"/>
    <w:rsid w:val="000C1A79"/>
    <w:rsid w:val="000D28E9"/>
    <w:rsid w:val="000D6F36"/>
    <w:rsid w:val="000E0A4B"/>
    <w:rsid w:val="000E18BA"/>
    <w:rsid w:val="000F3FE3"/>
    <w:rsid w:val="000F4292"/>
    <w:rsid w:val="00103631"/>
    <w:rsid w:val="0010517F"/>
    <w:rsid w:val="001139D7"/>
    <w:rsid w:val="00140D04"/>
    <w:rsid w:val="001451CC"/>
    <w:rsid w:val="001565EE"/>
    <w:rsid w:val="00161ABD"/>
    <w:rsid w:val="00165D65"/>
    <w:rsid w:val="001663E4"/>
    <w:rsid w:val="001707DD"/>
    <w:rsid w:val="0017359C"/>
    <w:rsid w:val="00186048"/>
    <w:rsid w:val="00194776"/>
    <w:rsid w:val="00195BE4"/>
    <w:rsid w:val="00196A0F"/>
    <w:rsid w:val="001A139D"/>
    <w:rsid w:val="001A1A1A"/>
    <w:rsid w:val="001A3B1B"/>
    <w:rsid w:val="001A7DC9"/>
    <w:rsid w:val="001B1D64"/>
    <w:rsid w:val="001B1DFA"/>
    <w:rsid w:val="001B3474"/>
    <w:rsid w:val="001B68F8"/>
    <w:rsid w:val="001D1511"/>
    <w:rsid w:val="001D3D01"/>
    <w:rsid w:val="001D5A6D"/>
    <w:rsid w:val="001D6A1D"/>
    <w:rsid w:val="001E0F19"/>
    <w:rsid w:val="0020205C"/>
    <w:rsid w:val="00203719"/>
    <w:rsid w:val="00210F02"/>
    <w:rsid w:val="0021106F"/>
    <w:rsid w:val="00213F9E"/>
    <w:rsid w:val="00220C50"/>
    <w:rsid w:val="00221159"/>
    <w:rsid w:val="00221AFD"/>
    <w:rsid w:val="00224EF0"/>
    <w:rsid w:val="0023085A"/>
    <w:rsid w:val="002316DA"/>
    <w:rsid w:val="002329DE"/>
    <w:rsid w:val="0023444A"/>
    <w:rsid w:val="0023696E"/>
    <w:rsid w:val="00255F71"/>
    <w:rsid w:val="002612CA"/>
    <w:rsid w:val="0026580E"/>
    <w:rsid w:val="0026739E"/>
    <w:rsid w:val="00270226"/>
    <w:rsid w:val="00271316"/>
    <w:rsid w:val="00272A88"/>
    <w:rsid w:val="00275E84"/>
    <w:rsid w:val="00276F35"/>
    <w:rsid w:val="00277391"/>
    <w:rsid w:val="002775DE"/>
    <w:rsid w:val="00283297"/>
    <w:rsid w:val="00283897"/>
    <w:rsid w:val="00287560"/>
    <w:rsid w:val="002A17FE"/>
    <w:rsid w:val="002A258A"/>
    <w:rsid w:val="002A3510"/>
    <w:rsid w:val="002A3B4E"/>
    <w:rsid w:val="002A48FA"/>
    <w:rsid w:val="002A6658"/>
    <w:rsid w:val="002A7AD4"/>
    <w:rsid w:val="002B4768"/>
    <w:rsid w:val="002B795F"/>
    <w:rsid w:val="002C2238"/>
    <w:rsid w:val="002C2874"/>
    <w:rsid w:val="002D0D84"/>
    <w:rsid w:val="002D0FAD"/>
    <w:rsid w:val="002D31DA"/>
    <w:rsid w:val="002D36FD"/>
    <w:rsid w:val="002D4FA6"/>
    <w:rsid w:val="002D74B7"/>
    <w:rsid w:val="002E551B"/>
    <w:rsid w:val="002F1247"/>
    <w:rsid w:val="002F3F05"/>
    <w:rsid w:val="002F60D2"/>
    <w:rsid w:val="002F7576"/>
    <w:rsid w:val="003009AF"/>
    <w:rsid w:val="00304440"/>
    <w:rsid w:val="0030548C"/>
    <w:rsid w:val="003112D3"/>
    <w:rsid w:val="00311BAF"/>
    <w:rsid w:val="003148B6"/>
    <w:rsid w:val="00314E4C"/>
    <w:rsid w:val="00321B53"/>
    <w:rsid w:val="003349BC"/>
    <w:rsid w:val="00335B5C"/>
    <w:rsid w:val="00337BDD"/>
    <w:rsid w:val="00345133"/>
    <w:rsid w:val="00353FBC"/>
    <w:rsid w:val="0036063D"/>
    <w:rsid w:val="003625AD"/>
    <w:rsid w:val="00365288"/>
    <w:rsid w:val="00366B8D"/>
    <w:rsid w:val="00382319"/>
    <w:rsid w:val="00383808"/>
    <w:rsid w:val="0038400A"/>
    <w:rsid w:val="0038742C"/>
    <w:rsid w:val="00391FCE"/>
    <w:rsid w:val="0039571D"/>
    <w:rsid w:val="003B3F7D"/>
    <w:rsid w:val="003B4F7C"/>
    <w:rsid w:val="003C4F70"/>
    <w:rsid w:val="003C6981"/>
    <w:rsid w:val="003D580F"/>
    <w:rsid w:val="003E1545"/>
    <w:rsid w:val="003E630C"/>
    <w:rsid w:val="003F0363"/>
    <w:rsid w:val="003F4330"/>
    <w:rsid w:val="003F5752"/>
    <w:rsid w:val="003F6728"/>
    <w:rsid w:val="003F6F5D"/>
    <w:rsid w:val="00404ABF"/>
    <w:rsid w:val="00404DD7"/>
    <w:rsid w:val="004076AA"/>
    <w:rsid w:val="00414268"/>
    <w:rsid w:val="0042435A"/>
    <w:rsid w:val="0043002F"/>
    <w:rsid w:val="00441310"/>
    <w:rsid w:val="0044142C"/>
    <w:rsid w:val="00441854"/>
    <w:rsid w:val="00442A14"/>
    <w:rsid w:val="00444DDF"/>
    <w:rsid w:val="00446861"/>
    <w:rsid w:val="004514C2"/>
    <w:rsid w:val="00452D14"/>
    <w:rsid w:val="0045705D"/>
    <w:rsid w:val="00463E7C"/>
    <w:rsid w:val="00473127"/>
    <w:rsid w:val="0048562F"/>
    <w:rsid w:val="0048747F"/>
    <w:rsid w:val="00490891"/>
    <w:rsid w:val="00490988"/>
    <w:rsid w:val="00491C3D"/>
    <w:rsid w:val="0049243D"/>
    <w:rsid w:val="00494BE0"/>
    <w:rsid w:val="00495EE8"/>
    <w:rsid w:val="0049724A"/>
    <w:rsid w:val="00497649"/>
    <w:rsid w:val="004A29C4"/>
    <w:rsid w:val="004B245F"/>
    <w:rsid w:val="004C2C9F"/>
    <w:rsid w:val="004D490E"/>
    <w:rsid w:val="004D4C69"/>
    <w:rsid w:val="004D6265"/>
    <w:rsid w:val="004E291D"/>
    <w:rsid w:val="004E76DD"/>
    <w:rsid w:val="004F18F7"/>
    <w:rsid w:val="00504699"/>
    <w:rsid w:val="005058F8"/>
    <w:rsid w:val="00520A12"/>
    <w:rsid w:val="00521A74"/>
    <w:rsid w:val="00523943"/>
    <w:rsid w:val="005240AD"/>
    <w:rsid w:val="00544C28"/>
    <w:rsid w:val="0054587D"/>
    <w:rsid w:val="0055022E"/>
    <w:rsid w:val="00564731"/>
    <w:rsid w:val="00574AA0"/>
    <w:rsid w:val="00581270"/>
    <w:rsid w:val="005852D5"/>
    <w:rsid w:val="005914DF"/>
    <w:rsid w:val="005A1C47"/>
    <w:rsid w:val="005A24E2"/>
    <w:rsid w:val="005C3254"/>
    <w:rsid w:val="005D6687"/>
    <w:rsid w:val="005E08F0"/>
    <w:rsid w:val="005E29B1"/>
    <w:rsid w:val="005F32DD"/>
    <w:rsid w:val="00606B91"/>
    <w:rsid w:val="00610A5E"/>
    <w:rsid w:val="00621B07"/>
    <w:rsid w:val="00624EC0"/>
    <w:rsid w:val="00633D1D"/>
    <w:rsid w:val="00633FCD"/>
    <w:rsid w:val="0063741E"/>
    <w:rsid w:val="00643563"/>
    <w:rsid w:val="00646B30"/>
    <w:rsid w:val="00651F3B"/>
    <w:rsid w:val="00656A6E"/>
    <w:rsid w:val="00660879"/>
    <w:rsid w:val="00660EAC"/>
    <w:rsid w:val="00664A72"/>
    <w:rsid w:val="006706EB"/>
    <w:rsid w:val="0067222B"/>
    <w:rsid w:val="00672837"/>
    <w:rsid w:val="00673A03"/>
    <w:rsid w:val="00676DC8"/>
    <w:rsid w:val="006852EE"/>
    <w:rsid w:val="00690C72"/>
    <w:rsid w:val="0069776B"/>
    <w:rsid w:val="006A73F1"/>
    <w:rsid w:val="006A7477"/>
    <w:rsid w:val="006B43BA"/>
    <w:rsid w:val="006B54CE"/>
    <w:rsid w:val="006C7E2F"/>
    <w:rsid w:val="006E2671"/>
    <w:rsid w:val="006F104A"/>
    <w:rsid w:val="006F3727"/>
    <w:rsid w:val="00705885"/>
    <w:rsid w:val="00712B86"/>
    <w:rsid w:val="00714457"/>
    <w:rsid w:val="00725B31"/>
    <w:rsid w:val="00727843"/>
    <w:rsid w:val="00730A49"/>
    <w:rsid w:val="007339CF"/>
    <w:rsid w:val="007350D0"/>
    <w:rsid w:val="00735C7C"/>
    <w:rsid w:val="007464E5"/>
    <w:rsid w:val="00752909"/>
    <w:rsid w:val="007621B3"/>
    <w:rsid w:val="00772048"/>
    <w:rsid w:val="00783368"/>
    <w:rsid w:val="007935F1"/>
    <w:rsid w:val="007955D3"/>
    <w:rsid w:val="00796F66"/>
    <w:rsid w:val="007B0B47"/>
    <w:rsid w:val="007B25FF"/>
    <w:rsid w:val="007B5FE8"/>
    <w:rsid w:val="007B75E7"/>
    <w:rsid w:val="007C055C"/>
    <w:rsid w:val="007D23AE"/>
    <w:rsid w:val="007D2475"/>
    <w:rsid w:val="007D62AD"/>
    <w:rsid w:val="007E2D7A"/>
    <w:rsid w:val="007E36E1"/>
    <w:rsid w:val="007F0107"/>
    <w:rsid w:val="007F1FD1"/>
    <w:rsid w:val="007F32AE"/>
    <w:rsid w:val="007F6C23"/>
    <w:rsid w:val="00806FF6"/>
    <w:rsid w:val="008078E5"/>
    <w:rsid w:val="00807EA0"/>
    <w:rsid w:val="00815E65"/>
    <w:rsid w:val="0082020C"/>
    <w:rsid w:val="00825ACD"/>
    <w:rsid w:val="008359E9"/>
    <w:rsid w:val="00837F15"/>
    <w:rsid w:val="00850B04"/>
    <w:rsid w:val="008617D0"/>
    <w:rsid w:val="008623F4"/>
    <w:rsid w:val="00867EC6"/>
    <w:rsid w:val="00870661"/>
    <w:rsid w:val="00872DBF"/>
    <w:rsid w:val="00873D56"/>
    <w:rsid w:val="00887F2F"/>
    <w:rsid w:val="008960C0"/>
    <w:rsid w:val="008976D2"/>
    <w:rsid w:val="008B1684"/>
    <w:rsid w:val="008B21BD"/>
    <w:rsid w:val="008B503D"/>
    <w:rsid w:val="008B5E4D"/>
    <w:rsid w:val="008C262E"/>
    <w:rsid w:val="008C7088"/>
    <w:rsid w:val="008C7445"/>
    <w:rsid w:val="008D2CA8"/>
    <w:rsid w:val="008D6275"/>
    <w:rsid w:val="008E0B92"/>
    <w:rsid w:val="008E48CA"/>
    <w:rsid w:val="008E792D"/>
    <w:rsid w:val="009048F8"/>
    <w:rsid w:val="00905AD3"/>
    <w:rsid w:val="00910985"/>
    <w:rsid w:val="0092194D"/>
    <w:rsid w:val="009234EF"/>
    <w:rsid w:val="00933BBA"/>
    <w:rsid w:val="00934030"/>
    <w:rsid w:val="009401D5"/>
    <w:rsid w:val="0094022A"/>
    <w:rsid w:val="00941835"/>
    <w:rsid w:val="00947E63"/>
    <w:rsid w:val="00956522"/>
    <w:rsid w:val="009616E8"/>
    <w:rsid w:val="009637DF"/>
    <w:rsid w:val="00972DB1"/>
    <w:rsid w:val="00973473"/>
    <w:rsid w:val="00973BAD"/>
    <w:rsid w:val="0097427A"/>
    <w:rsid w:val="00983A7A"/>
    <w:rsid w:val="00991915"/>
    <w:rsid w:val="00992B0B"/>
    <w:rsid w:val="009A18BC"/>
    <w:rsid w:val="009A6868"/>
    <w:rsid w:val="009A70F5"/>
    <w:rsid w:val="009B52E3"/>
    <w:rsid w:val="009B5EBD"/>
    <w:rsid w:val="009B793C"/>
    <w:rsid w:val="009C7143"/>
    <w:rsid w:val="009D1F8C"/>
    <w:rsid w:val="009D271A"/>
    <w:rsid w:val="009D6F09"/>
    <w:rsid w:val="009F10C4"/>
    <w:rsid w:val="009F3795"/>
    <w:rsid w:val="00A05FFE"/>
    <w:rsid w:val="00A075C9"/>
    <w:rsid w:val="00A13435"/>
    <w:rsid w:val="00A14D82"/>
    <w:rsid w:val="00A227FB"/>
    <w:rsid w:val="00A3200A"/>
    <w:rsid w:val="00A36339"/>
    <w:rsid w:val="00A36A8D"/>
    <w:rsid w:val="00A3739A"/>
    <w:rsid w:val="00A40721"/>
    <w:rsid w:val="00A45AAD"/>
    <w:rsid w:val="00A45AF9"/>
    <w:rsid w:val="00A5145A"/>
    <w:rsid w:val="00A51DF3"/>
    <w:rsid w:val="00A54A66"/>
    <w:rsid w:val="00A55B00"/>
    <w:rsid w:val="00A6040F"/>
    <w:rsid w:val="00A64BED"/>
    <w:rsid w:val="00A7198B"/>
    <w:rsid w:val="00A773AA"/>
    <w:rsid w:val="00A85F0F"/>
    <w:rsid w:val="00A9232A"/>
    <w:rsid w:val="00AA277E"/>
    <w:rsid w:val="00AA4036"/>
    <w:rsid w:val="00AA6183"/>
    <w:rsid w:val="00AA7943"/>
    <w:rsid w:val="00AB0AF3"/>
    <w:rsid w:val="00AC26C4"/>
    <w:rsid w:val="00AD0049"/>
    <w:rsid w:val="00AD19D6"/>
    <w:rsid w:val="00AD676C"/>
    <w:rsid w:val="00AD78B9"/>
    <w:rsid w:val="00AF1E47"/>
    <w:rsid w:val="00AF3DA1"/>
    <w:rsid w:val="00B00EEE"/>
    <w:rsid w:val="00B015EA"/>
    <w:rsid w:val="00B06960"/>
    <w:rsid w:val="00B101AB"/>
    <w:rsid w:val="00B131E0"/>
    <w:rsid w:val="00B20844"/>
    <w:rsid w:val="00B23892"/>
    <w:rsid w:val="00B3107D"/>
    <w:rsid w:val="00B50E49"/>
    <w:rsid w:val="00B52B16"/>
    <w:rsid w:val="00B54B11"/>
    <w:rsid w:val="00B569BB"/>
    <w:rsid w:val="00B578D4"/>
    <w:rsid w:val="00B71319"/>
    <w:rsid w:val="00B721C4"/>
    <w:rsid w:val="00B72927"/>
    <w:rsid w:val="00B81B0D"/>
    <w:rsid w:val="00B84AF0"/>
    <w:rsid w:val="00B92555"/>
    <w:rsid w:val="00BA19B2"/>
    <w:rsid w:val="00BA3D48"/>
    <w:rsid w:val="00BA4EF7"/>
    <w:rsid w:val="00BA62F1"/>
    <w:rsid w:val="00BA6DEA"/>
    <w:rsid w:val="00BA7518"/>
    <w:rsid w:val="00BB1532"/>
    <w:rsid w:val="00BB56DB"/>
    <w:rsid w:val="00BB5EB8"/>
    <w:rsid w:val="00BC3409"/>
    <w:rsid w:val="00BC5D33"/>
    <w:rsid w:val="00BD62C6"/>
    <w:rsid w:val="00BE00F3"/>
    <w:rsid w:val="00BE0C12"/>
    <w:rsid w:val="00BE2D18"/>
    <w:rsid w:val="00BE6195"/>
    <w:rsid w:val="00BF1741"/>
    <w:rsid w:val="00C26360"/>
    <w:rsid w:val="00C274DD"/>
    <w:rsid w:val="00C300F3"/>
    <w:rsid w:val="00C34623"/>
    <w:rsid w:val="00C363E2"/>
    <w:rsid w:val="00C36A34"/>
    <w:rsid w:val="00C37D4F"/>
    <w:rsid w:val="00C40FB9"/>
    <w:rsid w:val="00C44A78"/>
    <w:rsid w:val="00C44EDF"/>
    <w:rsid w:val="00C52EC8"/>
    <w:rsid w:val="00C546D6"/>
    <w:rsid w:val="00C61D27"/>
    <w:rsid w:val="00C815A3"/>
    <w:rsid w:val="00C85167"/>
    <w:rsid w:val="00C87CB3"/>
    <w:rsid w:val="00CA1DF7"/>
    <w:rsid w:val="00CA2170"/>
    <w:rsid w:val="00CA4DA2"/>
    <w:rsid w:val="00CA7709"/>
    <w:rsid w:val="00CB13A7"/>
    <w:rsid w:val="00CB1D16"/>
    <w:rsid w:val="00CC2C30"/>
    <w:rsid w:val="00CC3977"/>
    <w:rsid w:val="00CC70AE"/>
    <w:rsid w:val="00CD462F"/>
    <w:rsid w:val="00CD5BFB"/>
    <w:rsid w:val="00CD7033"/>
    <w:rsid w:val="00CD73B6"/>
    <w:rsid w:val="00CE7ED9"/>
    <w:rsid w:val="00CF52BE"/>
    <w:rsid w:val="00CF557E"/>
    <w:rsid w:val="00CF70BD"/>
    <w:rsid w:val="00CF7159"/>
    <w:rsid w:val="00D10688"/>
    <w:rsid w:val="00D118C4"/>
    <w:rsid w:val="00D25D64"/>
    <w:rsid w:val="00D31CC5"/>
    <w:rsid w:val="00D34A8A"/>
    <w:rsid w:val="00D36987"/>
    <w:rsid w:val="00D37CD7"/>
    <w:rsid w:val="00D46284"/>
    <w:rsid w:val="00D527C9"/>
    <w:rsid w:val="00D55647"/>
    <w:rsid w:val="00D565C5"/>
    <w:rsid w:val="00D56D48"/>
    <w:rsid w:val="00D62069"/>
    <w:rsid w:val="00D65CAA"/>
    <w:rsid w:val="00D733DC"/>
    <w:rsid w:val="00D74FD9"/>
    <w:rsid w:val="00D9401A"/>
    <w:rsid w:val="00D96F03"/>
    <w:rsid w:val="00D97738"/>
    <w:rsid w:val="00DA224E"/>
    <w:rsid w:val="00DA2F41"/>
    <w:rsid w:val="00DA3714"/>
    <w:rsid w:val="00DA3CC0"/>
    <w:rsid w:val="00DA46F1"/>
    <w:rsid w:val="00DB2DB9"/>
    <w:rsid w:val="00DB5944"/>
    <w:rsid w:val="00DC3E4E"/>
    <w:rsid w:val="00DC440D"/>
    <w:rsid w:val="00DC4E61"/>
    <w:rsid w:val="00DD4EF0"/>
    <w:rsid w:val="00DD5EF2"/>
    <w:rsid w:val="00DD774E"/>
    <w:rsid w:val="00DE1CA7"/>
    <w:rsid w:val="00DE20C3"/>
    <w:rsid w:val="00DE234A"/>
    <w:rsid w:val="00DE545E"/>
    <w:rsid w:val="00DF6D65"/>
    <w:rsid w:val="00E0356F"/>
    <w:rsid w:val="00E050D3"/>
    <w:rsid w:val="00E126A1"/>
    <w:rsid w:val="00E2069E"/>
    <w:rsid w:val="00E229A2"/>
    <w:rsid w:val="00E26FB9"/>
    <w:rsid w:val="00E34481"/>
    <w:rsid w:val="00E3499E"/>
    <w:rsid w:val="00E36143"/>
    <w:rsid w:val="00E37FA3"/>
    <w:rsid w:val="00E425F5"/>
    <w:rsid w:val="00E44A4C"/>
    <w:rsid w:val="00E61FD6"/>
    <w:rsid w:val="00E728FD"/>
    <w:rsid w:val="00E72FE2"/>
    <w:rsid w:val="00E80F16"/>
    <w:rsid w:val="00E82C1A"/>
    <w:rsid w:val="00E8404C"/>
    <w:rsid w:val="00E969CE"/>
    <w:rsid w:val="00E97FA4"/>
    <w:rsid w:val="00EA2680"/>
    <w:rsid w:val="00EA533E"/>
    <w:rsid w:val="00EA5BE9"/>
    <w:rsid w:val="00EB671E"/>
    <w:rsid w:val="00EB709E"/>
    <w:rsid w:val="00EB73B3"/>
    <w:rsid w:val="00EC5658"/>
    <w:rsid w:val="00EC5A79"/>
    <w:rsid w:val="00ED3655"/>
    <w:rsid w:val="00EE18DE"/>
    <w:rsid w:val="00EE4384"/>
    <w:rsid w:val="00EE6EA3"/>
    <w:rsid w:val="00EF428F"/>
    <w:rsid w:val="00F021DD"/>
    <w:rsid w:val="00F07060"/>
    <w:rsid w:val="00F11F38"/>
    <w:rsid w:val="00F21883"/>
    <w:rsid w:val="00F22F7F"/>
    <w:rsid w:val="00F2341E"/>
    <w:rsid w:val="00F253B3"/>
    <w:rsid w:val="00F25CAC"/>
    <w:rsid w:val="00F264EB"/>
    <w:rsid w:val="00F30BBF"/>
    <w:rsid w:val="00F40093"/>
    <w:rsid w:val="00F46501"/>
    <w:rsid w:val="00F50BD4"/>
    <w:rsid w:val="00F54E10"/>
    <w:rsid w:val="00F56BAA"/>
    <w:rsid w:val="00F57002"/>
    <w:rsid w:val="00F57CB4"/>
    <w:rsid w:val="00F600BF"/>
    <w:rsid w:val="00F63418"/>
    <w:rsid w:val="00F63718"/>
    <w:rsid w:val="00F72026"/>
    <w:rsid w:val="00F839E6"/>
    <w:rsid w:val="00F8486A"/>
    <w:rsid w:val="00F9276A"/>
    <w:rsid w:val="00F95BEE"/>
    <w:rsid w:val="00FA217D"/>
    <w:rsid w:val="00FB3E5B"/>
    <w:rsid w:val="00FC1BEE"/>
    <w:rsid w:val="00FC2322"/>
    <w:rsid w:val="00FD531D"/>
    <w:rsid w:val="00FE029A"/>
    <w:rsid w:val="00FE1D71"/>
    <w:rsid w:val="00FF1EC7"/>
    <w:rsid w:val="00FF4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63D"/>
  </w:style>
  <w:style w:type="paragraph" w:styleId="1">
    <w:name w:val="heading 1"/>
    <w:basedOn w:val="a"/>
    <w:next w:val="a"/>
    <w:qFormat/>
    <w:rsid w:val="0036063D"/>
    <w:pPr>
      <w:keepNext/>
      <w:jc w:val="center"/>
      <w:outlineLvl w:val="0"/>
    </w:pPr>
    <w:rPr>
      <w:b/>
      <w:u w:val="single"/>
      <w:lang w:val="en-US"/>
    </w:rPr>
  </w:style>
  <w:style w:type="paragraph" w:styleId="2">
    <w:name w:val="heading 2"/>
    <w:basedOn w:val="a"/>
    <w:next w:val="a"/>
    <w:qFormat/>
    <w:rsid w:val="0036063D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6063D"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36063D"/>
    <w:pPr>
      <w:keepNext/>
      <w:ind w:right="-144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rsid w:val="0036063D"/>
    <w:pPr>
      <w:keepNext/>
      <w:ind w:left="567"/>
      <w:outlineLvl w:val="0"/>
    </w:pPr>
    <w:rPr>
      <w:b/>
      <w:sz w:val="24"/>
    </w:rPr>
  </w:style>
  <w:style w:type="paragraph" w:customStyle="1" w:styleId="20">
    <w:name w:val="заголовок 2"/>
    <w:basedOn w:val="a"/>
    <w:next w:val="a"/>
    <w:rsid w:val="0036063D"/>
    <w:pPr>
      <w:keepNext/>
      <w:ind w:left="414" w:firstLine="720"/>
      <w:outlineLvl w:val="1"/>
    </w:pPr>
    <w:rPr>
      <w:b/>
      <w:sz w:val="16"/>
    </w:rPr>
  </w:style>
  <w:style w:type="paragraph" w:styleId="a3">
    <w:name w:val="Plain Text"/>
    <w:basedOn w:val="a"/>
    <w:rsid w:val="0036063D"/>
    <w:rPr>
      <w:rFonts w:ascii="Courier New" w:hAnsi="Courier New"/>
    </w:rPr>
  </w:style>
  <w:style w:type="paragraph" w:styleId="a4">
    <w:name w:val="Body Text Indent"/>
    <w:basedOn w:val="a"/>
    <w:rsid w:val="0036063D"/>
    <w:pPr>
      <w:ind w:left="-284" w:firstLine="284"/>
      <w:jc w:val="both"/>
    </w:pPr>
    <w:rPr>
      <w:sz w:val="24"/>
    </w:rPr>
  </w:style>
  <w:style w:type="paragraph" w:styleId="21">
    <w:name w:val="Body Text 2"/>
    <w:basedOn w:val="a"/>
    <w:rsid w:val="0036063D"/>
    <w:pPr>
      <w:ind w:right="4954"/>
      <w:jc w:val="both"/>
    </w:pPr>
    <w:rPr>
      <w:sz w:val="24"/>
    </w:rPr>
  </w:style>
  <w:style w:type="paragraph" w:styleId="30">
    <w:name w:val="Body Text 3"/>
    <w:basedOn w:val="a"/>
    <w:rsid w:val="0036063D"/>
    <w:pPr>
      <w:jc w:val="both"/>
    </w:pPr>
    <w:rPr>
      <w:sz w:val="28"/>
      <w:lang w:val="en-US"/>
    </w:rPr>
  </w:style>
  <w:style w:type="paragraph" w:styleId="22">
    <w:name w:val="Body Text Indent 2"/>
    <w:basedOn w:val="a"/>
    <w:rsid w:val="0036063D"/>
    <w:pPr>
      <w:ind w:firstLine="567"/>
      <w:jc w:val="both"/>
    </w:pPr>
    <w:rPr>
      <w:sz w:val="22"/>
    </w:rPr>
  </w:style>
  <w:style w:type="paragraph" w:styleId="a5">
    <w:name w:val="Body Text"/>
    <w:basedOn w:val="a"/>
    <w:rsid w:val="0036063D"/>
    <w:pPr>
      <w:tabs>
        <w:tab w:val="num" w:pos="1843"/>
        <w:tab w:val="left" w:pos="1985"/>
      </w:tabs>
      <w:ind w:right="-144"/>
      <w:jc w:val="both"/>
    </w:pPr>
    <w:rPr>
      <w:sz w:val="24"/>
    </w:rPr>
  </w:style>
  <w:style w:type="paragraph" w:styleId="31">
    <w:name w:val="Body Text Indent 3"/>
    <w:basedOn w:val="a"/>
    <w:link w:val="32"/>
    <w:rsid w:val="0036063D"/>
    <w:pPr>
      <w:ind w:right="-144" w:firstLine="567"/>
      <w:jc w:val="both"/>
    </w:pPr>
    <w:rPr>
      <w:sz w:val="24"/>
    </w:rPr>
  </w:style>
  <w:style w:type="paragraph" w:styleId="a6">
    <w:name w:val="Block Text"/>
    <w:basedOn w:val="a"/>
    <w:rsid w:val="0036063D"/>
    <w:pPr>
      <w:ind w:left="284" w:right="-144" w:firstLine="567"/>
      <w:jc w:val="both"/>
    </w:pPr>
    <w:rPr>
      <w:sz w:val="24"/>
    </w:rPr>
  </w:style>
  <w:style w:type="paragraph" w:styleId="a7">
    <w:name w:val="Balloon Text"/>
    <w:basedOn w:val="a"/>
    <w:link w:val="a8"/>
    <w:uiPriority w:val="99"/>
    <w:semiHidden/>
    <w:rsid w:val="002D0D8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74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нак Знак1 Знак"/>
    <w:basedOn w:val="a"/>
    <w:rsid w:val="00EA533E"/>
    <w:pPr>
      <w:spacing w:after="160" w:line="240" w:lineRule="exact"/>
    </w:pPr>
    <w:rPr>
      <w:rFonts w:ascii="Tahoma" w:hAnsi="Tahoma" w:cs="Tahoma"/>
      <w:sz w:val="18"/>
      <w:szCs w:val="18"/>
      <w:lang w:val="en-US" w:eastAsia="en-US"/>
    </w:rPr>
  </w:style>
  <w:style w:type="paragraph" w:customStyle="1" w:styleId="ConsPlusNormal">
    <w:name w:val="ConsPlusNormal"/>
    <w:rsid w:val="00186048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E0F19"/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523943"/>
    <w:rPr>
      <w:sz w:val="24"/>
    </w:rPr>
  </w:style>
  <w:style w:type="paragraph" w:styleId="a9">
    <w:name w:val="footnote text"/>
    <w:basedOn w:val="a"/>
    <w:link w:val="aa"/>
    <w:uiPriority w:val="99"/>
    <w:unhideWhenUsed/>
    <w:rsid w:val="00DB5944"/>
    <w:rPr>
      <w:rFonts w:asciiTheme="minorHAnsi" w:eastAsiaTheme="minorHAnsi" w:hAnsiTheme="minorHAnsi" w:cstheme="minorBid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DB5944"/>
    <w:rPr>
      <w:rFonts w:asciiTheme="minorHAnsi" w:eastAsiaTheme="minorHAnsi" w:hAnsiTheme="minorHAnsi" w:cstheme="minorBidi"/>
      <w:lang w:eastAsia="en-US"/>
    </w:rPr>
  </w:style>
  <w:style w:type="character" w:styleId="ab">
    <w:name w:val="footnote reference"/>
    <w:basedOn w:val="a0"/>
    <w:uiPriority w:val="99"/>
    <w:unhideWhenUsed/>
    <w:rsid w:val="00DB5944"/>
    <w:rPr>
      <w:vertAlign w:val="superscript"/>
    </w:rPr>
  </w:style>
  <w:style w:type="paragraph" w:styleId="ac">
    <w:name w:val="Normal (Web)"/>
    <w:basedOn w:val="a"/>
    <w:uiPriority w:val="99"/>
    <w:unhideWhenUsed/>
    <w:rsid w:val="00CD5BFB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CD5BFB"/>
    <w:rPr>
      <w:color w:val="0000FF" w:themeColor="hyperlink"/>
      <w:u w:val="single"/>
    </w:rPr>
  </w:style>
  <w:style w:type="character" w:customStyle="1" w:styleId="a8">
    <w:name w:val="Текст выноски Знак"/>
    <w:basedOn w:val="a0"/>
    <w:link w:val="a7"/>
    <w:uiPriority w:val="99"/>
    <w:semiHidden/>
    <w:rsid w:val="00E1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707&amp;dst=100189" TargetMode="External"/><Relationship Id="rId13" Type="http://schemas.openxmlformats.org/officeDocument/2006/relationships/hyperlink" Target="https://login.consultant.ru/link/?req=doc&amp;base=LAW&amp;n=482707&amp;dst=1002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707&amp;dst=1002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707&amp;dst=1001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707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707&amp;dst=100202" TargetMode="External"/><Relationship Id="rId14" Type="http://schemas.openxmlformats.org/officeDocument/2006/relationships/hyperlink" Target="consultantplus://offline/ref=FFBD7D5187F62B33EEA76364FBD2BBD54A7F86DDC19C38A7644BA8E20650B6EEE820B06A191F719A23DBACFA8729i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CE04C2-7EFC-44F4-B8EE-A82FD966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1965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гр</vt:lpstr>
    </vt:vector>
  </TitlesOfParts>
  <Company/>
  <LinksUpToDate>false</LinksUpToDate>
  <CharactersWithSpaces>13140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гр</dc:title>
  <dc:subject>My virus</dc:subject>
  <dc:creator>Надежда</dc:creator>
  <dc:description>Remember me</dc:description>
  <cp:lastModifiedBy>вербицкая_мп</cp:lastModifiedBy>
  <cp:revision>2</cp:revision>
  <cp:lastPrinted>2025-04-24T07:07:00Z</cp:lastPrinted>
  <dcterms:created xsi:type="dcterms:W3CDTF">2025-05-06T08:38:00Z</dcterms:created>
  <dcterms:modified xsi:type="dcterms:W3CDTF">2025-05-06T08:38:00Z</dcterms:modified>
</cp:coreProperties>
</file>