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DEF9B" w14:textId="77777777" w:rsidR="00491976" w:rsidRPr="00491976" w:rsidRDefault="00491976" w:rsidP="00491976">
      <w:pPr>
        <w:suppressAutoHyphens w:val="0"/>
        <w:overflowPunct/>
        <w:autoSpaceDE/>
        <w:spacing w:after="0" w:line="240" w:lineRule="auto"/>
        <w:ind w:hanging="709"/>
        <w:jc w:val="center"/>
        <w:textAlignment w:val="auto"/>
        <w:rPr>
          <w:rFonts w:ascii="Times New Roman" w:hAnsi="Times New Roman"/>
          <w:kern w:val="0"/>
          <w:sz w:val="24"/>
          <w:szCs w:val="24"/>
          <w:lang w:eastAsia="ru-RU"/>
        </w:rPr>
      </w:pPr>
      <w:r w:rsidRPr="00491976">
        <w:rPr>
          <w:rFonts w:ascii="Times New Roman" w:hAnsi="Times New Roman"/>
          <w:kern w:val="0"/>
          <w:sz w:val="24"/>
          <w:szCs w:val="24"/>
          <w:lang w:eastAsia="ru-RU"/>
        </w:rPr>
        <w:object w:dxaOrig="1126" w:dyaOrig="1226" w14:anchorId="630960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71.25pt" o:ole="" fillcolor="window">
            <v:imagedata r:id="rId6" o:title="" blacklevel="6554f"/>
          </v:shape>
          <o:OLEObject Type="Embed" ProgID="Word.Picture.8" ShapeID="_x0000_i1025" DrawAspect="Content" ObjectID="_1798017737" r:id="rId7"/>
        </w:object>
      </w:r>
    </w:p>
    <w:p w14:paraId="069DF949" w14:textId="77777777" w:rsidR="00491976" w:rsidRPr="00491976" w:rsidRDefault="00491976" w:rsidP="00491976">
      <w:pPr>
        <w:suppressAutoHyphens w:val="0"/>
        <w:overflowPunct/>
        <w:autoSpaceDE/>
        <w:spacing w:after="0" w:line="273" w:lineRule="exact"/>
        <w:jc w:val="center"/>
        <w:textAlignment w:val="auto"/>
        <w:rPr>
          <w:rFonts w:ascii="Times New Roman" w:hAnsi="Times New Roman"/>
          <w:b/>
          <w:kern w:val="0"/>
          <w:sz w:val="24"/>
          <w:szCs w:val="24"/>
          <w:lang w:eastAsia="ru-RU"/>
        </w:rPr>
      </w:pPr>
      <w:r w:rsidRPr="00491976">
        <w:rPr>
          <w:rFonts w:ascii="Times New Roman" w:hAnsi="Times New Roman"/>
          <w:b/>
          <w:kern w:val="0"/>
          <w:sz w:val="24"/>
          <w:szCs w:val="24"/>
          <w:lang w:eastAsia="ru-RU"/>
        </w:rPr>
        <w:t>АДМИНИСТРАЦИЯ ЛОМОНОСОВСКОГО МУНИЦИПАЛЬНОГО РАЙОНА ЛЕНИНГРАДСКОЙ ОБЛАСТИ</w:t>
      </w:r>
    </w:p>
    <w:p w14:paraId="75710F40" w14:textId="77777777" w:rsidR="00491976" w:rsidRPr="00491976" w:rsidRDefault="00491976" w:rsidP="00491976">
      <w:pPr>
        <w:suppressAutoHyphens w:val="0"/>
        <w:overflowPunct/>
        <w:autoSpaceDE/>
        <w:spacing w:after="0" w:line="273" w:lineRule="exact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14:paraId="0D631120" w14:textId="77777777" w:rsidR="00491976" w:rsidRPr="00491976" w:rsidRDefault="00491976" w:rsidP="00491976">
      <w:pPr>
        <w:suppressAutoHyphens w:val="0"/>
        <w:overflowPunct/>
        <w:autoSpaceDE/>
        <w:spacing w:after="0" w:line="273" w:lineRule="exact"/>
        <w:jc w:val="center"/>
        <w:textAlignment w:val="auto"/>
        <w:rPr>
          <w:rFonts w:ascii="Times New Roman" w:hAnsi="Times New Roman"/>
          <w:b/>
          <w:kern w:val="0"/>
          <w:sz w:val="28"/>
          <w:szCs w:val="28"/>
          <w:lang w:eastAsia="ru-RU"/>
        </w:rPr>
      </w:pPr>
      <w:r w:rsidRPr="00491976">
        <w:rPr>
          <w:rFonts w:ascii="Times New Roman" w:hAnsi="Times New Roman"/>
          <w:b/>
          <w:kern w:val="0"/>
          <w:sz w:val="28"/>
          <w:szCs w:val="28"/>
          <w:lang w:eastAsia="ru-RU"/>
        </w:rPr>
        <w:t>ПОСТАНОВЛЕНИЕ</w:t>
      </w:r>
    </w:p>
    <w:p w14:paraId="2C94AA4E" w14:textId="380F5167" w:rsidR="00491976" w:rsidRPr="00491976" w:rsidRDefault="006157BE" w:rsidP="00491976">
      <w:pPr>
        <w:suppressAutoHyphens w:val="0"/>
        <w:overflowPunct/>
        <w:autoSpaceDE/>
        <w:spacing w:after="0" w:line="273" w:lineRule="exact"/>
        <w:textAlignment w:val="auto"/>
        <w:rPr>
          <w:rFonts w:ascii="Times New Roman" w:hAnsi="Times New Roman"/>
          <w:kern w:val="0"/>
          <w:sz w:val="24"/>
          <w:szCs w:val="24"/>
          <w:lang w:eastAsia="ru-RU"/>
        </w:rPr>
      </w:pPr>
      <w:r w:rsidRPr="00491976">
        <w:rPr>
          <w:rFonts w:ascii="Times New Roman" w:hAnsi="Times New Roman"/>
          <w:kern w:val="0"/>
          <w:sz w:val="24"/>
          <w:szCs w:val="24"/>
          <w:lang w:eastAsia="ru-RU"/>
        </w:rPr>
        <w:t>от 10.01.2025</w:t>
      </w:r>
      <w:r w:rsidR="00491976" w:rsidRPr="00491976">
        <w:rPr>
          <w:rFonts w:ascii="Times New Roman" w:hAnsi="Times New Roman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491976">
        <w:rPr>
          <w:rFonts w:ascii="Times New Roman" w:hAnsi="Times New Roman"/>
          <w:kern w:val="0"/>
          <w:sz w:val="24"/>
          <w:szCs w:val="24"/>
          <w:lang w:eastAsia="ru-RU"/>
        </w:rPr>
        <w:t xml:space="preserve"> </w:t>
      </w:r>
      <w:r w:rsidR="00491976" w:rsidRPr="00491976">
        <w:rPr>
          <w:rFonts w:ascii="Times New Roman" w:hAnsi="Times New Roman"/>
          <w:kern w:val="0"/>
          <w:sz w:val="24"/>
          <w:szCs w:val="24"/>
          <w:lang w:eastAsia="ru-RU"/>
        </w:rPr>
        <w:t xml:space="preserve">  №</w:t>
      </w:r>
      <w:r w:rsidR="00F7118F">
        <w:rPr>
          <w:rFonts w:ascii="Times New Roman" w:hAnsi="Times New Roman"/>
          <w:kern w:val="0"/>
          <w:sz w:val="24"/>
          <w:szCs w:val="24"/>
          <w:lang w:eastAsia="ru-RU"/>
        </w:rPr>
        <w:t xml:space="preserve"> 3/25</w:t>
      </w:r>
    </w:p>
    <w:p w14:paraId="4278893F" w14:textId="77777777" w:rsidR="00C137CA" w:rsidRPr="00F9343B" w:rsidRDefault="00C137CA">
      <w:pPr>
        <w:spacing w:after="0" w:line="200" w:lineRule="atLeast"/>
        <w:rPr>
          <w:rFonts w:ascii="Times New Roman" w:hAnsi="Times New Roman"/>
          <w:sz w:val="24"/>
          <w:szCs w:val="24"/>
        </w:rPr>
      </w:pPr>
    </w:p>
    <w:p w14:paraId="25360E01" w14:textId="77777777" w:rsidR="000F64AD" w:rsidRPr="00F9343B" w:rsidRDefault="000F64AD">
      <w:pPr>
        <w:spacing w:after="0" w:line="200" w:lineRule="atLeast"/>
        <w:rPr>
          <w:rFonts w:ascii="Times New Roman" w:hAnsi="Times New Roman"/>
          <w:sz w:val="24"/>
          <w:szCs w:val="24"/>
        </w:rPr>
      </w:pPr>
    </w:p>
    <w:p w14:paraId="25C40738" w14:textId="77777777" w:rsidR="00152325" w:rsidRPr="00644E75" w:rsidRDefault="000F64AD" w:rsidP="0045693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4E75">
        <w:rPr>
          <w:rFonts w:ascii="Times New Roman" w:hAnsi="Times New Roman"/>
          <w:sz w:val="26"/>
          <w:szCs w:val="26"/>
        </w:rPr>
        <w:t xml:space="preserve">Об </w:t>
      </w:r>
      <w:r w:rsidR="00CA3982" w:rsidRPr="00644E75">
        <w:rPr>
          <w:rFonts w:ascii="Times New Roman" w:hAnsi="Times New Roman"/>
          <w:sz w:val="26"/>
          <w:szCs w:val="26"/>
        </w:rPr>
        <w:t>утверждении Порядка назначения и выплаты</w:t>
      </w:r>
      <w:r w:rsidR="00870098" w:rsidRPr="00644E75">
        <w:rPr>
          <w:rFonts w:ascii="Times New Roman" w:hAnsi="Times New Roman"/>
          <w:sz w:val="26"/>
          <w:szCs w:val="26"/>
        </w:rPr>
        <w:t xml:space="preserve"> </w:t>
      </w:r>
    </w:p>
    <w:p w14:paraId="6C55B46D" w14:textId="77777777" w:rsidR="00152325" w:rsidRPr="00644E75" w:rsidRDefault="00CA3982" w:rsidP="0045693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4E75">
        <w:rPr>
          <w:rFonts w:ascii="Times New Roman" w:hAnsi="Times New Roman"/>
          <w:sz w:val="26"/>
          <w:szCs w:val="26"/>
        </w:rPr>
        <w:t xml:space="preserve">социальной поддержки </w:t>
      </w:r>
      <w:r w:rsidR="00664BF1" w:rsidRPr="00644E75">
        <w:rPr>
          <w:rFonts w:ascii="Times New Roman" w:hAnsi="Times New Roman"/>
          <w:sz w:val="26"/>
          <w:szCs w:val="26"/>
        </w:rPr>
        <w:t>гражданам</w:t>
      </w:r>
      <w:r w:rsidRPr="00644E75">
        <w:rPr>
          <w:rFonts w:ascii="Times New Roman" w:hAnsi="Times New Roman"/>
          <w:sz w:val="26"/>
          <w:szCs w:val="26"/>
        </w:rPr>
        <w:t xml:space="preserve">, </w:t>
      </w:r>
      <w:r w:rsidR="00870098" w:rsidRPr="00644E75">
        <w:rPr>
          <w:rFonts w:ascii="Times New Roman" w:hAnsi="Times New Roman"/>
          <w:sz w:val="26"/>
          <w:szCs w:val="26"/>
        </w:rPr>
        <w:t xml:space="preserve">обучающимся </w:t>
      </w:r>
    </w:p>
    <w:p w14:paraId="2EF7A592" w14:textId="77777777" w:rsidR="00870098" w:rsidRPr="00644E75" w:rsidRDefault="00870098" w:rsidP="0045693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4E75">
        <w:rPr>
          <w:rFonts w:ascii="Times New Roman" w:hAnsi="Times New Roman"/>
          <w:sz w:val="26"/>
          <w:szCs w:val="26"/>
        </w:rPr>
        <w:t xml:space="preserve">по программам высшего образования в соответствии </w:t>
      </w:r>
    </w:p>
    <w:p w14:paraId="6D97A223" w14:textId="77777777" w:rsidR="00152325" w:rsidRPr="00644E75" w:rsidRDefault="00870098" w:rsidP="0045693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644E75">
        <w:rPr>
          <w:rFonts w:ascii="Times New Roman" w:hAnsi="Times New Roman"/>
          <w:sz w:val="26"/>
          <w:szCs w:val="26"/>
        </w:rPr>
        <w:t>с договорами о целевом обучении</w:t>
      </w:r>
      <w:r w:rsidR="00152325" w:rsidRPr="00644E75">
        <w:rPr>
          <w:rFonts w:ascii="Times New Roman" w:hAnsi="Times New Roman"/>
          <w:sz w:val="26"/>
          <w:szCs w:val="26"/>
        </w:rPr>
        <w:t xml:space="preserve">, </w:t>
      </w:r>
      <w:r w:rsidR="00152325" w:rsidRPr="00644E75">
        <w:rPr>
          <w:rFonts w:ascii="Times New Roman" w:hAnsi="Times New Roman"/>
          <w:sz w:val="26"/>
          <w:szCs w:val="26"/>
          <w:lang w:eastAsia="ru-RU"/>
        </w:rPr>
        <w:t xml:space="preserve">заключенными </w:t>
      </w:r>
    </w:p>
    <w:p w14:paraId="6D33F938" w14:textId="77777777" w:rsidR="00152325" w:rsidRPr="00644E75" w:rsidRDefault="00152325" w:rsidP="0045693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644E75">
        <w:rPr>
          <w:rFonts w:ascii="Times New Roman" w:hAnsi="Times New Roman"/>
          <w:sz w:val="26"/>
          <w:szCs w:val="26"/>
          <w:lang w:eastAsia="ru-RU"/>
        </w:rPr>
        <w:t xml:space="preserve">с Администрацией Ломоносовского муниципального </w:t>
      </w:r>
    </w:p>
    <w:p w14:paraId="7DECD7BF" w14:textId="77777777" w:rsidR="00152325" w:rsidRPr="00644E75" w:rsidRDefault="00152325" w:rsidP="0045693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4E75">
        <w:rPr>
          <w:rFonts w:ascii="Times New Roman" w:hAnsi="Times New Roman"/>
          <w:sz w:val="26"/>
          <w:szCs w:val="26"/>
          <w:lang w:eastAsia="ru-RU"/>
        </w:rPr>
        <w:t>района Ленинградской области</w:t>
      </w:r>
    </w:p>
    <w:p w14:paraId="021DA4B7" w14:textId="77777777" w:rsidR="0086208C" w:rsidRPr="00F9343B" w:rsidRDefault="0086208C">
      <w:pPr>
        <w:rPr>
          <w:rFonts w:ascii="Times New Roman" w:hAnsi="Times New Roman"/>
          <w:sz w:val="24"/>
          <w:szCs w:val="24"/>
        </w:rPr>
      </w:pPr>
    </w:p>
    <w:p w14:paraId="4644AA5E" w14:textId="77777777" w:rsidR="0086208C" w:rsidRDefault="0086208C" w:rsidP="0045693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940DB">
        <w:rPr>
          <w:rFonts w:ascii="Times New Roman" w:hAnsi="Times New Roman"/>
          <w:sz w:val="26"/>
          <w:szCs w:val="26"/>
        </w:rPr>
        <w:t xml:space="preserve">В соответствии с Федеральным законом от 29.12.2012 № 273-ФЗ </w:t>
      </w:r>
      <w:r w:rsidR="00EE1352">
        <w:rPr>
          <w:rFonts w:ascii="Times New Roman" w:hAnsi="Times New Roman"/>
          <w:sz w:val="26"/>
          <w:szCs w:val="26"/>
        </w:rPr>
        <w:t xml:space="preserve">                     </w:t>
      </w:r>
      <w:proofErr w:type="gramStart"/>
      <w:r w:rsidR="00EE1352">
        <w:rPr>
          <w:rFonts w:ascii="Times New Roman" w:hAnsi="Times New Roman"/>
          <w:sz w:val="26"/>
          <w:szCs w:val="26"/>
        </w:rPr>
        <w:t xml:space="preserve">   </w:t>
      </w:r>
      <w:r w:rsidRPr="00A940DB">
        <w:rPr>
          <w:rFonts w:ascii="Times New Roman" w:hAnsi="Times New Roman"/>
          <w:sz w:val="26"/>
          <w:szCs w:val="26"/>
        </w:rPr>
        <w:t>«</w:t>
      </w:r>
      <w:proofErr w:type="gramEnd"/>
      <w:r w:rsidRPr="00A940DB">
        <w:rPr>
          <w:rFonts w:ascii="Times New Roman" w:hAnsi="Times New Roman"/>
          <w:sz w:val="26"/>
          <w:szCs w:val="26"/>
        </w:rPr>
        <w:t xml:space="preserve">Об образовании в Российской Федерации», </w:t>
      </w:r>
      <w:r w:rsidR="00870098" w:rsidRPr="00A940DB">
        <w:rPr>
          <w:rFonts w:ascii="Times New Roman" w:hAnsi="Times New Roman"/>
          <w:sz w:val="26"/>
          <w:szCs w:val="26"/>
        </w:rPr>
        <w:t>р</w:t>
      </w:r>
      <w:r w:rsidRPr="00A940DB">
        <w:rPr>
          <w:rFonts w:ascii="Times New Roman" w:hAnsi="Times New Roman"/>
          <w:sz w:val="26"/>
          <w:szCs w:val="26"/>
        </w:rPr>
        <w:t>ешением Совета депутатов Ломоносовск</w:t>
      </w:r>
      <w:r w:rsidR="00870098" w:rsidRPr="00A940DB">
        <w:rPr>
          <w:rFonts w:ascii="Times New Roman" w:hAnsi="Times New Roman"/>
          <w:sz w:val="26"/>
          <w:szCs w:val="26"/>
        </w:rPr>
        <w:t>ого</w:t>
      </w:r>
      <w:r w:rsidRPr="00A940DB">
        <w:rPr>
          <w:rFonts w:ascii="Times New Roman" w:hAnsi="Times New Roman"/>
          <w:sz w:val="26"/>
          <w:szCs w:val="26"/>
        </w:rPr>
        <w:t xml:space="preserve"> муниципальн</w:t>
      </w:r>
      <w:r w:rsidR="00870098" w:rsidRPr="00A940DB">
        <w:rPr>
          <w:rFonts w:ascii="Times New Roman" w:hAnsi="Times New Roman"/>
          <w:sz w:val="26"/>
          <w:szCs w:val="26"/>
        </w:rPr>
        <w:t>ого</w:t>
      </w:r>
      <w:r w:rsidRPr="00A940DB">
        <w:rPr>
          <w:rFonts w:ascii="Times New Roman" w:hAnsi="Times New Roman"/>
          <w:sz w:val="26"/>
          <w:szCs w:val="26"/>
        </w:rPr>
        <w:t xml:space="preserve"> район</w:t>
      </w:r>
      <w:r w:rsidR="00870098" w:rsidRPr="00A940DB">
        <w:rPr>
          <w:rFonts w:ascii="Times New Roman" w:hAnsi="Times New Roman"/>
          <w:sz w:val="26"/>
          <w:szCs w:val="26"/>
        </w:rPr>
        <w:t>а</w:t>
      </w:r>
      <w:r w:rsidRPr="00A940DB">
        <w:rPr>
          <w:rFonts w:ascii="Times New Roman" w:hAnsi="Times New Roman"/>
          <w:sz w:val="26"/>
          <w:szCs w:val="26"/>
        </w:rPr>
        <w:t xml:space="preserve"> Ленинградской области </w:t>
      </w:r>
      <w:r w:rsidR="0083353F" w:rsidRPr="00A940DB">
        <w:rPr>
          <w:rFonts w:ascii="Times New Roman" w:hAnsi="Times New Roman"/>
          <w:sz w:val="26"/>
          <w:szCs w:val="26"/>
        </w:rPr>
        <w:t>от 18</w:t>
      </w:r>
      <w:r w:rsidR="00EE1352">
        <w:rPr>
          <w:rFonts w:ascii="Times New Roman" w:hAnsi="Times New Roman"/>
          <w:sz w:val="26"/>
          <w:szCs w:val="26"/>
        </w:rPr>
        <w:t>.12.2024</w:t>
      </w:r>
      <w:r w:rsidR="0083353F" w:rsidRPr="00A940DB">
        <w:rPr>
          <w:rFonts w:ascii="Times New Roman" w:hAnsi="Times New Roman"/>
          <w:sz w:val="26"/>
          <w:szCs w:val="26"/>
        </w:rPr>
        <w:t xml:space="preserve"> </w:t>
      </w:r>
      <w:r w:rsidR="00197BC9" w:rsidRPr="00A940DB">
        <w:rPr>
          <w:rFonts w:ascii="Times New Roman" w:hAnsi="Times New Roman"/>
          <w:sz w:val="26"/>
          <w:szCs w:val="26"/>
        </w:rPr>
        <w:t>№</w:t>
      </w:r>
      <w:r w:rsidR="0083353F" w:rsidRPr="00A940DB">
        <w:rPr>
          <w:rFonts w:ascii="Times New Roman" w:hAnsi="Times New Roman"/>
          <w:sz w:val="26"/>
          <w:szCs w:val="26"/>
        </w:rPr>
        <w:t>20</w:t>
      </w:r>
      <w:r w:rsidR="00A940DB">
        <w:rPr>
          <w:rFonts w:ascii="Times New Roman" w:hAnsi="Times New Roman"/>
          <w:sz w:val="26"/>
          <w:szCs w:val="26"/>
        </w:rPr>
        <w:t xml:space="preserve"> </w:t>
      </w:r>
      <w:r w:rsidR="0045693E">
        <w:rPr>
          <w:rFonts w:ascii="Times New Roman" w:hAnsi="Times New Roman"/>
          <w:sz w:val="26"/>
          <w:szCs w:val="26"/>
        </w:rPr>
        <w:t>«Об учреждении социальной поддержки гражданам, обучающимся по образовательным программам высшего образования в соответствии с договор</w:t>
      </w:r>
      <w:r w:rsidR="00A940DB">
        <w:rPr>
          <w:rFonts w:ascii="Times New Roman" w:hAnsi="Times New Roman"/>
          <w:sz w:val="26"/>
          <w:szCs w:val="26"/>
        </w:rPr>
        <w:t>ами</w:t>
      </w:r>
      <w:r w:rsidR="0045693E">
        <w:rPr>
          <w:rFonts w:ascii="Times New Roman" w:hAnsi="Times New Roman"/>
          <w:sz w:val="26"/>
          <w:szCs w:val="26"/>
        </w:rPr>
        <w:t xml:space="preserve"> о целевом обучении»</w:t>
      </w:r>
      <w:r w:rsidRPr="00644E75">
        <w:rPr>
          <w:rFonts w:ascii="Times New Roman" w:hAnsi="Times New Roman"/>
          <w:sz w:val="26"/>
          <w:szCs w:val="26"/>
        </w:rPr>
        <w:t xml:space="preserve">, </w:t>
      </w:r>
      <w:bookmarkStart w:id="0" w:name="_Hlk178865610"/>
      <w:r w:rsidR="001D37D7" w:rsidRPr="00644E75">
        <w:rPr>
          <w:rFonts w:ascii="Times New Roman" w:hAnsi="Times New Roman"/>
          <w:sz w:val="26"/>
          <w:szCs w:val="26"/>
        </w:rPr>
        <w:t>А</w:t>
      </w:r>
      <w:r w:rsidRPr="00644E75">
        <w:rPr>
          <w:rFonts w:ascii="Times New Roman" w:hAnsi="Times New Roman"/>
          <w:sz w:val="26"/>
          <w:szCs w:val="26"/>
        </w:rPr>
        <w:t>дминистрация Ломоносовск</w:t>
      </w:r>
      <w:r w:rsidR="00DE5538" w:rsidRPr="00644E75">
        <w:rPr>
          <w:rFonts w:ascii="Times New Roman" w:hAnsi="Times New Roman"/>
          <w:sz w:val="26"/>
          <w:szCs w:val="26"/>
        </w:rPr>
        <w:t xml:space="preserve">ого </w:t>
      </w:r>
      <w:r w:rsidRPr="00644E75">
        <w:rPr>
          <w:rFonts w:ascii="Times New Roman" w:hAnsi="Times New Roman"/>
          <w:sz w:val="26"/>
          <w:szCs w:val="26"/>
        </w:rPr>
        <w:t>муниципальн</w:t>
      </w:r>
      <w:r w:rsidR="00DE5538" w:rsidRPr="00644E75">
        <w:rPr>
          <w:rFonts w:ascii="Times New Roman" w:hAnsi="Times New Roman"/>
          <w:sz w:val="26"/>
          <w:szCs w:val="26"/>
        </w:rPr>
        <w:t>ого</w:t>
      </w:r>
      <w:r w:rsidRPr="00644E75">
        <w:rPr>
          <w:rFonts w:ascii="Times New Roman" w:hAnsi="Times New Roman"/>
          <w:sz w:val="26"/>
          <w:szCs w:val="26"/>
        </w:rPr>
        <w:t xml:space="preserve"> район</w:t>
      </w:r>
      <w:r w:rsidR="00DE5538" w:rsidRPr="00644E75">
        <w:rPr>
          <w:rFonts w:ascii="Times New Roman" w:hAnsi="Times New Roman"/>
          <w:sz w:val="26"/>
          <w:szCs w:val="26"/>
        </w:rPr>
        <w:t>а</w:t>
      </w:r>
      <w:r w:rsidRPr="00644E75">
        <w:rPr>
          <w:rFonts w:ascii="Times New Roman" w:hAnsi="Times New Roman"/>
          <w:sz w:val="26"/>
          <w:szCs w:val="26"/>
        </w:rPr>
        <w:t xml:space="preserve"> Ленинградской области</w:t>
      </w:r>
      <w:bookmarkEnd w:id="0"/>
    </w:p>
    <w:p w14:paraId="5348A03B" w14:textId="77777777" w:rsidR="0045693E" w:rsidRPr="00644E75" w:rsidRDefault="0045693E" w:rsidP="0045693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2437DE3D" w14:textId="77777777" w:rsidR="0086208C" w:rsidRDefault="0086208C" w:rsidP="0045693E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644E75">
        <w:rPr>
          <w:rFonts w:ascii="Times New Roman" w:hAnsi="Times New Roman"/>
          <w:sz w:val="26"/>
          <w:szCs w:val="26"/>
        </w:rPr>
        <w:t>п о с т а н о в л я е т:</w:t>
      </w:r>
    </w:p>
    <w:p w14:paraId="0E5585BB" w14:textId="77777777" w:rsidR="0045693E" w:rsidRPr="00644E75" w:rsidRDefault="0045693E" w:rsidP="0045693E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14:paraId="01F819EC" w14:textId="77777777" w:rsidR="00F9343B" w:rsidRDefault="0083353F" w:rsidP="001732E9">
      <w:pPr>
        <w:tabs>
          <w:tab w:val="left" w:pos="567"/>
        </w:tabs>
        <w:suppressAutoHyphens w:val="0"/>
        <w:overflowPunct/>
        <w:autoSpaceDN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 xml:space="preserve">1. </w:t>
      </w:r>
      <w:r w:rsidR="00870098" w:rsidRPr="0083353F">
        <w:rPr>
          <w:rFonts w:ascii="Times New Roman" w:hAnsi="Times New Roman"/>
          <w:sz w:val="26"/>
          <w:szCs w:val="26"/>
          <w:lang w:eastAsia="ru-RU"/>
        </w:rPr>
        <w:t xml:space="preserve">Утвердить </w:t>
      </w:r>
      <w:bookmarkStart w:id="1" w:name="_Hlk179193860"/>
      <w:r w:rsidR="00870098" w:rsidRPr="0083353F">
        <w:rPr>
          <w:rFonts w:ascii="Times New Roman" w:hAnsi="Times New Roman"/>
          <w:sz w:val="26"/>
          <w:szCs w:val="26"/>
          <w:lang w:eastAsia="ru-RU"/>
        </w:rPr>
        <w:t>Порядок назначения и выплаты социальной поддержки гражданам, обучающимся по программам высшего образования в соот</w:t>
      </w:r>
      <w:r w:rsidR="00F9343B" w:rsidRPr="0083353F">
        <w:rPr>
          <w:rFonts w:ascii="Times New Roman" w:hAnsi="Times New Roman"/>
          <w:sz w:val="26"/>
          <w:szCs w:val="26"/>
          <w:lang w:eastAsia="ru-RU"/>
        </w:rPr>
        <w:t>ветствии</w:t>
      </w:r>
      <w:r w:rsidR="00870098" w:rsidRPr="0083353F">
        <w:rPr>
          <w:rFonts w:ascii="Times New Roman" w:hAnsi="Times New Roman"/>
          <w:sz w:val="26"/>
          <w:szCs w:val="26"/>
          <w:lang w:eastAsia="ru-RU"/>
        </w:rPr>
        <w:t xml:space="preserve"> с договорами о целевом обучении, заключенными с Администрацией Ломоносовского муниципального района Ленинградской области</w:t>
      </w:r>
      <w:r w:rsidR="00E650B3" w:rsidRPr="0083353F">
        <w:rPr>
          <w:rFonts w:ascii="Times New Roman" w:hAnsi="Times New Roman"/>
          <w:sz w:val="26"/>
          <w:szCs w:val="26"/>
          <w:lang w:eastAsia="ru-RU"/>
        </w:rPr>
        <w:t xml:space="preserve"> </w:t>
      </w:r>
      <w:bookmarkEnd w:id="1"/>
      <w:r w:rsidR="00644E75" w:rsidRPr="0083353F">
        <w:rPr>
          <w:rFonts w:ascii="Times New Roman" w:hAnsi="Times New Roman"/>
          <w:sz w:val="26"/>
          <w:szCs w:val="26"/>
          <w:lang w:eastAsia="ru-RU"/>
        </w:rPr>
        <w:t>согласно приложению к настоящему постановлению.</w:t>
      </w:r>
    </w:p>
    <w:p w14:paraId="2607350C" w14:textId="77777777" w:rsidR="0045693E" w:rsidRDefault="0045693E" w:rsidP="001732E9">
      <w:pPr>
        <w:tabs>
          <w:tab w:val="left" w:pos="567"/>
        </w:tabs>
        <w:suppressAutoHyphens w:val="0"/>
        <w:overflowPunct/>
        <w:autoSpaceDN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FF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 xml:space="preserve">2. Отделу кадров </w:t>
      </w:r>
      <w:r w:rsidR="00184BE1">
        <w:rPr>
          <w:rFonts w:ascii="Times New Roman" w:hAnsi="Times New Roman"/>
          <w:sz w:val="26"/>
          <w:szCs w:val="26"/>
          <w:lang w:eastAsia="ru-RU"/>
        </w:rPr>
        <w:t>А</w:t>
      </w:r>
      <w:r>
        <w:rPr>
          <w:rFonts w:ascii="Times New Roman" w:hAnsi="Times New Roman"/>
          <w:sz w:val="26"/>
          <w:szCs w:val="26"/>
          <w:lang w:eastAsia="ru-RU"/>
        </w:rPr>
        <w:t xml:space="preserve">дминистрации Ломоносовского муниципального района Ленинградской области ежегодно направлять в отдел по учету и отчетности </w:t>
      </w:r>
      <w:r w:rsidR="0032585F">
        <w:rPr>
          <w:rFonts w:ascii="Times New Roman" w:hAnsi="Times New Roman"/>
          <w:sz w:val="26"/>
          <w:szCs w:val="26"/>
          <w:lang w:eastAsia="ru-RU"/>
        </w:rPr>
        <w:t>А</w:t>
      </w:r>
      <w:r>
        <w:rPr>
          <w:rFonts w:ascii="Times New Roman" w:hAnsi="Times New Roman"/>
          <w:sz w:val="26"/>
          <w:szCs w:val="26"/>
          <w:lang w:eastAsia="ru-RU"/>
        </w:rPr>
        <w:t xml:space="preserve">дминистрации Ломоносовского муниципального района Ленинградской области </w:t>
      </w:r>
      <w:r w:rsidR="001732E9">
        <w:rPr>
          <w:rFonts w:ascii="Times New Roman" w:hAnsi="Times New Roman"/>
          <w:sz w:val="26"/>
          <w:szCs w:val="26"/>
          <w:lang w:eastAsia="ru-RU"/>
        </w:rPr>
        <w:t>служебную записку (заявку)</w:t>
      </w:r>
      <w:r>
        <w:rPr>
          <w:rFonts w:ascii="Times New Roman" w:hAnsi="Times New Roman"/>
          <w:sz w:val="26"/>
          <w:szCs w:val="26"/>
          <w:lang w:eastAsia="ru-RU"/>
        </w:rPr>
        <w:t xml:space="preserve"> с обоснованием размера денежных средств, необходимых для выплаты социальной поддержки в соответствии с договорами о целевом обучении, заключенным</w:t>
      </w:r>
      <w:r w:rsidR="004C3182">
        <w:rPr>
          <w:rFonts w:ascii="Times New Roman" w:hAnsi="Times New Roman"/>
          <w:sz w:val="26"/>
          <w:szCs w:val="26"/>
          <w:lang w:eastAsia="ru-RU"/>
        </w:rPr>
        <w:t>и</w:t>
      </w:r>
      <w:r>
        <w:rPr>
          <w:rFonts w:ascii="Times New Roman" w:hAnsi="Times New Roman"/>
          <w:sz w:val="26"/>
          <w:szCs w:val="26"/>
          <w:lang w:eastAsia="ru-RU"/>
        </w:rPr>
        <w:t xml:space="preserve"> с </w:t>
      </w:r>
      <w:r w:rsidR="00EE1352">
        <w:rPr>
          <w:rFonts w:ascii="Times New Roman" w:hAnsi="Times New Roman"/>
          <w:sz w:val="26"/>
          <w:szCs w:val="26"/>
          <w:lang w:eastAsia="ru-RU"/>
        </w:rPr>
        <w:t>А</w:t>
      </w:r>
      <w:r>
        <w:rPr>
          <w:rFonts w:ascii="Times New Roman" w:hAnsi="Times New Roman"/>
          <w:sz w:val="26"/>
          <w:szCs w:val="26"/>
          <w:lang w:eastAsia="ru-RU"/>
        </w:rPr>
        <w:t>дминистрацией Ломоносовского муниципального района Ленинградской области.</w:t>
      </w:r>
    </w:p>
    <w:p w14:paraId="7D8ADDAE" w14:textId="77777777" w:rsidR="0083353F" w:rsidRDefault="0083353F" w:rsidP="001732E9">
      <w:pPr>
        <w:tabs>
          <w:tab w:val="left" w:pos="567"/>
        </w:tabs>
        <w:suppressAutoHyphens w:val="0"/>
        <w:overflowPunct/>
        <w:autoSpaceDN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="0045693E">
        <w:rPr>
          <w:rFonts w:ascii="Times New Roman" w:hAnsi="Times New Roman"/>
          <w:sz w:val="26"/>
          <w:szCs w:val="26"/>
          <w:lang w:eastAsia="ru-RU"/>
        </w:rPr>
        <w:t>3</w:t>
      </w:r>
      <w:r w:rsidRPr="0045693E">
        <w:rPr>
          <w:rFonts w:ascii="Times New Roman" w:hAnsi="Times New Roman"/>
          <w:sz w:val="26"/>
          <w:szCs w:val="26"/>
          <w:lang w:eastAsia="ru-RU"/>
        </w:rPr>
        <w:t>.</w:t>
      </w:r>
      <w:r w:rsidR="0045693E" w:rsidRPr="0045693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5693E" w:rsidRPr="0045693E">
        <w:rPr>
          <w:rFonts w:ascii="Times New Roman" w:hAnsi="Times New Roman"/>
          <w:sz w:val="26"/>
          <w:szCs w:val="26"/>
        </w:rPr>
        <w:t xml:space="preserve">Опубликовать настоящее постановление в средствах массовой информации и разместить на официальном сайте муниципального образования Ломоносовский муниципальный район Ленинградской области в сети </w:t>
      </w:r>
      <w:r w:rsidR="0045693E">
        <w:rPr>
          <w:rFonts w:ascii="Times New Roman" w:hAnsi="Times New Roman"/>
          <w:sz w:val="26"/>
          <w:szCs w:val="26"/>
        </w:rPr>
        <w:t>«</w:t>
      </w:r>
      <w:r w:rsidR="0045693E" w:rsidRPr="0045693E">
        <w:rPr>
          <w:rFonts w:ascii="Times New Roman" w:hAnsi="Times New Roman"/>
          <w:sz w:val="26"/>
          <w:szCs w:val="26"/>
        </w:rPr>
        <w:t>Интернет</w:t>
      </w:r>
      <w:r w:rsidR="0045693E">
        <w:rPr>
          <w:rFonts w:ascii="Times New Roman" w:hAnsi="Times New Roman"/>
          <w:sz w:val="26"/>
          <w:szCs w:val="26"/>
        </w:rPr>
        <w:t>»</w:t>
      </w:r>
      <w:r w:rsidR="0045693E" w:rsidRPr="0045693E">
        <w:rPr>
          <w:rFonts w:ascii="Times New Roman" w:hAnsi="Times New Roman"/>
          <w:sz w:val="26"/>
          <w:szCs w:val="26"/>
        </w:rPr>
        <w:t>.</w:t>
      </w:r>
    </w:p>
    <w:p w14:paraId="536768A0" w14:textId="77777777" w:rsidR="0086208C" w:rsidRPr="00644E75" w:rsidRDefault="0083353F" w:rsidP="0045693E">
      <w:pPr>
        <w:tabs>
          <w:tab w:val="left" w:pos="567"/>
        </w:tabs>
        <w:suppressAutoHyphens w:val="0"/>
        <w:overflowPunct/>
        <w:autoSpaceDN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="0045693E">
        <w:rPr>
          <w:rFonts w:ascii="Times New Roman" w:hAnsi="Times New Roman"/>
          <w:sz w:val="26"/>
          <w:szCs w:val="26"/>
          <w:lang w:eastAsia="ru-RU"/>
        </w:rPr>
        <w:t>4</w:t>
      </w:r>
      <w:r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86208C" w:rsidRPr="0083353F">
        <w:rPr>
          <w:rFonts w:ascii="Times New Roman" w:hAnsi="Times New Roman"/>
          <w:sz w:val="26"/>
          <w:szCs w:val="26"/>
          <w:lang w:eastAsia="ru-RU"/>
        </w:rPr>
        <w:t xml:space="preserve">Контроль за исполнением настоящего постановления оставляю </w:t>
      </w:r>
      <w:r w:rsidR="00C47237" w:rsidRPr="0083353F">
        <w:rPr>
          <w:rFonts w:ascii="Times New Roman" w:hAnsi="Times New Roman"/>
          <w:sz w:val="26"/>
          <w:szCs w:val="26"/>
          <w:lang w:eastAsia="ru-RU"/>
        </w:rPr>
        <w:t>за собой</w:t>
      </w:r>
      <w:r w:rsidR="0086208C" w:rsidRPr="0083353F">
        <w:rPr>
          <w:rFonts w:ascii="Times New Roman" w:hAnsi="Times New Roman"/>
          <w:sz w:val="26"/>
          <w:szCs w:val="26"/>
          <w:lang w:eastAsia="ru-RU"/>
        </w:rPr>
        <w:t>.</w:t>
      </w:r>
    </w:p>
    <w:p w14:paraId="4125AB40" w14:textId="77777777" w:rsidR="00C137CA" w:rsidRPr="00F9343B" w:rsidRDefault="00C137CA" w:rsidP="0045693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5D278A05" w14:textId="77777777" w:rsidR="0086208C" w:rsidRPr="00F9343B" w:rsidRDefault="0086208C" w:rsidP="0045693E">
      <w:pPr>
        <w:spacing w:after="0"/>
        <w:rPr>
          <w:rFonts w:ascii="Times New Roman" w:hAnsi="Times New Roman"/>
          <w:sz w:val="24"/>
          <w:szCs w:val="24"/>
        </w:rPr>
      </w:pPr>
    </w:p>
    <w:p w14:paraId="50E6BE81" w14:textId="77777777" w:rsidR="0086208C" w:rsidRDefault="0086208C">
      <w:pPr>
        <w:spacing w:after="0"/>
        <w:rPr>
          <w:rFonts w:ascii="Times New Roman" w:hAnsi="Times New Roman"/>
          <w:sz w:val="26"/>
          <w:szCs w:val="26"/>
        </w:rPr>
      </w:pPr>
      <w:r w:rsidRPr="00EE1352">
        <w:rPr>
          <w:rFonts w:ascii="Times New Roman" w:hAnsi="Times New Roman"/>
          <w:sz w:val="26"/>
          <w:szCs w:val="26"/>
        </w:rPr>
        <w:t xml:space="preserve">Глава администрации                                                                </w:t>
      </w:r>
      <w:r w:rsidR="00C47237" w:rsidRPr="00EE1352">
        <w:rPr>
          <w:rFonts w:ascii="Times New Roman" w:hAnsi="Times New Roman"/>
          <w:sz w:val="26"/>
          <w:szCs w:val="26"/>
        </w:rPr>
        <w:t xml:space="preserve">              </w:t>
      </w:r>
      <w:r w:rsidR="00DE5538" w:rsidRPr="00EE1352">
        <w:rPr>
          <w:rFonts w:ascii="Times New Roman" w:hAnsi="Times New Roman"/>
          <w:sz w:val="26"/>
          <w:szCs w:val="26"/>
        </w:rPr>
        <w:t>А.О. Кондрашов</w:t>
      </w:r>
    </w:p>
    <w:p w14:paraId="7794D3F7" w14:textId="77777777" w:rsidR="00491976" w:rsidRDefault="00491976">
      <w:pPr>
        <w:spacing w:after="0"/>
        <w:rPr>
          <w:rFonts w:ascii="Times New Roman" w:hAnsi="Times New Roman"/>
          <w:sz w:val="26"/>
          <w:szCs w:val="26"/>
        </w:rPr>
      </w:pPr>
    </w:p>
    <w:p w14:paraId="46266400" w14:textId="77777777" w:rsidR="00491976" w:rsidRDefault="00491976" w:rsidP="00491976">
      <w:pPr>
        <w:widowControl w:val="0"/>
        <w:suppressAutoHyphens w:val="0"/>
        <w:overflowPunct/>
        <w:autoSpaceDN w:val="0"/>
        <w:spacing w:after="0" w:line="240" w:lineRule="auto"/>
        <w:ind w:left="5812"/>
        <w:textAlignment w:val="auto"/>
        <w:outlineLvl w:val="0"/>
        <w:rPr>
          <w:rFonts w:ascii="Times New Roman" w:eastAsiaTheme="minorEastAsia" w:hAnsi="Times New Roman"/>
          <w:kern w:val="0"/>
          <w:sz w:val="24"/>
          <w:szCs w:val="24"/>
          <w:lang w:eastAsia="ru-RU"/>
        </w:rPr>
      </w:pPr>
    </w:p>
    <w:p w14:paraId="24A7E49C" w14:textId="77777777" w:rsidR="00491976" w:rsidRDefault="00491976" w:rsidP="00491976">
      <w:pPr>
        <w:widowControl w:val="0"/>
        <w:suppressAutoHyphens w:val="0"/>
        <w:overflowPunct/>
        <w:autoSpaceDN w:val="0"/>
        <w:spacing w:after="0" w:line="240" w:lineRule="auto"/>
        <w:ind w:left="5812"/>
        <w:textAlignment w:val="auto"/>
        <w:outlineLvl w:val="0"/>
        <w:rPr>
          <w:rFonts w:ascii="Times New Roman" w:eastAsiaTheme="minorEastAsia" w:hAnsi="Times New Roman"/>
          <w:kern w:val="0"/>
          <w:sz w:val="24"/>
          <w:szCs w:val="24"/>
          <w:lang w:eastAsia="ru-RU"/>
        </w:rPr>
      </w:pPr>
    </w:p>
    <w:p w14:paraId="678CD5F5" w14:textId="08970502" w:rsidR="00491976" w:rsidRPr="00491976" w:rsidRDefault="00491976" w:rsidP="00491976">
      <w:pPr>
        <w:widowControl w:val="0"/>
        <w:suppressAutoHyphens w:val="0"/>
        <w:overflowPunct/>
        <w:autoSpaceDN w:val="0"/>
        <w:spacing w:after="0" w:line="240" w:lineRule="auto"/>
        <w:ind w:left="5812"/>
        <w:textAlignment w:val="auto"/>
        <w:outlineLvl w:val="0"/>
        <w:rPr>
          <w:rFonts w:ascii="Times New Roman" w:eastAsiaTheme="minorEastAsia" w:hAnsi="Times New Roman"/>
          <w:kern w:val="0"/>
          <w:sz w:val="24"/>
          <w:szCs w:val="24"/>
          <w:lang w:eastAsia="ru-RU"/>
        </w:rPr>
      </w:pPr>
      <w:r w:rsidRPr="00491976">
        <w:rPr>
          <w:rFonts w:ascii="Times New Roman" w:eastAsiaTheme="minorEastAsia" w:hAnsi="Times New Roman"/>
          <w:kern w:val="0"/>
          <w:sz w:val="24"/>
          <w:szCs w:val="24"/>
          <w:lang w:eastAsia="ru-RU"/>
        </w:rPr>
        <w:lastRenderedPageBreak/>
        <w:t>УТВЕРЖДЕН:</w:t>
      </w:r>
    </w:p>
    <w:p w14:paraId="20F916DC" w14:textId="77777777" w:rsidR="00491976" w:rsidRPr="00491976" w:rsidRDefault="00491976" w:rsidP="00491976">
      <w:pPr>
        <w:widowControl w:val="0"/>
        <w:suppressAutoHyphens w:val="0"/>
        <w:overflowPunct/>
        <w:autoSpaceDN w:val="0"/>
        <w:spacing w:after="0" w:line="240" w:lineRule="auto"/>
        <w:ind w:left="5812"/>
        <w:textAlignment w:val="auto"/>
        <w:rPr>
          <w:rFonts w:ascii="Times New Roman" w:eastAsiaTheme="minorEastAsia" w:hAnsi="Times New Roman"/>
          <w:kern w:val="0"/>
          <w:sz w:val="24"/>
          <w:szCs w:val="24"/>
          <w:lang w:eastAsia="ru-RU"/>
        </w:rPr>
      </w:pPr>
      <w:r w:rsidRPr="00491976">
        <w:rPr>
          <w:rFonts w:ascii="Times New Roman" w:eastAsiaTheme="minorEastAsia" w:hAnsi="Times New Roman"/>
          <w:kern w:val="0"/>
          <w:sz w:val="24"/>
          <w:szCs w:val="24"/>
          <w:lang w:eastAsia="ru-RU"/>
        </w:rPr>
        <w:t xml:space="preserve">постановлением администрации </w:t>
      </w:r>
    </w:p>
    <w:p w14:paraId="0EEEBD42" w14:textId="77777777" w:rsidR="00491976" w:rsidRPr="00491976" w:rsidRDefault="00491976" w:rsidP="00491976">
      <w:pPr>
        <w:widowControl w:val="0"/>
        <w:suppressAutoHyphens w:val="0"/>
        <w:overflowPunct/>
        <w:autoSpaceDN w:val="0"/>
        <w:spacing w:after="0" w:line="240" w:lineRule="auto"/>
        <w:ind w:left="5812"/>
        <w:textAlignment w:val="auto"/>
        <w:rPr>
          <w:rFonts w:ascii="Times New Roman" w:eastAsiaTheme="minorEastAsia" w:hAnsi="Times New Roman"/>
          <w:kern w:val="0"/>
          <w:sz w:val="24"/>
          <w:szCs w:val="24"/>
          <w:lang w:eastAsia="ru-RU"/>
        </w:rPr>
      </w:pPr>
      <w:r w:rsidRPr="00491976">
        <w:rPr>
          <w:rFonts w:ascii="Times New Roman" w:eastAsiaTheme="minorEastAsia" w:hAnsi="Times New Roman"/>
          <w:kern w:val="0"/>
          <w:sz w:val="24"/>
          <w:szCs w:val="24"/>
          <w:lang w:eastAsia="ru-RU"/>
        </w:rPr>
        <w:t xml:space="preserve">Ломоносовского муниципального </w:t>
      </w:r>
    </w:p>
    <w:p w14:paraId="77DF3D74" w14:textId="77777777" w:rsidR="00491976" w:rsidRPr="00491976" w:rsidRDefault="00491976" w:rsidP="00491976">
      <w:pPr>
        <w:widowControl w:val="0"/>
        <w:suppressAutoHyphens w:val="0"/>
        <w:overflowPunct/>
        <w:autoSpaceDN w:val="0"/>
        <w:spacing w:after="0" w:line="240" w:lineRule="auto"/>
        <w:ind w:left="5812"/>
        <w:textAlignment w:val="auto"/>
        <w:rPr>
          <w:rFonts w:ascii="Times New Roman" w:eastAsiaTheme="minorEastAsia" w:hAnsi="Times New Roman"/>
          <w:kern w:val="0"/>
          <w:sz w:val="24"/>
          <w:szCs w:val="24"/>
          <w:lang w:eastAsia="ru-RU"/>
        </w:rPr>
      </w:pPr>
      <w:r w:rsidRPr="00491976">
        <w:rPr>
          <w:rFonts w:ascii="Times New Roman" w:eastAsiaTheme="minorEastAsia" w:hAnsi="Times New Roman"/>
          <w:kern w:val="0"/>
          <w:sz w:val="24"/>
          <w:szCs w:val="24"/>
          <w:lang w:eastAsia="ru-RU"/>
        </w:rPr>
        <w:t xml:space="preserve">района Ленинградской области </w:t>
      </w:r>
    </w:p>
    <w:p w14:paraId="4A4578FC" w14:textId="48221ADE" w:rsidR="00491976" w:rsidRPr="00491976" w:rsidRDefault="00491976" w:rsidP="00491976">
      <w:pPr>
        <w:widowControl w:val="0"/>
        <w:suppressAutoHyphens w:val="0"/>
        <w:overflowPunct/>
        <w:autoSpaceDN w:val="0"/>
        <w:spacing w:after="0" w:line="240" w:lineRule="auto"/>
        <w:ind w:left="5812"/>
        <w:textAlignment w:val="auto"/>
        <w:rPr>
          <w:rFonts w:ascii="Times New Roman" w:eastAsiaTheme="minorEastAsia" w:hAnsi="Times New Roman"/>
          <w:kern w:val="0"/>
          <w:sz w:val="24"/>
          <w:szCs w:val="24"/>
          <w:lang w:eastAsia="ru-RU"/>
        </w:rPr>
      </w:pPr>
      <w:r w:rsidRPr="00491976">
        <w:rPr>
          <w:rFonts w:ascii="Times New Roman" w:eastAsiaTheme="minorEastAsia" w:hAnsi="Times New Roman"/>
          <w:kern w:val="0"/>
          <w:sz w:val="24"/>
          <w:szCs w:val="24"/>
          <w:lang w:eastAsia="ru-RU"/>
        </w:rPr>
        <w:t xml:space="preserve">от </w:t>
      </w:r>
      <w:r w:rsidR="00F7118F">
        <w:rPr>
          <w:rFonts w:ascii="Times New Roman" w:eastAsiaTheme="minorEastAsia" w:hAnsi="Times New Roman"/>
          <w:kern w:val="0"/>
          <w:sz w:val="24"/>
          <w:szCs w:val="24"/>
          <w:u w:val="single"/>
          <w:lang w:eastAsia="ru-RU"/>
        </w:rPr>
        <w:t>10.01.2025</w:t>
      </w:r>
      <w:r w:rsidRPr="00491976">
        <w:rPr>
          <w:rFonts w:ascii="Times New Roman" w:eastAsiaTheme="minorEastAsia" w:hAnsi="Times New Roman"/>
          <w:kern w:val="0"/>
          <w:sz w:val="24"/>
          <w:szCs w:val="24"/>
          <w:lang w:eastAsia="ru-RU"/>
        </w:rPr>
        <w:t xml:space="preserve"> №</w:t>
      </w:r>
      <w:r w:rsidRPr="00F7118F">
        <w:rPr>
          <w:rFonts w:ascii="Times New Roman" w:eastAsiaTheme="minorEastAsia" w:hAnsi="Times New Roman"/>
          <w:kern w:val="0"/>
          <w:sz w:val="24"/>
          <w:szCs w:val="24"/>
          <w:u w:val="single"/>
          <w:lang w:eastAsia="ru-RU"/>
        </w:rPr>
        <w:t xml:space="preserve"> </w:t>
      </w:r>
      <w:r w:rsidR="00F7118F">
        <w:rPr>
          <w:rFonts w:ascii="Times New Roman" w:eastAsiaTheme="minorEastAsia" w:hAnsi="Times New Roman"/>
          <w:kern w:val="0"/>
          <w:sz w:val="24"/>
          <w:szCs w:val="24"/>
          <w:u w:val="single"/>
          <w:lang w:eastAsia="ru-RU"/>
        </w:rPr>
        <w:t xml:space="preserve">3/25  </w:t>
      </w:r>
    </w:p>
    <w:p w14:paraId="663F4079" w14:textId="77777777" w:rsidR="00491976" w:rsidRPr="00491976" w:rsidRDefault="00491976" w:rsidP="00491976">
      <w:pPr>
        <w:widowControl w:val="0"/>
        <w:suppressAutoHyphens w:val="0"/>
        <w:overflowPunct/>
        <w:autoSpaceDN w:val="0"/>
        <w:spacing w:after="0" w:line="240" w:lineRule="auto"/>
        <w:ind w:left="5812"/>
        <w:textAlignment w:val="auto"/>
        <w:rPr>
          <w:rFonts w:ascii="Times New Roman" w:eastAsiaTheme="minorEastAsia" w:hAnsi="Times New Roman"/>
          <w:kern w:val="0"/>
          <w:sz w:val="24"/>
          <w:szCs w:val="24"/>
          <w:lang w:eastAsia="ru-RU"/>
        </w:rPr>
      </w:pPr>
      <w:r w:rsidRPr="00491976">
        <w:rPr>
          <w:rFonts w:ascii="Times New Roman" w:eastAsiaTheme="minorEastAsia" w:hAnsi="Times New Roman"/>
          <w:kern w:val="0"/>
          <w:sz w:val="24"/>
          <w:szCs w:val="24"/>
          <w:lang w:eastAsia="ru-RU"/>
        </w:rPr>
        <w:t>(приложение)</w:t>
      </w:r>
    </w:p>
    <w:p w14:paraId="23995580" w14:textId="77777777" w:rsidR="00491976" w:rsidRPr="00491976" w:rsidRDefault="00491976" w:rsidP="00491976">
      <w:pPr>
        <w:widowControl w:val="0"/>
        <w:suppressAutoHyphens w:val="0"/>
        <w:overflowPunct/>
        <w:autoSpaceDN w:val="0"/>
        <w:spacing w:after="0" w:line="240" w:lineRule="auto"/>
        <w:ind w:left="5812"/>
        <w:jc w:val="both"/>
        <w:textAlignment w:val="auto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</w:p>
    <w:p w14:paraId="4C71C66C" w14:textId="77777777" w:rsidR="00491976" w:rsidRPr="00491976" w:rsidRDefault="00491976" w:rsidP="00491976">
      <w:pPr>
        <w:widowControl w:val="0"/>
        <w:suppressAutoHyphens w:val="0"/>
        <w:overflowPunct/>
        <w:autoSpaceDN w:val="0"/>
        <w:spacing w:after="0" w:line="240" w:lineRule="auto"/>
        <w:jc w:val="center"/>
        <w:textAlignment w:val="auto"/>
        <w:rPr>
          <w:rFonts w:ascii="Times New Roman" w:eastAsiaTheme="minorEastAsia" w:hAnsi="Times New Roman"/>
          <w:b/>
          <w:kern w:val="0"/>
          <w:sz w:val="28"/>
          <w:szCs w:val="28"/>
          <w:lang w:eastAsia="ru-RU"/>
        </w:rPr>
      </w:pPr>
      <w:bookmarkStart w:id="2" w:name="P38"/>
      <w:bookmarkEnd w:id="2"/>
      <w:r w:rsidRPr="00491976">
        <w:rPr>
          <w:rFonts w:ascii="Times New Roman" w:eastAsiaTheme="minorEastAsia" w:hAnsi="Times New Roman"/>
          <w:b/>
          <w:kern w:val="0"/>
          <w:sz w:val="28"/>
          <w:szCs w:val="28"/>
          <w:lang w:eastAsia="ru-RU"/>
        </w:rPr>
        <w:t>ПОРЯДОК</w:t>
      </w:r>
    </w:p>
    <w:p w14:paraId="43D5FC8B" w14:textId="77777777" w:rsidR="00491976" w:rsidRPr="00491976" w:rsidRDefault="00491976" w:rsidP="00491976">
      <w:pPr>
        <w:widowControl w:val="0"/>
        <w:suppressAutoHyphens w:val="0"/>
        <w:overflowPunct/>
        <w:autoSpaceDN w:val="0"/>
        <w:spacing w:after="0" w:line="240" w:lineRule="auto"/>
        <w:jc w:val="center"/>
        <w:textAlignment w:val="auto"/>
        <w:rPr>
          <w:rFonts w:ascii="Times New Roman" w:eastAsiaTheme="minorEastAsia" w:hAnsi="Times New Roman" w:cs="Calibri"/>
          <w:b/>
          <w:kern w:val="0"/>
          <w:sz w:val="28"/>
          <w:szCs w:val="28"/>
          <w:lang w:eastAsia="ru-RU"/>
        </w:rPr>
      </w:pPr>
      <w:r w:rsidRPr="00491976">
        <w:rPr>
          <w:rFonts w:ascii="Times New Roman" w:eastAsiaTheme="minorEastAsia" w:hAnsi="Times New Roman"/>
          <w:b/>
          <w:kern w:val="0"/>
          <w:sz w:val="28"/>
          <w:szCs w:val="28"/>
          <w:lang w:eastAsia="ru-RU"/>
        </w:rPr>
        <w:t xml:space="preserve">назначения и выплаты </w:t>
      </w:r>
      <w:r w:rsidRPr="00491976">
        <w:rPr>
          <w:rFonts w:ascii="Times New Roman" w:eastAsiaTheme="minorEastAsia" w:hAnsi="Times New Roman" w:cs="Calibri"/>
          <w:b/>
          <w:kern w:val="0"/>
          <w:sz w:val="28"/>
          <w:szCs w:val="28"/>
          <w:lang w:eastAsia="ru-RU"/>
        </w:rPr>
        <w:t xml:space="preserve">социальной поддержки гражданам, обучающимся по программам высшего образования в соответствии </w:t>
      </w:r>
    </w:p>
    <w:p w14:paraId="03463C23" w14:textId="77777777" w:rsidR="00491976" w:rsidRPr="00491976" w:rsidRDefault="00491976" w:rsidP="00491976">
      <w:pPr>
        <w:widowControl w:val="0"/>
        <w:suppressAutoHyphens w:val="0"/>
        <w:overflowPunct/>
        <w:autoSpaceDN w:val="0"/>
        <w:spacing w:after="0" w:line="240" w:lineRule="auto"/>
        <w:jc w:val="center"/>
        <w:textAlignment w:val="auto"/>
        <w:rPr>
          <w:rFonts w:ascii="Times New Roman" w:eastAsiaTheme="minorEastAsia" w:hAnsi="Times New Roman" w:cs="Calibri"/>
          <w:b/>
          <w:kern w:val="0"/>
          <w:sz w:val="28"/>
          <w:szCs w:val="28"/>
          <w:lang w:eastAsia="ru-RU"/>
        </w:rPr>
      </w:pPr>
      <w:r w:rsidRPr="00491976">
        <w:rPr>
          <w:rFonts w:ascii="Times New Roman" w:eastAsiaTheme="minorEastAsia" w:hAnsi="Times New Roman" w:cs="Calibri"/>
          <w:b/>
          <w:kern w:val="0"/>
          <w:sz w:val="28"/>
          <w:szCs w:val="28"/>
          <w:lang w:eastAsia="ru-RU"/>
        </w:rPr>
        <w:t>с договорами о целевом обучении, заключенными с Администрацией Ломоносовского муниципального района Ленинградской области</w:t>
      </w:r>
    </w:p>
    <w:p w14:paraId="387DC3D0" w14:textId="77777777" w:rsidR="00491976" w:rsidRPr="00491976" w:rsidRDefault="00491976" w:rsidP="00491976">
      <w:pPr>
        <w:widowControl w:val="0"/>
        <w:suppressAutoHyphens w:val="0"/>
        <w:overflowPunct/>
        <w:autoSpaceDN w:val="0"/>
        <w:spacing w:after="0" w:line="240" w:lineRule="auto"/>
        <w:jc w:val="center"/>
        <w:textAlignment w:val="auto"/>
        <w:rPr>
          <w:rFonts w:ascii="Times New Roman" w:eastAsiaTheme="minorEastAsia" w:hAnsi="Times New Roman"/>
          <w:b/>
          <w:kern w:val="0"/>
          <w:sz w:val="28"/>
          <w:szCs w:val="28"/>
          <w:lang w:eastAsia="ru-RU"/>
        </w:rPr>
      </w:pPr>
    </w:p>
    <w:p w14:paraId="4BCDC5C6" w14:textId="77777777" w:rsidR="00491976" w:rsidRPr="00491976" w:rsidRDefault="00491976" w:rsidP="00491976">
      <w:pPr>
        <w:widowControl w:val="0"/>
        <w:numPr>
          <w:ilvl w:val="0"/>
          <w:numId w:val="19"/>
        </w:numPr>
        <w:tabs>
          <w:tab w:val="left" w:pos="709"/>
          <w:tab w:val="left" w:pos="993"/>
        </w:tabs>
        <w:suppressAutoHyphens w:val="0"/>
        <w:overflowPunct/>
        <w:autoSpaceDE/>
        <w:autoSpaceDN w:val="0"/>
        <w:spacing w:after="240" w:line="240" w:lineRule="auto"/>
        <w:ind w:left="0" w:firstLine="426"/>
        <w:jc w:val="both"/>
        <w:textAlignment w:val="auto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  <w:r w:rsidRPr="00491976">
        <w:rPr>
          <w:rFonts w:ascii="Times New Roman" w:eastAsiaTheme="minorEastAsia" w:hAnsi="Times New Roman"/>
          <w:kern w:val="0"/>
          <w:sz w:val="28"/>
          <w:szCs w:val="28"/>
          <w:lang w:eastAsia="ru-RU"/>
        </w:rPr>
        <w:t>Настоящий Порядок определяет условия назначения и выплаты социальной поддержки гражданам, обучающимся по программам высшего образования в соответствии с договорами о целевом обучении, заключенными между гражданином и заказчиком – Администрацией Ломоносовского муниципального района Ленинградской области – в виде денежных выплат за счет средств бюджета муниципального образования Ломоносовский муниципальный район Ленинградской области (далее – Порядок, социальная поддержка, Администрация).</w:t>
      </w:r>
    </w:p>
    <w:p w14:paraId="30292B27" w14:textId="77777777" w:rsidR="00491976" w:rsidRPr="00491976" w:rsidRDefault="00491976" w:rsidP="00491976">
      <w:pPr>
        <w:widowControl w:val="0"/>
        <w:numPr>
          <w:ilvl w:val="0"/>
          <w:numId w:val="19"/>
        </w:numPr>
        <w:tabs>
          <w:tab w:val="left" w:pos="709"/>
          <w:tab w:val="left" w:pos="993"/>
        </w:tabs>
        <w:suppressAutoHyphens w:val="0"/>
        <w:overflowPunct/>
        <w:autoSpaceDE/>
        <w:autoSpaceDN w:val="0"/>
        <w:spacing w:after="240" w:line="240" w:lineRule="auto"/>
        <w:ind w:left="0" w:firstLine="426"/>
        <w:jc w:val="both"/>
        <w:textAlignment w:val="auto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  <w:r w:rsidRPr="00491976">
        <w:rPr>
          <w:rFonts w:ascii="Times New Roman" w:eastAsiaTheme="minorEastAsia" w:hAnsi="Times New Roman"/>
          <w:kern w:val="0"/>
          <w:sz w:val="28"/>
          <w:szCs w:val="28"/>
          <w:lang w:eastAsia="ru-RU"/>
        </w:rPr>
        <w:t>Социальная поддержка устанавливается в соответствии со статьей 56 Федерального закона от 29.12.2012 № 273-ФЗ «Об образовании в Российской Федерации» (в действующей редакции), постановлением Правительства Российской Федерации от 27.04.2024 №555 «О целевом обучении по образовательным программам среднего профессионального и высшего образования» и в целях материальной поддержки граждан, осваивающих образовательную программу, указанную в договоре о целевом обучении.</w:t>
      </w:r>
    </w:p>
    <w:p w14:paraId="36693210" w14:textId="77777777" w:rsidR="00491976" w:rsidRPr="00491976" w:rsidRDefault="00491976" w:rsidP="00491976">
      <w:pPr>
        <w:widowControl w:val="0"/>
        <w:numPr>
          <w:ilvl w:val="0"/>
          <w:numId w:val="19"/>
        </w:numPr>
        <w:tabs>
          <w:tab w:val="left" w:pos="709"/>
          <w:tab w:val="left" w:pos="993"/>
        </w:tabs>
        <w:suppressAutoHyphens w:val="0"/>
        <w:overflowPunct/>
        <w:autoSpaceDE/>
        <w:autoSpaceDN w:val="0"/>
        <w:spacing w:after="0" w:line="240" w:lineRule="auto"/>
        <w:ind w:left="0" w:firstLine="426"/>
        <w:jc w:val="both"/>
        <w:textAlignment w:val="auto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  <w:r w:rsidRPr="00491976">
        <w:rPr>
          <w:rFonts w:ascii="Times New Roman" w:eastAsiaTheme="minorEastAsia" w:hAnsi="Times New Roman"/>
          <w:kern w:val="0"/>
          <w:sz w:val="28"/>
          <w:szCs w:val="28"/>
          <w:lang w:eastAsia="ru-RU"/>
        </w:rPr>
        <w:t>Условиями для назначения социальной поддержки являются:</w:t>
      </w:r>
    </w:p>
    <w:p w14:paraId="7CB260CE" w14:textId="77777777" w:rsidR="00491976" w:rsidRPr="00491976" w:rsidRDefault="00491976" w:rsidP="00491976">
      <w:pPr>
        <w:widowControl w:val="0"/>
        <w:numPr>
          <w:ilvl w:val="1"/>
          <w:numId w:val="19"/>
        </w:numPr>
        <w:tabs>
          <w:tab w:val="left" w:pos="709"/>
          <w:tab w:val="left" w:pos="993"/>
          <w:tab w:val="left" w:pos="1134"/>
          <w:tab w:val="left" w:pos="1985"/>
        </w:tabs>
        <w:suppressAutoHyphens w:val="0"/>
        <w:overflowPunct/>
        <w:autoSpaceDE/>
        <w:autoSpaceDN w:val="0"/>
        <w:spacing w:after="0" w:line="240" w:lineRule="auto"/>
        <w:ind w:left="0" w:firstLine="426"/>
        <w:jc w:val="both"/>
        <w:textAlignment w:val="auto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  <w:r w:rsidRPr="00491976">
        <w:rPr>
          <w:rFonts w:ascii="Times New Roman" w:eastAsiaTheme="minorEastAsia" w:hAnsi="Times New Roman"/>
          <w:kern w:val="0"/>
          <w:sz w:val="28"/>
          <w:szCs w:val="28"/>
          <w:lang w:eastAsia="ru-RU"/>
        </w:rPr>
        <w:t xml:space="preserve"> заключение договора о целевом обучении между гражданином и Администрацией;</w:t>
      </w:r>
    </w:p>
    <w:p w14:paraId="6238CC99" w14:textId="77777777" w:rsidR="00491976" w:rsidRPr="00491976" w:rsidRDefault="00491976" w:rsidP="00491976">
      <w:pPr>
        <w:widowControl w:val="0"/>
        <w:numPr>
          <w:ilvl w:val="1"/>
          <w:numId w:val="19"/>
        </w:numPr>
        <w:tabs>
          <w:tab w:val="left" w:pos="709"/>
          <w:tab w:val="left" w:pos="993"/>
          <w:tab w:val="left" w:pos="1134"/>
          <w:tab w:val="left" w:pos="1985"/>
        </w:tabs>
        <w:suppressAutoHyphens w:val="0"/>
        <w:overflowPunct/>
        <w:autoSpaceDE/>
        <w:autoSpaceDN w:val="0"/>
        <w:spacing w:after="0" w:line="240" w:lineRule="auto"/>
        <w:ind w:left="0" w:firstLine="426"/>
        <w:jc w:val="both"/>
        <w:textAlignment w:val="auto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  <w:r w:rsidRPr="00491976">
        <w:rPr>
          <w:rFonts w:ascii="Times New Roman" w:eastAsiaTheme="minorEastAsia" w:hAnsi="Times New Roman"/>
          <w:kern w:val="0"/>
          <w:sz w:val="28"/>
          <w:szCs w:val="28"/>
          <w:lang w:eastAsia="ru-RU"/>
        </w:rPr>
        <w:t xml:space="preserve"> наличие образовательных отношений между гражданином и организацией, осуществляющей образовательную деятельность, которая указана в договоре о целевом обучении;</w:t>
      </w:r>
    </w:p>
    <w:p w14:paraId="380DFCE6" w14:textId="77777777" w:rsidR="00491976" w:rsidRPr="00491976" w:rsidRDefault="00491976" w:rsidP="00491976">
      <w:pPr>
        <w:widowControl w:val="0"/>
        <w:numPr>
          <w:ilvl w:val="1"/>
          <w:numId w:val="19"/>
        </w:numPr>
        <w:tabs>
          <w:tab w:val="left" w:pos="709"/>
          <w:tab w:val="left" w:pos="993"/>
          <w:tab w:val="left" w:pos="1134"/>
          <w:tab w:val="left" w:pos="1985"/>
        </w:tabs>
        <w:suppressAutoHyphens w:val="0"/>
        <w:overflowPunct/>
        <w:autoSpaceDE/>
        <w:autoSpaceDN w:val="0"/>
        <w:spacing w:after="0" w:line="240" w:lineRule="auto"/>
        <w:ind w:left="0" w:firstLine="426"/>
        <w:jc w:val="both"/>
        <w:textAlignment w:val="auto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  <w:r w:rsidRPr="00491976">
        <w:rPr>
          <w:rFonts w:ascii="Times New Roman" w:eastAsiaTheme="minorEastAsia" w:hAnsi="Times New Roman"/>
          <w:kern w:val="0"/>
          <w:sz w:val="28"/>
          <w:szCs w:val="28"/>
          <w:lang w:eastAsia="ru-RU"/>
        </w:rPr>
        <w:t xml:space="preserve"> отсутствие у гражданина академической задолженности;</w:t>
      </w:r>
    </w:p>
    <w:p w14:paraId="0BABCBF0" w14:textId="77777777" w:rsidR="00491976" w:rsidRPr="00491976" w:rsidRDefault="00491976" w:rsidP="00491976">
      <w:pPr>
        <w:widowControl w:val="0"/>
        <w:numPr>
          <w:ilvl w:val="1"/>
          <w:numId w:val="19"/>
        </w:numPr>
        <w:tabs>
          <w:tab w:val="left" w:pos="709"/>
          <w:tab w:val="left" w:pos="993"/>
          <w:tab w:val="left" w:pos="1134"/>
          <w:tab w:val="left" w:pos="1985"/>
        </w:tabs>
        <w:suppressAutoHyphens w:val="0"/>
        <w:overflowPunct/>
        <w:autoSpaceDE/>
        <w:autoSpaceDN w:val="0"/>
        <w:spacing w:after="0" w:line="240" w:lineRule="auto"/>
        <w:ind w:left="0" w:firstLine="426"/>
        <w:jc w:val="both"/>
        <w:textAlignment w:val="auto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  <w:r w:rsidRPr="00491976">
        <w:rPr>
          <w:rFonts w:ascii="Times New Roman" w:eastAsiaTheme="minorEastAsia" w:hAnsi="Times New Roman"/>
          <w:kern w:val="0"/>
          <w:sz w:val="28"/>
          <w:szCs w:val="28"/>
          <w:lang w:eastAsia="ru-RU"/>
        </w:rPr>
        <w:t xml:space="preserve"> успешное прохождение промежуточной аттестации</w:t>
      </w:r>
      <w:r w:rsidRPr="00491976">
        <w:rPr>
          <w:rFonts w:ascii="Times New Roman" w:eastAsiaTheme="minorEastAsia" w:hAnsi="Times New Roman" w:cs="Calibri"/>
          <w:kern w:val="0"/>
          <w:sz w:val="28"/>
          <w:szCs w:val="28"/>
          <w:lang w:eastAsia="ru-RU"/>
        </w:rPr>
        <w:t xml:space="preserve"> (сессии) – </w:t>
      </w:r>
      <w:r w:rsidRPr="00491976">
        <w:rPr>
          <w:rFonts w:ascii="Times New Roman" w:eastAsiaTheme="minorEastAsia" w:hAnsi="Times New Roman"/>
          <w:kern w:val="0"/>
          <w:sz w:val="28"/>
          <w:szCs w:val="28"/>
          <w:lang w:eastAsia="ru-RU"/>
        </w:rPr>
        <w:t xml:space="preserve">средний балл не ниже «4.0» </w:t>
      </w:r>
      <w:r w:rsidRPr="00491976">
        <w:rPr>
          <w:rFonts w:ascii="Times New Roman" w:eastAsiaTheme="minorEastAsia" w:hAnsi="Times New Roman" w:cs="Calibri"/>
          <w:kern w:val="0"/>
          <w:sz w:val="28"/>
          <w:szCs w:val="28"/>
          <w:lang w:eastAsia="ru-RU"/>
        </w:rPr>
        <w:t xml:space="preserve">– </w:t>
      </w:r>
      <w:r w:rsidRPr="00491976">
        <w:rPr>
          <w:rFonts w:ascii="Times New Roman" w:eastAsiaTheme="minorEastAsia" w:hAnsi="Times New Roman"/>
          <w:kern w:val="0"/>
          <w:sz w:val="28"/>
          <w:szCs w:val="28"/>
          <w:lang w:eastAsia="ru-RU"/>
        </w:rPr>
        <w:t xml:space="preserve">и продолжение обучения по состоянию на даты, указанные в </w:t>
      </w:r>
      <w:hyperlink w:anchor="P48">
        <w:r w:rsidRPr="00491976">
          <w:rPr>
            <w:rFonts w:ascii="Times New Roman" w:eastAsiaTheme="minorEastAsia" w:hAnsi="Times New Roman"/>
            <w:kern w:val="0"/>
            <w:sz w:val="28"/>
            <w:szCs w:val="28"/>
            <w:lang w:eastAsia="ru-RU"/>
          </w:rPr>
          <w:t>пункте 5</w:t>
        </w:r>
      </w:hyperlink>
      <w:r w:rsidRPr="00491976">
        <w:rPr>
          <w:rFonts w:ascii="Times New Roman" w:eastAsiaTheme="minorEastAsia" w:hAnsi="Times New Roman"/>
          <w:kern w:val="0"/>
          <w:sz w:val="28"/>
          <w:szCs w:val="28"/>
          <w:lang w:eastAsia="ru-RU"/>
        </w:rPr>
        <w:t xml:space="preserve"> настоящего Порядка, или успешное прохождение итоговой аттестации и получение документа об образовании;</w:t>
      </w:r>
    </w:p>
    <w:p w14:paraId="58BB7B7F" w14:textId="77777777" w:rsidR="00491976" w:rsidRPr="00491976" w:rsidRDefault="00491976" w:rsidP="00491976">
      <w:pPr>
        <w:widowControl w:val="0"/>
        <w:numPr>
          <w:ilvl w:val="1"/>
          <w:numId w:val="19"/>
        </w:numPr>
        <w:tabs>
          <w:tab w:val="left" w:pos="709"/>
          <w:tab w:val="left" w:pos="993"/>
          <w:tab w:val="left" w:pos="1134"/>
          <w:tab w:val="left" w:pos="1985"/>
        </w:tabs>
        <w:suppressAutoHyphens w:val="0"/>
        <w:overflowPunct/>
        <w:autoSpaceDE/>
        <w:autoSpaceDN w:val="0"/>
        <w:spacing w:after="0" w:line="240" w:lineRule="auto"/>
        <w:ind w:left="0" w:firstLine="426"/>
        <w:jc w:val="both"/>
        <w:textAlignment w:val="auto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  <w:r w:rsidRPr="00491976">
        <w:rPr>
          <w:rFonts w:ascii="Times New Roman" w:eastAsiaTheme="minorEastAsia" w:hAnsi="Times New Roman"/>
          <w:kern w:val="0"/>
          <w:sz w:val="28"/>
          <w:szCs w:val="28"/>
          <w:lang w:eastAsia="ru-RU"/>
        </w:rPr>
        <w:t xml:space="preserve"> не нахождение гражданина в академическом отпуске, отпуске по беременности и родам или отпуске по уходу за ребенком.</w:t>
      </w:r>
    </w:p>
    <w:p w14:paraId="2B7D91A7" w14:textId="77777777" w:rsidR="00491976" w:rsidRDefault="00491976" w:rsidP="00491976">
      <w:pPr>
        <w:widowControl w:val="0"/>
        <w:numPr>
          <w:ilvl w:val="0"/>
          <w:numId w:val="19"/>
        </w:numPr>
        <w:tabs>
          <w:tab w:val="left" w:pos="709"/>
          <w:tab w:val="left" w:pos="993"/>
        </w:tabs>
        <w:suppressAutoHyphens w:val="0"/>
        <w:overflowPunct/>
        <w:autoSpaceDE/>
        <w:autoSpaceDN w:val="0"/>
        <w:spacing w:after="240" w:line="240" w:lineRule="auto"/>
        <w:ind w:left="0" w:firstLine="426"/>
        <w:jc w:val="both"/>
        <w:textAlignment w:val="auto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  <w:r w:rsidRPr="00491976">
        <w:rPr>
          <w:rFonts w:ascii="Times New Roman" w:eastAsiaTheme="minorEastAsia" w:hAnsi="Times New Roman"/>
          <w:kern w:val="0"/>
          <w:sz w:val="28"/>
          <w:szCs w:val="28"/>
          <w:lang w:eastAsia="ru-RU"/>
        </w:rPr>
        <w:t>Администрация на основании и в порядке, предусмотренном договором о целевом обучении, заключенным с организацией, осуществляющей образовательную деятельность, вправе получать информацию об обстоятельствах, указанных в пунктах 3.2 – 3.5 настоящего Порядка.</w:t>
      </w:r>
    </w:p>
    <w:p w14:paraId="2E145463" w14:textId="77777777" w:rsidR="00491976" w:rsidRPr="00491976" w:rsidRDefault="00491976" w:rsidP="00491976">
      <w:pPr>
        <w:widowControl w:val="0"/>
        <w:tabs>
          <w:tab w:val="left" w:pos="709"/>
          <w:tab w:val="left" w:pos="993"/>
        </w:tabs>
        <w:suppressAutoHyphens w:val="0"/>
        <w:overflowPunct/>
        <w:autoSpaceDE/>
        <w:autoSpaceDN w:val="0"/>
        <w:spacing w:after="240" w:line="240" w:lineRule="auto"/>
        <w:ind w:left="426"/>
        <w:jc w:val="both"/>
        <w:textAlignment w:val="auto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</w:p>
    <w:p w14:paraId="0B497755" w14:textId="77777777" w:rsidR="00491976" w:rsidRPr="00491976" w:rsidRDefault="00491976" w:rsidP="00491976">
      <w:pPr>
        <w:widowControl w:val="0"/>
        <w:numPr>
          <w:ilvl w:val="0"/>
          <w:numId w:val="19"/>
        </w:numPr>
        <w:tabs>
          <w:tab w:val="left" w:pos="709"/>
          <w:tab w:val="left" w:pos="993"/>
        </w:tabs>
        <w:suppressAutoHyphens w:val="0"/>
        <w:overflowPunct/>
        <w:autoSpaceDE/>
        <w:autoSpaceDN w:val="0"/>
        <w:spacing w:after="0" w:line="240" w:lineRule="auto"/>
        <w:ind w:left="0" w:firstLine="426"/>
        <w:jc w:val="both"/>
        <w:textAlignment w:val="auto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  <w:r w:rsidRPr="00491976">
        <w:rPr>
          <w:rFonts w:ascii="Times New Roman" w:eastAsiaTheme="minorEastAsia" w:hAnsi="Times New Roman"/>
          <w:kern w:val="0"/>
          <w:sz w:val="28"/>
          <w:szCs w:val="28"/>
          <w:lang w:eastAsia="ru-RU"/>
        </w:rPr>
        <w:t xml:space="preserve">В целях реализации прав на получение социальной поддержки, предусмотренной договором о целевом обучении, гражданин дважды в </w:t>
      </w:r>
      <w:proofErr w:type="gramStart"/>
      <w:r w:rsidRPr="00491976">
        <w:rPr>
          <w:rFonts w:ascii="Times New Roman" w:eastAsiaTheme="minorEastAsia" w:hAnsi="Times New Roman"/>
          <w:kern w:val="0"/>
          <w:sz w:val="28"/>
          <w:szCs w:val="28"/>
          <w:lang w:eastAsia="ru-RU"/>
        </w:rPr>
        <w:t xml:space="preserve">год,   </w:t>
      </w:r>
      <w:proofErr w:type="gramEnd"/>
      <w:r w:rsidRPr="00491976">
        <w:rPr>
          <w:rFonts w:ascii="Times New Roman" w:eastAsiaTheme="minorEastAsia" w:hAnsi="Times New Roman"/>
          <w:kern w:val="0"/>
          <w:sz w:val="28"/>
          <w:szCs w:val="28"/>
          <w:lang w:eastAsia="ru-RU"/>
        </w:rPr>
        <w:t xml:space="preserve">             не позднее 01 августа и 01 февраля текущего года, представляет в Администрацию следующие документы:</w:t>
      </w:r>
    </w:p>
    <w:p w14:paraId="1C73AC2E" w14:textId="77777777" w:rsidR="00491976" w:rsidRPr="00491976" w:rsidRDefault="00491976" w:rsidP="00491976">
      <w:pPr>
        <w:widowControl w:val="0"/>
        <w:numPr>
          <w:ilvl w:val="1"/>
          <w:numId w:val="19"/>
        </w:numPr>
        <w:tabs>
          <w:tab w:val="left" w:pos="709"/>
          <w:tab w:val="left" w:pos="1134"/>
        </w:tabs>
        <w:suppressAutoHyphens w:val="0"/>
        <w:overflowPunct/>
        <w:autoSpaceDE/>
        <w:autoSpaceDN w:val="0"/>
        <w:spacing w:after="0" w:line="240" w:lineRule="auto"/>
        <w:ind w:left="0" w:firstLine="426"/>
        <w:jc w:val="both"/>
        <w:textAlignment w:val="auto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  <w:r w:rsidRPr="00491976">
        <w:rPr>
          <w:rFonts w:ascii="Times New Roman" w:eastAsiaTheme="minorEastAsia" w:hAnsi="Times New Roman"/>
          <w:kern w:val="0"/>
          <w:sz w:val="28"/>
          <w:szCs w:val="28"/>
          <w:lang w:eastAsia="ru-RU"/>
        </w:rPr>
        <w:t>заявление на имя главы Администрации Ломоносовского муниципального района Ленинградской области о предоставлении социальной поддержки (приложение);</w:t>
      </w:r>
    </w:p>
    <w:p w14:paraId="1CA1324F" w14:textId="77777777" w:rsidR="00491976" w:rsidRPr="00491976" w:rsidRDefault="00491976" w:rsidP="00491976">
      <w:pPr>
        <w:widowControl w:val="0"/>
        <w:numPr>
          <w:ilvl w:val="1"/>
          <w:numId w:val="19"/>
        </w:numPr>
        <w:tabs>
          <w:tab w:val="left" w:pos="709"/>
          <w:tab w:val="left" w:pos="1134"/>
        </w:tabs>
        <w:suppressAutoHyphens w:val="0"/>
        <w:overflowPunct/>
        <w:autoSpaceDE/>
        <w:autoSpaceDN w:val="0"/>
        <w:spacing w:after="0" w:line="240" w:lineRule="auto"/>
        <w:ind w:left="0" w:firstLine="426"/>
        <w:jc w:val="both"/>
        <w:textAlignment w:val="auto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  <w:r w:rsidRPr="00491976">
        <w:rPr>
          <w:rFonts w:ascii="Times New Roman" w:eastAsiaTheme="minorEastAsia" w:hAnsi="Times New Roman"/>
          <w:kern w:val="0"/>
          <w:sz w:val="28"/>
          <w:szCs w:val="28"/>
          <w:lang w:eastAsia="ru-RU"/>
        </w:rPr>
        <w:t>копию паспорта или иного документа, удостоверяющего личность;</w:t>
      </w:r>
    </w:p>
    <w:p w14:paraId="6F13D31E" w14:textId="77777777" w:rsidR="00491976" w:rsidRPr="00491976" w:rsidRDefault="00491976" w:rsidP="00491976">
      <w:pPr>
        <w:widowControl w:val="0"/>
        <w:numPr>
          <w:ilvl w:val="1"/>
          <w:numId w:val="19"/>
        </w:numPr>
        <w:tabs>
          <w:tab w:val="left" w:pos="709"/>
          <w:tab w:val="left" w:pos="1134"/>
        </w:tabs>
        <w:suppressAutoHyphens w:val="0"/>
        <w:overflowPunct/>
        <w:autoSpaceDE/>
        <w:autoSpaceDN w:val="0"/>
        <w:spacing w:after="0" w:line="240" w:lineRule="auto"/>
        <w:ind w:left="0" w:firstLine="426"/>
        <w:jc w:val="both"/>
        <w:textAlignment w:val="auto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  <w:r w:rsidRPr="00491976">
        <w:rPr>
          <w:rFonts w:ascii="Times New Roman" w:eastAsiaTheme="minorEastAsia" w:hAnsi="Times New Roman"/>
          <w:kern w:val="0"/>
          <w:sz w:val="28"/>
          <w:szCs w:val="28"/>
          <w:lang w:eastAsia="ru-RU"/>
        </w:rPr>
        <w:t>реквизиты для перечисления средств;</w:t>
      </w:r>
    </w:p>
    <w:p w14:paraId="66971E9B" w14:textId="77777777" w:rsidR="00491976" w:rsidRPr="00491976" w:rsidRDefault="00491976" w:rsidP="00491976">
      <w:pPr>
        <w:widowControl w:val="0"/>
        <w:numPr>
          <w:ilvl w:val="1"/>
          <w:numId w:val="19"/>
        </w:numPr>
        <w:tabs>
          <w:tab w:val="left" w:pos="709"/>
          <w:tab w:val="left" w:pos="1134"/>
        </w:tabs>
        <w:suppressAutoHyphens w:val="0"/>
        <w:overflowPunct/>
        <w:autoSpaceDE/>
        <w:autoSpaceDN w:val="0"/>
        <w:spacing w:after="0" w:line="240" w:lineRule="auto"/>
        <w:ind w:left="0" w:firstLine="426"/>
        <w:jc w:val="both"/>
        <w:textAlignment w:val="auto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  <w:r w:rsidRPr="00491976">
        <w:rPr>
          <w:rFonts w:ascii="Times New Roman" w:eastAsiaTheme="minorEastAsia" w:hAnsi="Times New Roman"/>
          <w:kern w:val="0"/>
          <w:sz w:val="28"/>
          <w:szCs w:val="28"/>
          <w:lang w:eastAsia="ru-RU"/>
        </w:rPr>
        <w:t>документ, выданный организацией, осуществляющей образовательную деятельность не ранее чем за 30 дней до даты подачи заявления в Администрацию, подтверждающий наличие образовательных отношений между гражданином и организацией, осуществляющей образовательную деятельность, которая указана в договоре о целевом обучении;</w:t>
      </w:r>
    </w:p>
    <w:p w14:paraId="4E7E1220" w14:textId="77777777" w:rsidR="00491976" w:rsidRPr="00491976" w:rsidRDefault="00491976" w:rsidP="00491976">
      <w:pPr>
        <w:widowControl w:val="0"/>
        <w:numPr>
          <w:ilvl w:val="1"/>
          <w:numId w:val="19"/>
        </w:numPr>
        <w:tabs>
          <w:tab w:val="left" w:pos="709"/>
          <w:tab w:val="left" w:pos="993"/>
        </w:tabs>
        <w:suppressAutoHyphens w:val="0"/>
        <w:overflowPunct/>
        <w:autoSpaceDE/>
        <w:autoSpaceDN w:val="0"/>
        <w:spacing w:after="240" w:line="240" w:lineRule="auto"/>
        <w:ind w:left="0" w:firstLine="426"/>
        <w:jc w:val="both"/>
        <w:textAlignment w:val="auto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  <w:r w:rsidRPr="00491976">
        <w:rPr>
          <w:rFonts w:ascii="Times New Roman" w:eastAsiaTheme="minorEastAsia" w:hAnsi="Times New Roman"/>
          <w:kern w:val="0"/>
          <w:sz w:val="28"/>
          <w:szCs w:val="28"/>
          <w:lang w:eastAsia="ru-RU"/>
        </w:rPr>
        <w:t xml:space="preserve"> документ, выданный организацией, осуществляющей</w:t>
      </w:r>
      <w:r w:rsidRPr="00491976">
        <w:rPr>
          <w:rFonts w:ascii="Times New Roman" w:eastAsiaTheme="minorEastAsia" w:hAnsi="Times New Roman"/>
          <w:color w:val="FF0000"/>
          <w:kern w:val="0"/>
          <w:sz w:val="28"/>
          <w:szCs w:val="28"/>
          <w:lang w:eastAsia="ru-RU"/>
        </w:rPr>
        <w:t xml:space="preserve"> </w:t>
      </w:r>
      <w:r w:rsidRPr="00491976">
        <w:rPr>
          <w:rFonts w:ascii="Times New Roman" w:eastAsiaTheme="minorEastAsia" w:hAnsi="Times New Roman"/>
          <w:kern w:val="0"/>
          <w:sz w:val="28"/>
          <w:szCs w:val="28"/>
          <w:lang w:eastAsia="ru-RU"/>
        </w:rPr>
        <w:t>образовательную деятельность, содержащий сведения об отсутствии академической задолженности и успешном прохождение промежуточной аттестации</w:t>
      </w:r>
      <w:r w:rsidRPr="00491976">
        <w:rPr>
          <w:rFonts w:ascii="Times New Roman" w:eastAsiaTheme="minorEastAsia" w:hAnsi="Times New Roman" w:cs="Calibri"/>
          <w:kern w:val="0"/>
          <w:sz w:val="28"/>
          <w:szCs w:val="28"/>
          <w:lang w:eastAsia="ru-RU"/>
        </w:rPr>
        <w:t xml:space="preserve"> (сессии) – </w:t>
      </w:r>
      <w:r w:rsidRPr="00491976">
        <w:rPr>
          <w:rFonts w:ascii="Times New Roman" w:eastAsiaTheme="minorEastAsia" w:hAnsi="Times New Roman"/>
          <w:kern w:val="0"/>
          <w:sz w:val="28"/>
          <w:szCs w:val="28"/>
          <w:lang w:eastAsia="ru-RU"/>
        </w:rPr>
        <w:t xml:space="preserve">средний балл не ниже «4.0», или успешном прохождении итоговой аттестации и получении документа об образовании. </w:t>
      </w:r>
    </w:p>
    <w:p w14:paraId="558A2C17" w14:textId="77777777" w:rsidR="00491976" w:rsidRPr="00491976" w:rsidRDefault="00491976" w:rsidP="00491976">
      <w:pPr>
        <w:widowControl w:val="0"/>
        <w:numPr>
          <w:ilvl w:val="0"/>
          <w:numId w:val="19"/>
        </w:numPr>
        <w:tabs>
          <w:tab w:val="left" w:pos="709"/>
          <w:tab w:val="left" w:pos="993"/>
        </w:tabs>
        <w:suppressAutoHyphens w:val="0"/>
        <w:overflowPunct/>
        <w:autoSpaceDE/>
        <w:autoSpaceDN w:val="0"/>
        <w:spacing w:after="240" w:line="240" w:lineRule="auto"/>
        <w:ind w:left="0" w:firstLine="426"/>
        <w:jc w:val="both"/>
        <w:textAlignment w:val="auto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  <w:r w:rsidRPr="00491976">
        <w:rPr>
          <w:rFonts w:ascii="Times New Roman" w:eastAsiaTheme="minorEastAsia" w:hAnsi="Times New Roman"/>
          <w:kern w:val="0"/>
          <w:sz w:val="28"/>
          <w:szCs w:val="28"/>
          <w:lang w:eastAsia="ru-RU"/>
        </w:rPr>
        <w:t>Гражданин несет ответственность за своевременность предоставления и достоверность предоставленных документов.</w:t>
      </w:r>
    </w:p>
    <w:p w14:paraId="30CA5FB9" w14:textId="77777777" w:rsidR="00491976" w:rsidRPr="00491976" w:rsidRDefault="00491976" w:rsidP="00491976">
      <w:pPr>
        <w:widowControl w:val="0"/>
        <w:numPr>
          <w:ilvl w:val="0"/>
          <w:numId w:val="19"/>
        </w:numPr>
        <w:tabs>
          <w:tab w:val="left" w:pos="709"/>
          <w:tab w:val="left" w:pos="993"/>
        </w:tabs>
        <w:suppressAutoHyphens w:val="0"/>
        <w:overflowPunct/>
        <w:autoSpaceDE/>
        <w:autoSpaceDN w:val="0"/>
        <w:spacing w:after="240" w:line="240" w:lineRule="auto"/>
        <w:ind w:left="0" w:firstLine="426"/>
        <w:jc w:val="both"/>
        <w:textAlignment w:val="auto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  <w:r w:rsidRPr="00491976">
        <w:rPr>
          <w:rFonts w:ascii="Times New Roman" w:eastAsiaTheme="minorEastAsia" w:hAnsi="Times New Roman"/>
          <w:kern w:val="0"/>
          <w:sz w:val="28"/>
          <w:szCs w:val="28"/>
          <w:lang w:eastAsia="ru-RU"/>
        </w:rPr>
        <w:t xml:space="preserve">Гражданин обязуется сообщить Заказчику о нахождении в академическом отпуске, отпуске по беременности и родам или отпуске по уходу за ребенком не позднее 10 дней со дня предоставления одного из указанных отпусков. </w:t>
      </w:r>
    </w:p>
    <w:p w14:paraId="5EC70F3A" w14:textId="77777777" w:rsidR="00491976" w:rsidRPr="00491976" w:rsidRDefault="00491976" w:rsidP="00491976">
      <w:pPr>
        <w:widowControl w:val="0"/>
        <w:numPr>
          <w:ilvl w:val="0"/>
          <w:numId w:val="19"/>
        </w:numPr>
        <w:tabs>
          <w:tab w:val="left" w:pos="709"/>
          <w:tab w:val="left" w:pos="993"/>
        </w:tabs>
        <w:suppressAutoHyphens w:val="0"/>
        <w:overflowPunct/>
        <w:autoSpaceDE/>
        <w:autoSpaceDN w:val="0"/>
        <w:spacing w:after="0" w:line="240" w:lineRule="auto"/>
        <w:ind w:left="0" w:firstLine="426"/>
        <w:jc w:val="both"/>
        <w:textAlignment w:val="auto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  <w:r w:rsidRPr="00491976">
        <w:rPr>
          <w:rFonts w:ascii="Times New Roman" w:eastAsiaTheme="minorEastAsia" w:hAnsi="Times New Roman"/>
          <w:kern w:val="0"/>
          <w:sz w:val="28"/>
          <w:szCs w:val="28"/>
          <w:lang w:eastAsia="ru-RU"/>
        </w:rPr>
        <w:t>Отдел кадров Администрации:</w:t>
      </w:r>
    </w:p>
    <w:p w14:paraId="15A007CE" w14:textId="77777777" w:rsidR="00491976" w:rsidRPr="00491976" w:rsidRDefault="00491976" w:rsidP="00491976">
      <w:pPr>
        <w:widowControl w:val="0"/>
        <w:numPr>
          <w:ilvl w:val="1"/>
          <w:numId w:val="19"/>
        </w:numPr>
        <w:tabs>
          <w:tab w:val="left" w:pos="709"/>
          <w:tab w:val="left" w:pos="1134"/>
        </w:tabs>
        <w:suppressAutoHyphens w:val="0"/>
        <w:overflowPunct/>
        <w:autoSpaceDE/>
        <w:autoSpaceDN w:val="0"/>
        <w:spacing w:after="0" w:line="240" w:lineRule="auto"/>
        <w:ind w:left="0" w:firstLine="426"/>
        <w:jc w:val="both"/>
        <w:textAlignment w:val="auto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  <w:r w:rsidRPr="00491976">
        <w:rPr>
          <w:rFonts w:ascii="Times New Roman" w:eastAsiaTheme="minorEastAsia" w:hAnsi="Times New Roman"/>
          <w:kern w:val="0"/>
          <w:sz w:val="28"/>
          <w:szCs w:val="28"/>
          <w:lang w:eastAsia="ru-RU"/>
        </w:rPr>
        <w:t xml:space="preserve">в течение 10 рабочих дней с момента поступления документов, указанных в пункте 5 настоящего Порядка, подготавливает проект распоряжения администрации Ломоносовского муниципального района Ленинградской области о назначении гражданину социальной поддержки (далее – распоряжение администрации) или уведомление об отказе гражданину с указанием причины отказа; </w:t>
      </w:r>
    </w:p>
    <w:p w14:paraId="3758143F" w14:textId="77777777" w:rsidR="00491976" w:rsidRPr="00491976" w:rsidRDefault="00491976" w:rsidP="00491976">
      <w:pPr>
        <w:widowControl w:val="0"/>
        <w:numPr>
          <w:ilvl w:val="1"/>
          <w:numId w:val="19"/>
        </w:numPr>
        <w:tabs>
          <w:tab w:val="left" w:pos="709"/>
          <w:tab w:val="left" w:pos="1134"/>
        </w:tabs>
        <w:suppressAutoHyphens w:val="0"/>
        <w:overflowPunct/>
        <w:autoSpaceDE/>
        <w:autoSpaceDN w:val="0"/>
        <w:spacing w:after="0" w:line="240" w:lineRule="auto"/>
        <w:ind w:left="0" w:firstLine="426"/>
        <w:jc w:val="both"/>
        <w:textAlignment w:val="auto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  <w:r w:rsidRPr="00491976">
        <w:rPr>
          <w:rFonts w:ascii="Times New Roman" w:eastAsiaTheme="minorEastAsia" w:hAnsi="Times New Roman"/>
          <w:kern w:val="0"/>
          <w:sz w:val="28"/>
          <w:szCs w:val="28"/>
          <w:lang w:eastAsia="ru-RU"/>
        </w:rPr>
        <w:t>в течение 5 рабочих дней после принятия</w:t>
      </w:r>
      <w:r w:rsidRPr="00491976">
        <w:rPr>
          <w:rFonts w:ascii="Times New Roman" w:eastAsiaTheme="minorEastAsia" w:hAnsi="Times New Roman"/>
          <w:color w:val="FF0000"/>
          <w:kern w:val="0"/>
          <w:sz w:val="28"/>
          <w:szCs w:val="28"/>
          <w:lang w:eastAsia="ru-RU"/>
        </w:rPr>
        <w:t xml:space="preserve"> </w:t>
      </w:r>
      <w:r w:rsidRPr="00491976">
        <w:rPr>
          <w:rFonts w:ascii="Times New Roman" w:eastAsiaTheme="minorEastAsia" w:hAnsi="Times New Roman"/>
          <w:kern w:val="0"/>
          <w:sz w:val="28"/>
          <w:szCs w:val="28"/>
          <w:lang w:eastAsia="ru-RU"/>
        </w:rPr>
        <w:t>распоряжения передает в отдел по учету и отчетности Администрации заверенные копии распоряжения администрации о назначении социальной поддержки и договора о целевом обучении, заключенного между гражданином и Администрацией.</w:t>
      </w:r>
    </w:p>
    <w:p w14:paraId="490D8762" w14:textId="77777777" w:rsidR="00491976" w:rsidRPr="00491976" w:rsidRDefault="00491976" w:rsidP="00491976">
      <w:pPr>
        <w:widowControl w:val="0"/>
        <w:numPr>
          <w:ilvl w:val="0"/>
          <w:numId w:val="19"/>
        </w:numPr>
        <w:tabs>
          <w:tab w:val="left" w:pos="709"/>
          <w:tab w:val="left" w:pos="993"/>
        </w:tabs>
        <w:suppressAutoHyphens w:val="0"/>
        <w:overflowPunct/>
        <w:autoSpaceDE/>
        <w:autoSpaceDN w:val="0"/>
        <w:spacing w:after="0" w:line="240" w:lineRule="auto"/>
        <w:ind w:left="0" w:firstLine="426"/>
        <w:jc w:val="both"/>
        <w:textAlignment w:val="auto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  <w:r w:rsidRPr="00491976">
        <w:rPr>
          <w:rFonts w:ascii="Times New Roman" w:eastAsiaTheme="minorEastAsia" w:hAnsi="Times New Roman"/>
          <w:kern w:val="0"/>
          <w:sz w:val="28"/>
          <w:szCs w:val="28"/>
          <w:lang w:eastAsia="ru-RU"/>
        </w:rPr>
        <w:t>Основаниями для отказа гражданину в назначении социальной поддержки являются:</w:t>
      </w:r>
    </w:p>
    <w:p w14:paraId="270F93EB" w14:textId="77777777" w:rsidR="00491976" w:rsidRPr="00491976" w:rsidRDefault="00491976" w:rsidP="00491976">
      <w:pPr>
        <w:widowControl w:val="0"/>
        <w:numPr>
          <w:ilvl w:val="1"/>
          <w:numId w:val="19"/>
        </w:numPr>
        <w:tabs>
          <w:tab w:val="left" w:pos="709"/>
          <w:tab w:val="left" w:pos="1134"/>
        </w:tabs>
        <w:suppressAutoHyphens w:val="0"/>
        <w:overflowPunct/>
        <w:autoSpaceDE/>
        <w:autoSpaceDN w:val="0"/>
        <w:spacing w:after="0" w:line="240" w:lineRule="auto"/>
        <w:ind w:left="0" w:firstLine="426"/>
        <w:jc w:val="both"/>
        <w:textAlignment w:val="auto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  <w:r w:rsidRPr="00491976">
        <w:rPr>
          <w:rFonts w:ascii="Times New Roman" w:eastAsiaTheme="minorEastAsia" w:hAnsi="Times New Roman"/>
          <w:kern w:val="0"/>
          <w:sz w:val="28"/>
          <w:szCs w:val="28"/>
          <w:lang w:eastAsia="ru-RU"/>
        </w:rPr>
        <w:t>отсутствие одного из документов, указанных в пункте 5 настоящего Порядка;</w:t>
      </w:r>
    </w:p>
    <w:p w14:paraId="1BAA65A1" w14:textId="77777777" w:rsidR="00491976" w:rsidRDefault="00491976" w:rsidP="00491976">
      <w:pPr>
        <w:widowControl w:val="0"/>
        <w:numPr>
          <w:ilvl w:val="1"/>
          <w:numId w:val="19"/>
        </w:numPr>
        <w:tabs>
          <w:tab w:val="left" w:pos="709"/>
          <w:tab w:val="left" w:pos="993"/>
        </w:tabs>
        <w:suppressAutoHyphens w:val="0"/>
        <w:overflowPunct/>
        <w:autoSpaceDE/>
        <w:autoSpaceDN w:val="0"/>
        <w:spacing w:after="240" w:line="240" w:lineRule="auto"/>
        <w:ind w:left="0" w:firstLine="426"/>
        <w:jc w:val="both"/>
        <w:textAlignment w:val="auto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  <w:r w:rsidRPr="00491976">
        <w:rPr>
          <w:rFonts w:ascii="Times New Roman" w:eastAsiaTheme="minorEastAsia" w:hAnsi="Times New Roman"/>
          <w:kern w:val="0"/>
          <w:sz w:val="28"/>
          <w:szCs w:val="28"/>
          <w:lang w:eastAsia="ru-RU"/>
        </w:rPr>
        <w:t xml:space="preserve">  несоблюдение условий, указанных в пункте 3 настоящего Порядка.</w:t>
      </w:r>
    </w:p>
    <w:p w14:paraId="67BBEAB8" w14:textId="77777777" w:rsidR="00491976" w:rsidRPr="00491976" w:rsidRDefault="00491976" w:rsidP="00491976">
      <w:pPr>
        <w:widowControl w:val="0"/>
        <w:tabs>
          <w:tab w:val="left" w:pos="709"/>
          <w:tab w:val="left" w:pos="993"/>
        </w:tabs>
        <w:suppressAutoHyphens w:val="0"/>
        <w:overflowPunct/>
        <w:autoSpaceDE/>
        <w:autoSpaceDN w:val="0"/>
        <w:spacing w:after="240" w:line="240" w:lineRule="auto"/>
        <w:ind w:left="426"/>
        <w:jc w:val="both"/>
        <w:textAlignment w:val="auto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</w:p>
    <w:p w14:paraId="7309A15C" w14:textId="77777777" w:rsidR="00491976" w:rsidRPr="00491976" w:rsidRDefault="00491976" w:rsidP="00491976">
      <w:pPr>
        <w:widowControl w:val="0"/>
        <w:numPr>
          <w:ilvl w:val="0"/>
          <w:numId w:val="19"/>
        </w:numPr>
        <w:tabs>
          <w:tab w:val="left" w:pos="709"/>
          <w:tab w:val="left" w:pos="993"/>
        </w:tabs>
        <w:suppressAutoHyphens w:val="0"/>
        <w:overflowPunct/>
        <w:autoSpaceDE/>
        <w:autoSpaceDN w:val="0"/>
        <w:spacing w:after="240" w:line="240" w:lineRule="auto"/>
        <w:ind w:left="0" w:firstLine="426"/>
        <w:jc w:val="both"/>
        <w:textAlignment w:val="auto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  <w:r w:rsidRPr="00491976">
        <w:rPr>
          <w:rFonts w:ascii="Times New Roman" w:eastAsiaTheme="minorEastAsia" w:hAnsi="Times New Roman"/>
          <w:kern w:val="0"/>
          <w:sz w:val="28"/>
          <w:szCs w:val="28"/>
          <w:lang w:eastAsia="ru-RU"/>
        </w:rPr>
        <w:t>Администрация перечисляет социальную поддержку на банковские счета граждан, имеющих право на получение социальной поддержки, открытые в установленном порядке в кредитных организациях Российской Федерации, не позднее 15 апреля за сентябрь-январь текущего учебного года, не позднее 1 октября за февраль-август текущего учебного года (в год окончания обучения – до 1 июля за февраль-июнь последнего учебного года).</w:t>
      </w:r>
    </w:p>
    <w:p w14:paraId="53803863" w14:textId="77777777" w:rsidR="00491976" w:rsidRPr="00491976" w:rsidRDefault="00491976" w:rsidP="00491976">
      <w:pPr>
        <w:widowControl w:val="0"/>
        <w:numPr>
          <w:ilvl w:val="0"/>
          <w:numId w:val="19"/>
        </w:numPr>
        <w:tabs>
          <w:tab w:val="left" w:pos="709"/>
          <w:tab w:val="left" w:pos="993"/>
          <w:tab w:val="left" w:pos="1134"/>
        </w:tabs>
        <w:suppressAutoHyphens w:val="0"/>
        <w:overflowPunct/>
        <w:autoSpaceDE/>
        <w:autoSpaceDN w:val="0"/>
        <w:spacing w:after="0" w:line="240" w:lineRule="auto"/>
        <w:ind w:left="0" w:firstLine="426"/>
        <w:jc w:val="both"/>
        <w:textAlignment w:val="auto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  <w:r w:rsidRPr="00491976">
        <w:rPr>
          <w:rFonts w:ascii="Times New Roman" w:eastAsiaTheme="minorEastAsia" w:hAnsi="Times New Roman"/>
          <w:kern w:val="0"/>
          <w:sz w:val="28"/>
          <w:szCs w:val="28"/>
          <w:lang w:eastAsia="ru-RU"/>
        </w:rPr>
        <w:t>Гражданин, получивший социальную поддержку, обязан вернуть ее в полном объеме в бюджет муниципального образования Ломоносовский муниципальный район Ленинградской области в следующих случаях:</w:t>
      </w:r>
    </w:p>
    <w:p w14:paraId="79001271" w14:textId="77777777" w:rsidR="00491976" w:rsidRPr="00491976" w:rsidRDefault="00491976" w:rsidP="00491976">
      <w:pPr>
        <w:widowControl w:val="0"/>
        <w:numPr>
          <w:ilvl w:val="1"/>
          <w:numId w:val="19"/>
        </w:numPr>
        <w:tabs>
          <w:tab w:val="left" w:pos="709"/>
          <w:tab w:val="left" w:pos="1276"/>
        </w:tabs>
        <w:suppressAutoHyphens w:val="0"/>
        <w:overflowPunct/>
        <w:autoSpaceDE/>
        <w:autoSpaceDN w:val="0"/>
        <w:spacing w:after="0" w:line="240" w:lineRule="auto"/>
        <w:ind w:left="0" w:firstLine="426"/>
        <w:jc w:val="both"/>
        <w:textAlignment w:val="auto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  <w:r w:rsidRPr="00491976">
        <w:rPr>
          <w:rFonts w:ascii="Times New Roman" w:eastAsiaTheme="minorEastAsia" w:hAnsi="Times New Roman"/>
          <w:kern w:val="0"/>
          <w:sz w:val="28"/>
          <w:szCs w:val="28"/>
          <w:lang w:eastAsia="ru-RU"/>
        </w:rPr>
        <w:t xml:space="preserve">отчисления из организации, осуществляющей образовательную деятельность, которая указана в договоре о целевом обучении, в связи с неисполнением гражданином обязательства по освоению основной образовательной программы или расторжением гражданином договора о целевом обучении в одностороннем порядке; </w:t>
      </w:r>
    </w:p>
    <w:p w14:paraId="12D06926" w14:textId="77777777" w:rsidR="00491976" w:rsidRPr="00491976" w:rsidRDefault="00491976" w:rsidP="00491976">
      <w:pPr>
        <w:widowControl w:val="0"/>
        <w:numPr>
          <w:ilvl w:val="1"/>
          <w:numId w:val="19"/>
        </w:numPr>
        <w:tabs>
          <w:tab w:val="left" w:pos="709"/>
          <w:tab w:val="left" w:pos="1276"/>
        </w:tabs>
        <w:suppressAutoHyphens w:val="0"/>
        <w:overflowPunct/>
        <w:autoSpaceDE/>
        <w:autoSpaceDN w:val="0"/>
        <w:spacing w:after="0" w:line="240" w:lineRule="auto"/>
        <w:ind w:left="0" w:firstLine="426"/>
        <w:jc w:val="both"/>
        <w:textAlignment w:val="auto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  <w:r w:rsidRPr="00491976">
        <w:rPr>
          <w:rFonts w:ascii="Times New Roman" w:eastAsiaTheme="minorEastAsia" w:hAnsi="Times New Roman"/>
          <w:kern w:val="0"/>
          <w:sz w:val="28"/>
          <w:szCs w:val="28"/>
          <w:lang w:eastAsia="ru-RU"/>
        </w:rPr>
        <w:t>отказа гражданина, обучавшегося в соответствии с договором о целевом обучении, от заключения трудового договора с организацией, указанной в договоре о целевом обучении, или с другой организацией, предложенной Администрацией по договору о целевом обучении, на условиях нормальной продолжительности рабочего времени, установленной трудовым законодательством для данной категории работников, в течение трех месяцев со дня получения соответствующего документа об образовании;</w:t>
      </w:r>
    </w:p>
    <w:p w14:paraId="605E8017" w14:textId="77777777" w:rsidR="00491976" w:rsidRPr="00491976" w:rsidRDefault="00491976" w:rsidP="00491976">
      <w:pPr>
        <w:widowControl w:val="0"/>
        <w:numPr>
          <w:ilvl w:val="1"/>
          <w:numId w:val="19"/>
        </w:numPr>
        <w:tabs>
          <w:tab w:val="left" w:pos="709"/>
          <w:tab w:val="left" w:pos="1276"/>
        </w:tabs>
        <w:suppressAutoHyphens w:val="0"/>
        <w:overflowPunct/>
        <w:autoSpaceDE/>
        <w:autoSpaceDN w:val="0"/>
        <w:spacing w:after="240" w:line="240" w:lineRule="auto"/>
        <w:ind w:left="0" w:firstLine="426"/>
        <w:jc w:val="both"/>
        <w:textAlignment w:val="auto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  <w:r w:rsidRPr="00491976">
        <w:rPr>
          <w:rFonts w:ascii="Times New Roman" w:eastAsiaTheme="minorEastAsia" w:hAnsi="Times New Roman"/>
          <w:kern w:val="0"/>
          <w:sz w:val="28"/>
          <w:szCs w:val="28"/>
          <w:lang w:eastAsia="ru-RU"/>
        </w:rPr>
        <w:t xml:space="preserve">прекращения трудового договора с Администрацией до истечения срока, установленного договором о целевом обучении (за исключением случаев, предусмотренных </w:t>
      </w:r>
      <w:hyperlink r:id="rId8" w:history="1">
        <w:r w:rsidRPr="00491976">
          <w:rPr>
            <w:rFonts w:ascii="Times New Roman" w:eastAsiaTheme="minorEastAsia" w:hAnsi="Times New Roman"/>
            <w:kern w:val="0"/>
            <w:sz w:val="28"/>
            <w:szCs w:val="28"/>
            <w:lang w:eastAsia="ru-RU"/>
          </w:rPr>
          <w:t>пунктом 8 части первой статьи 77</w:t>
        </w:r>
      </w:hyperlink>
      <w:r w:rsidRPr="00491976">
        <w:rPr>
          <w:rFonts w:ascii="Times New Roman" w:eastAsiaTheme="minorEastAsia" w:hAnsi="Times New Roman"/>
          <w:kern w:val="0"/>
          <w:sz w:val="28"/>
          <w:szCs w:val="28"/>
          <w:lang w:eastAsia="ru-RU"/>
        </w:rPr>
        <w:t xml:space="preserve">, </w:t>
      </w:r>
      <w:hyperlink r:id="rId9" w:history="1">
        <w:r w:rsidRPr="00491976">
          <w:rPr>
            <w:rFonts w:ascii="Times New Roman" w:eastAsiaTheme="minorEastAsia" w:hAnsi="Times New Roman"/>
            <w:kern w:val="0"/>
            <w:sz w:val="28"/>
            <w:szCs w:val="28"/>
            <w:lang w:eastAsia="ru-RU"/>
          </w:rPr>
          <w:t>пунктами 1</w:t>
        </w:r>
      </w:hyperlink>
      <w:r w:rsidRPr="00491976">
        <w:rPr>
          <w:rFonts w:ascii="Times New Roman" w:eastAsiaTheme="minorEastAsia" w:hAnsi="Times New Roman"/>
          <w:kern w:val="0"/>
          <w:sz w:val="28"/>
          <w:szCs w:val="28"/>
          <w:lang w:eastAsia="ru-RU"/>
        </w:rPr>
        <w:t xml:space="preserve"> и </w:t>
      </w:r>
      <w:hyperlink r:id="rId10" w:history="1">
        <w:r w:rsidRPr="00491976">
          <w:rPr>
            <w:rFonts w:ascii="Times New Roman" w:eastAsiaTheme="minorEastAsia" w:hAnsi="Times New Roman"/>
            <w:kern w:val="0"/>
            <w:sz w:val="28"/>
            <w:szCs w:val="28"/>
            <w:lang w:eastAsia="ru-RU"/>
          </w:rPr>
          <w:t>2 части первой статьи 81</w:t>
        </w:r>
      </w:hyperlink>
      <w:r w:rsidRPr="00491976">
        <w:rPr>
          <w:rFonts w:ascii="Times New Roman" w:eastAsiaTheme="minorEastAsia" w:hAnsi="Times New Roman"/>
          <w:kern w:val="0"/>
          <w:sz w:val="28"/>
          <w:szCs w:val="28"/>
          <w:lang w:eastAsia="ru-RU"/>
        </w:rPr>
        <w:t xml:space="preserve">, </w:t>
      </w:r>
      <w:hyperlink r:id="rId11" w:history="1">
        <w:r w:rsidRPr="00491976">
          <w:rPr>
            <w:rFonts w:ascii="Times New Roman" w:eastAsiaTheme="minorEastAsia" w:hAnsi="Times New Roman"/>
            <w:kern w:val="0"/>
            <w:sz w:val="28"/>
            <w:szCs w:val="28"/>
            <w:lang w:eastAsia="ru-RU"/>
          </w:rPr>
          <w:t>пунктами 1</w:t>
        </w:r>
      </w:hyperlink>
      <w:r w:rsidRPr="00491976">
        <w:rPr>
          <w:rFonts w:ascii="Times New Roman" w:eastAsiaTheme="minorEastAsia" w:hAnsi="Times New Roman"/>
          <w:kern w:val="0"/>
          <w:sz w:val="28"/>
          <w:szCs w:val="28"/>
          <w:lang w:eastAsia="ru-RU"/>
        </w:rPr>
        <w:t xml:space="preserve">, </w:t>
      </w:r>
      <w:hyperlink r:id="rId12" w:history="1">
        <w:r w:rsidRPr="00491976">
          <w:rPr>
            <w:rFonts w:ascii="Times New Roman" w:eastAsiaTheme="minorEastAsia" w:hAnsi="Times New Roman"/>
            <w:kern w:val="0"/>
            <w:sz w:val="28"/>
            <w:szCs w:val="28"/>
            <w:lang w:eastAsia="ru-RU"/>
          </w:rPr>
          <w:t>2</w:t>
        </w:r>
      </w:hyperlink>
      <w:r w:rsidRPr="00491976">
        <w:rPr>
          <w:rFonts w:ascii="Times New Roman" w:eastAsiaTheme="minorEastAsia" w:hAnsi="Times New Roman"/>
          <w:kern w:val="0"/>
          <w:sz w:val="28"/>
          <w:szCs w:val="28"/>
          <w:lang w:eastAsia="ru-RU"/>
        </w:rPr>
        <w:t xml:space="preserve">, </w:t>
      </w:r>
      <w:hyperlink r:id="rId13" w:history="1">
        <w:r w:rsidRPr="00491976">
          <w:rPr>
            <w:rFonts w:ascii="Times New Roman" w:eastAsiaTheme="minorEastAsia" w:hAnsi="Times New Roman"/>
            <w:kern w:val="0"/>
            <w:sz w:val="28"/>
            <w:szCs w:val="28"/>
            <w:lang w:eastAsia="ru-RU"/>
          </w:rPr>
          <w:t>5</w:t>
        </w:r>
      </w:hyperlink>
      <w:r w:rsidRPr="00491976">
        <w:rPr>
          <w:rFonts w:ascii="Times New Roman" w:eastAsiaTheme="minorEastAsia" w:hAnsi="Times New Roman"/>
          <w:kern w:val="0"/>
          <w:sz w:val="28"/>
          <w:szCs w:val="28"/>
          <w:lang w:eastAsia="ru-RU"/>
        </w:rPr>
        <w:t xml:space="preserve"> - </w:t>
      </w:r>
      <w:hyperlink r:id="rId14" w:history="1">
        <w:r w:rsidRPr="00491976">
          <w:rPr>
            <w:rFonts w:ascii="Times New Roman" w:eastAsiaTheme="minorEastAsia" w:hAnsi="Times New Roman"/>
            <w:kern w:val="0"/>
            <w:sz w:val="28"/>
            <w:szCs w:val="28"/>
            <w:lang w:eastAsia="ru-RU"/>
          </w:rPr>
          <w:t>7 части 1 статьи 83</w:t>
        </w:r>
      </w:hyperlink>
      <w:r w:rsidRPr="00491976">
        <w:rPr>
          <w:rFonts w:ascii="Times New Roman" w:eastAsiaTheme="minorEastAsia" w:hAnsi="Times New Roman"/>
          <w:kern w:val="0"/>
          <w:sz w:val="28"/>
          <w:szCs w:val="28"/>
          <w:lang w:eastAsia="ru-RU"/>
        </w:rPr>
        <w:t xml:space="preserve"> Трудового кодекса Российской Федерации).</w:t>
      </w:r>
    </w:p>
    <w:p w14:paraId="2464CF6B" w14:textId="77777777" w:rsidR="00491976" w:rsidRPr="00491976" w:rsidRDefault="00491976" w:rsidP="00491976">
      <w:pPr>
        <w:widowControl w:val="0"/>
        <w:numPr>
          <w:ilvl w:val="0"/>
          <w:numId w:val="19"/>
        </w:numPr>
        <w:tabs>
          <w:tab w:val="left" w:pos="709"/>
          <w:tab w:val="left" w:pos="993"/>
        </w:tabs>
        <w:suppressAutoHyphens w:val="0"/>
        <w:overflowPunct/>
        <w:autoSpaceDE/>
        <w:autoSpaceDN w:val="0"/>
        <w:spacing w:after="0" w:line="240" w:lineRule="auto"/>
        <w:ind w:left="0" w:firstLine="426"/>
        <w:jc w:val="both"/>
        <w:textAlignment w:val="auto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  <w:r w:rsidRPr="00491976">
        <w:rPr>
          <w:rFonts w:ascii="Times New Roman" w:eastAsiaTheme="minorEastAsia" w:hAnsi="Times New Roman"/>
          <w:kern w:val="0"/>
          <w:sz w:val="28"/>
          <w:szCs w:val="28"/>
          <w:lang w:eastAsia="ru-RU"/>
        </w:rPr>
        <w:t>Выплата социальной поддержки осуществляется в пределах, доведенных до Администрации бюджетных ассигнований.</w:t>
      </w:r>
    </w:p>
    <w:p w14:paraId="4A760646" w14:textId="77777777" w:rsidR="00491976" w:rsidRDefault="00491976" w:rsidP="00491976">
      <w:pPr>
        <w:widowControl w:val="0"/>
        <w:tabs>
          <w:tab w:val="left" w:pos="993"/>
        </w:tabs>
        <w:suppressAutoHyphens w:val="0"/>
        <w:overflowPunct/>
        <w:autoSpaceDN w:val="0"/>
        <w:spacing w:after="0" w:line="240" w:lineRule="auto"/>
        <w:jc w:val="both"/>
        <w:textAlignment w:val="auto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</w:p>
    <w:p w14:paraId="40331E54" w14:textId="77777777" w:rsidR="00491976" w:rsidRDefault="00491976" w:rsidP="00491976">
      <w:pPr>
        <w:widowControl w:val="0"/>
        <w:tabs>
          <w:tab w:val="left" w:pos="993"/>
        </w:tabs>
        <w:suppressAutoHyphens w:val="0"/>
        <w:overflowPunct/>
        <w:autoSpaceDN w:val="0"/>
        <w:spacing w:after="0" w:line="240" w:lineRule="auto"/>
        <w:jc w:val="both"/>
        <w:textAlignment w:val="auto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</w:p>
    <w:p w14:paraId="4129B3C4" w14:textId="77777777" w:rsidR="00491976" w:rsidRDefault="00491976" w:rsidP="00491976">
      <w:pPr>
        <w:widowControl w:val="0"/>
        <w:tabs>
          <w:tab w:val="left" w:pos="993"/>
        </w:tabs>
        <w:suppressAutoHyphens w:val="0"/>
        <w:overflowPunct/>
        <w:autoSpaceDN w:val="0"/>
        <w:spacing w:after="0" w:line="240" w:lineRule="auto"/>
        <w:jc w:val="both"/>
        <w:textAlignment w:val="auto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</w:p>
    <w:p w14:paraId="3CDF81C2" w14:textId="77777777" w:rsidR="00491976" w:rsidRDefault="00491976" w:rsidP="00491976">
      <w:pPr>
        <w:widowControl w:val="0"/>
        <w:tabs>
          <w:tab w:val="left" w:pos="993"/>
        </w:tabs>
        <w:suppressAutoHyphens w:val="0"/>
        <w:overflowPunct/>
        <w:autoSpaceDN w:val="0"/>
        <w:spacing w:after="0" w:line="240" w:lineRule="auto"/>
        <w:jc w:val="both"/>
        <w:textAlignment w:val="auto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</w:p>
    <w:p w14:paraId="3B71A400" w14:textId="77777777" w:rsidR="00491976" w:rsidRDefault="00491976" w:rsidP="00491976">
      <w:pPr>
        <w:widowControl w:val="0"/>
        <w:tabs>
          <w:tab w:val="left" w:pos="993"/>
        </w:tabs>
        <w:suppressAutoHyphens w:val="0"/>
        <w:overflowPunct/>
        <w:autoSpaceDN w:val="0"/>
        <w:spacing w:after="0" w:line="240" w:lineRule="auto"/>
        <w:jc w:val="both"/>
        <w:textAlignment w:val="auto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</w:p>
    <w:p w14:paraId="442AF07C" w14:textId="77777777" w:rsidR="00491976" w:rsidRDefault="00491976" w:rsidP="00491976">
      <w:pPr>
        <w:widowControl w:val="0"/>
        <w:tabs>
          <w:tab w:val="left" w:pos="993"/>
        </w:tabs>
        <w:suppressAutoHyphens w:val="0"/>
        <w:overflowPunct/>
        <w:autoSpaceDN w:val="0"/>
        <w:spacing w:after="0" w:line="240" w:lineRule="auto"/>
        <w:jc w:val="both"/>
        <w:textAlignment w:val="auto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</w:p>
    <w:p w14:paraId="6AFC234E" w14:textId="77777777" w:rsidR="00491976" w:rsidRDefault="00491976" w:rsidP="00491976">
      <w:pPr>
        <w:widowControl w:val="0"/>
        <w:tabs>
          <w:tab w:val="left" w:pos="993"/>
        </w:tabs>
        <w:suppressAutoHyphens w:val="0"/>
        <w:overflowPunct/>
        <w:autoSpaceDN w:val="0"/>
        <w:spacing w:after="0" w:line="240" w:lineRule="auto"/>
        <w:jc w:val="both"/>
        <w:textAlignment w:val="auto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</w:p>
    <w:p w14:paraId="5C5ED50A" w14:textId="77777777" w:rsidR="00491976" w:rsidRDefault="00491976" w:rsidP="00491976">
      <w:pPr>
        <w:widowControl w:val="0"/>
        <w:tabs>
          <w:tab w:val="left" w:pos="993"/>
        </w:tabs>
        <w:suppressAutoHyphens w:val="0"/>
        <w:overflowPunct/>
        <w:autoSpaceDN w:val="0"/>
        <w:spacing w:after="0" w:line="240" w:lineRule="auto"/>
        <w:jc w:val="both"/>
        <w:textAlignment w:val="auto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</w:p>
    <w:p w14:paraId="06585917" w14:textId="77777777" w:rsidR="00491976" w:rsidRDefault="00491976" w:rsidP="00491976">
      <w:pPr>
        <w:widowControl w:val="0"/>
        <w:tabs>
          <w:tab w:val="left" w:pos="993"/>
        </w:tabs>
        <w:suppressAutoHyphens w:val="0"/>
        <w:overflowPunct/>
        <w:autoSpaceDN w:val="0"/>
        <w:spacing w:after="0" w:line="240" w:lineRule="auto"/>
        <w:jc w:val="both"/>
        <w:textAlignment w:val="auto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</w:p>
    <w:p w14:paraId="6F1FCBA1" w14:textId="77777777" w:rsidR="00491976" w:rsidRDefault="00491976" w:rsidP="00491976">
      <w:pPr>
        <w:widowControl w:val="0"/>
        <w:tabs>
          <w:tab w:val="left" w:pos="993"/>
        </w:tabs>
        <w:suppressAutoHyphens w:val="0"/>
        <w:overflowPunct/>
        <w:autoSpaceDN w:val="0"/>
        <w:spacing w:after="0" w:line="240" w:lineRule="auto"/>
        <w:jc w:val="both"/>
        <w:textAlignment w:val="auto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</w:p>
    <w:p w14:paraId="26A9CCF3" w14:textId="77777777" w:rsidR="00491976" w:rsidRDefault="00491976" w:rsidP="00491976">
      <w:pPr>
        <w:widowControl w:val="0"/>
        <w:tabs>
          <w:tab w:val="left" w:pos="993"/>
        </w:tabs>
        <w:suppressAutoHyphens w:val="0"/>
        <w:overflowPunct/>
        <w:autoSpaceDN w:val="0"/>
        <w:spacing w:after="0" w:line="240" w:lineRule="auto"/>
        <w:jc w:val="both"/>
        <w:textAlignment w:val="auto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</w:p>
    <w:p w14:paraId="368655E0" w14:textId="77777777" w:rsidR="00491976" w:rsidRDefault="00491976" w:rsidP="00491976">
      <w:pPr>
        <w:widowControl w:val="0"/>
        <w:tabs>
          <w:tab w:val="left" w:pos="993"/>
        </w:tabs>
        <w:suppressAutoHyphens w:val="0"/>
        <w:overflowPunct/>
        <w:autoSpaceDN w:val="0"/>
        <w:spacing w:after="0" w:line="240" w:lineRule="auto"/>
        <w:jc w:val="both"/>
        <w:textAlignment w:val="auto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</w:p>
    <w:p w14:paraId="428FB3DF" w14:textId="77777777" w:rsidR="00491976" w:rsidRDefault="00491976" w:rsidP="00491976">
      <w:pPr>
        <w:widowControl w:val="0"/>
        <w:tabs>
          <w:tab w:val="left" w:pos="993"/>
        </w:tabs>
        <w:suppressAutoHyphens w:val="0"/>
        <w:overflowPunct/>
        <w:autoSpaceDN w:val="0"/>
        <w:spacing w:after="0" w:line="240" w:lineRule="auto"/>
        <w:jc w:val="both"/>
        <w:textAlignment w:val="auto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</w:p>
    <w:p w14:paraId="4256419D" w14:textId="77777777" w:rsidR="00491976" w:rsidRDefault="00491976" w:rsidP="00491976">
      <w:pPr>
        <w:widowControl w:val="0"/>
        <w:tabs>
          <w:tab w:val="left" w:pos="993"/>
        </w:tabs>
        <w:suppressAutoHyphens w:val="0"/>
        <w:overflowPunct/>
        <w:autoSpaceDN w:val="0"/>
        <w:spacing w:after="0" w:line="240" w:lineRule="auto"/>
        <w:jc w:val="both"/>
        <w:textAlignment w:val="auto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</w:p>
    <w:p w14:paraId="2166A006" w14:textId="77777777" w:rsidR="00491976" w:rsidRDefault="00491976" w:rsidP="00491976">
      <w:pPr>
        <w:widowControl w:val="0"/>
        <w:tabs>
          <w:tab w:val="left" w:pos="993"/>
        </w:tabs>
        <w:suppressAutoHyphens w:val="0"/>
        <w:overflowPunct/>
        <w:autoSpaceDN w:val="0"/>
        <w:spacing w:after="0" w:line="240" w:lineRule="auto"/>
        <w:jc w:val="both"/>
        <w:textAlignment w:val="auto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</w:p>
    <w:p w14:paraId="517D6AD6" w14:textId="77777777" w:rsidR="00491976" w:rsidRDefault="00491976" w:rsidP="00491976">
      <w:pPr>
        <w:widowControl w:val="0"/>
        <w:tabs>
          <w:tab w:val="left" w:pos="993"/>
        </w:tabs>
        <w:suppressAutoHyphens w:val="0"/>
        <w:overflowPunct/>
        <w:autoSpaceDN w:val="0"/>
        <w:spacing w:after="0" w:line="240" w:lineRule="auto"/>
        <w:jc w:val="both"/>
        <w:textAlignment w:val="auto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</w:p>
    <w:p w14:paraId="1646A8FD" w14:textId="369A12A7" w:rsidR="00491976" w:rsidRPr="00491976" w:rsidRDefault="00491976" w:rsidP="00491976">
      <w:pPr>
        <w:widowControl w:val="0"/>
        <w:tabs>
          <w:tab w:val="left" w:pos="993"/>
        </w:tabs>
        <w:suppressAutoHyphens w:val="0"/>
        <w:overflowPunct/>
        <w:autoSpaceDN w:val="0"/>
        <w:spacing w:after="0" w:line="240" w:lineRule="auto"/>
        <w:jc w:val="both"/>
        <w:textAlignment w:val="auto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  <w:r w:rsidRPr="00491976">
        <w:rPr>
          <w:rFonts w:eastAsiaTheme="minorEastAsia"/>
          <w:noProof/>
        </w:rPr>
        <w:drawing>
          <wp:inline distT="0" distB="0" distL="0" distR="0" wp14:anchorId="4C0543F8" wp14:editId="62878516">
            <wp:extent cx="5939790" cy="9337675"/>
            <wp:effectExtent l="0" t="0" r="0" b="0"/>
            <wp:docPr id="146421150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33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1976" w:rsidRPr="00491976" w:rsidSect="00491976">
      <w:pgSz w:w="11905" w:h="16837"/>
      <w:pgMar w:top="851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FFF028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116D34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6220E9"/>
    <w:multiLevelType w:val="hybridMultilevel"/>
    <w:tmpl w:val="81AE734E"/>
    <w:lvl w:ilvl="0" w:tplc="0862F8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55F7FBF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9E02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13B015E"/>
    <w:multiLevelType w:val="hybridMultilevel"/>
    <w:tmpl w:val="24D2F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00136"/>
    <w:multiLevelType w:val="multilevel"/>
    <w:tmpl w:val="CC34873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8" w15:restartNumberingAfterBreak="0">
    <w:nsid w:val="66E6615F"/>
    <w:multiLevelType w:val="hybridMultilevel"/>
    <w:tmpl w:val="0E4E1B8A"/>
    <w:lvl w:ilvl="0" w:tplc="F7CC0A6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1668820382">
    <w:abstractNumId w:val="0"/>
  </w:num>
  <w:num w:numId="2" w16cid:durableId="347294001">
    <w:abstractNumId w:val="1"/>
  </w:num>
  <w:num w:numId="3" w16cid:durableId="576982554">
    <w:abstractNumId w:val="2"/>
  </w:num>
  <w:num w:numId="4" w16cid:durableId="2139450671">
    <w:abstractNumId w:val="3"/>
  </w:num>
  <w:num w:numId="5" w16cid:durableId="1784498358">
    <w:abstractNumId w:val="4"/>
  </w:num>
  <w:num w:numId="6" w16cid:durableId="651757717">
    <w:abstractNumId w:val="5"/>
  </w:num>
  <w:num w:numId="7" w16cid:durableId="1518235436">
    <w:abstractNumId w:val="6"/>
  </w:num>
  <w:num w:numId="8" w16cid:durableId="1571771079">
    <w:abstractNumId w:val="7"/>
  </w:num>
  <w:num w:numId="9" w16cid:durableId="2006974541">
    <w:abstractNumId w:val="8"/>
  </w:num>
  <w:num w:numId="10" w16cid:durableId="1057515570">
    <w:abstractNumId w:val="9"/>
  </w:num>
  <w:num w:numId="11" w16cid:durableId="1165825361">
    <w:abstractNumId w:val="10"/>
  </w:num>
  <w:num w:numId="12" w16cid:durableId="1179391452">
    <w:abstractNumId w:val="11"/>
  </w:num>
  <w:num w:numId="13" w16cid:durableId="1723018497">
    <w:abstractNumId w:val="17"/>
  </w:num>
  <w:num w:numId="14" w16cid:durableId="1967806601">
    <w:abstractNumId w:val="18"/>
  </w:num>
  <w:num w:numId="15" w16cid:durableId="1129711049">
    <w:abstractNumId w:val="12"/>
  </w:num>
  <w:num w:numId="16" w16cid:durableId="1696033281">
    <w:abstractNumId w:val="15"/>
  </w:num>
  <w:num w:numId="17" w16cid:durableId="998848742">
    <w:abstractNumId w:val="16"/>
  </w:num>
  <w:num w:numId="18" w16cid:durableId="268002285">
    <w:abstractNumId w:val="13"/>
  </w:num>
  <w:num w:numId="19" w16cid:durableId="9488515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91"/>
    <w:rsid w:val="00012677"/>
    <w:rsid w:val="00012D0B"/>
    <w:rsid w:val="00013A45"/>
    <w:rsid w:val="00042C44"/>
    <w:rsid w:val="00063241"/>
    <w:rsid w:val="00065BBF"/>
    <w:rsid w:val="000701BF"/>
    <w:rsid w:val="0007342D"/>
    <w:rsid w:val="00076C98"/>
    <w:rsid w:val="000942B8"/>
    <w:rsid w:val="00094574"/>
    <w:rsid w:val="000D388D"/>
    <w:rsid w:val="000E0D2C"/>
    <w:rsid w:val="000F11C6"/>
    <w:rsid w:val="000F64AD"/>
    <w:rsid w:val="00140807"/>
    <w:rsid w:val="00152325"/>
    <w:rsid w:val="001732E9"/>
    <w:rsid w:val="00175EF9"/>
    <w:rsid w:val="001849FD"/>
    <w:rsid w:val="00184BE1"/>
    <w:rsid w:val="00194648"/>
    <w:rsid w:val="00197BC9"/>
    <w:rsid w:val="001A062A"/>
    <w:rsid w:val="001C29B0"/>
    <w:rsid w:val="001D37D7"/>
    <w:rsid w:val="00216DD7"/>
    <w:rsid w:val="00226B70"/>
    <w:rsid w:val="00241E99"/>
    <w:rsid w:val="002555B7"/>
    <w:rsid w:val="00255BDB"/>
    <w:rsid w:val="002650F6"/>
    <w:rsid w:val="0028134D"/>
    <w:rsid w:val="002B43BE"/>
    <w:rsid w:val="002B5CEF"/>
    <w:rsid w:val="002C1954"/>
    <w:rsid w:val="002C5DD1"/>
    <w:rsid w:val="00306989"/>
    <w:rsid w:val="00307DC5"/>
    <w:rsid w:val="0032585F"/>
    <w:rsid w:val="00351016"/>
    <w:rsid w:val="003629F8"/>
    <w:rsid w:val="003679F2"/>
    <w:rsid w:val="0037081F"/>
    <w:rsid w:val="003800DC"/>
    <w:rsid w:val="003A5680"/>
    <w:rsid w:val="003C3160"/>
    <w:rsid w:val="003C3DC8"/>
    <w:rsid w:val="003C7161"/>
    <w:rsid w:val="003D56B4"/>
    <w:rsid w:val="003E00D4"/>
    <w:rsid w:val="003F5D3E"/>
    <w:rsid w:val="00431F11"/>
    <w:rsid w:val="004440A4"/>
    <w:rsid w:val="0045693E"/>
    <w:rsid w:val="00484F98"/>
    <w:rsid w:val="00491976"/>
    <w:rsid w:val="00496EFC"/>
    <w:rsid w:val="004A1F80"/>
    <w:rsid w:val="004A6B48"/>
    <w:rsid w:val="004B2028"/>
    <w:rsid w:val="004B4F08"/>
    <w:rsid w:val="004C3182"/>
    <w:rsid w:val="004D2ECF"/>
    <w:rsid w:val="004D5E4E"/>
    <w:rsid w:val="004E08A1"/>
    <w:rsid w:val="00531661"/>
    <w:rsid w:val="0055770D"/>
    <w:rsid w:val="00571D78"/>
    <w:rsid w:val="005C1FE0"/>
    <w:rsid w:val="005D52B7"/>
    <w:rsid w:val="005E1D1F"/>
    <w:rsid w:val="006157BE"/>
    <w:rsid w:val="00644E75"/>
    <w:rsid w:val="00664BF1"/>
    <w:rsid w:val="006935DE"/>
    <w:rsid w:val="006E7941"/>
    <w:rsid w:val="007047BA"/>
    <w:rsid w:val="00713083"/>
    <w:rsid w:val="00717EF9"/>
    <w:rsid w:val="00771A40"/>
    <w:rsid w:val="00772DF7"/>
    <w:rsid w:val="00773375"/>
    <w:rsid w:val="007B5476"/>
    <w:rsid w:val="007D2954"/>
    <w:rsid w:val="007D2C88"/>
    <w:rsid w:val="007E044E"/>
    <w:rsid w:val="007F08C6"/>
    <w:rsid w:val="00801A3D"/>
    <w:rsid w:val="0083353F"/>
    <w:rsid w:val="008365F0"/>
    <w:rsid w:val="008408BD"/>
    <w:rsid w:val="008441CD"/>
    <w:rsid w:val="0086208C"/>
    <w:rsid w:val="00870098"/>
    <w:rsid w:val="0087436C"/>
    <w:rsid w:val="00886058"/>
    <w:rsid w:val="00886C91"/>
    <w:rsid w:val="00897517"/>
    <w:rsid w:val="008A6F99"/>
    <w:rsid w:val="008E0F9F"/>
    <w:rsid w:val="008F3A55"/>
    <w:rsid w:val="00951461"/>
    <w:rsid w:val="00951613"/>
    <w:rsid w:val="00956D83"/>
    <w:rsid w:val="00961ACE"/>
    <w:rsid w:val="00962D4C"/>
    <w:rsid w:val="00980680"/>
    <w:rsid w:val="009B1ABA"/>
    <w:rsid w:val="009B6647"/>
    <w:rsid w:val="009B6A81"/>
    <w:rsid w:val="009F7419"/>
    <w:rsid w:val="00A5192D"/>
    <w:rsid w:val="00A61823"/>
    <w:rsid w:val="00A61EE1"/>
    <w:rsid w:val="00A64F5B"/>
    <w:rsid w:val="00A6597B"/>
    <w:rsid w:val="00A66DDC"/>
    <w:rsid w:val="00A80FA4"/>
    <w:rsid w:val="00A84FE3"/>
    <w:rsid w:val="00A85D23"/>
    <w:rsid w:val="00A872D3"/>
    <w:rsid w:val="00A940DB"/>
    <w:rsid w:val="00AE2B64"/>
    <w:rsid w:val="00AE76B1"/>
    <w:rsid w:val="00B10929"/>
    <w:rsid w:val="00B771CE"/>
    <w:rsid w:val="00BA7A67"/>
    <w:rsid w:val="00BB7B01"/>
    <w:rsid w:val="00C137CA"/>
    <w:rsid w:val="00C15EB9"/>
    <w:rsid w:val="00C279C6"/>
    <w:rsid w:val="00C445D3"/>
    <w:rsid w:val="00C47237"/>
    <w:rsid w:val="00C601DF"/>
    <w:rsid w:val="00C6052F"/>
    <w:rsid w:val="00CA2F8C"/>
    <w:rsid w:val="00CA3982"/>
    <w:rsid w:val="00CA58F8"/>
    <w:rsid w:val="00CA6C7B"/>
    <w:rsid w:val="00CB44CB"/>
    <w:rsid w:val="00CD0042"/>
    <w:rsid w:val="00D23F99"/>
    <w:rsid w:val="00D72C74"/>
    <w:rsid w:val="00D75A8D"/>
    <w:rsid w:val="00D81BCF"/>
    <w:rsid w:val="00D84895"/>
    <w:rsid w:val="00DC096F"/>
    <w:rsid w:val="00DC3CA0"/>
    <w:rsid w:val="00DC3F9D"/>
    <w:rsid w:val="00DC7569"/>
    <w:rsid w:val="00DD1073"/>
    <w:rsid w:val="00DE5538"/>
    <w:rsid w:val="00DF27F5"/>
    <w:rsid w:val="00DF7EEA"/>
    <w:rsid w:val="00E12B59"/>
    <w:rsid w:val="00E14503"/>
    <w:rsid w:val="00E63E99"/>
    <w:rsid w:val="00E650B3"/>
    <w:rsid w:val="00E6684B"/>
    <w:rsid w:val="00E92025"/>
    <w:rsid w:val="00EA31EF"/>
    <w:rsid w:val="00EB0ED4"/>
    <w:rsid w:val="00ED11CE"/>
    <w:rsid w:val="00EE1352"/>
    <w:rsid w:val="00EE2B90"/>
    <w:rsid w:val="00F16A20"/>
    <w:rsid w:val="00F23283"/>
    <w:rsid w:val="00F26180"/>
    <w:rsid w:val="00F345BA"/>
    <w:rsid w:val="00F46C8E"/>
    <w:rsid w:val="00F7118F"/>
    <w:rsid w:val="00F77359"/>
    <w:rsid w:val="00F9343B"/>
    <w:rsid w:val="00FC3EA4"/>
    <w:rsid w:val="00FF0EC8"/>
    <w:rsid w:val="00FF2C0C"/>
    <w:rsid w:val="00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B97B489"/>
  <w15:docId w15:val="{B4F568E9-4347-4915-9D2D-3C5DC163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EFC"/>
    <w:pPr>
      <w:suppressAutoHyphens/>
      <w:overflowPunct w:val="0"/>
      <w:autoSpaceDE w:val="0"/>
      <w:spacing w:after="160" w:line="252" w:lineRule="auto"/>
      <w:textAlignment w:val="baseline"/>
    </w:pPr>
    <w:rPr>
      <w:rFonts w:ascii="Calibri" w:hAnsi="Calibri"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96EFC"/>
  </w:style>
  <w:style w:type="character" w:customStyle="1" w:styleId="WW-Absatz-Standardschriftart">
    <w:name w:val="WW-Absatz-Standardschriftart"/>
    <w:rsid w:val="00496EFC"/>
  </w:style>
  <w:style w:type="character" w:customStyle="1" w:styleId="WW-Absatz-Standardschriftart1">
    <w:name w:val="WW-Absatz-Standardschriftart1"/>
    <w:rsid w:val="00496EFC"/>
  </w:style>
  <w:style w:type="character" w:customStyle="1" w:styleId="WW-Absatz-Standardschriftart11">
    <w:name w:val="WW-Absatz-Standardschriftart11"/>
    <w:rsid w:val="00496EFC"/>
  </w:style>
  <w:style w:type="character" w:customStyle="1" w:styleId="WW-Absatz-Standardschriftart111">
    <w:name w:val="WW-Absatz-Standardschriftart111"/>
    <w:rsid w:val="00496EFC"/>
  </w:style>
  <w:style w:type="character" w:customStyle="1" w:styleId="WW-Absatz-Standardschriftart1111">
    <w:name w:val="WW-Absatz-Standardschriftart1111"/>
    <w:rsid w:val="00496EFC"/>
  </w:style>
  <w:style w:type="character" w:customStyle="1" w:styleId="WW-Absatz-Standardschriftart11111">
    <w:name w:val="WW-Absatz-Standardschriftart11111"/>
    <w:rsid w:val="00496EFC"/>
  </w:style>
  <w:style w:type="character" w:customStyle="1" w:styleId="WW-Absatz-Standardschriftart111111">
    <w:name w:val="WW-Absatz-Standardschriftart111111"/>
    <w:rsid w:val="00496EFC"/>
  </w:style>
  <w:style w:type="character" w:customStyle="1" w:styleId="WW-Absatz-Standardschriftart1111111">
    <w:name w:val="WW-Absatz-Standardschriftart1111111"/>
    <w:rsid w:val="00496EFC"/>
  </w:style>
  <w:style w:type="character" w:customStyle="1" w:styleId="WW-Absatz-Standardschriftart11111111">
    <w:name w:val="WW-Absatz-Standardschriftart11111111"/>
    <w:rsid w:val="00496EFC"/>
  </w:style>
  <w:style w:type="character" w:customStyle="1" w:styleId="WW-Absatz-Standardschriftart111111111">
    <w:name w:val="WW-Absatz-Standardschriftart111111111"/>
    <w:rsid w:val="00496EFC"/>
  </w:style>
  <w:style w:type="character" w:customStyle="1" w:styleId="1">
    <w:name w:val="Основной шрифт абзаца1"/>
    <w:rsid w:val="00496EFC"/>
  </w:style>
  <w:style w:type="character" w:customStyle="1" w:styleId="2">
    <w:name w:val="Основной шрифт абзаца2"/>
    <w:rsid w:val="00496EFC"/>
  </w:style>
  <w:style w:type="character" w:customStyle="1" w:styleId="a3">
    <w:name w:val="?????? ?????????"/>
    <w:rsid w:val="00496EFC"/>
  </w:style>
  <w:style w:type="character" w:styleId="a4">
    <w:name w:val="Hyperlink"/>
    <w:rsid w:val="00496EFC"/>
    <w:rPr>
      <w:color w:val="000080"/>
      <w:u w:val="single"/>
    </w:rPr>
  </w:style>
  <w:style w:type="character" w:customStyle="1" w:styleId="a5">
    <w:name w:val="Символ сноски"/>
    <w:rsid w:val="00496EFC"/>
    <w:rPr>
      <w:vertAlign w:val="superscript"/>
    </w:rPr>
  </w:style>
  <w:style w:type="character" w:styleId="a6">
    <w:name w:val="footnote reference"/>
    <w:rsid w:val="00496EFC"/>
    <w:rPr>
      <w:vertAlign w:val="superscript"/>
    </w:rPr>
  </w:style>
  <w:style w:type="character" w:customStyle="1" w:styleId="a7">
    <w:name w:val="Маркеры списка"/>
    <w:rsid w:val="00496EFC"/>
    <w:rPr>
      <w:rFonts w:ascii="OpenSymbol" w:eastAsia="OpenSymbol" w:hAnsi="OpenSymbol" w:cs="OpenSymbol"/>
    </w:rPr>
  </w:style>
  <w:style w:type="character" w:customStyle="1" w:styleId="a8">
    <w:name w:val="Символы концевой сноски"/>
    <w:rsid w:val="00496EFC"/>
    <w:rPr>
      <w:vertAlign w:val="superscript"/>
    </w:rPr>
  </w:style>
  <w:style w:type="character" w:customStyle="1" w:styleId="WW-">
    <w:name w:val="WW-Символы концевой сноски"/>
    <w:rsid w:val="00496EFC"/>
  </w:style>
  <w:style w:type="character" w:styleId="a9">
    <w:name w:val="endnote reference"/>
    <w:rsid w:val="00496EFC"/>
    <w:rPr>
      <w:vertAlign w:val="superscript"/>
    </w:rPr>
  </w:style>
  <w:style w:type="character" w:customStyle="1" w:styleId="aa">
    <w:name w:val="Символ нумерации"/>
    <w:rsid w:val="00496EFC"/>
  </w:style>
  <w:style w:type="character" w:customStyle="1" w:styleId="blk">
    <w:name w:val="blk"/>
    <w:rsid w:val="00496EFC"/>
  </w:style>
  <w:style w:type="paragraph" w:customStyle="1" w:styleId="10">
    <w:name w:val="Заголовок1"/>
    <w:basedOn w:val="a"/>
    <w:next w:val="ab"/>
    <w:rsid w:val="00496EF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link w:val="ac"/>
    <w:rsid w:val="00496EFC"/>
    <w:pPr>
      <w:spacing w:after="120"/>
    </w:pPr>
  </w:style>
  <w:style w:type="paragraph" w:styleId="ad">
    <w:name w:val="List"/>
    <w:basedOn w:val="ab"/>
    <w:rsid w:val="00496EFC"/>
  </w:style>
  <w:style w:type="paragraph" w:customStyle="1" w:styleId="11">
    <w:name w:val="Название1"/>
    <w:basedOn w:val="a"/>
    <w:rsid w:val="00496EF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496EFC"/>
    <w:pPr>
      <w:suppressLineNumbers/>
    </w:pPr>
    <w:rPr>
      <w:rFonts w:cs="Tahoma"/>
    </w:rPr>
  </w:style>
  <w:style w:type="paragraph" w:customStyle="1" w:styleId="ae">
    <w:name w:val="?????????"/>
    <w:basedOn w:val="a"/>
    <w:next w:val="ab"/>
    <w:rsid w:val="00496EFC"/>
    <w:pPr>
      <w:keepNext/>
      <w:spacing w:before="240" w:after="120"/>
    </w:pPr>
    <w:rPr>
      <w:rFonts w:ascii="Arial" w:hAnsi="Arial"/>
      <w:sz w:val="28"/>
    </w:rPr>
  </w:style>
  <w:style w:type="paragraph" w:customStyle="1" w:styleId="af">
    <w:name w:val="????????"/>
    <w:basedOn w:val="a"/>
    <w:rsid w:val="00496EFC"/>
    <w:pPr>
      <w:suppressLineNumbers/>
      <w:spacing w:before="120" w:after="120"/>
    </w:pPr>
    <w:rPr>
      <w:i/>
      <w:sz w:val="24"/>
    </w:rPr>
  </w:style>
  <w:style w:type="paragraph" w:customStyle="1" w:styleId="WW-0">
    <w:name w:val="WW-?????????"/>
    <w:basedOn w:val="a"/>
    <w:rsid w:val="00496EFC"/>
    <w:pPr>
      <w:suppressLineNumbers/>
    </w:pPr>
  </w:style>
  <w:style w:type="paragraph" w:styleId="af0">
    <w:name w:val="footnote text"/>
    <w:basedOn w:val="a"/>
    <w:rsid w:val="00496EFC"/>
    <w:pPr>
      <w:suppressLineNumbers/>
      <w:ind w:left="283" w:hanging="283"/>
    </w:pPr>
    <w:rPr>
      <w:sz w:val="20"/>
    </w:rPr>
  </w:style>
  <w:style w:type="paragraph" w:customStyle="1" w:styleId="13">
    <w:name w:val="Обычный (веб)1"/>
    <w:rsid w:val="00496EFC"/>
    <w:pPr>
      <w:widowControl w:val="0"/>
      <w:suppressAutoHyphens/>
      <w:spacing w:before="280" w:after="280"/>
    </w:pPr>
    <w:rPr>
      <w:rFonts w:eastAsia="Calibri"/>
      <w:sz w:val="24"/>
      <w:szCs w:val="24"/>
    </w:rPr>
  </w:style>
  <w:style w:type="paragraph" w:customStyle="1" w:styleId="af1">
    <w:name w:val="Содержимое таблицы"/>
    <w:basedOn w:val="a"/>
    <w:rsid w:val="00496EFC"/>
    <w:pPr>
      <w:suppressLineNumbers/>
    </w:pPr>
  </w:style>
  <w:style w:type="paragraph" w:customStyle="1" w:styleId="af2">
    <w:name w:val="Заголовок таблицы"/>
    <w:basedOn w:val="af1"/>
    <w:rsid w:val="00496EFC"/>
    <w:pPr>
      <w:jc w:val="center"/>
    </w:pPr>
    <w:rPr>
      <w:b/>
      <w:bCs/>
    </w:rPr>
  </w:style>
  <w:style w:type="table" w:styleId="af3">
    <w:name w:val="Table Grid"/>
    <w:basedOn w:val="a1"/>
    <w:uiPriority w:val="39"/>
    <w:rsid w:val="00886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D2C8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 Знак"/>
    <w:basedOn w:val="a0"/>
    <w:link w:val="ab"/>
    <w:rsid w:val="00CA6C7B"/>
    <w:rPr>
      <w:rFonts w:ascii="Calibri" w:hAnsi="Calibri"/>
      <w:kern w:val="1"/>
      <w:sz w:val="22"/>
      <w:lang w:eastAsia="ar-SA"/>
    </w:rPr>
  </w:style>
  <w:style w:type="paragraph" w:styleId="af4">
    <w:name w:val="List Paragraph"/>
    <w:basedOn w:val="a"/>
    <w:link w:val="af5"/>
    <w:uiPriority w:val="34"/>
    <w:qFormat/>
    <w:rsid w:val="00886058"/>
    <w:pPr>
      <w:ind w:left="720"/>
      <w:contextualSpacing/>
    </w:pPr>
  </w:style>
  <w:style w:type="character" w:customStyle="1" w:styleId="af5">
    <w:name w:val="Абзац списка Знак"/>
    <w:link w:val="af4"/>
    <w:uiPriority w:val="34"/>
    <w:locked/>
    <w:rsid w:val="004D5E4E"/>
    <w:rPr>
      <w:rFonts w:ascii="Calibri" w:hAnsi="Calibri"/>
      <w:kern w:val="1"/>
      <w:sz w:val="22"/>
      <w:lang w:eastAsia="ar-SA"/>
    </w:rPr>
  </w:style>
  <w:style w:type="character" w:customStyle="1" w:styleId="CharStyle12">
    <w:name w:val="Char Style 12"/>
    <w:basedOn w:val="a0"/>
    <w:link w:val="Style11"/>
    <w:uiPriority w:val="99"/>
    <w:rsid w:val="004D5E4E"/>
    <w:rPr>
      <w:sz w:val="23"/>
      <w:szCs w:val="23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D5E4E"/>
    <w:pPr>
      <w:widowControl w:val="0"/>
      <w:shd w:val="clear" w:color="auto" w:fill="FFFFFF"/>
      <w:suppressAutoHyphens w:val="0"/>
      <w:overflowPunct/>
      <w:autoSpaceDE/>
      <w:spacing w:before="360" w:after="0" w:line="240" w:lineRule="atLeast"/>
      <w:jc w:val="center"/>
      <w:textAlignment w:val="auto"/>
    </w:pPr>
    <w:rPr>
      <w:rFonts w:ascii="Times New Roman" w:hAnsi="Times New Roman"/>
      <w:kern w:val="0"/>
      <w:sz w:val="23"/>
      <w:szCs w:val="23"/>
      <w:lang w:eastAsia="ru-RU"/>
    </w:rPr>
  </w:style>
  <w:style w:type="character" w:styleId="af6">
    <w:name w:val="annotation reference"/>
    <w:basedOn w:val="a0"/>
    <w:uiPriority w:val="99"/>
    <w:semiHidden/>
    <w:unhideWhenUsed/>
    <w:rsid w:val="00431F1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431F11"/>
    <w:pPr>
      <w:spacing w:line="240" w:lineRule="auto"/>
    </w:pPr>
    <w:rPr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31F11"/>
    <w:rPr>
      <w:rFonts w:ascii="Calibri" w:hAnsi="Calibri"/>
      <w:kern w:val="1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31F1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31F11"/>
    <w:rPr>
      <w:rFonts w:ascii="Calibri" w:hAnsi="Calibri"/>
      <w:b/>
      <w:bCs/>
      <w:kern w:val="1"/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sid w:val="0043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31F11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5114&amp;dst=484" TargetMode="External"/><Relationship Id="rId13" Type="http://schemas.openxmlformats.org/officeDocument/2006/relationships/hyperlink" Target="https://login.consultant.ru/link/?req=doc&amp;base=RZB&amp;n=475114&amp;dst=516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s://login.consultant.ru/link/?req=doc&amp;base=RZB&amp;n=475114&amp;dst=1006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login.consultant.ru/link/?req=doc&amp;base=RZB&amp;n=475114&amp;dst=10061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yperlink" Target="https://login.consultant.ru/link/?req=doc&amp;base=RZB&amp;n=475114&amp;dst=4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75114&amp;dst=496" TargetMode="External"/><Relationship Id="rId14" Type="http://schemas.openxmlformats.org/officeDocument/2006/relationships/hyperlink" Target="https://login.consultant.ru/link/?req=doc&amp;base=RZB&amp;n=475114&amp;dst=1006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AF4F7-1FB7-4484-B50E-DBB92EC4C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Links>
    <vt:vector size="12" baseType="variant"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consultantplus://offline/ref=7CDD4955F8041B062EBB702BE90A21FD5C79AC555F12740943F965F67D575B1DAE48E2DA9C12109F03DD31F370BD0141046FEF3CF73AF57AG9D6P</vt:lpwstr>
      </vt:variant>
      <vt:variant>
        <vt:lpwstr/>
      </vt:variant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consultantplus://offline/ref=7CDD4955F8041B062EBB702BE90A21FD5C79AC555F12740943F965F67D575B1DAE48E2DA9C12109F03DD31F370BD0141046FEF3CF73AF57AG9D6P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Хватова Ольга Андреевна</cp:lastModifiedBy>
  <cp:revision>3</cp:revision>
  <cp:lastPrinted>2024-12-18T14:08:00Z</cp:lastPrinted>
  <dcterms:created xsi:type="dcterms:W3CDTF">2025-01-10T09:35:00Z</dcterms:created>
  <dcterms:modified xsi:type="dcterms:W3CDTF">2025-01-10T09:36:00Z</dcterms:modified>
</cp:coreProperties>
</file>