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49" w:rsidRDefault="00582349" w:rsidP="00277BB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Гражданам, находящимся под риском увольнения</w:t>
      </w:r>
    </w:p>
    <w:p w:rsidR="00277BBB" w:rsidRPr="00277BBB" w:rsidRDefault="00277BBB" w:rsidP="00277BBB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кого распространяется?</w:t>
      </w:r>
    </w:p>
    <w:p w:rsidR="00582349" w:rsidRPr="00277BBB" w:rsidRDefault="00582349" w:rsidP="00277BBB">
      <w:pPr>
        <w:pStyle w:val="a7"/>
        <w:numPr>
          <w:ilvl w:val="0"/>
          <w:numId w:val="2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работников, находящихся под риском увольнения: неполное рабочее время, простой, временная остановка работ, отпуск без сохранения заработной платы, высвобождение работников.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услуги можно получить?</w:t>
      </w:r>
    </w:p>
    <w:p w:rsidR="00277BBB" w:rsidRDefault="00582349" w:rsidP="00277BBB">
      <w:pPr>
        <w:pStyle w:val="a7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безработных граждан;</w:t>
      </w:r>
    </w:p>
    <w:p w:rsidR="00277BBB" w:rsidRDefault="00582349" w:rsidP="00277BBB">
      <w:pPr>
        <w:pStyle w:val="a7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трудоустройства;</w:t>
      </w:r>
    </w:p>
    <w:p w:rsidR="00277BBB" w:rsidRDefault="00582349" w:rsidP="00277BBB">
      <w:pPr>
        <w:pStyle w:val="a7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277BBB" w:rsidRDefault="00582349" w:rsidP="00277BBB">
      <w:pPr>
        <w:pStyle w:val="a7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началу предпринимательской деятельности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49" w:rsidRPr="00277BBB" w:rsidRDefault="00582349" w:rsidP="00277BBB">
      <w:pPr>
        <w:pStyle w:val="a7"/>
        <w:numPr>
          <w:ilvl w:val="0"/>
          <w:numId w:val="2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получения услуги?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можно получить в любом филиале центра занятости населения независимо от места жительства.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в филиалах Центра Занятости населения: телефон горячей линии 8-800-350-47-47.</w:t>
      </w:r>
    </w:p>
    <w:p w:rsidR="00582349" w:rsidRPr="00277BBB" w:rsidRDefault="00277BBB" w:rsidP="00277B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42.95pt;height:.05pt" o:hrpct="947" o:hralign="center" o:hrstd="t" o:hr="t" fillcolor="#a0a0a0" stroked="f"/>
        </w:pic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работы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юридическим лицам, некоммерческим организациям, индивидуальным предпринимателям субсидию до 59,7 тыс. руб. на одного работника за 3 месяца или 19,9 тыс. руб. в месяц.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выдается для авансирования затрат на выплату заработной платы работникам, занятым на общественных работах. Субсидия предоставляется авансом.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нужно делать:</w:t>
      </w:r>
    </w:p>
    <w:p w:rsidR="00277BBB" w:rsidRDefault="00582349" w:rsidP="00277BBB">
      <w:pPr>
        <w:pStyle w:val="a7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в ЦЗН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BBB" w:rsidRDefault="00582349" w:rsidP="00277BBB">
      <w:pPr>
        <w:pStyle w:val="a7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BBB" w:rsidRDefault="00582349" w:rsidP="00277BBB">
      <w:pPr>
        <w:pStyle w:val="a7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временные рабочие места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BBB" w:rsidRDefault="00582349" w:rsidP="00277BBB">
      <w:pPr>
        <w:pStyle w:val="a7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работу работников по направлению ЦЗН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49" w:rsidRPr="00277BBB" w:rsidRDefault="00582349" w:rsidP="00277BBB">
      <w:pPr>
        <w:pStyle w:val="a7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заработную плату не ниже 15 950 руб. в месяц</w:t>
      </w:r>
      <w:r w:rsid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работодателям:</w:t>
      </w:r>
    </w:p>
    <w:p w:rsidR="00277BBB" w:rsidRDefault="00582349" w:rsidP="00277BBB">
      <w:pPr>
        <w:pStyle w:val="a7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налоговом учете в Ленинградской области;</w:t>
      </w:r>
    </w:p>
    <w:p w:rsidR="00582349" w:rsidRPr="00277BBB" w:rsidRDefault="00582349" w:rsidP="00277BBB">
      <w:pPr>
        <w:pStyle w:val="a7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налогам и сборам.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получить субсидию государственные и муниципальные учреждения. Субсидии предоставляются еженедельно.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 8-800-350-47-47</w:t>
      </w:r>
    </w:p>
    <w:p w:rsidR="00582349" w:rsidRPr="00277BBB" w:rsidRDefault="00277BBB" w:rsidP="00277BBB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37.8pt;height:.05pt" o:hrpct="936" o:hrstd="t" o:hr="t" fillcolor="#a0a0a0" stroked="f"/>
        </w:pic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Временные работы для работников, находящихся под риском увольнения за счет бюджетных средств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юридическим лицам, некоммерческим организациям, индивидуальным предпринимателям субсидию до 59,7 тыс. руб. на одного работника за 3 месяца или 19,9 тыс. руб. в месяц + 10,0 тыс. руб. на материально-техническое оснащение за каждое рабочее место (приобретение и установка оборудования, инструментов, расходных материалов, необходимых для организации временного рабочего места).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могут быть трудоустроены только работники под риском увольнения: неполное рабочее время, простой, временная остановка работ, отпуск без сохранения заработной платы, высвобождение работников.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выдается для авансирования затрат на выплату заработной платы работникам, занятым на временных работах, а также оборудование рабочих мест.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 нужно делать:</w:t>
      </w:r>
    </w:p>
    <w:p w:rsidR="00994177" w:rsidRDefault="00582349" w:rsidP="00994177">
      <w:pPr>
        <w:pStyle w:val="a7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в ЦЗН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177" w:rsidRDefault="00582349" w:rsidP="00994177">
      <w:pPr>
        <w:pStyle w:val="a7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177" w:rsidRDefault="00582349" w:rsidP="00994177">
      <w:pPr>
        <w:pStyle w:val="a7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временные рабочие места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177" w:rsidRDefault="00582349" w:rsidP="00994177">
      <w:pPr>
        <w:pStyle w:val="a7"/>
        <w:numPr>
          <w:ilvl w:val="0"/>
          <w:numId w:val="5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работу временных работников из других предприятий или оформить на условиях совместительства своих работников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49" w:rsidRPr="00994177" w:rsidRDefault="00582349" w:rsidP="00994177">
      <w:pPr>
        <w:pStyle w:val="a7"/>
        <w:numPr>
          <w:ilvl w:val="0"/>
          <w:numId w:val="5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выплачивать временным работникам заработную плату не ниже 15950 руб. в месяц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работодателям:</w:t>
      </w:r>
    </w:p>
    <w:p w:rsidR="00994177" w:rsidRDefault="00582349" w:rsidP="00994177">
      <w:pPr>
        <w:pStyle w:val="a7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налоговом учете в Ленинградской области;</w:t>
      </w:r>
    </w:p>
    <w:p w:rsidR="00582349" w:rsidRPr="00994177" w:rsidRDefault="00582349" w:rsidP="00994177">
      <w:pPr>
        <w:pStyle w:val="a7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налогам и сборам.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получить субсидию государственные и муниципальные учреждения.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 8-800-350-47-47</w:t>
      </w:r>
    </w:p>
    <w:p w:rsidR="00582349" w:rsidRPr="00277BBB" w:rsidRDefault="00773789" w:rsidP="00277BB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обучение и дополнительное профессиональное образование отдельных категорий граждан в рамках федерального проекта «Содействие занятости» национального проекта «Демография»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запись на программу бесплатного переобучения для отдельных категорий граждан (</w:t>
      </w:r>
      <w:hyperlink r:id="rId6" w:history="1">
        <w:r w:rsidRPr="00277BBB">
          <w:rPr>
            <w:rFonts w:ascii="Times New Roman" w:eastAsia="Times New Roman" w:hAnsi="Times New Roman" w:cs="Times New Roman"/>
            <w:color w:val="0056B3"/>
            <w:sz w:val="24"/>
            <w:szCs w:val="24"/>
            <w:lang w:eastAsia="ru-RU"/>
          </w:rPr>
          <w:t>https://trudvsem.ru</w:t>
        </w:r>
      </w:hyperlink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94177" w:rsidRDefault="00582349" w:rsidP="00994177">
      <w:pPr>
        <w:pStyle w:val="a7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 возрасте 50-ти лет и старше, а также </w:t>
      </w:r>
      <w:proofErr w:type="spellStart"/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994177" w:rsidRDefault="00582349" w:rsidP="00994177">
      <w:pPr>
        <w:pStyle w:val="a7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зарегистрированные в органах службы занятости;</w:t>
      </w:r>
    </w:p>
    <w:p w:rsidR="00994177" w:rsidRDefault="00582349" w:rsidP="00994177">
      <w:pPr>
        <w:pStyle w:val="a7"/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предприятий, находящиеся под риском увольнения;</w:t>
      </w:r>
    </w:p>
    <w:p w:rsidR="00994177" w:rsidRDefault="00582349" w:rsidP="00994177">
      <w:pPr>
        <w:pStyle w:val="a7"/>
        <w:numPr>
          <w:ilvl w:val="0"/>
          <w:numId w:val="7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отпуске по уходу за ребенком в возрасте до трех лет;</w:t>
      </w:r>
    </w:p>
    <w:p w:rsidR="00994177" w:rsidRDefault="00582349" w:rsidP="00994177">
      <w:pPr>
        <w:pStyle w:val="a7"/>
        <w:numPr>
          <w:ilvl w:val="0"/>
          <w:numId w:val="7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незанятые женщины с детьми дошкольного возраста до 7 лет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2349" w:rsidRPr="00994177" w:rsidRDefault="00582349" w:rsidP="00994177">
      <w:pPr>
        <w:pStyle w:val="a7"/>
        <w:numPr>
          <w:ilvl w:val="0"/>
          <w:numId w:val="7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молодёжь в возрасте до 35 лет следующих категорий:</w:t>
      </w:r>
    </w:p>
    <w:p w:rsidR="00582349" w:rsidRPr="00277BBB" w:rsidRDefault="00582349" w:rsidP="00277BBB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профессиональных образовательных организаций, а также уволенные с военной службы по призыву, котор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не смогли найти работу более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месяцев;</w:t>
      </w:r>
    </w:p>
    <w:p w:rsidR="00582349" w:rsidRPr="00277BBB" w:rsidRDefault="00582349" w:rsidP="00277BBB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не работают и не имеют среднего профессионального или высшего образования;</w:t>
      </w:r>
    </w:p>
    <w:p w:rsidR="00582349" w:rsidRPr="00277BBB" w:rsidRDefault="00582349" w:rsidP="00277BBB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завершают </w:t>
      </w:r>
      <w:proofErr w:type="gram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или высшего образования в текущем году без возможности трудоустройства;</w:t>
      </w:r>
    </w:p>
    <w:p w:rsidR="00582349" w:rsidRPr="00277BBB" w:rsidRDefault="00582349" w:rsidP="00277BBB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под риском увольнения.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обучение 3 </w:t>
      </w:r>
      <w:proofErr w:type="gram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оператора: Агентство </w:t>
      </w:r>
      <w:proofErr w:type="spell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Томский государственный университет и </w:t>
      </w:r>
      <w:proofErr w:type="spell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профессиям и специальностям в соответствии с потребностью регионального рынка труда или требованиями работодателя под гарантированное трудоустройство, а также в целях открытия собственного дела.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Обратите внимание: после подачи заявки с каждым свяжутся сотрудники службы занятости, пригласят в центр занятости для обязательного предоставления документов, подтверждающих категорию и получения услуги по профориентации!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8-800-350-47-47</w:t>
      </w:r>
    </w:p>
    <w:p w:rsidR="00582349" w:rsidRPr="00277BBB" w:rsidRDefault="00994177" w:rsidP="00994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2.6pt;height:.05pt" o:hrpct="989" o:hrstd="t" o:hr="t" fillcolor="#a0a0a0" stroked="f"/>
        </w:pic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Опережающее обучение работников предприятий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юридическим лицам - предприятиям (за исключением государственных и муниципальных учреждений) организовать для работников опережающее обучение.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работники направляются на опережающее обучение?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Работники, которым грозит увольнение (в отношение которых проводятся мероприятия по высвобождению, работающие в течение неполного рабочего времени, а также находящиеся в простое по инициативе работодателя), а также работники предприятий, осуществляющих реструктуризацию и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модернизацию производства, в соответствии с инвестиционными проектами, направленными на </w:t>
      </w:r>
      <w:proofErr w:type="spell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организуется опережающее обучение?</w:t>
      </w:r>
    </w:p>
    <w:p w:rsidR="00994177" w:rsidRDefault="00582349" w:rsidP="00994177">
      <w:pPr>
        <w:pStyle w:val="a7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отрывом или без отрыва от производства;</w:t>
      </w:r>
    </w:p>
    <w:p w:rsidR="00994177" w:rsidRDefault="00582349" w:rsidP="00994177">
      <w:pPr>
        <w:pStyle w:val="a7"/>
        <w:numPr>
          <w:ilvl w:val="0"/>
          <w:numId w:val="8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очной, </w:t>
      </w:r>
      <w:proofErr w:type="spellStart"/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(вечерней) формам, с применением дистанционных образовательных технологий и электронного обучения;</w:t>
      </w:r>
    </w:p>
    <w:p w:rsidR="00994177" w:rsidRDefault="00582349" w:rsidP="00994177">
      <w:pPr>
        <w:pStyle w:val="a7"/>
        <w:numPr>
          <w:ilvl w:val="0"/>
          <w:numId w:val="8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курсовым (групповым) или индивидуальным;</w:t>
      </w:r>
    </w:p>
    <w:p w:rsidR="00582349" w:rsidRPr="00994177" w:rsidRDefault="00582349" w:rsidP="00994177">
      <w:pPr>
        <w:pStyle w:val="a7"/>
        <w:numPr>
          <w:ilvl w:val="0"/>
          <w:numId w:val="8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интенсивный и краткосрочный характер; продолжительность не превышает 6 месяцев.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опережающего обучения – государственное автономное учреждение дополнительного образования Ленинградской области «Центр опережающей профессиональной подготовки «</w:t>
      </w:r>
      <w:proofErr w:type="spell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нужно сделать:</w:t>
      </w:r>
    </w:p>
    <w:p w:rsidR="00582349" w:rsidRPr="00994177" w:rsidRDefault="00582349" w:rsidP="00994177">
      <w:pPr>
        <w:pStyle w:val="a7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заявку в ЦОПП «</w:t>
      </w:r>
      <w:proofErr w:type="spellStart"/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82349" w:rsidRPr="00994177" w:rsidRDefault="00582349" w:rsidP="00994177">
      <w:pPr>
        <w:pStyle w:val="a7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организации обучения.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работодателям:</w:t>
      </w:r>
    </w:p>
    <w:p w:rsidR="00994177" w:rsidRDefault="00582349" w:rsidP="00994177">
      <w:pPr>
        <w:pStyle w:val="a7"/>
        <w:numPr>
          <w:ilvl w:val="0"/>
          <w:numId w:val="10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предприятиям, имеющим работников, которым требуется опережающее обучение;</w:t>
      </w:r>
    </w:p>
    <w:p w:rsidR="00582349" w:rsidRPr="00994177" w:rsidRDefault="00582349" w:rsidP="00994177">
      <w:pPr>
        <w:pStyle w:val="a7"/>
        <w:numPr>
          <w:ilvl w:val="0"/>
          <w:numId w:val="10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налоговом учете в Ленинградской области.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на официальном сайте ЦОПП «</w:t>
      </w:r>
      <w:proofErr w:type="spell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hyperlink r:id="rId7" w:history="1">
        <w:r w:rsidRPr="00277BBB">
          <w:rPr>
            <w:rFonts w:ascii="Times New Roman" w:eastAsia="Times New Roman" w:hAnsi="Times New Roman" w:cs="Times New Roman"/>
            <w:color w:val="0056B3"/>
            <w:sz w:val="24"/>
            <w:szCs w:val="24"/>
            <w:lang w:eastAsia="ru-RU"/>
          </w:rPr>
          <w:t>https://tsopp.ru</w:t>
        </w:r>
      </w:hyperlink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+7-921-879-55-30</w:t>
      </w:r>
    </w:p>
    <w:p w:rsidR="00582349" w:rsidRPr="00277BBB" w:rsidRDefault="00773789" w:rsidP="00994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std="t" o:hr="t" fillcolor="#a0a0a0" stroked="f"/>
        </w:pic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на обучение работников промышленных предприятий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что выдаются субсидии?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промышленным предприятиям получить субсидию на профессиональное обучение и дополнительное профессиональное образование работников, находящихся под риском увольнения.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выдаются на возмещение фактически понесенных, либо финансовое обеспечение планируемых затрат на обучение работников в форме аван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расходов в объеме 100</w:t>
      </w: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обучение одного работника предлагается до 58,49 тыс. руб.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определяются предприятия – получатели субсидии?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предприятиям, определяемым как промышленные по ОКВЭД, и подавшим сведения на единую цифровую платформу в сфере занятости и трудовых отношений «Работа в России» об установлении неполного рабочего времени, о </w:t>
      </w:r>
      <w:proofErr w:type="gramStart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</w:t>
      </w:r>
      <w:proofErr w:type="gramEnd"/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временной приостановке работ, предоставлении отпусков без сохранения заработной платы.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получить субсидию государственные и муниципальные учреждения!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работники направляются на обучение?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организовано обучение?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организуется предприятиями в организациях, осуществляющих образовательную деятельность, или в своих структурных подразделениях, имеющих лицензии на обучение.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нужно сделать:</w:t>
      </w:r>
    </w:p>
    <w:p w:rsidR="00994177" w:rsidRDefault="00994177" w:rsidP="00994177">
      <w:pPr>
        <w:pStyle w:val="a7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заявку в ЦЗН;</w:t>
      </w:r>
    </w:p>
    <w:p w:rsidR="00582349" w:rsidRPr="00994177" w:rsidRDefault="00582349" w:rsidP="00994177">
      <w:pPr>
        <w:pStyle w:val="a7"/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заключить соглашение на получение субсидии.</w:t>
      </w:r>
    </w:p>
    <w:p w:rsidR="00582349" w:rsidRPr="00277BBB" w:rsidRDefault="00582349" w:rsidP="00277BBB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работодателям:</w:t>
      </w:r>
    </w:p>
    <w:p w:rsidR="00994177" w:rsidRDefault="00582349" w:rsidP="00994177">
      <w:pPr>
        <w:pStyle w:val="a7"/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налоговом учете в Ленинградской области;</w:t>
      </w:r>
    </w:p>
    <w:p w:rsidR="00994177" w:rsidRDefault="00582349" w:rsidP="00994177">
      <w:pPr>
        <w:pStyle w:val="a7"/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</w:t>
      </w:r>
      <w:r w:rsid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долженности по налогам и сборам;</w:t>
      </w:r>
    </w:p>
    <w:p w:rsidR="00582349" w:rsidRPr="00994177" w:rsidRDefault="00582349" w:rsidP="00994177">
      <w:pPr>
        <w:pStyle w:val="a7"/>
        <w:numPr>
          <w:ilvl w:val="0"/>
          <w:numId w:val="12"/>
        </w:numPr>
        <w:ind w:left="0" w:firstLine="10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занятости обученных работников не менее 3 месяцев после окончания обучения.</w:t>
      </w:r>
    </w:p>
    <w:p w:rsidR="000B2676" w:rsidRPr="00277BBB" w:rsidRDefault="00582349" w:rsidP="00994177">
      <w:pPr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8-800-350-47-47</w:t>
      </w:r>
    </w:p>
    <w:sectPr w:rsidR="000B2676" w:rsidRPr="00277BBB" w:rsidSect="000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1D1"/>
    <w:multiLevelType w:val="multilevel"/>
    <w:tmpl w:val="3D12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B2D67"/>
    <w:multiLevelType w:val="hybridMultilevel"/>
    <w:tmpl w:val="B27A817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019E0"/>
    <w:multiLevelType w:val="hybridMultilevel"/>
    <w:tmpl w:val="9C1C704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6291A"/>
    <w:multiLevelType w:val="hybridMultilevel"/>
    <w:tmpl w:val="0AC21FBE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547DD"/>
    <w:multiLevelType w:val="hybridMultilevel"/>
    <w:tmpl w:val="76DC61B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611DE"/>
    <w:multiLevelType w:val="hybridMultilevel"/>
    <w:tmpl w:val="68121BE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FC4E3E"/>
    <w:multiLevelType w:val="hybridMultilevel"/>
    <w:tmpl w:val="E174C8D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E5B8D"/>
    <w:multiLevelType w:val="hybridMultilevel"/>
    <w:tmpl w:val="CD8878B0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276D8B"/>
    <w:multiLevelType w:val="hybridMultilevel"/>
    <w:tmpl w:val="6C24FE06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FC291C"/>
    <w:multiLevelType w:val="hybridMultilevel"/>
    <w:tmpl w:val="A8928A44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27589D"/>
    <w:multiLevelType w:val="hybridMultilevel"/>
    <w:tmpl w:val="69F2F3FE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0F6FB6"/>
    <w:multiLevelType w:val="hybridMultilevel"/>
    <w:tmpl w:val="F1FCD4FE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2349"/>
    <w:rsid w:val="000B2676"/>
    <w:rsid w:val="00277BBB"/>
    <w:rsid w:val="005372D3"/>
    <w:rsid w:val="00582349"/>
    <w:rsid w:val="00773789"/>
    <w:rsid w:val="0099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6"/>
  </w:style>
  <w:style w:type="paragraph" w:styleId="1">
    <w:name w:val="heading 1"/>
    <w:basedOn w:val="a"/>
    <w:link w:val="10"/>
    <w:uiPriority w:val="9"/>
    <w:qFormat/>
    <w:rsid w:val="0058234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3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49"/>
    <w:rPr>
      <w:b/>
      <w:bCs/>
    </w:rPr>
  </w:style>
  <w:style w:type="character" w:styleId="a5">
    <w:name w:val="Emphasis"/>
    <w:basedOn w:val="a0"/>
    <w:uiPriority w:val="20"/>
    <w:qFormat/>
    <w:rsid w:val="00582349"/>
    <w:rPr>
      <w:i/>
      <w:iCs/>
    </w:rPr>
  </w:style>
  <w:style w:type="character" w:styleId="a6">
    <w:name w:val="Hyperlink"/>
    <w:basedOn w:val="a0"/>
    <w:uiPriority w:val="99"/>
    <w:semiHidden/>
    <w:unhideWhenUsed/>
    <w:rsid w:val="005823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sop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E2AD-8D9D-4FF8-B9A9-0E49677B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3</cp:revision>
  <dcterms:created xsi:type="dcterms:W3CDTF">2022-08-04T14:00:00Z</dcterms:created>
  <dcterms:modified xsi:type="dcterms:W3CDTF">2022-08-05T07:21:00Z</dcterms:modified>
</cp:coreProperties>
</file>