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82" w:rsidRDefault="0078111B" w:rsidP="00AC3482">
      <w:pPr>
        <w:ind w:hanging="709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3482"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6" o:title="" blacklevel="6554f"/>
          </v:shape>
          <o:OLEObject Type="Embed" ProgID="Word.Picture.8" ShapeID="_x0000_i1025" DrawAspect="Content" ObjectID="_1775560219" r:id="rId7"/>
        </w:object>
      </w:r>
    </w:p>
    <w:p w:rsidR="00AC3482" w:rsidRPr="00AC3482" w:rsidRDefault="00AC3482" w:rsidP="00AC3482">
      <w:pPr>
        <w:spacing w:line="27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482">
        <w:rPr>
          <w:rFonts w:ascii="Times New Roman" w:hAnsi="Times New Roman" w:cs="Times New Roman"/>
          <w:b/>
          <w:sz w:val="24"/>
          <w:szCs w:val="24"/>
        </w:rPr>
        <w:t>АДМИНИСТРАЦИЯ ЛОМОНОСОВСКОГО МУНИЦИПАЛЬНОГО РАЙОНА ЛЕНИНГРАДСКОЙ ОБЛАСТИ</w:t>
      </w:r>
    </w:p>
    <w:p w:rsidR="00AC3482" w:rsidRPr="00AC3482" w:rsidRDefault="00AC3482" w:rsidP="00AC3482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482" w:rsidRPr="00AC3482" w:rsidRDefault="00AC3482" w:rsidP="00AC3482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48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46FA" w:rsidRPr="00AC3482" w:rsidRDefault="00AC3482" w:rsidP="00AC3482">
      <w:pPr>
        <w:spacing w:line="273" w:lineRule="exact"/>
        <w:rPr>
          <w:rFonts w:ascii="Times New Roman" w:hAnsi="Times New Roman" w:cs="Times New Roman"/>
          <w:sz w:val="24"/>
          <w:szCs w:val="24"/>
        </w:rPr>
      </w:pPr>
      <w:r w:rsidRPr="00AC3482">
        <w:rPr>
          <w:rFonts w:ascii="Times New Roman" w:hAnsi="Times New Roman" w:cs="Times New Roman"/>
          <w:sz w:val="24"/>
          <w:szCs w:val="24"/>
        </w:rPr>
        <w:t xml:space="preserve">от   </w:t>
      </w:r>
      <w:r w:rsidR="000B2B55">
        <w:rPr>
          <w:rFonts w:ascii="Times New Roman" w:hAnsi="Times New Roman" w:cs="Times New Roman"/>
          <w:sz w:val="24"/>
          <w:szCs w:val="24"/>
        </w:rPr>
        <w:t>25.04.2024</w:t>
      </w:r>
      <w:r w:rsidRPr="00AC3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B2B5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C3482">
        <w:rPr>
          <w:rFonts w:ascii="Times New Roman" w:hAnsi="Times New Roman" w:cs="Times New Roman"/>
          <w:sz w:val="24"/>
          <w:szCs w:val="24"/>
        </w:rPr>
        <w:t xml:space="preserve">   №</w:t>
      </w:r>
      <w:r w:rsidR="000B2B55">
        <w:rPr>
          <w:rFonts w:ascii="Times New Roman" w:hAnsi="Times New Roman" w:cs="Times New Roman"/>
          <w:sz w:val="24"/>
          <w:szCs w:val="24"/>
        </w:rPr>
        <w:t xml:space="preserve"> 666/24</w:t>
      </w:r>
    </w:p>
    <w:tbl>
      <w:tblPr>
        <w:tblStyle w:val="a5"/>
        <w:tblpPr w:leftFromText="180" w:rightFromText="180" w:vertAnchor="text" w:tblpY="49"/>
        <w:tblW w:w="5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11"/>
      </w:tblGrid>
      <w:tr w:rsidR="002E46F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утверждении муниципальной программы муниципального образования Ломоносовский муниципальный район Ленинградской области «Развитие культуры и туризма в Ломоносовском муниципальном районе»</w:t>
            </w:r>
          </w:p>
        </w:tc>
      </w:tr>
    </w:tbl>
    <w:p w:rsidR="002E46FA" w:rsidRDefault="002E46F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6FA" w:rsidRDefault="002E46F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6FA" w:rsidRDefault="002E46F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6FA" w:rsidRDefault="002E46F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6FA" w:rsidRDefault="002E46F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6FA" w:rsidRDefault="002E46F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6FA" w:rsidRDefault="002E46F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6FA" w:rsidRDefault="002E46F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6FA" w:rsidRDefault="0078111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 179 Бюджетного Кодекса Российской Федерации, бюджетной росписью муниципального образования Ломоносовский муниципальный район Ленинградской области, постановлением администрации Ломоносовского муниципального района Ленинградской области от 31.10.2023 № 1735/23 «О внесении изменений в Порядок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области, утвержденный постановлением администрации муниципального образования Ломоносовский муниципальный район Ленинградской области от 18.03.2022 № 469/22», постановлением администрации Ломоносовского муниципального района Ленинградской области от 31.10.2023 № 1736/23 «О внесении изменений в Методические указания по разработке и реализации муниципальных программ муниципального образования Ломоносовский муниципальный района Ленинградской области, утвержденные постановлением администрации муниципального образования Ломоносовский муниципальный район Ленинградской области от 27.04.2022 № 715/22», постановлением администрации Ломоносовского муниципального района Ленинградской области от 19.10.2023 № 1662/23 «О внесении изменений в Перечень муниципальных программ муниципально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образования Ломоносовский муниципальный район Ленинградской области, утвержденный  постановлением администрации муниципального образования Ломоносовский муниципальный район Ленинградской области от 14.04.2014 № 484», на основании </w:t>
      </w:r>
      <w:hyperlink r:id="rId8">
        <w:r>
          <w:rPr>
            <w:rFonts w:ascii="Times New Roman" w:eastAsia="Times New Roman" w:hAnsi="Times New Roman" w:cs="Times New Roman"/>
            <w:color w:val="010B23"/>
            <w:sz w:val="28"/>
            <w:szCs w:val="28"/>
            <w:highlight w:val="white"/>
          </w:rPr>
          <w:t>решения Совета депутатов Ломоносовского муниципального района Ленинградской области № 37 от 14.12.2023 «О бюджете муниципального образования Ломоносовский муниципальный район Ленинградской области на 2024 год и на плановый период 2025 и 2026 годов во втором (окончательном) чтении»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Ломоносовского муниципального района Ленинградской области</w:t>
      </w:r>
    </w:p>
    <w:p w:rsidR="002E46FA" w:rsidRDefault="002E46F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E46FA" w:rsidRDefault="0078111B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Досрочно с 01.01.2024 прекратить реализацию муниципальной программы муниципального образования Ломоносовский муниципальный район Ленинградской области «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молодежной политики, культуры, физической культуры, спорта и туризма в Ломоносовском муниципальном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утвержденную постановлением администрации муниципального образования Ломоносовский муниципальный район Ленинградской области от 22.12.2017 № 2583-р/17, с изменениями, внесенными постановлениями администрации муниципального образования Ломоносовский муниципальный район Ленинградской области от 25.01.2018 № 99/18, от 19.03.2019 № 355/19, от 31.05.2019 № 736/19, от 23.04.2020 № 508/20, от 05.04.2021 № 560/21, от 15.03.2022 № 421/22, от 22.11.2022 № 1938/22 и постановлениями администрации Ломоносовского муниципального района Ленинградской области от 24.04.2023 № 543/23, от 29.05.2023 № 720/23, от 05.07.2023 № 911/23, от 24.08.2023 № 1278/23, от 09.1</w:t>
      </w:r>
      <w:r w:rsidR="000421C5">
        <w:rPr>
          <w:rFonts w:ascii="Times New Roman" w:eastAsia="Times New Roman" w:hAnsi="Times New Roman" w:cs="Times New Roman"/>
          <w:color w:val="000000"/>
          <w:sz w:val="28"/>
          <w:szCs w:val="28"/>
        </w:rPr>
        <w:t>1.2023 № 1800/23, от 05.03.2024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370/24.</w:t>
      </w:r>
    </w:p>
    <w:p w:rsidR="002E46FA" w:rsidRDefault="0078111B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муниципальную программу муниципального образования Ломоносовский муниципальный район Ленинградской области «Развитие культуры и туризма в Ломоносовском муниципальном районе» согласно приложению.</w:t>
      </w:r>
    </w:p>
    <w:p w:rsidR="002E46FA" w:rsidRDefault="0078111B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«Интернет».</w:t>
      </w:r>
    </w:p>
    <w:p w:rsidR="002E46FA" w:rsidRDefault="0078111B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01.01.2024.</w:t>
      </w:r>
    </w:p>
    <w:p w:rsidR="002E46FA" w:rsidRDefault="0078111B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по социальным вопросам Шитову Н.С.</w:t>
      </w:r>
    </w:p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А.О. Кондрашов</w:t>
      </w:r>
    </w:p>
    <w:p w:rsidR="002E46FA" w:rsidRDefault="0078111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2E46FA" w:rsidRDefault="002E46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pPr w:leftFromText="180" w:rightFromText="180" w:vertAnchor="text" w:tblpX="4427"/>
        <w:tblW w:w="4926" w:type="dxa"/>
        <w:tblInd w:w="0" w:type="dxa"/>
        <w:tblLayout w:type="fixed"/>
        <w:tblLook w:val="0000"/>
      </w:tblPr>
      <w:tblGrid>
        <w:gridCol w:w="4926"/>
      </w:tblGrid>
      <w:tr w:rsidR="002E46FA">
        <w:tc>
          <w:tcPr>
            <w:tcW w:w="4926" w:type="dxa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УТВЕРЖДЕНА</w:t>
            </w:r>
          </w:p>
        </w:tc>
      </w:tr>
      <w:tr w:rsidR="002E46FA">
        <w:tc>
          <w:tcPr>
            <w:tcW w:w="4926" w:type="dxa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Ломоносовского муниципального</w:t>
            </w:r>
          </w:p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района Ленинградской области</w:t>
            </w:r>
          </w:p>
        </w:tc>
      </w:tr>
      <w:tr w:rsidR="002E46FA">
        <w:tc>
          <w:tcPr>
            <w:tcW w:w="4926" w:type="dxa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0B2B55" w:rsidRPr="000B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25.04.2024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0B2B55" w:rsidRPr="000B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666/24</w:t>
            </w:r>
          </w:p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(Приложение)</w:t>
            </w:r>
          </w:p>
        </w:tc>
      </w:tr>
    </w:tbl>
    <w:p w:rsidR="002E46FA" w:rsidRDefault="002E46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6FA" w:rsidRDefault="002E46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Муниципальная программа муниципального образования Ломоносовский муниципальный район Ленинградской области</w:t>
      </w: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и туризма в Ломоносовском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муниципальном районе»</w:t>
      </w:r>
    </w:p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Паспорт муниципальной программы</w:t>
      </w:r>
    </w:p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8"/>
        <w:tblW w:w="9570" w:type="dxa"/>
        <w:tblInd w:w="-170" w:type="dxa"/>
        <w:tblLayout w:type="fixed"/>
        <w:tblLook w:val="0000"/>
      </w:tblPr>
      <w:tblGrid>
        <w:gridCol w:w="2438"/>
        <w:gridCol w:w="7132"/>
      </w:tblGrid>
      <w:tr w:rsidR="002E46FA">
        <w:trPr>
          <w:trHeight w:val="77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2024-2026 годы</w:t>
            </w:r>
          </w:p>
        </w:tc>
      </w:tr>
      <w:tr w:rsidR="002E46FA">
        <w:trPr>
          <w:trHeight w:val="41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исполнитель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культуре и туризму управления по спорту, культуре, туризму и молодежной политике администрации Ломоносовского муниципального района Ленинградской области (далее – Отдел по культуре и туризму).</w:t>
            </w:r>
          </w:p>
        </w:tc>
      </w:tr>
      <w:tr w:rsidR="002E46FA">
        <w:trPr>
          <w:trHeight w:val="692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культуре и туризму</w:t>
            </w:r>
          </w:p>
        </w:tc>
      </w:tr>
      <w:tr w:rsidR="002E46FA">
        <w:trPr>
          <w:trHeight w:val="692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6FA" w:rsidRDefault="0078111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5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образовательные учреждения дополнительного образования детей детские школы искусств муниципального образования Ломоносовский муниципальный район Ленинградской области;</w:t>
            </w:r>
          </w:p>
          <w:p w:rsidR="002E46FA" w:rsidRDefault="0078111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5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«Ломоносовский Районный Дворец культуры им. Ш.В. Меликидзе» муниципального образования Ломоносовский муниципальный район Ленинградской области (далее – МБУ «Ломоносовский Районный Дворец культуры им. Ш.В. Меликидзе»);</w:t>
            </w:r>
          </w:p>
          <w:p w:rsidR="002E46FA" w:rsidRDefault="0078111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5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муниципального образования Ломоносовский муниципальный район «Центральная библиотека Ломоносовского муниципального района» имени Н.А. Рубакина (далее – Центральная библиотека Ломоносовского муниципального района им. Н.А. Рубакина);</w:t>
            </w:r>
          </w:p>
          <w:p w:rsidR="002E46FA" w:rsidRDefault="0078111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5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учреждение «Районный историко-краеведческий музей» муниципального образования Ломоносовский муниципальный район (далее – Районный историко-краеведческий музей);</w:t>
            </w:r>
          </w:p>
          <w:p w:rsidR="002E46FA" w:rsidRDefault="0078111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5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«Районный центр культуры и молодежных инициатив» муниципального образования Ломоносовский муниципальный район Ленинградской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(далее – МБУ «Районный центр культуры и молодежных инициатив»).</w:t>
            </w:r>
          </w:p>
        </w:tc>
      </w:tr>
      <w:tr w:rsidR="002E46FA">
        <w:trPr>
          <w:trHeight w:val="692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6FA" w:rsidRDefault="007811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5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и развитие системы дополнительного образования в сфере культуры и искусства;</w:t>
            </w:r>
          </w:p>
          <w:p w:rsidR="002E46FA" w:rsidRDefault="007811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5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единого культурного пространства, создание условий для равного доступа граждан к культурным ценностям и информационным ресурсам;</w:t>
            </w:r>
          </w:p>
          <w:p w:rsidR="002E46FA" w:rsidRDefault="007811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5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и развитие культурного потенциала и наследия;</w:t>
            </w:r>
          </w:p>
          <w:p w:rsidR="002E46FA" w:rsidRDefault="007811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5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фондов.</w:t>
            </w:r>
          </w:p>
        </w:tc>
      </w:tr>
      <w:tr w:rsidR="002E46FA">
        <w:trPr>
          <w:trHeight w:val="35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6FA" w:rsidRDefault="0078111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адаптации детей к жизни в обществе, профессиональной ориентации, а также выявление и поддержка детей, проявивших выдающиеся способности;</w:t>
            </w:r>
          </w:p>
          <w:p w:rsidR="002E46FA" w:rsidRDefault="0078111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организация их свободного времени;</w:t>
            </w:r>
          </w:p>
          <w:p w:rsidR="002E46FA" w:rsidRDefault="0078111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сохранения, создания и распространения культурных ценностей, развития местного народного художественного творчества в поселениях, входящих в состав муниципального образования Ломоносовский муниципальный район Ленинградской области;</w:t>
            </w:r>
          </w:p>
          <w:p w:rsidR="002E46FA" w:rsidRDefault="0078111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благоприятных условий для организации досуга и обеспечения жителей Ломоносовского муниципального района организацией культуры;</w:t>
            </w:r>
          </w:p>
          <w:p w:rsidR="002E46FA" w:rsidRDefault="0078111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комплекса мер по обеспечению сохранности музейных предметов и музейных коллекций;</w:t>
            </w:r>
          </w:p>
          <w:p w:rsidR="002E46FA" w:rsidRDefault="0078111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экскурсионного, информационного и справочного обслуживания посетителей музея, а также информатизация музейной деятельности;</w:t>
            </w:r>
          </w:p>
          <w:p w:rsidR="002E46FA" w:rsidRDefault="0078111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библиотечного обслуживания;</w:t>
            </w:r>
          </w:p>
          <w:p w:rsidR="002E46FA" w:rsidRDefault="0078111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 и усовершенствование Центральной библиотеки Ломоносовского муниципального района им. Н.А. Рубакина.</w:t>
            </w:r>
          </w:p>
        </w:tc>
      </w:tr>
      <w:tr w:rsidR="002E46FA">
        <w:trPr>
          <w:trHeight w:val="35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6FA" w:rsidRDefault="0078111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5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количества детей, проявляющих выдающиеся способности в творческих сферах;</w:t>
            </w:r>
          </w:p>
          <w:p w:rsidR="002E46FA" w:rsidRDefault="0078111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5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численности занятых и заинтересованных детей и взрослых, у которых будет реализован творческий потенциал с учётом их индивидуальных потребностей;</w:t>
            </w:r>
          </w:p>
          <w:p w:rsidR="002E46FA" w:rsidRDefault="0078111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5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численности граждан, привлеченных к развитию местного народного художественного творчества, а также сохранение культурных ценностей;</w:t>
            </w:r>
          </w:p>
          <w:p w:rsidR="002E46FA" w:rsidRDefault="0078111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5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досуга населения Ломоносовского муниципального района;</w:t>
            </w:r>
          </w:p>
          <w:p w:rsidR="002E46FA" w:rsidRDefault="0078111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5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в надлежащем виде музейных ценностей;</w:t>
            </w:r>
          </w:p>
          <w:p w:rsidR="002E46FA" w:rsidRDefault="0078111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5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населения к посещению музея;</w:t>
            </w:r>
          </w:p>
          <w:p w:rsidR="002E46FA" w:rsidRDefault="0078111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5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посетителей Центральной библиотеки Ломоносовского муниципального района им. Н.А.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Рубакина;</w:t>
            </w:r>
          </w:p>
          <w:p w:rsidR="002E46FA" w:rsidRDefault="0078111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5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доступного библиотечного фонда для граждан Ломоносовского муниципального района.</w:t>
            </w:r>
          </w:p>
        </w:tc>
      </w:tr>
      <w:tr w:rsidR="002E46FA">
        <w:trPr>
          <w:trHeight w:val="35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1. «Сохранение и развитие дополнительного образования в сфере культуры и искусства».</w:t>
            </w:r>
          </w:p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«Создание условий для библиотечного обслуживания жителей Ломоносовского муниципального района».</w:t>
            </w:r>
          </w:p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Подпрограмма 3. «Создание условий для организации досуга и обеспечения жителей Ломоносовского муниципального района услугами организаций культуры».</w:t>
            </w:r>
          </w:p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«Музеи Ломоносовского муниципального района»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E46FA">
        <w:trPr>
          <w:trHeight w:val="35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2E46FA">
        <w:trPr>
          <w:trHeight w:val="35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749 290,0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 том числе по годам:</w:t>
            </w:r>
          </w:p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 – 255 697,1 тыс. руб.;</w:t>
            </w:r>
          </w:p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 – 242 713,4 тыс. руб.</w:t>
            </w:r>
          </w:p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 – 250 879,5 тыс. руб.</w:t>
            </w:r>
          </w:p>
        </w:tc>
      </w:tr>
      <w:tr w:rsidR="002E46FA">
        <w:trPr>
          <w:trHeight w:val="386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налоговых расходов, направленных на достижение целей муниципальной программы – всего, в том числе по годам реализации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Общая характеристика, основные проблемы и прогноз развития сферы реализации муниципальной программы</w:t>
      </w:r>
    </w:p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Сферами реализации муниципальной программы являются культура и туризм. Охарактеризуем эти направления деятельности.</w:t>
      </w: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 направлением реализации муниципальной программы является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деятельность в сфере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 учреждения культуры Ломоносовского муниципального района организовывают культурно-массовые и культурно-досуговые мероприятия для населения, обеспечивают занятия в творческих кружках и коллективах, клубах по интересам.</w:t>
      </w: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направлениями деятельности муниципальных учреждений культуры Ломоносовского муниципального района являются:</w:t>
      </w:r>
    </w:p>
    <w:p w:rsidR="002E46FA" w:rsidRDefault="007811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праздничной культуры в Ломоносовском муниципальном районе;</w:t>
      </w:r>
    </w:p>
    <w:p w:rsidR="002E46FA" w:rsidRDefault="007811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развитие народных традиций;</w:t>
      </w:r>
    </w:p>
    <w:p w:rsidR="002E46FA" w:rsidRDefault="007811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творческих коллективов Ломоносовского муниципального района (организация детско-юношеских конкурсов и фестивалей, участие в областных, всероссийских и международных конкурсах).</w:t>
      </w: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муниципальной программы направлены на стимулирование, поддержку и развитие коллективов, в целом художественного творчества, патриотического воспитания населения Ломоносовского муниципального района, организацию досуга населения.</w:t>
      </w: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направлений сферы культуры является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ормирование и развитие творческих способностей детей, удовлетворение их индивидуальных потребностей в интеллектуальном, нравственном совершенствовании, выявление и поддержка детей, проявивших выдающиеся способности. Данное направление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муниципальными образовательными учреждениями дополнительного образования. Это является необходимой базой и фундаментом будущего профессионального музыкального и художественно-эстетического образования.</w:t>
      </w: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Ломоносовского муниципального района функционирует 8 детских школ искусств, которые работают по дополнительным предпрофессиональным и дополнительным общеразвивающим программам.</w:t>
      </w: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01.01.2024 в детских школах искусств обучаются 1350 юных музыканта, художника и танцора.</w:t>
      </w: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мероприятий подпрограммы позволит повысить качество предоставления услуг в муниципальных учреждениях дополнительного образования детей в сфере культуры и искусства Ломоносовского муниципального района.</w:t>
      </w: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Следующим направлением функционирования сферы культуры является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музейная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4D4A" w:rsidRDefault="007811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D4A">
        <w:rPr>
          <w:rFonts w:ascii="Times New Roman" w:eastAsia="Times New Roman" w:hAnsi="Times New Roman" w:cs="Times New Roman"/>
          <w:color w:val="000000"/>
          <w:sz w:val="28"/>
          <w:szCs w:val="28"/>
        </w:rPr>
        <w:t>В Ломоносовском муниципальном районе продвижением туристского продукта Ломоносовского муниципального района на внутренний и внешний туристские рынки, а также организацией туристической, в том числе просветительской, экскурсионной деятельности, официальных выставочных мероприятий Ломоносовского муниципального района занимается Информационно-туристский центр Районного историко-краеведческого музея.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Немаловажным направлением является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развитие библиотечного 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Ломоносовском муниципальном районе 20 публичных библиотек, из них одна является методическим центром – Центральная библиотека Ломоносовского муниципального района им. Н.А Рубакина.</w:t>
      </w: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2023 год число зарегистрированных пользователей библиотек составило 20 043 чел. - 25,5% от общей численности населения Ломоносовского муниципального района (на 3,5% больше 2022 года).</w:t>
      </w: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Совокупный фонд библиотек составил 251 588 экз. Новые поступления на 1 000 жителей в 2023 году составили 143 документа.</w:t>
      </w: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Выдано пользователям 215 997 экз. (больше чем в 2022 году на 20 584 экз.).</w:t>
      </w: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поддержку и развитие библиотечного дела Ломоносовского муниципального района нацелены мероприятия муниципальной программы.</w:t>
      </w: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 в настоящее время существует ряд проблем, влияющих на развитие сфер, реализуемых муниципальной программой:</w:t>
      </w:r>
    </w:p>
    <w:p w:rsidR="002E46FA" w:rsidRDefault="007811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недостаточный охват детей, получающих услуги дополнительного образования в сфере культуры и искусства;</w:t>
      </w:r>
    </w:p>
    <w:p w:rsidR="002E46FA" w:rsidRDefault="007811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недостаточное количество культурно-массовых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мероприятий;</w:t>
      </w:r>
    </w:p>
    <w:p w:rsidR="002E46FA" w:rsidRDefault="007811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нерегулярное пополнение музейного фонда;</w:t>
      </w:r>
    </w:p>
    <w:p w:rsidR="002E46FA" w:rsidRDefault="007811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низкие темпы развития и модернизации библиотек.</w:t>
      </w: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реализации муниципальной программы планируется решение комплекса задач, направленных на создание для всех категорий и групп населения благоприятных условий.</w:t>
      </w:r>
    </w:p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2. Приоритеты и цели органов местного самоуправления муниципального образования Ломоносовский муниципальный район Ленинградской области в сфере реализации муниципальной программы</w:t>
      </w:r>
    </w:p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культуры, туризма и дополнительного образования в сфере культуры и искусства законодательно закреплено в составе приоритетных направлений в среднесрочном прогнозе социально-экономического развития Ломоносовского муниципального района на текущий период и Стратегии социально-экономического развития муниципального образования Ломоносовский муниципальный район Ленинградской области на период до 2030 года, утвержденной Решением Совета депутатов муниципального образования Ломоносовский муниципальный район Ленинградской области от 30 марта 2016 года № 21.</w:t>
      </w:r>
    </w:p>
    <w:p w:rsidR="002E46FA" w:rsidRDefault="0078111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 реализации культурной политики на территории Ломоносовского муниципального района настоящая муниципальная программа учитывает так же приоритеты государственной политики, закрепленные в следующих документах:</w:t>
      </w:r>
    </w:p>
    <w:p w:rsidR="002E46FA" w:rsidRDefault="0078111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 Президента Российской Федерации от 09.11.2022 № 809 «Об утверждении Основ государственной политики по сохранению и укреплению традиционных российских духовно-нравственных ценностей».</w:t>
      </w:r>
    </w:p>
    <w:p w:rsidR="002E46FA" w:rsidRDefault="0078111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Федеральный закон от 06.10.2003 № 131-ФЗ «Об общих принципах организации местного самоуправления в Российской Федерации».</w:t>
      </w:r>
    </w:p>
    <w:p w:rsidR="002E46FA" w:rsidRDefault="0078111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2E46FA" w:rsidRDefault="0078111B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 Российской Федерации от </w:t>
      </w:r>
      <w:r w:rsidR="000421C5">
        <w:rPr>
          <w:rFonts w:ascii="Times New Roman" w:eastAsia="Times New Roman" w:hAnsi="Times New Roman" w:cs="Times New Roman"/>
          <w:color w:val="000000"/>
          <w:sz w:val="28"/>
          <w:szCs w:val="28"/>
        </w:rPr>
        <w:t>09.10.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1992 N 3612-I «Основы законодательства Российской Федерации о культуре».</w:t>
      </w:r>
    </w:p>
    <w:p w:rsidR="002E46FA" w:rsidRDefault="0078111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08.05.2010 № 83-ФЗ «О внесении изменений в отдельные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2E46FA" w:rsidRDefault="0078111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E46FA" w:rsidRDefault="00D01F4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>
        <w:r w:rsidR="0078111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Постановление Правительства Ленинградской области от 14.11.2013 № 404 «О государственной программе «Развитие культуры в Ленинградской области»</w:t>
        </w:r>
      </w:hyperlink>
      <w:r w:rsidR="007811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46FA" w:rsidRDefault="0078111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 Правительства Российской Федерации от 28.12.2012 № 2606-р «О Плане мероприятий («дорожной карте») «Изменения в отраслях социальной сферы, направленные на повышение эффективности сферы культуры».</w:t>
      </w:r>
    </w:p>
    <w:p w:rsidR="002E46FA" w:rsidRDefault="0078111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 Правительства Ленинградской области от 30.12.2016 № 969-р «О мерах по поэтапному повышению заработной платы работников учреждений культуры Ленинградской области, утверждении Плана мероприятий («дорожной карты») по повышению эффективности сферы культуры и совершенствованию оплаты труда работников учреждений культуры Ленинградской области и признании утратившими силу распоряжений Правительства Ленинградской области от 29 апреля 2013 года № 181-р, от 18 сентября 2014 года № 484-р, от 23 июня 2015 года № 213-р, от 29 февраля 2016 года № 92-р и от 27 июля 2016 года № 552-р».</w:t>
      </w:r>
    </w:p>
    <w:p w:rsidR="002E46FA" w:rsidRDefault="0078111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Областной закон Ленинградской области от 03.07.2009 № 61-оз «Об организации библиотечного обслуживания населения Ленинградской области общедоступными библиотеками».</w:t>
      </w:r>
    </w:p>
    <w:p w:rsidR="002E46FA" w:rsidRDefault="0078111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в число приоритетов реализации муниципальной программы включаются:</w:t>
      </w:r>
    </w:p>
    <w:p w:rsidR="002E46FA" w:rsidRDefault="0078111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единого культурного пространства муниципального образования Ломоносовский муниципальный район Ленинградской области на основе духовно-нравственных ценностей и исторических традиций региона;</w:t>
      </w:r>
    </w:p>
    <w:p w:rsidR="002E46FA" w:rsidRDefault="0078111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максимальной доступности для широких слоев населения лучших образцов культуры и искусства; создание условий для творческой самореализации граждан, культурно-просветительской деятельности, организации внешкольного художественного образования и культурного досуга;</w:t>
      </w:r>
    </w:p>
    <w:p w:rsidR="002E46FA" w:rsidRDefault="0078111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материально-технической базы муниципальных учреждений культуры; повышение социального статуса работников культуры и дополнительного образования (уровень доходов, общественное признание).</w:t>
      </w: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Целями муниципальной программы являются:</w:t>
      </w:r>
    </w:p>
    <w:p w:rsidR="002E46FA" w:rsidRDefault="0078111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развитие системы дополнительного образования в сфере культуры и искусства;</w:t>
      </w:r>
    </w:p>
    <w:p w:rsidR="002E46FA" w:rsidRDefault="0078111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единого культурного пространства, создание условий для равного доступа граждан к культурным ценностям и информационным ресурсам;</w:t>
      </w:r>
    </w:p>
    <w:p w:rsidR="002E46FA" w:rsidRDefault="0078111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развитие культурного потенциала и наследия;</w:t>
      </w:r>
    </w:p>
    <w:p w:rsidR="002E46FA" w:rsidRDefault="0078111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фондов.</w:t>
      </w: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муниципальной программы:</w:t>
      </w:r>
    </w:p>
    <w:p w:rsidR="002E46FA" w:rsidRDefault="007811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обеспечение адаптации детей к жизни в обществе, профессиональной ориентации, а также выявление и поддержка детей, проявивших выдающиеся способности;</w:t>
      </w:r>
    </w:p>
    <w:p w:rsidR="002E46FA" w:rsidRDefault="007811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организация их свободного времени;</w:t>
      </w:r>
    </w:p>
    <w:p w:rsidR="002E46FA" w:rsidRDefault="007811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сохранения, создания и распространения культурных ценностей, развития местного народного художественного творчества в поселениях, входящих в состав муниципального образования Ломоносовский муниципальный район Ленинградской области;</w:t>
      </w:r>
    </w:p>
    <w:p w:rsidR="002E46FA" w:rsidRDefault="007811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благоприятных условий для организации досуга и обеспечения жителей Ломоносовского муниципального района организацией культуры;</w:t>
      </w:r>
    </w:p>
    <w:p w:rsidR="002E46FA" w:rsidRDefault="007811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комплекса мер по обеспечению сохранности музейных предметов и музейных коллекций;</w:t>
      </w:r>
    </w:p>
    <w:p w:rsidR="002E46FA" w:rsidRDefault="007811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экскурсионного, информационного и справочного обслуживания посетителей музея, а также информатизация музейной деятельности;</w:t>
      </w:r>
    </w:p>
    <w:p w:rsidR="002E46FA" w:rsidRDefault="007811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библиотечного обслуживания;</w:t>
      </w:r>
    </w:p>
    <w:p w:rsidR="002E46FA" w:rsidRDefault="007811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модернизация и усовершенствование Центральной библиотеки Ломоносовского муниципального района им. Н.А. Рубакина.</w:t>
      </w:r>
    </w:p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3. Подпрограммы муниципальной программы</w:t>
      </w:r>
    </w:p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охватывает весь диапазон заданных приоритетных направлений развития сферы культуры и туризма муниципального образования Ломоносовский муниципальный район Ленинградской области. В связи с этим данные направления выделены в следующие подпрограммы.</w:t>
      </w:r>
    </w:p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Подпрограмма 1.</w:t>
      </w: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«Сохранение и развитие дополнительного образования в сфере культуры и искусства» (далее – подпрограмма 1)</w:t>
      </w:r>
    </w:p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Паспорт подпрограммы 1</w:t>
      </w:r>
    </w:p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9"/>
        <w:tblW w:w="9504" w:type="dxa"/>
        <w:tblInd w:w="-137" w:type="dxa"/>
        <w:tblLayout w:type="fixed"/>
        <w:tblLook w:val="0000"/>
      </w:tblPr>
      <w:tblGrid>
        <w:gridCol w:w="2194"/>
        <w:gridCol w:w="7310"/>
      </w:tblGrid>
      <w:tr w:rsidR="002E46FA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2024-2026 годы</w:t>
            </w:r>
          </w:p>
        </w:tc>
      </w:tr>
      <w:tr w:rsidR="002E46FA">
        <w:trPr>
          <w:trHeight w:val="914"/>
        </w:trPr>
        <w:tc>
          <w:tcPr>
            <w:tcW w:w="2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культуре и туризму</w:t>
            </w:r>
          </w:p>
        </w:tc>
      </w:tr>
      <w:tr w:rsidR="002E46FA">
        <w:trPr>
          <w:cantSplit/>
          <w:trHeight w:val="238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подпрограммы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Муниципальные образовательные учреждения дополнительного образования детей детские школы искусств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Ломоносовский муниципальный район Ленинградской области:</w:t>
            </w:r>
          </w:p>
          <w:p w:rsidR="002E46FA" w:rsidRDefault="0078111B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образовательное учреждение дополнительного образования «Аннинская детская школа искусств» муниципального образования Ломоносовский муниципальный район Ленинградской области;</w:t>
            </w:r>
          </w:p>
          <w:p w:rsidR="002E46FA" w:rsidRDefault="0078111B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образовательное учреждение дополнительного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Большеижорская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искусств» муниципального образования Ломоносовский муниципальный район Ленинградской области;</w:t>
            </w:r>
          </w:p>
          <w:p w:rsidR="002E46FA" w:rsidRDefault="0078111B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образовательное учреждение дополнительного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Гостилицкая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искусств» муниципального образования Ломоносовский муниципальный район Ленинградской области;</w:t>
            </w:r>
          </w:p>
          <w:p w:rsidR="002E46FA" w:rsidRDefault="0078111B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образовательное учреждение дополнительного образования «Горбунковская детская школа искусств» муниципального образования Ломоносовский муниципальный район Ленинградской области;</w:t>
            </w:r>
          </w:p>
          <w:p w:rsidR="002E46FA" w:rsidRDefault="0078111B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образовательное учреждение дополнительного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искусств» муниципального образования Ломоносовский муниципальный район Ленинградской области;</w:t>
            </w:r>
          </w:p>
          <w:p w:rsidR="002E46FA" w:rsidRDefault="0078111B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образовательное учреждение дополнительного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Лопухинская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искусств» муниципального образования Ломоносовский муниципальный район Ленинградской области;</w:t>
            </w:r>
          </w:p>
          <w:p w:rsidR="002E46FA" w:rsidRDefault="0078111B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образовательное учреждение дополнительного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Лебяженская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искусств» муниципального образования Ломоносовский муниципальный район Ленинградской области;</w:t>
            </w:r>
          </w:p>
          <w:p w:rsidR="002E46FA" w:rsidRDefault="0078111B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образовательное учреждение дополнительного образования «Русско-Высоцкая детская школа искусств» муниципального образования Ломоносовский муниципальный район Ленинградской области</w:t>
            </w:r>
          </w:p>
        </w:tc>
      </w:tr>
      <w:tr w:rsidR="002E46FA">
        <w:trPr>
          <w:cantSplit/>
          <w:trHeight w:val="400"/>
        </w:trPr>
        <w:tc>
          <w:tcPr>
            <w:tcW w:w="2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6FA">
        <w:trPr>
          <w:trHeight w:val="597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и развитие системы дополнительного образования в сфере культуры и искусства</w:t>
            </w:r>
          </w:p>
        </w:tc>
      </w:tr>
      <w:tr w:rsidR="002E46FA">
        <w:trPr>
          <w:trHeight w:val="1400"/>
        </w:trPr>
        <w:tc>
          <w:tcPr>
            <w:tcW w:w="2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FA" w:rsidRDefault="0078111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адаптации детей к жизни в обществе, профессиональной ориентации, а также выявление и поддержка детей, проявивших выдающиеся способности;</w:t>
            </w:r>
          </w:p>
          <w:p w:rsidR="002E46FA" w:rsidRDefault="0078111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58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организация их свободного времени.</w:t>
            </w:r>
          </w:p>
        </w:tc>
      </w:tr>
      <w:tr w:rsidR="002E46FA">
        <w:trPr>
          <w:trHeight w:val="1184"/>
        </w:trPr>
        <w:tc>
          <w:tcPr>
            <w:tcW w:w="2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(конечные) результаты реализации</w:t>
            </w:r>
          </w:p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FA" w:rsidRDefault="0078111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количества детей, проявляющих выдающиеся способности в творческих сферах;</w:t>
            </w:r>
          </w:p>
          <w:p w:rsidR="002E46FA" w:rsidRDefault="0078111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58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численности занятых и заинтересованных детей и взрослых, у которых будет реализован творческий потенциал с учётом их индивидуальных потребностей.</w:t>
            </w:r>
          </w:p>
        </w:tc>
      </w:tr>
      <w:tr w:rsidR="002E46FA">
        <w:trPr>
          <w:trHeight w:val="400"/>
        </w:trPr>
        <w:tc>
          <w:tcPr>
            <w:tcW w:w="2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Проекты, реализуемые в рамках подпрограммы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2E46FA">
        <w:trPr>
          <w:trHeight w:val="400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подпрограммы муниципальной программы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469 545,6 тыс. руб.,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 том числе по годам:</w:t>
            </w:r>
          </w:p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 – 157 215,2 тыс. руб.;</w:t>
            </w:r>
          </w:p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 – 153 115,2 тыс. руб.;</w:t>
            </w:r>
          </w:p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 – 159 215,2 тыс. руб.</w:t>
            </w:r>
          </w:p>
        </w:tc>
      </w:tr>
      <w:tr w:rsidR="002E46FA">
        <w:trPr>
          <w:trHeight w:val="400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налоговых расходов, направленных на достижение целей подпрограммы - всего, в том числе по годам реализации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 о проектах и комплексах процессных мероприятий подпрограммы</w:t>
      </w:r>
    </w:p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2E46FA" w:rsidRDefault="0078111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реализации задач подпрограммы 1 реализуется комплекс процессных мероприятий «Сохранение и развитие дополнительного образования в сфере культуры искусств». Качественное оказание услуг и выполнения работ в детских школах искусств, повышение профессионального уровня педагогов, укрепление кадрового потенциала отрасли ведет к выполнению поставленных задач подпрограммы.</w:t>
      </w:r>
    </w:p>
    <w:p w:rsidR="002E46FA" w:rsidRDefault="002E46F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righ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Подпрограмма 2.</w:t>
      </w: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righ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«Создание условий для библиотечного обслуживания жителей Ломоносовского муниципального района»</w:t>
      </w: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(далее – подпрограмма 2)</w:t>
      </w:r>
    </w:p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righ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Паспорт подпрограммы 2</w:t>
      </w:r>
    </w:p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ind w:right="150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a"/>
        <w:tblW w:w="9503" w:type="dxa"/>
        <w:tblInd w:w="0" w:type="dxa"/>
        <w:tblLayout w:type="fixed"/>
        <w:tblLook w:val="0000"/>
      </w:tblPr>
      <w:tblGrid>
        <w:gridCol w:w="2374"/>
        <w:gridCol w:w="7129"/>
      </w:tblGrid>
      <w:tr w:rsidR="002E46FA">
        <w:trPr>
          <w:trHeight w:val="329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2024-2026 годы</w:t>
            </w:r>
          </w:p>
        </w:tc>
      </w:tr>
      <w:tr w:rsidR="002E46FA">
        <w:trPr>
          <w:trHeight w:val="1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культуре и туризму</w:t>
            </w:r>
          </w:p>
        </w:tc>
      </w:tr>
      <w:tr w:rsidR="002E46FA">
        <w:trPr>
          <w:trHeight w:val="693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библиотека Ломоносовского муниципального района им. Н.А. Рубакина</w:t>
            </w:r>
          </w:p>
        </w:tc>
      </w:tr>
      <w:tr w:rsidR="002E46FA">
        <w:trPr>
          <w:trHeight w:val="841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фондов.</w:t>
            </w:r>
          </w:p>
        </w:tc>
      </w:tr>
      <w:tr w:rsidR="002E46FA">
        <w:trPr>
          <w:trHeight w:val="70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46FA" w:rsidRDefault="007811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библиотечного обслуживания;</w:t>
            </w:r>
          </w:p>
          <w:p w:rsidR="002E46FA" w:rsidRDefault="0078111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25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модернизация и усовершенствование Центральной библиотеки Ломоносовского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им. Н.А. Рубакина.</w:t>
            </w:r>
          </w:p>
        </w:tc>
      </w:tr>
      <w:tr w:rsidR="002E46FA">
        <w:trPr>
          <w:trHeight w:val="1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Ожидаемые (конечные) результаты </w:t>
            </w:r>
          </w:p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46FA" w:rsidRDefault="0078111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количества посетителей Центральной библиотеки Ломоносовского муниципального района им. Н.А. Рубакина;</w:t>
            </w:r>
          </w:p>
          <w:p w:rsidR="002E46FA" w:rsidRDefault="0078111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25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доступного библиотечного фонда для граждан Ломоносовского муниципального района.</w:t>
            </w:r>
          </w:p>
        </w:tc>
      </w:tr>
      <w:tr w:rsidR="002E46FA">
        <w:trPr>
          <w:trHeight w:val="1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Проекты, реализуемые в рамках подпрограммы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Реализация проектов не предусмотрена</w:t>
            </w:r>
          </w:p>
        </w:tc>
      </w:tr>
      <w:tr w:rsidR="002E46FA">
        <w:trPr>
          <w:trHeight w:val="1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подпрограммы муниципальной программы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55 111,9 тыс. руб.,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 том числе по годам:</w:t>
            </w:r>
          </w:p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 – 16 637,3 тыс. руб.;</w:t>
            </w:r>
          </w:p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 – 18 937,3 тыс. руб.;</w:t>
            </w:r>
          </w:p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 – 19 537,3 тыс. руб.</w:t>
            </w:r>
          </w:p>
        </w:tc>
      </w:tr>
      <w:tr w:rsidR="002E46FA">
        <w:trPr>
          <w:trHeight w:val="1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налоговых расходов, направленных на достижение целей подпрограммы - всего, в том числе по годам реализации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Налоговые расходы не предусмотрены</w:t>
            </w:r>
          </w:p>
        </w:tc>
      </w:tr>
    </w:tbl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 о проектах и комплексах процессных мероприятий подпрограммы</w:t>
      </w:r>
    </w:p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реализации задач подпрограммы 2 реализуется комплекс процессных мероприятий «Создание условий для библиотечного обслуживания жителей Ломоносовского муниципального района».</w:t>
      </w: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комплекса процессных мероприятий будет способствовать повышению обеспеченности населения района услугами Центральной библиотеки Ломоносовского муниципального района им. Н.А. Рубакина, приобщению граждан к чтению, повышать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клиентоориентированность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привлекательность библиотеки, увеличивать объем и репертуар библиотечного фонда, а также повышать доступность библиотечных услуг.</w:t>
      </w:r>
    </w:p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righ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Подпрограмма 3.</w:t>
      </w: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righ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«Создание условий для организации досуга и обеспечения жителей Ломоносовского муниципального района услугами организаций культуры»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(далее – подпрограмма 3)</w:t>
      </w:r>
    </w:p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ind w:right="150"/>
        <w:jc w:val="center"/>
        <w:rPr>
          <w:rFonts w:ascii="Times New Roman" w:eastAsia="Times New Roman" w:hAnsi="Times New Roman" w:cs="Times New Roman"/>
          <w:color w:val="000000"/>
        </w:rPr>
      </w:pP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Паспорт подпрограммы 3</w:t>
      </w:r>
    </w:p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b"/>
        <w:tblW w:w="9570" w:type="dxa"/>
        <w:tblInd w:w="-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19"/>
        <w:gridCol w:w="7051"/>
      </w:tblGrid>
      <w:tr w:rsidR="002E46FA">
        <w:tc>
          <w:tcPr>
            <w:tcW w:w="2519" w:type="dxa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051" w:type="dxa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2024-2026 годы</w:t>
            </w:r>
          </w:p>
        </w:tc>
      </w:tr>
      <w:tr w:rsidR="002E46FA">
        <w:tc>
          <w:tcPr>
            <w:tcW w:w="2519" w:type="dxa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Ответственный исполнитель подпрограммы</w:t>
            </w:r>
          </w:p>
        </w:tc>
        <w:tc>
          <w:tcPr>
            <w:tcW w:w="7051" w:type="dxa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культуре и туризму</w:t>
            </w:r>
          </w:p>
        </w:tc>
      </w:tr>
      <w:tr w:rsidR="002E46FA">
        <w:tc>
          <w:tcPr>
            <w:tcW w:w="2519" w:type="dxa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51" w:type="dxa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«Ломоносовский Районный Дворец культуры им. Ш.В. Меликидзе»;</w:t>
            </w:r>
          </w:p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МБУ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центр культуры и молодежных инициатив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»</w:t>
            </w:r>
          </w:p>
        </w:tc>
      </w:tr>
      <w:tr w:rsidR="002E46FA">
        <w:tc>
          <w:tcPr>
            <w:tcW w:w="2519" w:type="dxa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7051" w:type="dxa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единого культурного пространства, создание условий для равного доступа граждан к культурным ценностям и информационным ресурсам.</w:t>
            </w:r>
          </w:p>
        </w:tc>
      </w:tr>
      <w:tr w:rsidR="002E46FA">
        <w:tc>
          <w:tcPr>
            <w:tcW w:w="2519" w:type="dxa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7051" w:type="dxa"/>
          </w:tcPr>
          <w:p w:rsidR="002E46FA" w:rsidRDefault="0078111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сохранения, создания и распространения культурных ценностей, развития местного народного художественного творчества в поселениях, входящих в состав муниципального образования Ломоносовский муниципальный район Ленинградской области;</w:t>
            </w:r>
          </w:p>
          <w:p w:rsidR="002E46FA" w:rsidRDefault="0078111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16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благоприятных условий для организации досуга и обеспечения жителей Ломоносовского муниципального района организацией культуры.</w:t>
            </w:r>
          </w:p>
        </w:tc>
      </w:tr>
      <w:tr w:rsidR="002E46FA">
        <w:tc>
          <w:tcPr>
            <w:tcW w:w="2519" w:type="dxa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(конечные) результаты реализации подпрограммы</w:t>
            </w:r>
          </w:p>
        </w:tc>
        <w:tc>
          <w:tcPr>
            <w:tcW w:w="7051" w:type="dxa"/>
          </w:tcPr>
          <w:p w:rsidR="002E46FA" w:rsidRDefault="00781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численности граждан, привлеченных к развитию местного народного художественного творчества, а также сохранение культурных ценностей;</w:t>
            </w:r>
          </w:p>
          <w:p w:rsidR="002E46FA" w:rsidRDefault="00781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1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досуга населения Ломоносовского муниципального района.</w:t>
            </w:r>
          </w:p>
        </w:tc>
      </w:tr>
      <w:tr w:rsidR="002E46FA">
        <w:tc>
          <w:tcPr>
            <w:tcW w:w="2519" w:type="dxa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Проекты, реализуемые в рамках подпрограммы</w:t>
            </w:r>
          </w:p>
        </w:tc>
        <w:tc>
          <w:tcPr>
            <w:tcW w:w="7051" w:type="dxa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2E46FA">
        <w:tc>
          <w:tcPr>
            <w:tcW w:w="2519" w:type="dxa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7051" w:type="dxa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подпрограммы муниципальной программы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197 929,7 тыс. руб.,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 том числе по годам:</w:t>
            </w:r>
          </w:p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 – 68 077,0 тыс. руб.;</w:t>
            </w:r>
          </w:p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 – 64 293,3 тыс. руб.;</w:t>
            </w:r>
          </w:p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 – 65 559,4 тыс. руб.</w:t>
            </w:r>
          </w:p>
        </w:tc>
      </w:tr>
      <w:tr w:rsidR="002E46FA">
        <w:tc>
          <w:tcPr>
            <w:tcW w:w="2519" w:type="dxa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налоговых расходов, направленных на достижение целей подпрограммы - всего, в том числе по годам реализации</w:t>
            </w:r>
          </w:p>
        </w:tc>
        <w:tc>
          <w:tcPr>
            <w:tcW w:w="7051" w:type="dxa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 о проектах и комплексах процессных мероприятий подпрограммы</w:t>
      </w:r>
    </w:p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реализации задач подпрограммы 3 реализуется комплекс процессных мероприятий «Создание условий для организации досуга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обеспечения жителей Ломоносовского муниципального района услугами организации культуры».</w:t>
      </w: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 процессных мероприятий предусматривает организацию и проведение районных культурно-массовых мероприятий и праздников. Поддержка данного мероприятия несет не только культурно-воспитательное значение, но и формирует гуманистические и духовные качества личности, обеспечивает преемственность и связь поколений.</w:t>
      </w: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районных центров культуры и самодеятельных коллективов обеспечит достойный уровень оплаты труда работников культуры и активизируют творческую деятельность самодеятельных коллективов.</w:t>
      </w:r>
    </w:p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righ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Подпрограмма 4.</w:t>
      </w: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righ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«Музеи Ломоносовского муниципального района»</w:t>
      </w: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(далее – подпрограмма 4)</w:t>
      </w:r>
    </w:p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Паспорт подпрограммы 4</w:t>
      </w:r>
    </w:p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c"/>
        <w:tblW w:w="9503" w:type="dxa"/>
        <w:tblInd w:w="4" w:type="dxa"/>
        <w:tblLayout w:type="fixed"/>
        <w:tblLook w:val="0000"/>
      </w:tblPr>
      <w:tblGrid>
        <w:gridCol w:w="2416"/>
        <w:gridCol w:w="7087"/>
      </w:tblGrid>
      <w:tr w:rsidR="002E46FA">
        <w:trPr>
          <w:trHeight w:val="329"/>
        </w:trPr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2024-2026 годы</w:t>
            </w:r>
          </w:p>
        </w:tc>
      </w:tr>
      <w:tr w:rsidR="002E46FA">
        <w:trPr>
          <w:trHeight w:val="1"/>
        </w:trPr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культуре и туризму</w:t>
            </w:r>
          </w:p>
        </w:tc>
      </w:tr>
      <w:tr w:rsidR="002E46FA">
        <w:trPr>
          <w:trHeight w:val="750"/>
        </w:trPr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историко-краеведческий музей</w:t>
            </w:r>
          </w:p>
        </w:tc>
      </w:tr>
      <w:tr w:rsidR="002E46FA">
        <w:trPr>
          <w:trHeight w:val="1"/>
        </w:trPr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и развитие культурного потенциала и наследия</w:t>
            </w:r>
          </w:p>
        </w:tc>
      </w:tr>
      <w:tr w:rsidR="002E46FA">
        <w:trPr>
          <w:trHeight w:val="1"/>
        </w:trPr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:rsidR="002E46FA" w:rsidRDefault="007811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85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комплекса мер по обеспечению сохранности музейных предметов и музейных коллекций;</w:t>
            </w:r>
          </w:p>
          <w:p w:rsidR="002E46FA" w:rsidRDefault="007811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85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экскурсионного, информационного и справочного обслуживания посетителей музея, а также информатизация музейной деятельности.</w:t>
            </w:r>
          </w:p>
        </w:tc>
      </w:tr>
      <w:tr w:rsidR="002E46FA">
        <w:trPr>
          <w:trHeight w:val="1"/>
        </w:trPr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  <w:vAlign w:val="center"/>
          </w:tcPr>
          <w:p w:rsidR="002E46FA" w:rsidRDefault="0078111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85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в надлежащем виде музейных ценностей;</w:t>
            </w:r>
          </w:p>
          <w:p w:rsidR="002E46FA" w:rsidRDefault="0078111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85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населения к посещению музея.</w:t>
            </w:r>
          </w:p>
        </w:tc>
      </w:tr>
      <w:tr w:rsidR="002E46FA">
        <w:trPr>
          <w:trHeight w:val="1"/>
        </w:trPr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Проекты, реализуемые в рамках подпрограммы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2E46FA">
        <w:trPr>
          <w:trHeight w:val="1"/>
        </w:trPr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" w:hanging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Общий объем финансирования подпрограммы муниципальной программы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26 702,8 тыс. руб.,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 том числе по годам:</w:t>
            </w:r>
          </w:p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 – 13 767,6 тыс. руб.;</w:t>
            </w:r>
          </w:p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 – 6 367,6 тыс. руб.;</w:t>
            </w:r>
          </w:p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 – 6 567,6 тыс. руб.</w:t>
            </w:r>
          </w:p>
        </w:tc>
      </w:tr>
      <w:tr w:rsidR="002E46FA">
        <w:trPr>
          <w:trHeight w:val="1"/>
        </w:trPr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Размер налоговых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расходов, направленных на достижение целей подпрограммы - всего, в том числе по годам реализации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2" w:type="dxa"/>
              <w:right w:w="-2" w:type="dxa"/>
            </w:tcMar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Налоговые расходы не предусмотрены</w:t>
            </w:r>
          </w:p>
        </w:tc>
      </w:tr>
    </w:tbl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 о проектах и комплексах процессных мероприятий подпрограммы</w:t>
      </w:r>
    </w:p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реализации задач подпрограммы 4 реализуется комплекс процессных мероприятий «Поддержка музеев Ломоносовского муниципального района».</w:t>
      </w: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мероприятий способствует повышению доступности музейных услуг, информированности жителей о деятельности музея, привлекательности музея для населения.</w:t>
      </w:r>
    </w:p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4. Методика оценки эффективности муниципальной программы</w:t>
      </w:r>
    </w:p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color w:val="000000"/>
        </w:rPr>
      </w:pP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эффективности реализации муниципальной программы проводится ответственным исполнителем ежегодно до 1 апреля года, следующего за отчетным годом, на основе оценки степени достижения целей и решения задач программы в целом путем сопоставления фактически достигнутых значений индикаторов программы и их плановых значений, приведенных в муниципальной программе, по формуле:</w:t>
      </w:r>
    </w:p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100%,</w:t>
      </w:r>
    </w:p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где:</w:t>
      </w: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степень достижения целей (решения задач),</w:t>
      </w: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фактическое значение индикатора (показателя) программы,</w:t>
      </w: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плановое значение индикатора (показателя) программы.</w:t>
      </w:r>
    </w:p>
    <w:p w:rsidR="002E46FA" w:rsidRDefault="007811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оценки эффективности реализации муниципальной программы используется формула:</w:t>
      </w:r>
    </w:p>
    <w:p w:rsidR="002E46FA" w:rsidRDefault="0078111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Gungsuh" w:eastAsia="Gungsuh" w:hAnsi="Gungsuh" w:cs="Gungsuh"/>
          <w:sz w:val="28"/>
          <w:szCs w:val="28"/>
        </w:rPr>
        <w:t>Эф = ∑</w:t>
      </w:r>
      <w:proofErr w:type="spellStart"/>
      <w:r>
        <w:rPr>
          <w:rFonts w:ascii="Gungsuh" w:eastAsia="Gungsuh" w:hAnsi="Gungsuh" w:cs="Gungsuh"/>
          <w:sz w:val="28"/>
          <w:szCs w:val="28"/>
        </w:rPr>
        <w:t>Сдi</w:t>
      </w:r>
      <w:proofErr w:type="spellEnd"/>
      <w:r>
        <w:rPr>
          <w:rFonts w:ascii="Gungsuh" w:eastAsia="Gungsuh" w:hAnsi="Gungsuh" w:cs="Gungsuh"/>
          <w:sz w:val="28"/>
          <w:szCs w:val="28"/>
        </w:rPr>
        <w:t xml:space="preserve"> / </w:t>
      </w:r>
      <w:proofErr w:type="spellStart"/>
      <w:r>
        <w:rPr>
          <w:rFonts w:ascii="Gungsuh" w:eastAsia="Gungsuh" w:hAnsi="Gungsuh" w:cs="Gungsuh"/>
          <w:sz w:val="28"/>
          <w:szCs w:val="28"/>
        </w:rPr>
        <w:t>i</w:t>
      </w:r>
      <w:proofErr w:type="spellEnd"/>
      <w:r>
        <w:rPr>
          <w:rFonts w:ascii="Gungsuh" w:eastAsia="Gungsuh" w:hAnsi="Gungsuh" w:cs="Gungsuh"/>
          <w:sz w:val="28"/>
          <w:szCs w:val="28"/>
        </w:rPr>
        <w:t>,</w:t>
      </w:r>
    </w:p>
    <w:p w:rsidR="002E46FA" w:rsidRDefault="007811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2E46FA" w:rsidRDefault="007811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 – показатель эффективности реализации муниципальной программы,</w:t>
      </w:r>
    </w:p>
    <w:p w:rsidR="002E46FA" w:rsidRDefault="007811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Сдi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степень достижения целей (решения задач) по каждому показателю (индикатору),</w:t>
      </w:r>
    </w:p>
    <w:p w:rsidR="002E46FA" w:rsidRDefault="007811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– количество показателей (индикаторов).</w:t>
      </w:r>
    </w:p>
    <w:p w:rsidR="002E46FA" w:rsidRDefault="007811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определения эффективности муниципальной программы применяются следующие параметры:</w:t>
      </w: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Значение 75 процентов и более – высокий уровень эффективности.</w:t>
      </w: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Значение 50 процентов и более – удовлетворительный уровень эффективности.</w:t>
      </w:r>
    </w:p>
    <w:p w:rsidR="002E46FA" w:rsidRDefault="0078111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Значение ниже 50 процентов – неудовлетворительный уровень эффективности.</w:t>
      </w: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путём оценивания эффективности выполнения подпрограмм исходя из сравнения текущих данных с данными Федерального статистического наблюдения по форме 6-НК, 7-НК, 8-НК, АИС «Статистика» Минкультуры России, Рейтинг 47 (пункт 30 и 30.1), 1-ДШИ и запланированными показателями.</w:t>
      </w:r>
    </w:p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начальника управления по спорту,</w:t>
      </w: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культуре, туризму и молодежной политике – </w:t>
      </w: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 по культуре и туризму                                       Н.А. Гришина</w:t>
      </w:r>
    </w:p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E46FA" w:rsidSect="007A5A08">
          <w:pgSz w:w="11906" w:h="16838"/>
          <w:pgMar w:top="851" w:right="851" w:bottom="1134" w:left="1701" w:header="709" w:footer="709" w:gutter="0"/>
          <w:pgNumType w:start="1"/>
          <w:cols w:space="720"/>
        </w:sectPr>
      </w:pP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Таблица 1</w:t>
      </w:r>
      <w:bookmarkStart w:id="2" w:name="30j0zll" w:colFirst="0" w:colLast="0"/>
      <w:bookmarkEnd w:id="2"/>
    </w:p>
    <w:p w:rsidR="002E46FA" w:rsidRDefault="002E46F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6FA" w:rsidRDefault="002E46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6FA" w:rsidRDefault="0078111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2E46FA" w:rsidRDefault="002E46F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d"/>
        <w:tblW w:w="15461" w:type="dxa"/>
        <w:tblInd w:w="-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0"/>
        <w:gridCol w:w="19"/>
        <w:gridCol w:w="3446"/>
        <w:gridCol w:w="21"/>
        <w:gridCol w:w="1488"/>
        <w:gridCol w:w="26"/>
        <w:gridCol w:w="1609"/>
        <w:gridCol w:w="46"/>
        <w:gridCol w:w="2204"/>
        <w:gridCol w:w="6"/>
        <w:gridCol w:w="2117"/>
        <w:gridCol w:w="1920"/>
        <w:gridCol w:w="37"/>
        <w:gridCol w:w="1772"/>
      </w:tblGrid>
      <w:tr w:rsidR="002E46FA">
        <w:trPr>
          <w:cantSplit/>
        </w:trPr>
        <w:tc>
          <w:tcPr>
            <w:tcW w:w="769" w:type="dxa"/>
            <w:gridSpan w:val="2"/>
            <w:vMerge w:val="restart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81" w:type="dxa"/>
            <w:gridSpan w:val="4"/>
            <w:vMerge w:val="restart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55" w:type="dxa"/>
            <w:gridSpan w:val="2"/>
            <w:vMerge w:val="restart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8056" w:type="dxa"/>
            <w:gridSpan w:val="6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(индикаторов)</w:t>
            </w:r>
          </w:p>
        </w:tc>
      </w:tr>
      <w:tr w:rsidR="002E46FA">
        <w:trPr>
          <w:cantSplit/>
        </w:trPr>
        <w:tc>
          <w:tcPr>
            <w:tcW w:w="769" w:type="dxa"/>
            <w:gridSpan w:val="2"/>
            <w:vMerge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gridSpan w:val="4"/>
            <w:vMerge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vMerge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год</w:t>
            </w:r>
          </w:p>
        </w:tc>
        <w:tc>
          <w:tcPr>
            <w:tcW w:w="2117" w:type="dxa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20" w:type="dxa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809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2E46FA">
        <w:tc>
          <w:tcPr>
            <w:tcW w:w="769" w:type="dxa"/>
            <w:gridSpan w:val="2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7" w:type="dxa"/>
            <w:gridSpan w:val="2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4" w:type="dxa"/>
            <w:gridSpan w:val="2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5" w:type="dxa"/>
            <w:gridSpan w:val="2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0" w:type="dxa"/>
            <w:gridSpan w:val="2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7" w:type="dxa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9" w:type="dxa"/>
            <w:gridSpan w:val="2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46FA">
        <w:tc>
          <w:tcPr>
            <w:tcW w:w="15461" w:type="dxa"/>
            <w:gridSpan w:val="14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1. «Сохранение и развитие дополнительного образования в сфере культуры и искусства»</w:t>
            </w:r>
          </w:p>
        </w:tc>
      </w:tr>
      <w:tr w:rsidR="002E46FA">
        <w:trPr>
          <w:cantSplit/>
          <w:trHeight w:val="1280"/>
        </w:trPr>
        <w:tc>
          <w:tcPr>
            <w:tcW w:w="769" w:type="dxa"/>
            <w:gridSpan w:val="2"/>
            <w:vMerge w:val="restart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7" w:type="dxa"/>
            <w:gridSpan w:val="2"/>
            <w:vMerge w:val="restart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детей, осваивающих дополнительные предпрофессиональные программы в области искусств в детских школах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514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655" w:type="dxa"/>
            <w:gridSpan w:val="2"/>
            <w:vMerge w:val="restart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10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17" w:type="dxa"/>
            <w:vAlign w:val="center"/>
          </w:tcPr>
          <w:p w:rsidR="002E46FA" w:rsidRPr="005C73C1" w:rsidRDefault="0078111B" w:rsidP="0032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26EC5" w:rsidRPr="005C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920" w:type="dxa"/>
            <w:vAlign w:val="center"/>
          </w:tcPr>
          <w:p w:rsidR="002E46FA" w:rsidRPr="005C73C1" w:rsidRDefault="0032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09" w:type="dxa"/>
            <w:gridSpan w:val="2"/>
            <w:vAlign w:val="center"/>
          </w:tcPr>
          <w:p w:rsidR="002E46FA" w:rsidRPr="005C73C1" w:rsidRDefault="00326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82,1</w:t>
            </w:r>
          </w:p>
        </w:tc>
      </w:tr>
      <w:tr w:rsidR="002E46FA">
        <w:trPr>
          <w:cantSplit/>
        </w:trPr>
        <w:tc>
          <w:tcPr>
            <w:tcW w:w="769" w:type="dxa"/>
            <w:gridSpan w:val="2"/>
            <w:vMerge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gridSpan w:val="2"/>
            <w:vMerge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655" w:type="dxa"/>
            <w:gridSpan w:val="2"/>
            <w:vMerge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2117" w:type="dxa"/>
            <w:vAlign w:val="center"/>
          </w:tcPr>
          <w:p w:rsidR="002E46FA" w:rsidRPr="005C73C1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2E46FA" w:rsidRPr="005C73C1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2E46FA" w:rsidRPr="005C73C1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6FA">
        <w:trPr>
          <w:cantSplit/>
          <w:trHeight w:val="702"/>
        </w:trPr>
        <w:tc>
          <w:tcPr>
            <w:tcW w:w="769" w:type="dxa"/>
            <w:gridSpan w:val="2"/>
            <w:vMerge w:val="restart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7" w:type="dxa"/>
            <w:gridSpan w:val="2"/>
            <w:vMerge w:val="restart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обучающихся, принимающих участие в конкурсах, смотрах и других творческих мероприятиях в общем числе обучающихся</w:t>
            </w:r>
          </w:p>
        </w:tc>
        <w:tc>
          <w:tcPr>
            <w:tcW w:w="1514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655" w:type="dxa"/>
            <w:gridSpan w:val="2"/>
            <w:vMerge w:val="restart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10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17" w:type="dxa"/>
            <w:vAlign w:val="center"/>
          </w:tcPr>
          <w:p w:rsidR="002E46FA" w:rsidRPr="005C73C1" w:rsidRDefault="0036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920" w:type="dxa"/>
            <w:vAlign w:val="center"/>
          </w:tcPr>
          <w:p w:rsidR="002E46FA" w:rsidRPr="005C73C1" w:rsidRDefault="0036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809" w:type="dxa"/>
            <w:gridSpan w:val="2"/>
            <w:vAlign w:val="center"/>
          </w:tcPr>
          <w:p w:rsidR="002E46FA" w:rsidRPr="005C73C1" w:rsidRDefault="0036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57,3</w:t>
            </w:r>
          </w:p>
        </w:tc>
      </w:tr>
      <w:tr w:rsidR="002E46FA">
        <w:trPr>
          <w:cantSplit/>
        </w:trPr>
        <w:tc>
          <w:tcPr>
            <w:tcW w:w="769" w:type="dxa"/>
            <w:gridSpan w:val="2"/>
            <w:vMerge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gridSpan w:val="2"/>
            <w:vMerge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655" w:type="dxa"/>
            <w:gridSpan w:val="2"/>
            <w:vMerge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17" w:type="dxa"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6FA">
        <w:tc>
          <w:tcPr>
            <w:tcW w:w="15461" w:type="dxa"/>
            <w:gridSpan w:val="14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2. «Создание условий для библиотечного обслуживания жителей Ломоносовского муниципального района»</w:t>
            </w:r>
          </w:p>
        </w:tc>
      </w:tr>
      <w:tr w:rsidR="002E46FA" w:rsidRPr="00907EFF">
        <w:trPr>
          <w:cantSplit/>
          <w:trHeight w:val="135"/>
        </w:trPr>
        <w:tc>
          <w:tcPr>
            <w:tcW w:w="750" w:type="dxa"/>
            <w:vMerge w:val="restart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465" w:type="dxa"/>
            <w:gridSpan w:val="2"/>
            <w:vMerge w:val="restart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зарегистрированных пользователей</w:t>
            </w:r>
          </w:p>
        </w:tc>
        <w:tc>
          <w:tcPr>
            <w:tcW w:w="1509" w:type="dxa"/>
            <w:gridSpan w:val="2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635" w:type="dxa"/>
            <w:gridSpan w:val="2"/>
            <w:vMerge w:val="restart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250" w:type="dxa"/>
            <w:gridSpan w:val="2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3" w:type="dxa"/>
            <w:gridSpan w:val="2"/>
            <w:vAlign w:val="center"/>
          </w:tcPr>
          <w:p w:rsidR="002E46FA" w:rsidRPr="00907EFF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1 870</w:t>
            </w:r>
          </w:p>
        </w:tc>
        <w:tc>
          <w:tcPr>
            <w:tcW w:w="1957" w:type="dxa"/>
            <w:gridSpan w:val="2"/>
            <w:vAlign w:val="center"/>
          </w:tcPr>
          <w:p w:rsidR="002E46FA" w:rsidRPr="00907EFF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1 880</w:t>
            </w:r>
          </w:p>
        </w:tc>
        <w:tc>
          <w:tcPr>
            <w:tcW w:w="1772" w:type="dxa"/>
            <w:vAlign w:val="center"/>
          </w:tcPr>
          <w:p w:rsidR="002E46FA" w:rsidRPr="00907EFF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1 890</w:t>
            </w:r>
          </w:p>
        </w:tc>
      </w:tr>
      <w:tr w:rsidR="002E46FA" w:rsidRPr="00907EFF">
        <w:trPr>
          <w:cantSplit/>
          <w:trHeight w:val="135"/>
        </w:trPr>
        <w:tc>
          <w:tcPr>
            <w:tcW w:w="750" w:type="dxa"/>
            <w:vMerge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vMerge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</w:t>
            </w:r>
          </w:p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1635" w:type="dxa"/>
            <w:gridSpan w:val="2"/>
            <w:vMerge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1 850</w:t>
            </w:r>
          </w:p>
        </w:tc>
        <w:tc>
          <w:tcPr>
            <w:tcW w:w="2123" w:type="dxa"/>
            <w:gridSpan w:val="2"/>
            <w:vAlign w:val="center"/>
          </w:tcPr>
          <w:p w:rsidR="002E46FA" w:rsidRPr="00907EFF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2E46FA" w:rsidRPr="00907EFF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2E46FA" w:rsidRPr="00907EFF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6FA" w:rsidRPr="00907EFF">
        <w:trPr>
          <w:cantSplit/>
          <w:trHeight w:val="120"/>
        </w:trPr>
        <w:tc>
          <w:tcPr>
            <w:tcW w:w="750" w:type="dxa"/>
            <w:vMerge w:val="restart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5" w:type="dxa"/>
            <w:gridSpan w:val="2"/>
            <w:vMerge w:val="restart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выданных и просмотренных документов из фонда библиотеки</w:t>
            </w:r>
          </w:p>
        </w:tc>
        <w:tc>
          <w:tcPr>
            <w:tcW w:w="1509" w:type="dxa"/>
            <w:gridSpan w:val="2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635" w:type="dxa"/>
            <w:gridSpan w:val="2"/>
            <w:vMerge w:val="restart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250" w:type="dxa"/>
            <w:gridSpan w:val="2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3" w:type="dxa"/>
            <w:gridSpan w:val="2"/>
            <w:vAlign w:val="center"/>
          </w:tcPr>
          <w:p w:rsidR="002E46FA" w:rsidRPr="00907EFF" w:rsidRDefault="003672C6" w:rsidP="005C7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</w:t>
            </w:r>
            <w:r w:rsidR="005C73C1" w:rsidRPr="0090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57" w:type="dxa"/>
            <w:gridSpan w:val="2"/>
            <w:vAlign w:val="center"/>
          </w:tcPr>
          <w:p w:rsidR="002E46FA" w:rsidRPr="00907EFF" w:rsidRDefault="003672C6" w:rsidP="005C7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46 8</w:t>
            </w:r>
            <w:r w:rsidR="005C73C1" w:rsidRPr="0090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72" w:type="dxa"/>
            <w:vAlign w:val="center"/>
          </w:tcPr>
          <w:p w:rsidR="002E46FA" w:rsidRPr="00907EFF" w:rsidRDefault="003672C6" w:rsidP="005C7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 </w:t>
            </w:r>
            <w:r w:rsidR="005C73C1" w:rsidRPr="0090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</w:tr>
      <w:tr w:rsidR="002E46FA" w:rsidRPr="00907EFF">
        <w:trPr>
          <w:cantSplit/>
          <w:trHeight w:val="150"/>
        </w:trPr>
        <w:tc>
          <w:tcPr>
            <w:tcW w:w="750" w:type="dxa"/>
            <w:vMerge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vMerge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2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</w:t>
            </w:r>
          </w:p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1635" w:type="dxa"/>
            <w:gridSpan w:val="2"/>
            <w:vMerge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46 825</w:t>
            </w:r>
          </w:p>
        </w:tc>
        <w:tc>
          <w:tcPr>
            <w:tcW w:w="2123" w:type="dxa"/>
            <w:gridSpan w:val="2"/>
            <w:vAlign w:val="center"/>
          </w:tcPr>
          <w:p w:rsidR="002E46FA" w:rsidRPr="00907EFF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Align w:val="center"/>
          </w:tcPr>
          <w:p w:rsidR="002E46FA" w:rsidRPr="00907EFF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2E46FA" w:rsidRPr="00907EFF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6FA">
        <w:tc>
          <w:tcPr>
            <w:tcW w:w="15461" w:type="dxa"/>
            <w:gridSpan w:val="14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3. «Создание условий для организации досуга и обеспечения жителей Ломоносовского муниципального района услугами организаций культуры»</w:t>
            </w:r>
          </w:p>
        </w:tc>
      </w:tr>
      <w:tr w:rsidR="002E46FA">
        <w:trPr>
          <w:cantSplit/>
          <w:trHeight w:val="704"/>
        </w:trPr>
        <w:tc>
          <w:tcPr>
            <w:tcW w:w="769" w:type="dxa"/>
            <w:gridSpan w:val="2"/>
            <w:vMerge w:val="restart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7" w:type="dxa"/>
            <w:gridSpan w:val="2"/>
            <w:vMerge w:val="restart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культурно - массовых мероприятий</w:t>
            </w:r>
          </w:p>
        </w:tc>
        <w:tc>
          <w:tcPr>
            <w:tcW w:w="1514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655" w:type="dxa"/>
            <w:gridSpan w:val="2"/>
            <w:vMerge w:val="restart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204" w:type="dxa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3" w:type="dxa"/>
            <w:gridSpan w:val="2"/>
            <w:vAlign w:val="center"/>
          </w:tcPr>
          <w:p w:rsidR="002E46FA" w:rsidRDefault="003672C6" w:rsidP="00754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7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vAlign w:val="center"/>
          </w:tcPr>
          <w:p w:rsidR="002E46FA" w:rsidRDefault="003672C6" w:rsidP="00754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7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9" w:type="dxa"/>
            <w:gridSpan w:val="2"/>
            <w:vAlign w:val="center"/>
          </w:tcPr>
          <w:p w:rsidR="002E46FA" w:rsidRDefault="003672C6" w:rsidP="00754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75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46FA">
        <w:trPr>
          <w:cantSplit/>
        </w:trPr>
        <w:tc>
          <w:tcPr>
            <w:tcW w:w="769" w:type="dxa"/>
            <w:gridSpan w:val="2"/>
            <w:vMerge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7" w:type="dxa"/>
            <w:gridSpan w:val="2"/>
            <w:vMerge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55" w:type="dxa"/>
            <w:gridSpan w:val="2"/>
            <w:vMerge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123" w:type="dxa"/>
            <w:gridSpan w:val="2"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6FA">
        <w:trPr>
          <w:cantSplit/>
          <w:trHeight w:val="711"/>
        </w:trPr>
        <w:tc>
          <w:tcPr>
            <w:tcW w:w="769" w:type="dxa"/>
            <w:gridSpan w:val="2"/>
            <w:vMerge w:val="restart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7" w:type="dxa"/>
            <w:gridSpan w:val="2"/>
            <w:vMerge w:val="restart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число посетителей культурно-массовых мероприятий</w:t>
            </w:r>
          </w:p>
        </w:tc>
        <w:tc>
          <w:tcPr>
            <w:tcW w:w="1514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55" w:type="dxa"/>
            <w:gridSpan w:val="2"/>
            <w:vMerge w:val="restart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04" w:type="dxa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3" w:type="dxa"/>
            <w:gridSpan w:val="2"/>
            <w:vAlign w:val="center"/>
          </w:tcPr>
          <w:p w:rsidR="002E46FA" w:rsidRDefault="003672C6" w:rsidP="00754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54265">
              <w:rPr>
                <w:rFonts w:ascii="Times New Roman" w:eastAsia="Times New Roman" w:hAnsi="Times New Roman" w:cs="Times New Roman"/>
                <w:sz w:val="24"/>
                <w:szCs w:val="24"/>
              </w:rPr>
              <w:t>8 100</w:t>
            </w:r>
          </w:p>
        </w:tc>
        <w:tc>
          <w:tcPr>
            <w:tcW w:w="1920" w:type="dxa"/>
            <w:vAlign w:val="center"/>
          </w:tcPr>
          <w:p w:rsidR="002E46FA" w:rsidRDefault="003672C6" w:rsidP="00754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542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426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09" w:type="dxa"/>
            <w:gridSpan w:val="2"/>
            <w:vAlign w:val="center"/>
          </w:tcPr>
          <w:p w:rsidR="002E46FA" w:rsidRDefault="00754265" w:rsidP="00754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  <w:r w:rsidR="00367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672C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E46FA">
        <w:trPr>
          <w:cantSplit/>
        </w:trPr>
        <w:tc>
          <w:tcPr>
            <w:tcW w:w="769" w:type="dxa"/>
            <w:gridSpan w:val="2"/>
            <w:vMerge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gridSpan w:val="2"/>
            <w:vMerge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55" w:type="dxa"/>
            <w:gridSpan w:val="2"/>
            <w:vMerge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198 018</w:t>
            </w:r>
          </w:p>
        </w:tc>
        <w:tc>
          <w:tcPr>
            <w:tcW w:w="2123" w:type="dxa"/>
            <w:gridSpan w:val="2"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6FA">
        <w:tc>
          <w:tcPr>
            <w:tcW w:w="15461" w:type="dxa"/>
            <w:gridSpan w:val="14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4. «Музеи Ломоносовского муниципального района»</w:t>
            </w:r>
          </w:p>
        </w:tc>
      </w:tr>
      <w:tr w:rsidR="002E46FA">
        <w:trPr>
          <w:cantSplit/>
          <w:trHeight w:val="689"/>
        </w:trPr>
        <w:tc>
          <w:tcPr>
            <w:tcW w:w="769" w:type="dxa"/>
            <w:gridSpan w:val="2"/>
            <w:vMerge w:val="restart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7" w:type="dxa"/>
            <w:gridSpan w:val="2"/>
            <w:vMerge w:val="restart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Сохранность предметов основного фонда</w:t>
            </w:r>
          </w:p>
        </w:tc>
        <w:tc>
          <w:tcPr>
            <w:tcW w:w="1514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55" w:type="dxa"/>
            <w:gridSpan w:val="2"/>
            <w:vMerge w:val="restart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04" w:type="dxa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3" w:type="dxa"/>
            <w:gridSpan w:val="2"/>
            <w:vAlign w:val="center"/>
          </w:tcPr>
          <w:p w:rsidR="002E46FA" w:rsidRPr="005C73C1" w:rsidRDefault="0036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C1">
              <w:rPr>
                <w:rFonts w:ascii="Times New Roman" w:eastAsia="Times New Roman" w:hAnsi="Times New Roman" w:cs="Times New Roman"/>
                <w:sz w:val="24"/>
                <w:szCs w:val="24"/>
              </w:rPr>
              <w:t>15 259</w:t>
            </w:r>
          </w:p>
        </w:tc>
        <w:tc>
          <w:tcPr>
            <w:tcW w:w="1920" w:type="dxa"/>
            <w:vAlign w:val="center"/>
          </w:tcPr>
          <w:p w:rsidR="002E46FA" w:rsidRPr="005C73C1" w:rsidRDefault="0036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C1">
              <w:rPr>
                <w:rFonts w:ascii="Times New Roman" w:eastAsia="Times New Roman" w:hAnsi="Times New Roman" w:cs="Times New Roman"/>
                <w:sz w:val="24"/>
                <w:szCs w:val="24"/>
              </w:rPr>
              <w:t>15 259</w:t>
            </w:r>
          </w:p>
        </w:tc>
        <w:tc>
          <w:tcPr>
            <w:tcW w:w="1809" w:type="dxa"/>
            <w:gridSpan w:val="2"/>
            <w:vAlign w:val="center"/>
          </w:tcPr>
          <w:p w:rsidR="002E46FA" w:rsidRPr="005C73C1" w:rsidRDefault="003672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C1">
              <w:rPr>
                <w:rFonts w:ascii="Times New Roman" w:eastAsia="Times New Roman" w:hAnsi="Times New Roman" w:cs="Times New Roman"/>
                <w:sz w:val="24"/>
                <w:szCs w:val="24"/>
              </w:rPr>
              <w:t>15 259</w:t>
            </w:r>
          </w:p>
        </w:tc>
      </w:tr>
      <w:tr w:rsidR="002E46FA">
        <w:trPr>
          <w:cantSplit/>
        </w:trPr>
        <w:tc>
          <w:tcPr>
            <w:tcW w:w="769" w:type="dxa"/>
            <w:gridSpan w:val="2"/>
            <w:vMerge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gridSpan w:val="2"/>
            <w:vMerge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55" w:type="dxa"/>
            <w:gridSpan w:val="2"/>
            <w:vMerge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15 259</w:t>
            </w:r>
          </w:p>
        </w:tc>
        <w:tc>
          <w:tcPr>
            <w:tcW w:w="2123" w:type="dxa"/>
            <w:gridSpan w:val="2"/>
            <w:vAlign w:val="center"/>
          </w:tcPr>
          <w:p w:rsidR="002E46FA" w:rsidRPr="005C73C1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2E46FA" w:rsidRPr="005C73C1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2E46FA" w:rsidRPr="005C73C1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6FA">
        <w:trPr>
          <w:cantSplit/>
          <w:trHeight w:val="565"/>
        </w:trPr>
        <w:tc>
          <w:tcPr>
            <w:tcW w:w="769" w:type="dxa"/>
            <w:gridSpan w:val="2"/>
            <w:vMerge w:val="restart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7" w:type="dxa"/>
            <w:gridSpan w:val="2"/>
            <w:vMerge w:val="restart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числа проведённых экскурсий</w:t>
            </w:r>
          </w:p>
        </w:tc>
        <w:tc>
          <w:tcPr>
            <w:tcW w:w="1514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655" w:type="dxa"/>
            <w:gridSpan w:val="2"/>
            <w:vMerge w:val="restart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04" w:type="dxa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3" w:type="dxa"/>
            <w:gridSpan w:val="2"/>
            <w:vAlign w:val="center"/>
          </w:tcPr>
          <w:p w:rsidR="002E46FA" w:rsidRPr="005C73C1" w:rsidRDefault="00754265" w:rsidP="005C7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C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5C73C1" w:rsidRPr="005C73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vAlign w:val="center"/>
          </w:tcPr>
          <w:p w:rsidR="002E46FA" w:rsidRPr="005C73C1" w:rsidRDefault="00754265" w:rsidP="005C7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C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5C73C1" w:rsidRPr="005C73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gridSpan w:val="2"/>
            <w:vAlign w:val="center"/>
          </w:tcPr>
          <w:p w:rsidR="002E46FA" w:rsidRPr="005C73C1" w:rsidRDefault="00754265" w:rsidP="005C73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C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5C73C1" w:rsidRPr="005C73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46FA">
        <w:trPr>
          <w:cantSplit/>
        </w:trPr>
        <w:tc>
          <w:tcPr>
            <w:tcW w:w="769" w:type="dxa"/>
            <w:gridSpan w:val="2"/>
            <w:vMerge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gridSpan w:val="2"/>
            <w:vMerge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655" w:type="dxa"/>
            <w:gridSpan w:val="2"/>
            <w:vMerge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123" w:type="dxa"/>
            <w:gridSpan w:val="2"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6FA" w:rsidRDefault="002E46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начальника управления по спорту,</w:t>
      </w: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культуре, туризму и молодежной политике – </w:t>
      </w:r>
    </w:p>
    <w:p w:rsidR="002E46FA" w:rsidRDefault="007811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 по культуре и туризму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Н.А. Гришина</w:t>
      </w:r>
      <w:bookmarkStart w:id="3" w:name="1fob9te" w:colFirst="0" w:colLast="0"/>
      <w:bookmarkEnd w:id="3"/>
    </w:p>
    <w:p w:rsidR="002E46FA" w:rsidRDefault="002E46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6FA" w:rsidRDefault="002E46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6FA" w:rsidRDefault="002E46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6FA" w:rsidRDefault="002E46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6FA" w:rsidRDefault="002E46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6FA" w:rsidRDefault="002E46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6FA" w:rsidRDefault="002E46F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37E" w:rsidRDefault="006613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37E" w:rsidRDefault="006613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37E" w:rsidRDefault="006613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37E" w:rsidRDefault="006613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37E" w:rsidRDefault="006613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37E" w:rsidRDefault="006613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37E" w:rsidRDefault="006613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37E" w:rsidRDefault="006613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37E" w:rsidRDefault="006613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37E" w:rsidRDefault="006613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37E" w:rsidRDefault="006613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37E" w:rsidRDefault="006613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37E" w:rsidRDefault="006613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37E" w:rsidRDefault="006613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37E" w:rsidRDefault="006613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37E" w:rsidRDefault="006613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37E" w:rsidRDefault="006613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137E" w:rsidRDefault="006613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6FA" w:rsidRDefault="0078111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Таблица 2</w:t>
      </w:r>
    </w:p>
    <w:p w:rsidR="002E46FA" w:rsidRDefault="0078111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порядке сбора информации и методике расчета</w:t>
      </w:r>
    </w:p>
    <w:p w:rsidR="002E46FA" w:rsidRDefault="0078111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показателей (индикаторов) муниципальной программы</w:t>
      </w:r>
    </w:p>
    <w:p w:rsidR="002E46FA" w:rsidRDefault="002E46F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e"/>
        <w:tblW w:w="156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2"/>
        <w:gridCol w:w="2370"/>
        <w:gridCol w:w="709"/>
        <w:gridCol w:w="1134"/>
        <w:gridCol w:w="3544"/>
        <w:gridCol w:w="1561"/>
        <w:gridCol w:w="1418"/>
        <w:gridCol w:w="4306"/>
      </w:tblGrid>
      <w:tr w:rsidR="002E46FA">
        <w:trPr>
          <w:jc w:val="center"/>
        </w:trPr>
        <w:tc>
          <w:tcPr>
            <w:tcW w:w="572" w:type="dxa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370" w:type="dxa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временная характеристика</w:t>
            </w:r>
          </w:p>
        </w:tc>
        <w:tc>
          <w:tcPr>
            <w:tcW w:w="3544" w:type="dxa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алгоритм формирования/пункт Федерального плана статистических работ/источник данных/порядок расчета показателя</w:t>
            </w:r>
          </w:p>
        </w:tc>
        <w:tc>
          <w:tcPr>
            <w:tcW w:w="1561" w:type="dxa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предоставления отчётности</w:t>
            </w:r>
          </w:p>
        </w:tc>
        <w:tc>
          <w:tcPr>
            <w:tcW w:w="1418" w:type="dxa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 за сбор данных по показателю</w:t>
            </w:r>
          </w:p>
        </w:tc>
        <w:tc>
          <w:tcPr>
            <w:tcW w:w="4306" w:type="dxa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реквизиты акта</w:t>
            </w:r>
          </w:p>
        </w:tc>
      </w:tr>
      <w:tr w:rsidR="002E46FA">
        <w:trPr>
          <w:jc w:val="center"/>
        </w:trPr>
        <w:tc>
          <w:tcPr>
            <w:tcW w:w="15614" w:type="dxa"/>
            <w:gridSpan w:val="8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Подпрограмма 1.</w:t>
            </w:r>
          </w:p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«Сохранение и развитие дополнительного образования в сфере культуры и искусства»</w:t>
            </w:r>
          </w:p>
        </w:tc>
      </w:tr>
      <w:tr w:rsidR="002E46FA">
        <w:trPr>
          <w:jc w:val="center"/>
        </w:trPr>
        <w:tc>
          <w:tcPr>
            <w:tcW w:w="572" w:type="dxa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70" w:type="dxa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детей, осваивающих дополнительные предпрофессиональные программы в области искусств в детских школах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709" w:type="dxa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3544" w:type="dxa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= С / В х 100, где:</w:t>
            </w:r>
          </w:p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– общее количество обучающихся в детских школах искусств, согласно данным федерального статистического наблюдения № 1-ДШИ;</w:t>
            </w:r>
          </w:p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– количество обучающихся в детских школах искусств на дополнительных предпрофессиональных программах, согласно данным федерального статистического наблюдения № 1-ДШИ</w:t>
            </w:r>
          </w:p>
        </w:tc>
        <w:tc>
          <w:tcPr>
            <w:tcW w:w="1561" w:type="dxa"/>
          </w:tcPr>
          <w:p w:rsidR="002E46FA" w:rsidRDefault="0078111B" w:rsidP="007A5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раз в год</w:t>
            </w:r>
            <w:r w:rsidR="00246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на начало </w:t>
            </w:r>
            <w:r w:rsidR="00376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очередного </w:t>
            </w:r>
            <w:r w:rsidR="00246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учебного года</w:t>
            </w:r>
          </w:p>
        </w:tc>
        <w:tc>
          <w:tcPr>
            <w:tcW w:w="1418" w:type="dxa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по культуре и туризму</w:t>
            </w:r>
          </w:p>
        </w:tc>
        <w:tc>
          <w:tcPr>
            <w:tcW w:w="4306" w:type="dxa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Приказ Росстата от 02.06.2021 № 298 "Об утверждении формы федерального статистического наблюдения с указаниями по ее заполнению для организации Министерством культуры Российской Федерации федерального статистического наблюдения сведения о детской музыкальной, художественной, хореографической школе и школе искусств"</w:t>
            </w:r>
          </w:p>
        </w:tc>
      </w:tr>
      <w:tr w:rsidR="002E46FA">
        <w:trPr>
          <w:jc w:val="center"/>
        </w:trPr>
        <w:tc>
          <w:tcPr>
            <w:tcW w:w="572" w:type="dxa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370" w:type="dxa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обучающихся, принимающих участие в конкурсах, смотрах и других творческих мероприятиях в общем числе обучающихся</w:t>
            </w:r>
          </w:p>
        </w:tc>
        <w:tc>
          <w:tcPr>
            <w:tcW w:w="709" w:type="dxa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3544" w:type="dxa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= С / В х 100, где:</w:t>
            </w:r>
          </w:p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– общее количество обучающихся в детских школах искусств, согласно данным федерального статистического наблюдения № 1-ДШИ;</w:t>
            </w:r>
          </w:p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– количество обучающихся в детских школах искусств, принимающих участие в конкурсах, согласно данным федерального статистического наблюдения № 1-ДШИ</w:t>
            </w:r>
          </w:p>
        </w:tc>
        <w:tc>
          <w:tcPr>
            <w:tcW w:w="1561" w:type="dxa"/>
          </w:tcPr>
          <w:p w:rsidR="002E46FA" w:rsidRDefault="0078111B" w:rsidP="007A5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раз в год</w:t>
            </w:r>
            <w:r w:rsidR="00246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на начало</w:t>
            </w:r>
            <w:r w:rsidR="003767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очередного</w:t>
            </w:r>
            <w:r w:rsidR="00246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учебного года</w:t>
            </w:r>
          </w:p>
        </w:tc>
        <w:tc>
          <w:tcPr>
            <w:tcW w:w="1418" w:type="dxa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по культуре и туризму</w:t>
            </w:r>
          </w:p>
        </w:tc>
        <w:tc>
          <w:tcPr>
            <w:tcW w:w="4306" w:type="dxa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Приказ Росстата от 02.06.2021 № 298 "Об утверждении формы федерального статистического наблюдения с указаниями по ее заполнению для организации Министерством культуры Российской Федерации федерального статистического наблюдения сведения о детской музыкальной, художественной, хореографической школе и школе искусств"</w:t>
            </w:r>
          </w:p>
        </w:tc>
      </w:tr>
      <w:tr w:rsidR="002E46FA">
        <w:trPr>
          <w:jc w:val="center"/>
        </w:trPr>
        <w:tc>
          <w:tcPr>
            <w:tcW w:w="15614" w:type="dxa"/>
            <w:gridSpan w:val="8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Подпрограмма 2.</w:t>
            </w:r>
          </w:p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«Создание условий для библиотечного обслуживания жителей Ломоносовского муниципального района»</w:t>
            </w:r>
          </w:p>
        </w:tc>
      </w:tr>
      <w:tr w:rsidR="002E46FA">
        <w:trPr>
          <w:jc w:val="center"/>
        </w:trPr>
        <w:tc>
          <w:tcPr>
            <w:tcW w:w="572" w:type="dxa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70" w:type="dxa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количество зарегистрированных пользователей</w:t>
            </w:r>
          </w:p>
        </w:tc>
        <w:tc>
          <w:tcPr>
            <w:tcW w:w="709" w:type="dxa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3544" w:type="dxa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Формируется в соответствии с указаниями по заполнению формы государственного статистического наблюдения № 6-НК (свод)</w:t>
            </w:r>
          </w:p>
        </w:tc>
        <w:tc>
          <w:tcPr>
            <w:tcW w:w="1561" w:type="dxa"/>
          </w:tcPr>
          <w:p w:rsidR="002E46FA" w:rsidRPr="00246916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69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раз в год, </w:t>
            </w:r>
            <w:r w:rsidR="00246916" w:rsidRPr="0024691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 конец отчетного года за период с 1 января по 31 декабря</w:t>
            </w:r>
          </w:p>
        </w:tc>
        <w:tc>
          <w:tcPr>
            <w:tcW w:w="1418" w:type="dxa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по культуре и туризму</w:t>
            </w:r>
          </w:p>
        </w:tc>
        <w:tc>
          <w:tcPr>
            <w:tcW w:w="4306" w:type="dxa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Приказ Росстата от 18.10.2021 № 713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библиотек, организаций культурно-досугового типа, театров, работой парков культуры и отдыха (городских садов), деятельностью концертных организаций, самостоятельных коллективов, цирков, цирковых коллективов"</w:t>
            </w:r>
          </w:p>
        </w:tc>
      </w:tr>
      <w:tr w:rsidR="002E46FA">
        <w:trPr>
          <w:jc w:val="center"/>
        </w:trPr>
        <w:tc>
          <w:tcPr>
            <w:tcW w:w="572" w:type="dxa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370" w:type="dxa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количество выданных и просмотренных документов из фонда библиотеки</w:t>
            </w:r>
          </w:p>
        </w:tc>
        <w:tc>
          <w:tcPr>
            <w:tcW w:w="709" w:type="dxa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3544" w:type="dxa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Формируется в соответствии с указаниями по заполнению формы государственного статистического наблюдения № 6-НК (свод)</w:t>
            </w:r>
          </w:p>
        </w:tc>
        <w:tc>
          <w:tcPr>
            <w:tcW w:w="1561" w:type="dxa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раз в год, </w:t>
            </w:r>
            <w:r w:rsidR="00246916" w:rsidRPr="0024691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 конец отчетного года за период с 1 января по 31 декабря</w:t>
            </w:r>
          </w:p>
        </w:tc>
        <w:tc>
          <w:tcPr>
            <w:tcW w:w="1418" w:type="dxa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по культуре и туризму</w:t>
            </w:r>
          </w:p>
        </w:tc>
        <w:tc>
          <w:tcPr>
            <w:tcW w:w="4306" w:type="dxa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Приказ Росстата от 18.10.2021 № 713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библиотек, организаций культурно-досугового типа, театров, работой парков культуры и отдыха (городских садов), деятельностью концертных организаций, самостоятельных коллективов, цирков, цирковых коллективов"</w:t>
            </w:r>
          </w:p>
        </w:tc>
      </w:tr>
      <w:tr w:rsidR="002E46FA">
        <w:trPr>
          <w:jc w:val="center"/>
        </w:trPr>
        <w:tc>
          <w:tcPr>
            <w:tcW w:w="15614" w:type="dxa"/>
            <w:gridSpan w:val="8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  <w:t xml:space="preserve"> 3.</w:t>
            </w:r>
          </w:p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  <w:t>Создание условий для организации досуга и обеспечения жителей Ломоносовского муниципального района услугами организаций культуры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»</w:t>
            </w:r>
          </w:p>
        </w:tc>
      </w:tr>
      <w:tr w:rsidR="002E46FA">
        <w:trPr>
          <w:jc w:val="center"/>
        </w:trPr>
        <w:tc>
          <w:tcPr>
            <w:tcW w:w="572" w:type="dxa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70" w:type="dxa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количество культурно - массовых мероприятий</w:t>
            </w:r>
          </w:p>
        </w:tc>
        <w:tc>
          <w:tcPr>
            <w:tcW w:w="709" w:type="dxa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3544" w:type="dxa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Формируется в соответствии с указаниями по заполнению формы государственного статистического наблюдения № 7-НК (свод)</w:t>
            </w:r>
          </w:p>
        </w:tc>
        <w:tc>
          <w:tcPr>
            <w:tcW w:w="1561" w:type="dxa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раз в год, </w:t>
            </w:r>
            <w:r w:rsidR="00376719" w:rsidRPr="0037671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 конец отчетного года и должна содержать данные за период с 1 января по 31 декабря</w:t>
            </w:r>
          </w:p>
        </w:tc>
        <w:tc>
          <w:tcPr>
            <w:tcW w:w="1418" w:type="dxa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по культуре и туризму</w:t>
            </w:r>
          </w:p>
        </w:tc>
        <w:tc>
          <w:tcPr>
            <w:tcW w:w="4306" w:type="dxa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Приказ Росстата от 18.10.2021 № 713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библиотек, организаций культурно-досугового типа, театров, работой парков культуры и отдыха (городских садов), деятельностью концертных организаций, самостоятельных коллективов, цирков, цирковых коллективов"</w:t>
            </w:r>
          </w:p>
        </w:tc>
      </w:tr>
      <w:tr w:rsidR="002E46FA">
        <w:trPr>
          <w:jc w:val="center"/>
        </w:trPr>
        <w:tc>
          <w:tcPr>
            <w:tcW w:w="572" w:type="dxa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370" w:type="dxa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число посетителей культурно-массовых мероприятий</w:t>
            </w:r>
          </w:p>
        </w:tc>
        <w:tc>
          <w:tcPr>
            <w:tcW w:w="709" w:type="dxa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4" w:type="dxa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3544" w:type="dxa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Формируется в соответствии с указаниями по заполнению формы государственного статистического наблюдения № 7-НК (свод) и в соответствии АИС «Статистика» Минкультуры России</w:t>
            </w:r>
          </w:p>
        </w:tc>
        <w:tc>
          <w:tcPr>
            <w:tcW w:w="1561" w:type="dxa"/>
          </w:tcPr>
          <w:p w:rsidR="002E46FA" w:rsidRDefault="00376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раз в год, </w:t>
            </w:r>
            <w:r w:rsidRPr="0037671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 конец отчетного года и должна содержать данные за период с 1 января по 31 декабря</w:t>
            </w:r>
          </w:p>
        </w:tc>
        <w:tc>
          <w:tcPr>
            <w:tcW w:w="1418" w:type="dxa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по культуре и туризму</w:t>
            </w:r>
          </w:p>
        </w:tc>
        <w:tc>
          <w:tcPr>
            <w:tcW w:w="4306" w:type="dxa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Приказ Росстата от 18.10.2021 № 713 "Об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библиотек, организаций культурно-досугового типа, театров, работой парков культуры и отдыха (городских садов), деятельностью концертных организаций, самостоятельных коллективов, цирков, цирковых коллективов";</w:t>
            </w:r>
          </w:p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АИС «Статистика» Минкультуры России</w:t>
            </w:r>
          </w:p>
        </w:tc>
      </w:tr>
      <w:tr w:rsidR="002E46FA">
        <w:trPr>
          <w:jc w:val="center"/>
        </w:trPr>
        <w:tc>
          <w:tcPr>
            <w:tcW w:w="15614" w:type="dxa"/>
            <w:gridSpan w:val="8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Подпрограмма 4.</w:t>
            </w:r>
          </w:p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«Музеи Ломоносовского муниципального района»</w:t>
            </w:r>
          </w:p>
        </w:tc>
      </w:tr>
      <w:tr w:rsidR="002E46FA">
        <w:trPr>
          <w:jc w:val="center"/>
        </w:trPr>
        <w:tc>
          <w:tcPr>
            <w:tcW w:w="572" w:type="dxa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70" w:type="dxa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Сохранность предметов основного фонда</w:t>
            </w:r>
          </w:p>
        </w:tc>
        <w:tc>
          <w:tcPr>
            <w:tcW w:w="709" w:type="dxa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3544" w:type="dxa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Формируется в соответствии с указаниями по заполнению формы государственного статистического наблюдения № 8-НК (свод)</w:t>
            </w:r>
          </w:p>
        </w:tc>
        <w:tc>
          <w:tcPr>
            <w:tcW w:w="1561" w:type="dxa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раз в год, </w:t>
            </w:r>
            <w:r w:rsidR="00376719" w:rsidRPr="0037671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составляется на конец отчетного периода</w:t>
            </w:r>
          </w:p>
        </w:tc>
        <w:tc>
          <w:tcPr>
            <w:tcW w:w="1418" w:type="dxa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по культуре и туризму</w:t>
            </w:r>
          </w:p>
        </w:tc>
        <w:tc>
          <w:tcPr>
            <w:tcW w:w="4306" w:type="dxa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Приказ Росстата от 22.09.2022 № 647 "Об утверждении формы федерального статистического наблюдения с указаниями по ее заполнению для организации Министерством культуры Российской Федерации федерального статистического наблюдения за деятельностью музеев"</w:t>
            </w:r>
          </w:p>
        </w:tc>
      </w:tr>
      <w:tr w:rsidR="002E46FA">
        <w:trPr>
          <w:jc w:val="center"/>
        </w:trPr>
        <w:tc>
          <w:tcPr>
            <w:tcW w:w="572" w:type="dxa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370" w:type="dxa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Сохранение числа проведенных экскурсий</w:t>
            </w:r>
          </w:p>
        </w:tc>
        <w:tc>
          <w:tcPr>
            <w:tcW w:w="709" w:type="dxa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3544" w:type="dxa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Формируется в соответствии с указаниями по заполнению формы государственного статистического наблюдения № 8-НК (свод)</w:t>
            </w:r>
          </w:p>
        </w:tc>
        <w:tc>
          <w:tcPr>
            <w:tcW w:w="1561" w:type="dxa"/>
          </w:tcPr>
          <w:p w:rsidR="002E46FA" w:rsidRDefault="00376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раз в год, </w:t>
            </w:r>
            <w:r w:rsidRPr="0037671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составляется на конец отчетного периода</w:t>
            </w:r>
          </w:p>
        </w:tc>
        <w:tc>
          <w:tcPr>
            <w:tcW w:w="1418" w:type="dxa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по культуре и туризму</w:t>
            </w:r>
          </w:p>
        </w:tc>
        <w:tc>
          <w:tcPr>
            <w:tcW w:w="4306" w:type="dxa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Приказ Росстата от 22.09.2022 № 647 "Об утверждении формы федерального статистического наблюдения с указаниями по ее заполнению для организации Министерством культуры Российской Федерации федерального статистического наблюдения за деятельностью музеев"</w:t>
            </w:r>
          </w:p>
        </w:tc>
      </w:tr>
    </w:tbl>
    <w:p w:rsidR="0066137E" w:rsidRDefault="006613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начальника управления по спорту,</w:t>
      </w: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E46FA">
          <w:pgSz w:w="16838" w:h="11906" w:orient="landscape"/>
          <w:pgMar w:top="720" w:right="720" w:bottom="720" w:left="720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культуре, туризму и молодежной политике – начальник отдела по культуре и т</w:t>
      </w:r>
      <w:r w:rsidR="0066137E">
        <w:rPr>
          <w:rFonts w:ascii="Times New Roman" w:eastAsia="Times New Roman" w:hAnsi="Times New Roman" w:cs="Times New Roman"/>
          <w:color w:val="000000"/>
          <w:sz w:val="28"/>
          <w:szCs w:val="28"/>
        </w:rPr>
        <w:t>уризму</w:t>
      </w:r>
      <w:r w:rsidR="006613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613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613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613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Н.А. Гришина</w:t>
      </w:r>
    </w:p>
    <w:p w:rsidR="002E46FA" w:rsidRDefault="002E46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pPr w:leftFromText="180" w:rightFromText="180" w:vertAnchor="page" w:horzAnchor="margin" w:tblpXSpec="right" w:tblpY="677"/>
        <w:tblW w:w="3905" w:type="dxa"/>
        <w:tblInd w:w="0" w:type="dxa"/>
        <w:tblLayout w:type="fixed"/>
        <w:tblLook w:val="0000"/>
      </w:tblPr>
      <w:tblGrid>
        <w:gridCol w:w="3905"/>
      </w:tblGrid>
      <w:tr w:rsidR="002E46FA">
        <w:tc>
          <w:tcPr>
            <w:tcW w:w="3905" w:type="dxa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3</w:t>
            </w:r>
          </w:p>
          <w:p w:rsidR="002E46FA" w:rsidRDefault="002E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E46FA" w:rsidRDefault="0078111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реализации муниципальной программы</w:t>
      </w:r>
    </w:p>
    <w:p w:rsidR="002E46FA" w:rsidRDefault="002E46F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0"/>
        <w:tblW w:w="14786" w:type="dxa"/>
        <w:tblInd w:w="-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08"/>
        <w:gridCol w:w="27"/>
        <w:gridCol w:w="2226"/>
        <w:gridCol w:w="33"/>
        <w:gridCol w:w="1385"/>
        <w:gridCol w:w="35"/>
        <w:gridCol w:w="1382"/>
        <w:gridCol w:w="44"/>
        <w:gridCol w:w="1845"/>
        <w:gridCol w:w="96"/>
        <w:gridCol w:w="1559"/>
        <w:gridCol w:w="54"/>
        <w:gridCol w:w="1431"/>
        <w:gridCol w:w="74"/>
        <w:gridCol w:w="1387"/>
      </w:tblGrid>
      <w:tr w:rsidR="002E46FA">
        <w:trPr>
          <w:cantSplit/>
          <w:trHeight w:val="96"/>
        </w:trPr>
        <w:tc>
          <w:tcPr>
            <w:tcW w:w="3235" w:type="dxa"/>
            <w:gridSpan w:val="2"/>
            <w:vMerge w:val="restart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259" w:type="dxa"/>
            <w:gridSpan w:val="2"/>
            <w:vMerge w:val="restart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420" w:type="dxa"/>
            <w:gridSpan w:val="2"/>
            <w:vMerge w:val="restart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годы</w:t>
            </w:r>
          </w:p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реализации</w:t>
            </w:r>
          </w:p>
        </w:tc>
        <w:tc>
          <w:tcPr>
            <w:tcW w:w="7872" w:type="dxa"/>
            <w:gridSpan w:val="9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муниципальной программы, тыс. руб.</w:t>
            </w:r>
          </w:p>
        </w:tc>
      </w:tr>
      <w:tr w:rsidR="002E46FA">
        <w:trPr>
          <w:cantSplit/>
          <w:trHeight w:val="95"/>
        </w:trPr>
        <w:tc>
          <w:tcPr>
            <w:tcW w:w="3235" w:type="dxa"/>
            <w:gridSpan w:val="2"/>
            <w:vMerge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2"/>
            <w:vMerge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45" w:type="dxa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709" w:type="dxa"/>
            <w:gridSpan w:val="3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431" w:type="dxa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местный</w:t>
            </w:r>
          </w:p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461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прочие</w:t>
            </w:r>
          </w:p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источники</w:t>
            </w:r>
          </w:p>
        </w:tc>
      </w:tr>
      <w:tr w:rsidR="002E46FA">
        <w:trPr>
          <w:trHeight w:val="121"/>
        </w:trPr>
        <w:tc>
          <w:tcPr>
            <w:tcW w:w="3235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59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20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26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5" w:type="dxa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9" w:type="dxa"/>
            <w:gridSpan w:val="3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31" w:type="dxa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61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2E46FA">
        <w:trPr>
          <w:cantSplit/>
          <w:trHeight w:val="166"/>
        </w:trPr>
        <w:tc>
          <w:tcPr>
            <w:tcW w:w="3235" w:type="dxa"/>
            <w:gridSpan w:val="2"/>
            <w:vMerge w:val="restart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Муниципальная программа «Развитие культуры и туризма в Ломоносовском муниципальном районе»</w:t>
            </w:r>
          </w:p>
        </w:tc>
        <w:tc>
          <w:tcPr>
            <w:tcW w:w="2259" w:type="dxa"/>
            <w:gridSpan w:val="2"/>
            <w:vMerge w:val="restart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Отдел по культуре и туризму</w:t>
            </w:r>
          </w:p>
        </w:tc>
        <w:tc>
          <w:tcPr>
            <w:tcW w:w="1420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426" w:type="dxa"/>
            <w:gridSpan w:val="2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255 697,1</w:t>
            </w:r>
          </w:p>
        </w:tc>
        <w:tc>
          <w:tcPr>
            <w:tcW w:w="1845" w:type="dxa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709" w:type="dxa"/>
            <w:gridSpan w:val="3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21 013,9</w:t>
            </w:r>
          </w:p>
        </w:tc>
        <w:tc>
          <w:tcPr>
            <w:tcW w:w="1431" w:type="dxa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234 683,2</w:t>
            </w:r>
          </w:p>
        </w:tc>
        <w:tc>
          <w:tcPr>
            <w:tcW w:w="1461" w:type="dxa"/>
            <w:gridSpan w:val="2"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46FA">
        <w:trPr>
          <w:cantSplit/>
          <w:trHeight w:val="271"/>
        </w:trPr>
        <w:tc>
          <w:tcPr>
            <w:tcW w:w="3235" w:type="dxa"/>
            <w:gridSpan w:val="2"/>
            <w:vMerge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2"/>
            <w:vMerge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426" w:type="dxa"/>
            <w:gridSpan w:val="2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242 713,4</w:t>
            </w:r>
          </w:p>
        </w:tc>
        <w:tc>
          <w:tcPr>
            <w:tcW w:w="1845" w:type="dxa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709" w:type="dxa"/>
            <w:gridSpan w:val="3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20 513,9</w:t>
            </w:r>
          </w:p>
        </w:tc>
        <w:tc>
          <w:tcPr>
            <w:tcW w:w="1431" w:type="dxa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222 199,5</w:t>
            </w:r>
          </w:p>
        </w:tc>
        <w:tc>
          <w:tcPr>
            <w:tcW w:w="1461" w:type="dxa"/>
            <w:gridSpan w:val="2"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46FA">
        <w:trPr>
          <w:cantSplit/>
          <w:trHeight w:val="166"/>
        </w:trPr>
        <w:tc>
          <w:tcPr>
            <w:tcW w:w="3235" w:type="dxa"/>
            <w:gridSpan w:val="2"/>
            <w:vMerge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2"/>
            <w:vMerge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2026</w:t>
            </w:r>
          </w:p>
        </w:tc>
        <w:tc>
          <w:tcPr>
            <w:tcW w:w="1426" w:type="dxa"/>
            <w:gridSpan w:val="2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250 879,5</w:t>
            </w:r>
          </w:p>
        </w:tc>
        <w:tc>
          <w:tcPr>
            <w:tcW w:w="1845" w:type="dxa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709" w:type="dxa"/>
            <w:gridSpan w:val="3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20 513,9</w:t>
            </w:r>
          </w:p>
        </w:tc>
        <w:tc>
          <w:tcPr>
            <w:tcW w:w="1431" w:type="dxa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230 365,6</w:t>
            </w:r>
          </w:p>
        </w:tc>
        <w:tc>
          <w:tcPr>
            <w:tcW w:w="1461" w:type="dxa"/>
            <w:gridSpan w:val="2"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46FA">
        <w:trPr>
          <w:trHeight w:val="121"/>
        </w:trPr>
        <w:tc>
          <w:tcPr>
            <w:tcW w:w="5494" w:type="dxa"/>
            <w:gridSpan w:val="4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 по муниципальной программе:</w:t>
            </w:r>
          </w:p>
        </w:tc>
        <w:tc>
          <w:tcPr>
            <w:tcW w:w="1420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2024-2026</w:t>
            </w:r>
          </w:p>
        </w:tc>
        <w:tc>
          <w:tcPr>
            <w:tcW w:w="1426" w:type="dxa"/>
            <w:gridSpan w:val="2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749 290,0</w:t>
            </w:r>
          </w:p>
        </w:tc>
        <w:tc>
          <w:tcPr>
            <w:tcW w:w="1845" w:type="dxa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709" w:type="dxa"/>
            <w:gridSpan w:val="3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62 041,7</w:t>
            </w:r>
          </w:p>
        </w:tc>
        <w:tc>
          <w:tcPr>
            <w:tcW w:w="1431" w:type="dxa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687 248,3</w:t>
            </w:r>
          </w:p>
        </w:tc>
        <w:tc>
          <w:tcPr>
            <w:tcW w:w="1461" w:type="dxa"/>
            <w:gridSpan w:val="2"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46FA">
        <w:trPr>
          <w:trHeight w:val="395"/>
        </w:trPr>
        <w:tc>
          <w:tcPr>
            <w:tcW w:w="14786" w:type="dxa"/>
            <w:gridSpan w:val="15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Проектная часть не предусмотрена</w:t>
            </w:r>
          </w:p>
        </w:tc>
      </w:tr>
      <w:tr w:rsidR="002E46FA">
        <w:trPr>
          <w:trHeight w:val="395"/>
        </w:trPr>
        <w:tc>
          <w:tcPr>
            <w:tcW w:w="14786" w:type="dxa"/>
            <w:gridSpan w:val="15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Процессная часть</w:t>
            </w:r>
          </w:p>
        </w:tc>
      </w:tr>
      <w:tr w:rsidR="002E46FA">
        <w:trPr>
          <w:trHeight w:val="179"/>
        </w:trPr>
        <w:tc>
          <w:tcPr>
            <w:tcW w:w="14786" w:type="dxa"/>
            <w:gridSpan w:val="15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Подпрограмма 1.</w:t>
            </w:r>
          </w:p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«Сохранение и развитие дополнительного образования в сфере культуры и искусства»</w:t>
            </w:r>
          </w:p>
        </w:tc>
      </w:tr>
      <w:tr w:rsidR="002E46FA">
        <w:trPr>
          <w:cantSplit/>
          <w:trHeight w:val="399"/>
        </w:trPr>
        <w:tc>
          <w:tcPr>
            <w:tcW w:w="3235" w:type="dxa"/>
            <w:gridSpan w:val="2"/>
            <w:vMerge w:val="restart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Комплекс процессных мероприятий «Сохранение и развитие дополнительного образования в сфере культуры искусств»</w:t>
            </w:r>
          </w:p>
        </w:tc>
        <w:tc>
          <w:tcPr>
            <w:tcW w:w="2259" w:type="dxa"/>
            <w:gridSpan w:val="2"/>
            <w:vMerge w:val="restart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Отдел по культуре и туризму</w:t>
            </w:r>
          </w:p>
        </w:tc>
        <w:tc>
          <w:tcPr>
            <w:tcW w:w="1420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426" w:type="dxa"/>
            <w:gridSpan w:val="2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157 215,2</w:t>
            </w:r>
          </w:p>
        </w:tc>
        <w:tc>
          <w:tcPr>
            <w:tcW w:w="1845" w:type="dxa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709" w:type="dxa"/>
            <w:gridSpan w:val="3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615,2</w:t>
            </w:r>
          </w:p>
        </w:tc>
        <w:tc>
          <w:tcPr>
            <w:tcW w:w="1431" w:type="dxa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156 600,0</w:t>
            </w:r>
          </w:p>
        </w:tc>
        <w:tc>
          <w:tcPr>
            <w:tcW w:w="1461" w:type="dxa"/>
            <w:gridSpan w:val="2"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46FA">
        <w:trPr>
          <w:cantSplit/>
          <w:trHeight w:val="405"/>
        </w:trPr>
        <w:tc>
          <w:tcPr>
            <w:tcW w:w="3235" w:type="dxa"/>
            <w:gridSpan w:val="2"/>
            <w:vMerge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2"/>
            <w:vMerge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426" w:type="dxa"/>
            <w:gridSpan w:val="2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153 115,2</w:t>
            </w:r>
          </w:p>
        </w:tc>
        <w:tc>
          <w:tcPr>
            <w:tcW w:w="1845" w:type="dxa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709" w:type="dxa"/>
            <w:gridSpan w:val="3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615,2</w:t>
            </w:r>
          </w:p>
        </w:tc>
        <w:tc>
          <w:tcPr>
            <w:tcW w:w="1431" w:type="dxa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152 500,0</w:t>
            </w:r>
          </w:p>
        </w:tc>
        <w:tc>
          <w:tcPr>
            <w:tcW w:w="1461" w:type="dxa"/>
            <w:gridSpan w:val="2"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46FA">
        <w:trPr>
          <w:cantSplit/>
          <w:trHeight w:val="323"/>
        </w:trPr>
        <w:tc>
          <w:tcPr>
            <w:tcW w:w="3235" w:type="dxa"/>
            <w:gridSpan w:val="2"/>
            <w:vMerge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gridSpan w:val="2"/>
            <w:vMerge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2026</w:t>
            </w:r>
          </w:p>
        </w:tc>
        <w:tc>
          <w:tcPr>
            <w:tcW w:w="1426" w:type="dxa"/>
            <w:gridSpan w:val="2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159 215,2</w:t>
            </w:r>
          </w:p>
        </w:tc>
        <w:tc>
          <w:tcPr>
            <w:tcW w:w="1845" w:type="dxa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709" w:type="dxa"/>
            <w:gridSpan w:val="3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615,2</w:t>
            </w:r>
          </w:p>
        </w:tc>
        <w:tc>
          <w:tcPr>
            <w:tcW w:w="1431" w:type="dxa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158 600,0</w:t>
            </w:r>
          </w:p>
        </w:tc>
        <w:tc>
          <w:tcPr>
            <w:tcW w:w="1461" w:type="dxa"/>
            <w:gridSpan w:val="2"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46FA">
        <w:trPr>
          <w:trHeight w:val="296"/>
        </w:trPr>
        <w:tc>
          <w:tcPr>
            <w:tcW w:w="5494" w:type="dxa"/>
            <w:gridSpan w:val="4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420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2024-2026</w:t>
            </w:r>
          </w:p>
        </w:tc>
        <w:tc>
          <w:tcPr>
            <w:tcW w:w="1426" w:type="dxa"/>
            <w:gridSpan w:val="2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469 545,6</w:t>
            </w:r>
          </w:p>
        </w:tc>
        <w:tc>
          <w:tcPr>
            <w:tcW w:w="1845" w:type="dxa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709" w:type="dxa"/>
            <w:gridSpan w:val="3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1 845,6</w:t>
            </w:r>
          </w:p>
        </w:tc>
        <w:tc>
          <w:tcPr>
            <w:tcW w:w="1431" w:type="dxa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467 700,0</w:t>
            </w:r>
          </w:p>
        </w:tc>
        <w:tc>
          <w:tcPr>
            <w:tcW w:w="1461" w:type="dxa"/>
            <w:gridSpan w:val="2"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46FA">
        <w:trPr>
          <w:trHeight w:val="296"/>
        </w:trPr>
        <w:tc>
          <w:tcPr>
            <w:tcW w:w="14786" w:type="dxa"/>
            <w:gridSpan w:val="15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Подпрограмма 4.</w:t>
            </w:r>
          </w:p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«Создание условий для библиотечного обслуживания жителей Ломоносовского муниципального района»</w:t>
            </w:r>
          </w:p>
        </w:tc>
      </w:tr>
      <w:tr w:rsidR="002E46FA">
        <w:trPr>
          <w:cantSplit/>
          <w:trHeight w:val="442"/>
        </w:trPr>
        <w:tc>
          <w:tcPr>
            <w:tcW w:w="3208" w:type="dxa"/>
            <w:vMerge w:val="restart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Комплекс процессных мероприятий «Создание условий для библиотечного обслуживания жителей Ломоносовского муниципального района»</w:t>
            </w:r>
          </w:p>
        </w:tc>
        <w:tc>
          <w:tcPr>
            <w:tcW w:w="2286" w:type="dxa"/>
            <w:gridSpan w:val="3"/>
            <w:vMerge w:val="restart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Отдел по культуре и туризму</w:t>
            </w:r>
          </w:p>
        </w:tc>
        <w:tc>
          <w:tcPr>
            <w:tcW w:w="1420" w:type="dxa"/>
            <w:gridSpan w:val="2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426" w:type="dxa"/>
            <w:gridSpan w:val="2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16 637 3</w:t>
            </w:r>
          </w:p>
        </w:tc>
        <w:tc>
          <w:tcPr>
            <w:tcW w:w="1845" w:type="dxa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709" w:type="dxa"/>
            <w:gridSpan w:val="3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3 337,3</w:t>
            </w:r>
          </w:p>
        </w:tc>
        <w:tc>
          <w:tcPr>
            <w:tcW w:w="1431" w:type="dxa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13 300,0</w:t>
            </w:r>
          </w:p>
        </w:tc>
        <w:tc>
          <w:tcPr>
            <w:tcW w:w="1461" w:type="dxa"/>
            <w:gridSpan w:val="2"/>
            <w:vAlign w:val="center"/>
          </w:tcPr>
          <w:p w:rsidR="002E46FA" w:rsidRDefault="002E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46FA">
        <w:trPr>
          <w:cantSplit/>
          <w:trHeight w:val="420"/>
        </w:trPr>
        <w:tc>
          <w:tcPr>
            <w:tcW w:w="3208" w:type="dxa"/>
            <w:vMerge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6" w:type="dxa"/>
            <w:gridSpan w:val="3"/>
            <w:vMerge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426" w:type="dxa"/>
            <w:gridSpan w:val="2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18 937,3</w:t>
            </w:r>
          </w:p>
        </w:tc>
        <w:tc>
          <w:tcPr>
            <w:tcW w:w="1845" w:type="dxa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709" w:type="dxa"/>
            <w:gridSpan w:val="3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3 337,3</w:t>
            </w:r>
          </w:p>
        </w:tc>
        <w:tc>
          <w:tcPr>
            <w:tcW w:w="1431" w:type="dxa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15 600,0</w:t>
            </w:r>
          </w:p>
        </w:tc>
        <w:tc>
          <w:tcPr>
            <w:tcW w:w="1461" w:type="dxa"/>
            <w:gridSpan w:val="2"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46FA">
        <w:trPr>
          <w:cantSplit/>
          <w:trHeight w:val="296"/>
        </w:trPr>
        <w:tc>
          <w:tcPr>
            <w:tcW w:w="3208" w:type="dxa"/>
            <w:vMerge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6" w:type="dxa"/>
            <w:gridSpan w:val="3"/>
            <w:vMerge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2026</w:t>
            </w:r>
          </w:p>
        </w:tc>
        <w:tc>
          <w:tcPr>
            <w:tcW w:w="1426" w:type="dxa"/>
            <w:gridSpan w:val="2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19 537,3</w:t>
            </w:r>
          </w:p>
        </w:tc>
        <w:tc>
          <w:tcPr>
            <w:tcW w:w="1845" w:type="dxa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709" w:type="dxa"/>
            <w:gridSpan w:val="3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3 337,3</w:t>
            </w:r>
          </w:p>
        </w:tc>
        <w:tc>
          <w:tcPr>
            <w:tcW w:w="1431" w:type="dxa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16 200,0</w:t>
            </w:r>
          </w:p>
        </w:tc>
        <w:tc>
          <w:tcPr>
            <w:tcW w:w="1461" w:type="dxa"/>
            <w:gridSpan w:val="2"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46FA">
        <w:trPr>
          <w:trHeight w:val="296"/>
        </w:trPr>
        <w:tc>
          <w:tcPr>
            <w:tcW w:w="5494" w:type="dxa"/>
            <w:gridSpan w:val="4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420" w:type="dxa"/>
            <w:gridSpan w:val="2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2024-2026</w:t>
            </w:r>
          </w:p>
        </w:tc>
        <w:tc>
          <w:tcPr>
            <w:tcW w:w="1426" w:type="dxa"/>
            <w:gridSpan w:val="2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55 111,9</w:t>
            </w:r>
          </w:p>
        </w:tc>
        <w:tc>
          <w:tcPr>
            <w:tcW w:w="1845" w:type="dxa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709" w:type="dxa"/>
            <w:gridSpan w:val="3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10 011,9</w:t>
            </w:r>
          </w:p>
        </w:tc>
        <w:tc>
          <w:tcPr>
            <w:tcW w:w="1431" w:type="dxa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45 100,0</w:t>
            </w:r>
          </w:p>
        </w:tc>
        <w:tc>
          <w:tcPr>
            <w:tcW w:w="1461" w:type="dxa"/>
            <w:gridSpan w:val="2"/>
            <w:vAlign w:val="center"/>
          </w:tcPr>
          <w:p w:rsidR="002E46FA" w:rsidRDefault="002E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46FA">
        <w:trPr>
          <w:trHeight w:val="179"/>
        </w:trPr>
        <w:tc>
          <w:tcPr>
            <w:tcW w:w="14786" w:type="dxa"/>
            <w:gridSpan w:val="15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 3.</w:t>
            </w:r>
          </w:p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Создание условий для организации досуга и обеспечения жителей Ломоносовского муниципального района услугами организаций культуры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</w:tc>
      </w:tr>
      <w:tr w:rsidR="002E46FA">
        <w:trPr>
          <w:cantSplit/>
          <w:trHeight w:val="455"/>
        </w:trPr>
        <w:tc>
          <w:tcPr>
            <w:tcW w:w="3235" w:type="dxa"/>
            <w:gridSpan w:val="2"/>
            <w:vMerge w:val="restart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Комплекс процессных мероприятий «Создание условий для организации досуга и обеспечения жителей Ломоносовского муниципального района услугами организаций культуры»</w:t>
            </w:r>
          </w:p>
        </w:tc>
        <w:tc>
          <w:tcPr>
            <w:tcW w:w="2226" w:type="dxa"/>
            <w:vMerge w:val="restart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Отдел по культуре и туризму</w:t>
            </w:r>
          </w:p>
        </w:tc>
        <w:tc>
          <w:tcPr>
            <w:tcW w:w="1418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417" w:type="dxa"/>
            <w:gridSpan w:val="2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68 077,0</w:t>
            </w:r>
          </w:p>
        </w:tc>
        <w:tc>
          <w:tcPr>
            <w:tcW w:w="1985" w:type="dxa"/>
            <w:gridSpan w:val="3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15 993,8</w:t>
            </w:r>
          </w:p>
        </w:tc>
        <w:tc>
          <w:tcPr>
            <w:tcW w:w="1559" w:type="dxa"/>
            <w:gridSpan w:val="3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52 083,2</w:t>
            </w:r>
          </w:p>
        </w:tc>
        <w:tc>
          <w:tcPr>
            <w:tcW w:w="1387" w:type="dxa"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46FA">
        <w:trPr>
          <w:cantSplit/>
          <w:trHeight w:val="558"/>
        </w:trPr>
        <w:tc>
          <w:tcPr>
            <w:tcW w:w="3235" w:type="dxa"/>
            <w:gridSpan w:val="2"/>
            <w:vMerge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6" w:type="dxa"/>
            <w:vMerge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417" w:type="dxa"/>
            <w:gridSpan w:val="2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64 293,3</w:t>
            </w:r>
          </w:p>
        </w:tc>
        <w:tc>
          <w:tcPr>
            <w:tcW w:w="1985" w:type="dxa"/>
            <w:gridSpan w:val="3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15 493,8</w:t>
            </w:r>
          </w:p>
        </w:tc>
        <w:tc>
          <w:tcPr>
            <w:tcW w:w="1559" w:type="dxa"/>
            <w:gridSpan w:val="3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48 799,5</w:t>
            </w:r>
          </w:p>
        </w:tc>
        <w:tc>
          <w:tcPr>
            <w:tcW w:w="1387" w:type="dxa"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46FA">
        <w:trPr>
          <w:cantSplit/>
          <w:trHeight w:val="431"/>
        </w:trPr>
        <w:tc>
          <w:tcPr>
            <w:tcW w:w="3235" w:type="dxa"/>
            <w:gridSpan w:val="2"/>
            <w:vMerge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6" w:type="dxa"/>
            <w:vMerge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2026</w:t>
            </w:r>
          </w:p>
        </w:tc>
        <w:tc>
          <w:tcPr>
            <w:tcW w:w="1417" w:type="dxa"/>
            <w:gridSpan w:val="2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65 559,4</w:t>
            </w:r>
          </w:p>
        </w:tc>
        <w:tc>
          <w:tcPr>
            <w:tcW w:w="1985" w:type="dxa"/>
            <w:gridSpan w:val="3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15 493,8</w:t>
            </w:r>
          </w:p>
        </w:tc>
        <w:tc>
          <w:tcPr>
            <w:tcW w:w="1559" w:type="dxa"/>
            <w:gridSpan w:val="3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50 065,6</w:t>
            </w:r>
          </w:p>
        </w:tc>
        <w:tc>
          <w:tcPr>
            <w:tcW w:w="1387" w:type="dxa"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46FA">
        <w:trPr>
          <w:trHeight w:val="43"/>
        </w:trPr>
        <w:tc>
          <w:tcPr>
            <w:tcW w:w="5461" w:type="dxa"/>
            <w:gridSpan w:val="3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418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2024-2026</w:t>
            </w:r>
          </w:p>
        </w:tc>
        <w:tc>
          <w:tcPr>
            <w:tcW w:w="1417" w:type="dxa"/>
            <w:gridSpan w:val="2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197 929,7</w:t>
            </w:r>
          </w:p>
        </w:tc>
        <w:tc>
          <w:tcPr>
            <w:tcW w:w="1985" w:type="dxa"/>
            <w:gridSpan w:val="3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46 981,4</w:t>
            </w:r>
          </w:p>
        </w:tc>
        <w:tc>
          <w:tcPr>
            <w:tcW w:w="1559" w:type="dxa"/>
            <w:gridSpan w:val="3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150 948,3</w:t>
            </w:r>
          </w:p>
        </w:tc>
        <w:tc>
          <w:tcPr>
            <w:tcW w:w="1387" w:type="dxa"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46FA">
        <w:trPr>
          <w:trHeight w:val="43"/>
        </w:trPr>
        <w:tc>
          <w:tcPr>
            <w:tcW w:w="14786" w:type="dxa"/>
            <w:gridSpan w:val="15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Подпрограмма 4.</w:t>
            </w:r>
          </w:p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«Музеи Ломоносовского муниципального района»</w:t>
            </w:r>
          </w:p>
        </w:tc>
      </w:tr>
      <w:tr w:rsidR="002E46FA">
        <w:trPr>
          <w:cantSplit/>
          <w:trHeight w:val="296"/>
        </w:trPr>
        <w:tc>
          <w:tcPr>
            <w:tcW w:w="3235" w:type="dxa"/>
            <w:gridSpan w:val="2"/>
            <w:vMerge w:val="restart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Комплекс процессных мероприятий «Поддержка музеев Ломоносовского муниципального района»</w:t>
            </w:r>
          </w:p>
        </w:tc>
        <w:tc>
          <w:tcPr>
            <w:tcW w:w="2226" w:type="dxa"/>
            <w:vMerge w:val="restart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Отдел по культуре и туризму</w:t>
            </w:r>
          </w:p>
        </w:tc>
        <w:tc>
          <w:tcPr>
            <w:tcW w:w="1418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417" w:type="dxa"/>
            <w:gridSpan w:val="2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13 767,6</w:t>
            </w:r>
          </w:p>
        </w:tc>
        <w:tc>
          <w:tcPr>
            <w:tcW w:w="1985" w:type="dxa"/>
            <w:gridSpan w:val="3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1 067,6</w:t>
            </w:r>
          </w:p>
        </w:tc>
        <w:tc>
          <w:tcPr>
            <w:tcW w:w="1559" w:type="dxa"/>
            <w:gridSpan w:val="3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12 700,0</w:t>
            </w:r>
          </w:p>
        </w:tc>
        <w:tc>
          <w:tcPr>
            <w:tcW w:w="1387" w:type="dxa"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46FA">
        <w:trPr>
          <w:cantSplit/>
          <w:trHeight w:val="286"/>
        </w:trPr>
        <w:tc>
          <w:tcPr>
            <w:tcW w:w="3235" w:type="dxa"/>
            <w:gridSpan w:val="2"/>
            <w:vMerge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6" w:type="dxa"/>
            <w:vMerge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417" w:type="dxa"/>
            <w:gridSpan w:val="2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6 367,6</w:t>
            </w:r>
          </w:p>
        </w:tc>
        <w:tc>
          <w:tcPr>
            <w:tcW w:w="1985" w:type="dxa"/>
            <w:gridSpan w:val="3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1 067,6</w:t>
            </w:r>
          </w:p>
        </w:tc>
        <w:tc>
          <w:tcPr>
            <w:tcW w:w="1559" w:type="dxa"/>
            <w:gridSpan w:val="3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5 300,0</w:t>
            </w:r>
          </w:p>
        </w:tc>
        <w:tc>
          <w:tcPr>
            <w:tcW w:w="1387" w:type="dxa"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46FA">
        <w:trPr>
          <w:cantSplit/>
          <w:trHeight w:val="43"/>
        </w:trPr>
        <w:tc>
          <w:tcPr>
            <w:tcW w:w="3235" w:type="dxa"/>
            <w:gridSpan w:val="2"/>
            <w:vMerge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6" w:type="dxa"/>
            <w:vMerge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2026</w:t>
            </w:r>
          </w:p>
        </w:tc>
        <w:tc>
          <w:tcPr>
            <w:tcW w:w="1417" w:type="dxa"/>
            <w:gridSpan w:val="2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6 567,6</w:t>
            </w:r>
          </w:p>
        </w:tc>
        <w:tc>
          <w:tcPr>
            <w:tcW w:w="1985" w:type="dxa"/>
            <w:gridSpan w:val="3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1 067,6</w:t>
            </w:r>
          </w:p>
        </w:tc>
        <w:tc>
          <w:tcPr>
            <w:tcW w:w="1559" w:type="dxa"/>
            <w:gridSpan w:val="3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5 500,0</w:t>
            </w:r>
          </w:p>
        </w:tc>
        <w:tc>
          <w:tcPr>
            <w:tcW w:w="1387" w:type="dxa"/>
            <w:vAlign w:val="center"/>
          </w:tcPr>
          <w:p w:rsidR="002E46FA" w:rsidRDefault="002E4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E46FA">
        <w:trPr>
          <w:trHeight w:val="43"/>
        </w:trPr>
        <w:tc>
          <w:tcPr>
            <w:tcW w:w="5461" w:type="dxa"/>
            <w:gridSpan w:val="3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418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2024-2026</w:t>
            </w:r>
          </w:p>
        </w:tc>
        <w:tc>
          <w:tcPr>
            <w:tcW w:w="1417" w:type="dxa"/>
            <w:gridSpan w:val="2"/>
            <w:vAlign w:val="center"/>
          </w:tcPr>
          <w:p w:rsidR="002E46FA" w:rsidRDefault="00781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26 702,8</w:t>
            </w:r>
          </w:p>
        </w:tc>
        <w:tc>
          <w:tcPr>
            <w:tcW w:w="1985" w:type="dxa"/>
            <w:gridSpan w:val="3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559" w:type="dxa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3 202,8</w:t>
            </w:r>
          </w:p>
        </w:tc>
        <w:tc>
          <w:tcPr>
            <w:tcW w:w="1559" w:type="dxa"/>
            <w:gridSpan w:val="3"/>
            <w:vAlign w:val="center"/>
          </w:tcPr>
          <w:p w:rsidR="002E46FA" w:rsidRDefault="0078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23 500,0</w:t>
            </w:r>
          </w:p>
        </w:tc>
        <w:tc>
          <w:tcPr>
            <w:tcW w:w="1387" w:type="dxa"/>
            <w:vAlign w:val="center"/>
          </w:tcPr>
          <w:p w:rsidR="002E46FA" w:rsidRDefault="002E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начальника управления по спорту,</w:t>
      </w:r>
    </w:p>
    <w:p w:rsidR="002E46FA" w:rsidRDefault="0078111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культуре, туризму и молодежной политике – </w:t>
      </w:r>
    </w:p>
    <w:p w:rsidR="002E46FA" w:rsidRDefault="007811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 по культуре и туризму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Н.А. Гришина</w:t>
      </w:r>
    </w:p>
    <w:sectPr w:rsidR="002E46FA" w:rsidSect="0066137E">
      <w:pgSz w:w="16838" w:h="11906" w:orient="landscape"/>
      <w:pgMar w:top="1701" w:right="1134" w:bottom="709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ngsuh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2B1"/>
    <w:multiLevelType w:val="multilevel"/>
    <w:tmpl w:val="34F04E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DDF53AB"/>
    <w:multiLevelType w:val="multilevel"/>
    <w:tmpl w:val="FA6222D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AD8193E"/>
    <w:multiLevelType w:val="multilevel"/>
    <w:tmpl w:val="3ECA5C16"/>
    <w:lvl w:ilvl="0">
      <w:start w:val="1"/>
      <w:numFmt w:val="bullet"/>
      <w:lvlText w:val="−"/>
      <w:lvlJc w:val="left"/>
      <w:pPr>
        <w:ind w:left="150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2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4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6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8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0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2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4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6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B1F1A78"/>
    <w:multiLevelType w:val="multilevel"/>
    <w:tmpl w:val="4306CD86"/>
    <w:lvl w:ilvl="0">
      <w:start w:val="1"/>
      <w:numFmt w:val="bullet"/>
      <w:lvlText w:val="−"/>
      <w:lvlJc w:val="left"/>
      <w:pPr>
        <w:ind w:left="78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C2C6B7E"/>
    <w:multiLevelType w:val="multilevel"/>
    <w:tmpl w:val="2FEE038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1CCB5C55"/>
    <w:multiLevelType w:val="multilevel"/>
    <w:tmpl w:val="FE164A20"/>
    <w:lvl w:ilvl="0">
      <w:start w:val="1"/>
      <w:numFmt w:val="bullet"/>
      <w:lvlText w:val="−"/>
      <w:lvlJc w:val="left"/>
      <w:pPr>
        <w:ind w:left="716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788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860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932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1004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1076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1148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1220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1292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0D659EE"/>
    <w:multiLevelType w:val="multilevel"/>
    <w:tmpl w:val="9AA65CBE"/>
    <w:lvl w:ilvl="0">
      <w:start w:val="1"/>
      <w:numFmt w:val="decimal"/>
      <w:lvlText w:val="%1."/>
      <w:lvlJc w:val="left"/>
      <w:pPr>
        <w:ind w:left="1878" w:hanging="11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7">
    <w:nsid w:val="26F52CFB"/>
    <w:multiLevelType w:val="multilevel"/>
    <w:tmpl w:val="A484C7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2F2F4B95"/>
    <w:multiLevelType w:val="multilevel"/>
    <w:tmpl w:val="8F8EBB56"/>
    <w:lvl w:ilvl="0">
      <w:start w:val="1"/>
      <w:numFmt w:val="bullet"/>
      <w:lvlText w:val="−"/>
      <w:lvlJc w:val="left"/>
      <w:pPr>
        <w:ind w:left="824" w:hanging="358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4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6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8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0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2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4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6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8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32AE7968"/>
    <w:multiLevelType w:val="multilevel"/>
    <w:tmpl w:val="A3D6E3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39E672B4"/>
    <w:multiLevelType w:val="multilevel"/>
    <w:tmpl w:val="66844228"/>
    <w:lvl w:ilvl="0">
      <w:start w:val="1"/>
      <w:numFmt w:val="bullet"/>
      <w:lvlText w:val="−"/>
      <w:lvlJc w:val="left"/>
      <w:pPr>
        <w:ind w:left="121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3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5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7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9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1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3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5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7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50E17E64"/>
    <w:multiLevelType w:val="multilevel"/>
    <w:tmpl w:val="3C6ECF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54E525AE"/>
    <w:multiLevelType w:val="multilevel"/>
    <w:tmpl w:val="8FB8028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560136A6"/>
    <w:multiLevelType w:val="multilevel"/>
    <w:tmpl w:val="6C3CA90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59277197"/>
    <w:multiLevelType w:val="multilevel"/>
    <w:tmpl w:val="1C043422"/>
    <w:lvl w:ilvl="0">
      <w:start w:val="1"/>
      <w:numFmt w:val="bullet"/>
      <w:lvlText w:val="−"/>
      <w:lvlJc w:val="left"/>
      <w:pPr>
        <w:ind w:left="90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2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4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6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8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0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2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4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6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59875A59"/>
    <w:multiLevelType w:val="multilevel"/>
    <w:tmpl w:val="A03C8C44"/>
    <w:lvl w:ilvl="0">
      <w:start w:val="1"/>
      <w:numFmt w:val="bullet"/>
      <w:lvlText w:val="−"/>
      <w:lvlJc w:val="left"/>
      <w:pPr>
        <w:ind w:left="77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6B4C0BF6"/>
    <w:multiLevelType w:val="multilevel"/>
    <w:tmpl w:val="1E8089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73AD78C4"/>
    <w:multiLevelType w:val="multilevel"/>
    <w:tmpl w:val="A1E2C6E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77FD7C9B"/>
    <w:multiLevelType w:val="multilevel"/>
    <w:tmpl w:val="2160D1E6"/>
    <w:lvl w:ilvl="0">
      <w:start w:val="1"/>
      <w:numFmt w:val="bullet"/>
      <w:lvlText w:val="−"/>
      <w:lvlJc w:val="left"/>
      <w:pPr>
        <w:ind w:left="7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8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7"/>
  </w:num>
  <w:num w:numId="10">
    <w:abstractNumId w:val="14"/>
  </w:num>
  <w:num w:numId="11">
    <w:abstractNumId w:val="7"/>
  </w:num>
  <w:num w:numId="12">
    <w:abstractNumId w:val="11"/>
  </w:num>
  <w:num w:numId="13">
    <w:abstractNumId w:val="12"/>
  </w:num>
  <w:num w:numId="14">
    <w:abstractNumId w:val="6"/>
  </w:num>
  <w:num w:numId="15">
    <w:abstractNumId w:val="10"/>
  </w:num>
  <w:num w:numId="16">
    <w:abstractNumId w:val="9"/>
  </w:num>
  <w:num w:numId="17">
    <w:abstractNumId w:val="2"/>
  </w:num>
  <w:num w:numId="18">
    <w:abstractNumId w:val="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46FA"/>
    <w:rsid w:val="00000E03"/>
    <w:rsid w:val="000251B0"/>
    <w:rsid w:val="000421C5"/>
    <w:rsid w:val="000B2B55"/>
    <w:rsid w:val="001D2738"/>
    <w:rsid w:val="00246916"/>
    <w:rsid w:val="0024799E"/>
    <w:rsid w:val="002D0FD7"/>
    <w:rsid w:val="002E46FA"/>
    <w:rsid w:val="00326EC5"/>
    <w:rsid w:val="003672C6"/>
    <w:rsid w:val="00376719"/>
    <w:rsid w:val="00430F70"/>
    <w:rsid w:val="005C2A0E"/>
    <w:rsid w:val="005C73C1"/>
    <w:rsid w:val="0066137E"/>
    <w:rsid w:val="00754265"/>
    <w:rsid w:val="0078111B"/>
    <w:rsid w:val="00793C9A"/>
    <w:rsid w:val="007A5A08"/>
    <w:rsid w:val="00907EFF"/>
    <w:rsid w:val="009E20C5"/>
    <w:rsid w:val="009F579D"/>
    <w:rsid w:val="00A94D4A"/>
    <w:rsid w:val="00AC3482"/>
    <w:rsid w:val="00C66854"/>
    <w:rsid w:val="00D01F44"/>
    <w:rsid w:val="00D5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2738"/>
  </w:style>
  <w:style w:type="paragraph" w:styleId="1">
    <w:name w:val="heading 1"/>
    <w:basedOn w:val="a"/>
    <w:next w:val="a"/>
    <w:rsid w:val="001D27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D27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D27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D27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D273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D273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D27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D273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D27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D273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6">
    <w:basedOn w:val="TableNormal"/>
    <w:rsid w:val="001D273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7">
    <w:basedOn w:val="TableNormal"/>
    <w:rsid w:val="001D273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8">
    <w:basedOn w:val="TableNormal"/>
    <w:rsid w:val="001D273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9">
    <w:basedOn w:val="TableNormal"/>
    <w:rsid w:val="001D273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a">
    <w:basedOn w:val="TableNormal"/>
    <w:rsid w:val="001D273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b">
    <w:basedOn w:val="TableNormal"/>
    <w:rsid w:val="001D273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c">
    <w:basedOn w:val="TableNormal"/>
    <w:rsid w:val="001D273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d">
    <w:basedOn w:val="TableNormal"/>
    <w:rsid w:val="001D273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e">
    <w:basedOn w:val="TableNormal"/>
    <w:rsid w:val="001D273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">
    <w:basedOn w:val="TableNormal"/>
    <w:rsid w:val="001D273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0">
    <w:basedOn w:val="TableNormal"/>
    <w:rsid w:val="001D2738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5426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4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monosovlo.ru/upload/docs/sovet/resheniya-2023/resheniya-37-sovet-budget-14122023.zip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ulture.lenobl.ru/Files/file/postanovlenie_pravitelstva_4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124CC-C652-4506-AF94-477D3EDB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6415</Words>
  <Characters>36566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хватова_оа</cp:lastModifiedBy>
  <cp:revision>2</cp:revision>
  <cp:lastPrinted>2024-03-27T06:35:00Z</cp:lastPrinted>
  <dcterms:created xsi:type="dcterms:W3CDTF">2024-04-25T11:24:00Z</dcterms:created>
  <dcterms:modified xsi:type="dcterms:W3CDTF">2024-04-25T11:24:00Z</dcterms:modified>
</cp:coreProperties>
</file>