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610" w:rsidRDefault="000E1610" w:rsidP="000E1610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5" o:title="" blacklevel="6554f"/>
          </v:shape>
          <o:OLEObject Type="Embed" ProgID="Word.Picture.8" ShapeID="_x0000_i1025" DrawAspect="Content" ObjectID="_1688887371" r:id="rId6"/>
        </w:object>
      </w:r>
    </w:p>
    <w:p w:rsidR="000E1610" w:rsidRPr="000E1610" w:rsidRDefault="000E1610" w:rsidP="000E16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1610">
        <w:rPr>
          <w:rFonts w:ascii="Times New Roman" w:hAnsi="Times New Roman"/>
          <w:b/>
          <w:sz w:val="24"/>
          <w:szCs w:val="24"/>
        </w:rPr>
        <w:t xml:space="preserve">АДМИНИСТРАЦИЯ МУНИЦИПАЛЬНОГО ОБРАЗОВАНИЯ </w:t>
      </w:r>
    </w:p>
    <w:p w:rsidR="000E1610" w:rsidRPr="000E1610" w:rsidRDefault="000E1610" w:rsidP="000E1610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 w:rsidRPr="000E1610">
        <w:rPr>
          <w:rFonts w:ascii="Times New Roman" w:hAnsi="Times New Roman"/>
          <w:b/>
          <w:sz w:val="24"/>
          <w:szCs w:val="24"/>
        </w:rPr>
        <w:t>ЛОМОНОСОВСКИЙ МУНИЦИПАЛЬНЫЙ РАЙОН ЛЕНИНГРАДСКОЙ ОБЛАСТИ</w:t>
      </w:r>
    </w:p>
    <w:p w:rsidR="000E1610" w:rsidRPr="000E1610" w:rsidRDefault="000E1610" w:rsidP="000E1610">
      <w:pPr>
        <w:spacing w:line="273" w:lineRule="exact"/>
        <w:jc w:val="center"/>
        <w:rPr>
          <w:rFonts w:ascii="Times New Roman" w:hAnsi="Times New Roman"/>
          <w:b/>
          <w:sz w:val="28"/>
          <w:szCs w:val="28"/>
        </w:rPr>
      </w:pPr>
      <w:r w:rsidRPr="000E1610">
        <w:rPr>
          <w:rFonts w:ascii="Times New Roman" w:hAnsi="Times New Roman"/>
          <w:b/>
          <w:sz w:val="28"/>
          <w:szCs w:val="28"/>
        </w:rPr>
        <w:t>ПОСТАНОВЛЕНИЕ</w:t>
      </w:r>
    </w:p>
    <w:p w:rsidR="000E1610" w:rsidRPr="000E1610" w:rsidRDefault="00C87F12" w:rsidP="000E1610">
      <w:pPr>
        <w:spacing w:line="273" w:lineRule="exact"/>
        <w:rPr>
          <w:rFonts w:ascii="Times New Roman" w:hAnsi="Times New Roman"/>
        </w:rPr>
      </w:pPr>
      <w:r w:rsidRPr="000E1610">
        <w:rPr>
          <w:rFonts w:ascii="Times New Roman" w:hAnsi="Times New Roman"/>
        </w:rPr>
        <w:t>О</w:t>
      </w:r>
      <w:r w:rsidR="000E1610" w:rsidRPr="000E1610">
        <w:rPr>
          <w:rFonts w:ascii="Times New Roman" w:hAnsi="Times New Roman"/>
        </w:rPr>
        <w:t xml:space="preserve">т    </w:t>
      </w:r>
      <w:r w:rsidRPr="003A3611">
        <w:rPr>
          <w:rFonts w:ascii="Times New Roman" w:hAnsi="Times New Roman"/>
          <w:sz w:val="28"/>
          <w:szCs w:val="28"/>
        </w:rPr>
        <w:t>27.07.2021</w:t>
      </w:r>
      <w:r w:rsidR="000E1610" w:rsidRPr="000E1610">
        <w:rPr>
          <w:rFonts w:ascii="Times New Roman" w:hAnsi="Times New Roman"/>
        </w:rPr>
        <w:t xml:space="preserve">                                                                               </w:t>
      </w:r>
      <w:r>
        <w:rPr>
          <w:rFonts w:ascii="Times New Roman" w:hAnsi="Times New Roman"/>
        </w:rPr>
        <w:t xml:space="preserve">                  </w:t>
      </w:r>
      <w:r w:rsidR="000E1610" w:rsidRPr="000E1610">
        <w:rPr>
          <w:rFonts w:ascii="Times New Roman" w:hAnsi="Times New Roman"/>
        </w:rPr>
        <w:t xml:space="preserve">№   </w:t>
      </w:r>
      <w:r w:rsidR="003A3611" w:rsidRPr="003A3611">
        <w:rPr>
          <w:rFonts w:ascii="Times New Roman" w:hAnsi="Times New Roman"/>
          <w:sz w:val="28"/>
          <w:szCs w:val="28"/>
        </w:rPr>
        <w:t>1284/21</w:t>
      </w:r>
      <w:r w:rsidR="000E1610" w:rsidRPr="000E1610">
        <w:rPr>
          <w:rFonts w:ascii="Times New Roman" w:hAnsi="Times New Roman"/>
        </w:rPr>
        <w:t xml:space="preserve">        </w:t>
      </w:r>
      <w:r w:rsidR="003A3611">
        <w:rPr>
          <w:rFonts w:ascii="Times New Roman" w:hAnsi="Times New Roman"/>
        </w:rPr>
        <w:t xml:space="preserve">           </w:t>
      </w:r>
      <w:r w:rsidR="000E1610" w:rsidRPr="000E1610">
        <w:rPr>
          <w:rFonts w:ascii="Times New Roman" w:hAnsi="Times New Roman"/>
        </w:rPr>
        <w:t xml:space="preserve">                                    </w:t>
      </w:r>
    </w:p>
    <w:p w:rsidR="00B00A73" w:rsidRPr="00B00A73" w:rsidRDefault="00B00A73" w:rsidP="00B00A73">
      <w:pPr>
        <w:autoSpaceDE w:val="0"/>
        <w:autoSpaceDN w:val="0"/>
        <w:adjustRightInd w:val="0"/>
        <w:spacing w:after="0" w:line="240" w:lineRule="auto"/>
        <w:ind w:right="4250"/>
        <w:jc w:val="both"/>
        <w:rPr>
          <w:rFonts w:ascii="Times New Roman" w:hAnsi="Times New Roman"/>
          <w:b/>
          <w:sz w:val="28"/>
          <w:szCs w:val="28"/>
        </w:rPr>
      </w:pPr>
      <w:r w:rsidRPr="00B00A73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834129">
        <w:rPr>
          <w:rFonts w:ascii="Times New Roman" w:hAnsi="Times New Roman"/>
          <w:b/>
          <w:sz w:val="28"/>
          <w:szCs w:val="28"/>
        </w:rPr>
        <w:t xml:space="preserve">межведомственного комплексного плана мероприятий </w:t>
      </w:r>
      <w:r w:rsidR="00B54A0D">
        <w:rPr>
          <w:rFonts w:ascii="Times New Roman" w:hAnsi="Times New Roman"/>
          <w:b/>
          <w:sz w:val="28"/>
          <w:szCs w:val="28"/>
        </w:rPr>
        <w:t xml:space="preserve">администрации муниципального образования </w:t>
      </w:r>
      <w:r w:rsidR="00B54A0D" w:rsidRPr="00B00A73">
        <w:rPr>
          <w:rFonts w:ascii="Times New Roman" w:hAnsi="Times New Roman"/>
          <w:b/>
          <w:sz w:val="28"/>
          <w:szCs w:val="28"/>
        </w:rPr>
        <w:t>Ломоносовский</w:t>
      </w:r>
      <w:r w:rsidR="00B54A0D">
        <w:rPr>
          <w:rFonts w:ascii="Times New Roman" w:hAnsi="Times New Roman"/>
          <w:b/>
          <w:sz w:val="28"/>
          <w:szCs w:val="28"/>
        </w:rPr>
        <w:t xml:space="preserve"> муниципальный район Ленинградской области</w:t>
      </w:r>
      <w:r w:rsidRPr="00B00A73">
        <w:rPr>
          <w:rFonts w:ascii="Times New Roman" w:hAnsi="Times New Roman"/>
          <w:b/>
          <w:sz w:val="28"/>
          <w:szCs w:val="28"/>
        </w:rPr>
        <w:t xml:space="preserve"> «Укрепление общественного здоровья»</w:t>
      </w:r>
      <w:r w:rsidR="00834129">
        <w:rPr>
          <w:rFonts w:ascii="Times New Roman" w:hAnsi="Times New Roman"/>
          <w:b/>
          <w:sz w:val="28"/>
          <w:szCs w:val="28"/>
        </w:rPr>
        <w:t xml:space="preserve"> </w:t>
      </w:r>
    </w:p>
    <w:p w:rsidR="00B00A73" w:rsidRPr="00B00A73" w:rsidRDefault="00B00A73" w:rsidP="00B00A73">
      <w:pPr>
        <w:autoSpaceDE w:val="0"/>
        <w:autoSpaceDN w:val="0"/>
        <w:adjustRightInd w:val="0"/>
        <w:spacing w:after="0" w:line="240" w:lineRule="auto"/>
        <w:ind w:right="4250"/>
        <w:jc w:val="both"/>
        <w:rPr>
          <w:rFonts w:ascii="Times New Roman" w:hAnsi="Times New Roman"/>
          <w:b/>
          <w:sz w:val="28"/>
          <w:szCs w:val="28"/>
        </w:rPr>
      </w:pPr>
    </w:p>
    <w:p w:rsidR="00B00A73" w:rsidRPr="00B00A73" w:rsidRDefault="00066189" w:rsidP="00B54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основании </w:t>
      </w:r>
      <w:r w:rsidRPr="00066189">
        <w:rPr>
          <w:rFonts w:ascii="Times New Roman" w:hAnsi="Times New Roman"/>
          <w:sz w:val="28"/>
          <w:szCs w:val="28"/>
        </w:rPr>
        <w:t xml:space="preserve">Федерального закона Российской Федерации от 21 ноября 2011 г. </w:t>
      </w:r>
      <w:r>
        <w:rPr>
          <w:rFonts w:ascii="Times New Roman" w:hAnsi="Times New Roman"/>
          <w:sz w:val="28"/>
          <w:szCs w:val="28"/>
        </w:rPr>
        <w:t>№</w:t>
      </w:r>
      <w:r w:rsidRPr="00066189">
        <w:rPr>
          <w:rFonts w:ascii="Times New Roman" w:hAnsi="Times New Roman"/>
          <w:sz w:val="28"/>
          <w:szCs w:val="28"/>
        </w:rPr>
        <w:t xml:space="preserve"> 323-ФЗ "Об основах охраны здоровья граждан в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="00B00A73" w:rsidRPr="00D56703">
        <w:rPr>
          <w:rFonts w:ascii="Times New Roman" w:hAnsi="Times New Roman"/>
          <w:sz w:val="28"/>
          <w:szCs w:val="28"/>
        </w:rPr>
        <w:t xml:space="preserve"> с целью формирования здорового образа жизни, достижения</w:t>
      </w:r>
      <w:r w:rsidR="00B00A73" w:rsidRPr="00B00A73">
        <w:rPr>
          <w:rFonts w:ascii="Times New Roman" w:hAnsi="Times New Roman"/>
          <w:sz w:val="28"/>
          <w:szCs w:val="28"/>
        </w:rPr>
        <w:t xml:space="preserve"> высокого уровня здоровья и качества жизни всех поколений, с сохранением и укреплением здоровья населения, человеческого потенциала, повышением средней продолжительности здоровой жизни населения </w:t>
      </w:r>
      <w:r w:rsidR="00B00A73">
        <w:rPr>
          <w:rFonts w:ascii="Times New Roman" w:hAnsi="Times New Roman"/>
          <w:sz w:val="28"/>
          <w:szCs w:val="28"/>
        </w:rPr>
        <w:t>Ломоносовского</w:t>
      </w:r>
      <w:r>
        <w:rPr>
          <w:rFonts w:ascii="Times New Roman" w:hAnsi="Times New Roman"/>
          <w:sz w:val="28"/>
          <w:szCs w:val="28"/>
        </w:rPr>
        <w:t xml:space="preserve"> муниципального</w:t>
      </w:r>
      <w:r w:rsidR="00B00A73">
        <w:rPr>
          <w:rFonts w:ascii="Times New Roman" w:hAnsi="Times New Roman"/>
          <w:sz w:val="28"/>
          <w:szCs w:val="28"/>
        </w:rPr>
        <w:t xml:space="preserve"> </w:t>
      </w:r>
      <w:r w:rsidR="00B00A73" w:rsidRPr="00B00A73">
        <w:rPr>
          <w:rFonts w:ascii="Times New Roman" w:hAnsi="Times New Roman"/>
          <w:sz w:val="28"/>
          <w:szCs w:val="28"/>
        </w:rPr>
        <w:t>района Ленинградской области</w:t>
      </w:r>
      <w:r w:rsidR="00B00A73">
        <w:rPr>
          <w:rFonts w:ascii="Times New Roman" w:hAnsi="Times New Roman"/>
          <w:sz w:val="28"/>
          <w:szCs w:val="28"/>
        </w:rPr>
        <w:t>,</w:t>
      </w:r>
      <w:r w:rsidR="00B00A73" w:rsidRPr="00B00A73">
        <w:rPr>
          <w:rFonts w:ascii="Times New Roman" w:hAnsi="Times New Roman"/>
          <w:sz w:val="28"/>
          <w:szCs w:val="28"/>
        </w:rPr>
        <w:t xml:space="preserve"> администрация муниципального образования Ломоносовский муниципальный район</w:t>
      </w:r>
      <w:proofErr w:type="gramEnd"/>
      <w:r w:rsidR="00B00A73" w:rsidRPr="00B00A73">
        <w:rPr>
          <w:rFonts w:ascii="Times New Roman" w:hAnsi="Times New Roman"/>
          <w:sz w:val="28"/>
          <w:szCs w:val="28"/>
        </w:rPr>
        <w:t xml:space="preserve"> Ленинградской области</w:t>
      </w:r>
    </w:p>
    <w:p w:rsidR="00B00A73" w:rsidRPr="00B00A73" w:rsidRDefault="00B00A73" w:rsidP="00B00A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00A73" w:rsidRPr="00B00A73" w:rsidRDefault="00B00A73" w:rsidP="00B00A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00A73">
        <w:rPr>
          <w:rFonts w:ascii="Times New Roman" w:hAnsi="Times New Roman"/>
          <w:sz w:val="28"/>
          <w:szCs w:val="28"/>
        </w:rPr>
        <w:t>п</w:t>
      </w:r>
      <w:proofErr w:type="gramEnd"/>
      <w:r w:rsidRPr="00B00A73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B00A73" w:rsidRPr="00B00A73" w:rsidRDefault="00B00A73" w:rsidP="00B00A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00A73" w:rsidRPr="00B00A73" w:rsidRDefault="00B00A73" w:rsidP="00B00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0A73">
        <w:rPr>
          <w:rFonts w:ascii="Times New Roman" w:hAnsi="Times New Roman"/>
          <w:sz w:val="28"/>
          <w:szCs w:val="28"/>
        </w:rPr>
        <w:t xml:space="preserve">1. </w:t>
      </w:r>
      <w:r w:rsidR="00B54A0D" w:rsidRPr="00B54A0D">
        <w:rPr>
          <w:rFonts w:ascii="Times New Roman" w:hAnsi="Times New Roman"/>
          <w:sz w:val="28"/>
          <w:szCs w:val="28"/>
        </w:rPr>
        <w:t xml:space="preserve">Утвердить </w:t>
      </w:r>
      <w:r w:rsidR="00834129" w:rsidRPr="00834129">
        <w:rPr>
          <w:rFonts w:ascii="Times New Roman" w:hAnsi="Times New Roman"/>
          <w:sz w:val="28"/>
          <w:szCs w:val="28"/>
        </w:rPr>
        <w:t>межведомственно</w:t>
      </w:r>
      <w:r w:rsidR="00834129">
        <w:rPr>
          <w:rFonts w:ascii="Times New Roman" w:hAnsi="Times New Roman"/>
          <w:sz w:val="28"/>
          <w:szCs w:val="28"/>
        </w:rPr>
        <w:t>й</w:t>
      </w:r>
      <w:r w:rsidR="00834129" w:rsidRPr="00834129">
        <w:rPr>
          <w:rFonts w:ascii="Times New Roman" w:hAnsi="Times New Roman"/>
          <w:sz w:val="28"/>
          <w:szCs w:val="28"/>
        </w:rPr>
        <w:t xml:space="preserve"> комплексн</w:t>
      </w:r>
      <w:r w:rsidR="00834129">
        <w:rPr>
          <w:rFonts w:ascii="Times New Roman" w:hAnsi="Times New Roman"/>
          <w:sz w:val="28"/>
          <w:szCs w:val="28"/>
        </w:rPr>
        <w:t>ый план</w:t>
      </w:r>
      <w:r w:rsidR="00834129" w:rsidRPr="00834129">
        <w:rPr>
          <w:rFonts w:ascii="Times New Roman" w:hAnsi="Times New Roman"/>
          <w:sz w:val="28"/>
          <w:szCs w:val="28"/>
        </w:rPr>
        <w:t xml:space="preserve"> мероприятий администрации муниципального образования Ломоносовский муниципальный район Ленинградской области «Укрепление общественного здоровья</w:t>
      </w:r>
      <w:r w:rsidR="008061A2">
        <w:rPr>
          <w:rFonts w:ascii="Times New Roman" w:hAnsi="Times New Roman"/>
          <w:sz w:val="28"/>
          <w:szCs w:val="28"/>
        </w:rPr>
        <w:t>»</w:t>
      </w:r>
      <w:r w:rsidR="00834129">
        <w:rPr>
          <w:rFonts w:ascii="Times New Roman" w:hAnsi="Times New Roman"/>
          <w:sz w:val="28"/>
          <w:szCs w:val="28"/>
        </w:rPr>
        <w:t xml:space="preserve"> </w:t>
      </w:r>
      <w:r w:rsidR="00D56703">
        <w:rPr>
          <w:rFonts w:ascii="Times New Roman" w:hAnsi="Times New Roman"/>
          <w:sz w:val="28"/>
          <w:szCs w:val="28"/>
        </w:rPr>
        <w:t>согласно приложению</w:t>
      </w:r>
      <w:r w:rsidR="00B54A0D" w:rsidRPr="00B54A0D">
        <w:rPr>
          <w:rFonts w:ascii="Times New Roman" w:hAnsi="Times New Roman"/>
          <w:sz w:val="28"/>
          <w:szCs w:val="28"/>
        </w:rPr>
        <w:t>.</w:t>
      </w:r>
    </w:p>
    <w:p w:rsidR="00B00A73" w:rsidRPr="00B00A73" w:rsidRDefault="00B00A73" w:rsidP="00B00A73">
      <w:pPr>
        <w:tabs>
          <w:tab w:val="left" w:pos="1134"/>
          <w:tab w:val="left" w:pos="1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0A73">
        <w:rPr>
          <w:rFonts w:ascii="Times New Roman" w:hAnsi="Times New Roman"/>
          <w:sz w:val="28"/>
          <w:szCs w:val="28"/>
        </w:rPr>
        <w:t>2</w:t>
      </w:r>
      <w:r w:rsidRPr="00B54A0D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B54A0D" w:rsidRPr="00B54A0D">
        <w:rPr>
          <w:rFonts w:ascii="Times New Roman" w:hAnsi="Times New Roman"/>
          <w:sz w:val="28"/>
          <w:szCs w:val="28"/>
        </w:rPr>
        <w:t>Опубликовать настоящее постановление на официальном сайте муниципального образования Ломоносовский муниципальный район Ленинградской области в информационно-телекоммуникационной сети «Интернет» www.lomonosovlo.ru и Комитета по образованию администрации муниципального образования Ломоносовский муниципальный район Ленинградской области www.komitet.lmn.su.</w:t>
      </w:r>
    </w:p>
    <w:p w:rsidR="00B00A73" w:rsidRPr="00B00A73" w:rsidRDefault="00B00A73" w:rsidP="00B00A73">
      <w:pPr>
        <w:tabs>
          <w:tab w:val="left" w:pos="-142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A73">
        <w:rPr>
          <w:rFonts w:ascii="Times New Roman" w:hAnsi="Times New Roman"/>
          <w:sz w:val="28"/>
          <w:szCs w:val="28"/>
        </w:rPr>
        <w:tab/>
      </w:r>
      <w:r w:rsidR="00B54A0D">
        <w:rPr>
          <w:rFonts w:ascii="Times New Roman" w:hAnsi="Times New Roman"/>
          <w:sz w:val="28"/>
          <w:szCs w:val="28"/>
        </w:rPr>
        <w:t>3</w:t>
      </w:r>
      <w:r w:rsidRPr="00B00A7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00A7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00A73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8061A2">
        <w:rPr>
          <w:rFonts w:ascii="Times New Roman" w:hAnsi="Times New Roman"/>
          <w:sz w:val="28"/>
          <w:szCs w:val="28"/>
        </w:rPr>
        <w:t xml:space="preserve">по социальным вопросам </w:t>
      </w:r>
      <w:r w:rsidRPr="00B00A73">
        <w:rPr>
          <w:rFonts w:ascii="Times New Roman" w:hAnsi="Times New Roman"/>
          <w:sz w:val="28"/>
          <w:szCs w:val="28"/>
        </w:rPr>
        <w:t>Н.С. Шитову.</w:t>
      </w:r>
    </w:p>
    <w:p w:rsidR="00B00A73" w:rsidRPr="00B00A73" w:rsidRDefault="00B00A73" w:rsidP="00B00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77CA" w:rsidRDefault="003977CA" w:rsidP="00066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77CA" w:rsidRDefault="004120EF" w:rsidP="00066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00A73" w:rsidRPr="00B00A7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B00A73" w:rsidRPr="00B00A73">
        <w:rPr>
          <w:rFonts w:ascii="Times New Roman" w:hAnsi="Times New Roman"/>
          <w:sz w:val="28"/>
          <w:szCs w:val="28"/>
        </w:rPr>
        <w:t xml:space="preserve"> администрации                    </w:t>
      </w:r>
      <w:r w:rsidR="00066189">
        <w:rPr>
          <w:rFonts w:ascii="Times New Roman" w:hAnsi="Times New Roman"/>
          <w:sz w:val="28"/>
          <w:szCs w:val="28"/>
        </w:rPr>
        <w:t xml:space="preserve">       </w:t>
      </w:r>
      <w:r w:rsidR="00B00A73" w:rsidRPr="00B00A73">
        <w:rPr>
          <w:rFonts w:ascii="Times New Roman" w:hAnsi="Times New Roman"/>
          <w:sz w:val="28"/>
          <w:szCs w:val="28"/>
        </w:rPr>
        <w:t xml:space="preserve">       </w:t>
      </w:r>
      <w:r w:rsidR="008061A2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8061A2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А.О. Кондрашов</w:t>
      </w:r>
    </w:p>
    <w:p w:rsidR="00B00A73" w:rsidRDefault="00B00A73" w:rsidP="000E1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E1610" w:rsidRDefault="000E1610" w:rsidP="00823D9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23D9A" w:rsidRPr="00823D9A" w:rsidRDefault="00103EA3" w:rsidP="00823D9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Утвержден</w:t>
      </w:r>
      <w:r w:rsidR="00823D9A" w:rsidRPr="00823D9A">
        <w:rPr>
          <w:rFonts w:ascii="Times New Roman" w:eastAsia="Calibri" w:hAnsi="Times New Roman"/>
          <w:sz w:val="28"/>
          <w:szCs w:val="28"/>
          <w:lang w:eastAsia="en-US"/>
        </w:rPr>
        <w:t xml:space="preserve"> Постановлением администрации</w:t>
      </w:r>
      <w:r w:rsidR="008176D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23D9A" w:rsidRPr="00823D9A">
        <w:rPr>
          <w:rFonts w:ascii="Times New Roman" w:eastAsia="Calibri" w:hAnsi="Times New Roman"/>
          <w:sz w:val="28"/>
          <w:szCs w:val="28"/>
          <w:lang w:eastAsia="en-US"/>
        </w:rPr>
        <w:t>муниципального образования Ломоносовский муниципальный район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Ленинградской области</w:t>
      </w:r>
    </w:p>
    <w:p w:rsidR="00823D9A" w:rsidRPr="00823D9A" w:rsidRDefault="00823D9A" w:rsidP="00823D9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23D9A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3A3611">
        <w:rPr>
          <w:rFonts w:ascii="Times New Roman" w:eastAsia="Calibri" w:hAnsi="Times New Roman"/>
          <w:sz w:val="28"/>
          <w:szCs w:val="28"/>
          <w:u w:val="single"/>
          <w:lang w:eastAsia="en-US"/>
        </w:rPr>
        <w:t>27.07.2021</w:t>
      </w:r>
      <w:r w:rsidRPr="00823D9A">
        <w:rPr>
          <w:rFonts w:ascii="Times New Roman" w:eastAsia="Calibri" w:hAnsi="Times New Roman"/>
          <w:sz w:val="28"/>
          <w:szCs w:val="28"/>
          <w:lang w:eastAsia="en-US"/>
        </w:rPr>
        <w:t xml:space="preserve"> г. №</w:t>
      </w:r>
      <w:r w:rsidR="003A361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A3611">
        <w:rPr>
          <w:rFonts w:ascii="Times New Roman" w:eastAsia="Calibri" w:hAnsi="Times New Roman"/>
          <w:sz w:val="28"/>
          <w:szCs w:val="28"/>
          <w:u w:val="single"/>
          <w:lang w:eastAsia="en-US"/>
        </w:rPr>
        <w:t>1284/21</w:t>
      </w:r>
    </w:p>
    <w:p w:rsidR="00823D9A" w:rsidRPr="00823D9A" w:rsidRDefault="00823D9A" w:rsidP="00823D9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23D9A">
        <w:rPr>
          <w:rFonts w:ascii="Times New Roman" w:eastAsia="Calibri" w:hAnsi="Times New Roman"/>
          <w:sz w:val="28"/>
          <w:szCs w:val="28"/>
          <w:lang w:eastAsia="en-US"/>
        </w:rPr>
        <w:t>(приложение)</w:t>
      </w:r>
    </w:p>
    <w:p w:rsidR="00823D9A" w:rsidRPr="00823D9A" w:rsidRDefault="00823D9A" w:rsidP="00823D9A">
      <w:pPr>
        <w:autoSpaceDE w:val="0"/>
        <w:autoSpaceDN w:val="0"/>
        <w:adjustRightInd w:val="0"/>
        <w:spacing w:after="0" w:line="360" w:lineRule="auto"/>
        <w:ind w:left="5245"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823D9A" w:rsidRDefault="00823D9A" w:rsidP="00906C9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E1610" w:rsidRDefault="000E1610" w:rsidP="00906C9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E1610" w:rsidRDefault="000E1610" w:rsidP="00906C9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34129" w:rsidRPr="00834129" w:rsidRDefault="00834129" w:rsidP="00906C9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834129">
        <w:rPr>
          <w:rFonts w:ascii="Times New Roman" w:hAnsi="Times New Roman"/>
          <w:b/>
          <w:bCs/>
          <w:color w:val="000000"/>
          <w:sz w:val="28"/>
          <w:szCs w:val="24"/>
        </w:rPr>
        <w:t>Межведомственный комплексный план мероприятий</w:t>
      </w:r>
    </w:p>
    <w:p w:rsidR="000E1610" w:rsidRPr="000E1610" w:rsidRDefault="00834129" w:rsidP="000E161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34129">
        <w:rPr>
          <w:rFonts w:ascii="Times New Roman" w:hAnsi="Times New Roman"/>
          <w:b/>
          <w:bCs/>
          <w:color w:val="000000"/>
          <w:sz w:val="24"/>
          <w:szCs w:val="24"/>
        </w:rPr>
        <w:t xml:space="preserve"> администрации муниципального образования Ломоносовский муниципальный район Ленинградской области «Укрепление общественного здоровья» </w:t>
      </w:r>
    </w:p>
    <w:p w:rsidR="00906C9D" w:rsidRPr="00FA572A" w:rsidRDefault="00834129" w:rsidP="00834129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proofErr w:type="gramStart"/>
      <w:r w:rsidRPr="00834129">
        <w:rPr>
          <w:rFonts w:ascii="Times New Roman" w:hAnsi="Times New Roman"/>
          <w:color w:val="000000"/>
          <w:sz w:val="24"/>
          <w:szCs w:val="24"/>
        </w:rPr>
        <w:t>Межведомственный комплексный план мероприятий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4129">
        <w:rPr>
          <w:rFonts w:ascii="Times New Roman" w:hAnsi="Times New Roman"/>
          <w:color w:val="000000"/>
          <w:sz w:val="24"/>
          <w:szCs w:val="24"/>
        </w:rPr>
        <w:t xml:space="preserve">администрации муниципального образования Ломоносовский муниципальный район Ленинградской области «Укрепление общественного здоровья» </w:t>
      </w:r>
      <w:r w:rsidR="00906C9D" w:rsidRPr="00906C9D">
        <w:rPr>
          <w:rFonts w:ascii="Times New Roman" w:hAnsi="Times New Roman"/>
          <w:color w:val="000000"/>
          <w:sz w:val="24"/>
          <w:szCs w:val="24"/>
        </w:rPr>
        <w:t xml:space="preserve">(далее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="00906C9D" w:rsidRPr="00906C9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план мероприятий</w:t>
      </w:r>
      <w:r w:rsidR="00B77E17">
        <w:rPr>
          <w:rFonts w:ascii="Times New Roman" w:hAnsi="Times New Roman"/>
          <w:color w:val="000000"/>
          <w:sz w:val="24"/>
          <w:szCs w:val="24"/>
        </w:rPr>
        <w:t>) разработан</w:t>
      </w:r>
      <w:r w:rsidR="00906C9D" w:rsidRPr="00906C9D">
        <w:rPr>
          <w:rFonts w:ascii="Times New Roman" w:hAnsi="Times New Roman"/>
          <w:color w:val="000000"/>
          <w:sz w:val="24"/>
          <w:szCs w:val="24"/>
        </w:rPr>
        <w:t xml:space="preserve"> с учетом </w:t>
      </w:r>
      <w:r w:rsidR="00FA572A" w:rsidRPr="00FA572A">
        <w:rPr>
          <w:rFonts w:ascii="Times New Roman" w:hAnsi="Times New Roman"/>
          <w:bCs/>
          <w:kern w:val="36"/>
          <w:sz w:val="24"/>
          <w:szCs w:val="24"/>
        </w:rPr>
        <w:t>Федеральн</w:t>
      </w:r>
      <w:r w:rsidR="00FA572A">
        <w:rPr>
          <w:rFonts w:ascii="Times New Roman" w:hAnsi="Times New Roman"/>
          <w:bCs/>
          <w:kern w:val="36"/>
          <w:sz w:val="24"/>
          <w:szCs w:val="24"/>
        </w:rPr>
        <w:t>ого</w:t>
      </w:r>
      <w:r w:rsidR="00FA572A" w:rsidRPr="00FA572A">
        <w:rPr>
          <w:rFonts w:ascii="Times New Roman" w:hAnsi="Times New Roman"/>
          <w:bCs/>
          <w:kern w:val="36"/>
          <w:sz w:val="24"/>
          <w:szCs w:val="24"/>
        </w:rPr>
        <w:t xml:space="preserve"> закон</w:t>
      </w:r>
      <w:r w:rsidR="00FA572A">
        <w:rPr>
          <w:rFonts w:ascii="Times New Roman" w:hAnsi="Times New Roman"/>
          <w:bCs/>
          <w:kern w:val="36"/>
          <w:sz w:val="24"/>
          <w:szCs w:val="24"/>
        </w:rPr>
        <w:t>а</w:t>
      </w:r>
      <w:r w:rsidR="00FA572A" w:rsidRPr="00FA572A">
        <w:rPr>
          <w:rFonts w:ascii="Times New Roman" w:hAnsi="Times New Roman"/>
          <w:bCs/>
          <w:kern w:val="36"/>
          <w:sz w:val="24"/>
          <w:szCs w:val="24"/>
        </w:rPr>
        <w:t xml:space="preserve"> Российской Федерации от 21 ноября 2011 г. N 323-ФЗ "Об основах охраны здоровья г</w:t>
      </w:r>
      <w:r w:rsidR="00FA572A">
        <w:rPr>
          <w:rFonts w:ascii="Times New Roman" w:hAnsi="Times New Roman"/>
          <w:bCs/>
          <w:kern w:val="36"/>
          <w:sz w:val="24"/>
          <w:szCs w:val="24"/>
        </w:rPr>
        <w:t xml:space="preserve">раждан в Российской Федерации", </w:t>
      </w:r>
      <w:r w:rsidR="00906C9D" w:rsidRPr="00906C9D">
        <w:rPr>
          <w:rFonts w:ascii="Times New Roman" w:hAnsi="Times New Roman"/>
          <w:color w:val="000000"/>
          <w:sz w:val="24"/>
          <w:szCs w:val="24"/>
        </w:rPr>
        <w:t>с целью формирования здорового образа жизни, достижения высокого уровня здоровья и качества жизни всех поколений, с сохранением и укреплением здоровья</w:t>
      </w:r>
      <w:proofErr w:type="gramEnd"/>
      <w:r w:rsidR="00906C9D" w:rsidRPr="00906C9D">
        <w:rPr>
          <w:rFonts w:ascii="Times New Roman" w:hAnsi="Times New Roman"/>
          <w:color w:val="000000"/>
          <w:sz w:val="24"/>
          <w:szCs w:val="24"/>
        </w:rPr>
        <w:t xml:space="preserve"> населения, человеческого потенциала, повышением средней продолжительности здоровой жизни населения Ленинградской области.</w:t>
      </w:r>
    </w:p>
    <w:p w:rsidR="00906C9D" w:rsidRPr="00906C9D" w:rsidRDefault="00906C9D" w:rsidP="00906C9D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06C9D" w:rsidRPr="00906C9D" w:rsidRDefault="00906C9D" w:rsidP="00906C9D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906C9D">
        <w:rPr>
          <w:rFonts w:ascii="Times New Roman" w:hAnsi="Times New Roman"/>
          <w:b/>
          <w:bCs/>
          <w:color w:val="000000"/>
          <w:sz w:val="24"/>
          <w:szCs w:val="24"/>
        </w:rPr>
        <w:t>Содержание проблемы и обоснование</w:t>
      </w:r>
      <w:r w:rsidRPr="00906C9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06C9D" w:rsidRPr="00906C9D" w:rsidRDefault="00906C9D" w:rsidP="00906C9D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906C9D">
        <w:rPr>
          <w:rFonts w:ascii="Times New Roman" w:hAnsi="Times New Roman"/>
          <w:b/>
          <w:bCs/>
          <w:color w:val="000000"/>
          <w:sz w:val="24"/>
          <w:szCs w:val="24"/>
        </w:rPr>
        <w:t xml:space="preserve">необходимости ее решения </w:t>
      </w:r>
      <w:proofErr w:type="gramStart"/>
      <w:r w:rsidRPr="00906C9D">
        <w:rPr>
          <w:rFonts w:ascii="Times New Roman" w:hAnsi="Times New Roman"/>
          <w:b/>
          <w:bCs/>
          <w:color w:val="000000"/>
          <w:sz w:val="24"/>
          <w:szCs w:val="24"/>
        </w:rPr>
        <w:t>программным</w:t>
      </w:r>
      <w:proofErr w:type="gramEnd"/>
      <w:r w:rsidRPr="00906C9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06C9D" w:rsidRPr="00906C9D" w:rsidRDefault="00906C9D" w:rsidP="00906C9D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906C9D">
        <w:rPr>
          <w:rFonts w:ascii="Times New Roman" w:hAnsi="Times New Roman"/>
          <w:b/>
          <w:bCs/>
          <w:color w:val="000000"/>
          <w:sz w:val="24"/>
          <w:szCs w:val="24"/>
        </w:rPr>
        <w:t>методом</w:t>
      </w:r>
      <w:r w:rsidRPr="00906C9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06C9D" w:rsidRPr="00906C9D" w:rsidRDefault="00906C9D" w:rsidP="00906C9D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06C9D" w:rsidRPr="00906C9D" w:rsidRDefault="00906C9D" w:rsidP="00FA572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06C9D">
        <w:rPr>
          <w:rFonts w:ascii="Times New Roman" w:hAnsi="Times New Roman"/>
          <w:color w:val="000000"/>
          <w:sz w:val="24"/>
          <w:szCs w:val="24"/>
        </w:rPr>
        <w:t>Здоровье - это состояние полного физического, психического и социального благополучия, а не только отсутствие болезней или физических дефектов (определение ВОЗ)</w:t>
      </w:r>
      <w:r w:rsidR="00FA572A">
        <w:rPr>
          <w:rFonts w:ascii="Times New Roman" w:hAnsi="Times New Roman"/>
          <w:color w:val="000000"/>
          <w:sz w:val="24"/>
          <w:szCs w:val="24"/>
        </w:rPr>
        <w:t>.</w:t>
      </w:r>
    </w:p>
    <w:p w:rsidR="00906C9D" w:rsidRPr="00906C9D" w:rsidRDefault="00FA572A" w:rsidP="00906C9D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906C9D" w:rsidRPr="00906C9D">
        <w:rPr>
          <w:rFonts w:ascii="Times New Roman" w:hAnsi="Times New Roman"/>
          <w:color w:val="000000"/>
          <w:sz w:val="24"/>
          <w:szCs w:val="24"/>
        </w:rPr>
        <w:t>Состояние здоровья - это важный показатель социального, психического, экономического и экологического благополучия, показатель качества жизни населения;</w:t>
      </w:r>
    </w:p>
    <w:p w:rsidR="00906C9D" w:rsidRPr="00906C9D" w:rsidRDefault="00FA572A" w:rsidP="00906C9D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906C9D" w:rsidRPr="00906C9D">
        <w:rPr>
          <w:rFonts w:ascii="Times New Roman" w:hAnsi="Times New Roman"/>
          <w:color w:val="000000"/>
          <w:sz w:val="24"/>
          <w:szCs w:val="24"/>
        </w:rPr>
        <w:t xml:space="preserve">Здоровый образ жизни - это такая форма жизнедеятельности, преимущественно в досуговой сфере, и такой образ мыслей, которые удовлетворяют естественные психоэмоциональные, культурные и физиологические потребности человека и направлены на сохранение и укрепление его этногенетических, </w:t>
      </w:r>
      <w:proofErr w:type="spellStart"/>
      <w:r w:rsidR="00906C9D" w:rsidRPr="00906C9D">
        <w:rPr>
          <w:rFonts w:ascii="Times New Roman" w:hAnsi="Times New Roman"/>
          <w:color w:val="000000"/>
          <w:sz w:val="24"/>
          <w:szCs w:val="24"/>
        </w:rPr>
        <w:t>этносоциальных</w:t>
      </w:r>
      <w:proofErr w:type="spellEnd"/>
      <w:r w:rsidR="00906C9D" w:rsidRPr="00906C9D">
        <w:rPr>
          <w:rFonts w:ascii="Times New Roman" w:hAnsi="Times New Roman"/>
          <w:color w:val="000000"/>
          <w:sz w:val="24"/>
          <w:szCs w:val="24"/>
        </w:rPr>
        <w:t xml:space="preserve"> и этнокультурных основ, обеспечивающие самоутверждение посредством всестороннего и гармоничного развития;</w:t>
      </w:r>
    </w:p>
    <w:p w:rsidR="00906C9D" w:rsidRPr="00906C9D" w:rsidRDefault="00FA572A" w:rsidP="00906C9D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906C9D" w:rsidRPr="00906C9D">
        <w:rPr>
          <w:rFonts w:ascii="Times New Roman" w:hAnsi="Times New Roman"/>
          <w:color w:val="000000"/>
          <w:sz w:val="24"/>
          <w:szCs w:val="24"/>
        </w:rPr>
        <w:t xml:space="preserve">Основные факторы, влияющие на неблагоприятное изменение здоровья современного человека: </w:t>
      </w:r>
    </w:p>
    <w:p w:rsidR="00906C9D" w:rsidRPr="00906C9D" w:rsidRDefault="00906C9D" w:rsidP="00906C9D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906C9D">
        <w:rPr>
          <w:rFonts w:ascii="Times New Roman" w:hAnsi="Times New Roman"/>
          <w:color w:val="000000"/>
          <w:sz w:val="24"/>
          <w:szCs w:val="24"/>
        </w:rPr>
        <w:t xml:space="preserve">- изменение двигательной активности человека. Офисная работа, компьютерные технологии, автоматизация производства, передвижение на автомобиле существенно снижают потребность человека в движении; </w:t>
      </w:r>
    </w:p>
    <w:p w:rsidR="00906C9D" w:rsidRPr="00906C9D" w:rsidRDefault="00906C9D" w:rsidP="00906C9D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906C9D">
        <w:rPr>
          <w:rFonts w:ascii="Times New Roman" w:hAnsi="Times New Roman"/>
          <w:color w:val="000000"/>
          <w:sz w:val="24"/>
          <w:szCs w:val="24"/>
        </w:rPr>
        <w:t>- нерациональное питание. Нарушение режима питания, увеличение доли употребления «фастфудов» - это способствует развитию заболеваний желудочно-кишечного тракта, ожирению;</w:t>
      </w:r>
    </w:p>
    <w:p w:rsidR="00906C9D" w:rsidRPr="00906C9D" w:rsidRDefault="00906C9D" w:rsidP="00906C9D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906C9D">
        <w:rPr>
          <w:rFonts w:ascii="Times New Roman" w:hAnsi="Times New Roman"/>
          <w:color w:val="000000"/>
          <w:sz w:val="24"/>
          <w:szCs w:val="24"/>
        </w:rPr>
        <w:t>- техногенные и экологические аспекты современной жизни, влияющие на психологический статус современного человека.</w:t>
      </w:r>
    </w:p>
    <w:p w:rsidR="00906C9D" w:rsidRPr="00906C9D" w:rsidRDefault="00906C9D" w:rsidP="00906C9D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906C9D">
        <w:rPr>
          <w:rFonts w:ascii="Times New Roman" w:hAnsi="Times New Roman"/>
          <w:color w:val="000000"/>
          <w:sz w:val="24"/>
          <w:szCs w:val="24"/>
        </w:rPr>
        <w:lastRenderedPageBreak/>
        <w:t>Формирование образа жизни, способствующего укреплению здоровья человека, осуществляется на трех уровнях:</w:t>
      </w:r>
    </w:p>
    <w:p w:rsidR="00906C9D" w:rsidRPr="00906C9D" w:rsidRDefault="00906C9D" w:rsidP="00906C9D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906C9D">
        <w:rPr>
          <w:rFonts w:ascii="Times New Roman" w:hAnsi="Times New Roman"/>
          <w:color w:val="000000"/>
          <w:sz w:val="24"/>
          <w:szCs w:val="24"/>
        </w:rPr>
        <w:t>- социальном: пропаганда в средствах массовой информации, информационн</w:t>
      </w:r>
      <w:proofErr w:type="gramStart"/>
      <w:r w:rsidRPr="00906C9D"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 w:rsidRPr="00906C9D">
        <w:rPr>
          <w:rFonts w:ascii="Times New Roman" w:hAnsi="Times New Roman"/>
          <w:color w:val="000000"/>
          <w:sz w:val="24"/>
          <w:szCs w:val="24"/>
        </w:rPr>
        <w:t xml:space="preserve"> просветительская работа с населением;</w:t>
      </w:r>
    </w:p>
    <w:p w:rsidR="00906C9D" w:rsidRPr="00906C9D" w:rsidRDefault="00906C9D" w:rsidP="00906C9D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06C9D">
        <w:rPr>
          <w:rFonts w:ascii="Times New Roman" w:hAnsi="Times New Roman"/>
          <w:color w:val="000000"/>
          <w:sz w:val="24"/>
          <w:szCs w:val="24"/>
        </w:rPr>
        <w:t>- инфраструктурном: создание конкретных условий в основных сферах жизнедеятельности для ведения здорового образа жизни (структур для организации рационального питания, занятий физическими упражнениями, спортом, наличие материальных средств), создание в</w:t>
      </w:r>
      <w:r w:rsidR="00806FD5">
        <w:rPr>
          <w:rFonts w:ascii="Times New Roman" w:hAnsi="Times New Roman"/>
          <w:color w:val="000000"/>
          <w:sz w:val="24"/>
          <w:szCs w:val="24"/>
        </w:rPr>
        <w:t xml:space="preserve"> Ломоносовском муниципальном</w:t>
      </w:r>
      <w:r w:rsidRPr="00906C9D">
        <w:rPr>
          <w:rFonts w:ascii="Times New Roman" w:hAnsi="Times New Roman"/>
          <w:color w:val="000000"/>
          <w:sz w:val="24"/>
          <w:szCs w:val="24"/>
        </w:rPr>
        <w:t xml:space="preserve"> районе санитарно-гигиенических и экологических условий, соответствующих нормативным документам, наличие профилактических подразделений в медицинских организациях;</w:t>
      </w:r>
      <w:proofErr w:type="gramEnd"/>
    </w:p>
    <w:p w:rsidR="00906C9D" w:rsidRPr="00906C9D" w:rsidRDefault="00906C9D" w:rsidP="00906C9D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906C9D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906C9D">
        <w:rPr>
          <w:rFonts w:ascii="Times New Roman" w:hAnsi="Times New Roman"/>
          <w:color w:val="000000"/>
          <w:sz w:val="24"/>
          <w:szCs w:val="24"/>
        </w:rPr>
        <w:t>личностном</w:t>
      </w:r>
      <w:proofErr w:type="gramEnd"/>
      <w:r w:rsidRPr="00906C9D">
        <w:rPr>
          <w:rFonts w:ascii="Times New Roman" w:hAnsi="Times New Roman"/>
          <w:color w:val="000000"/>
          <w:sz w:val="24"/>
          <w:szCs w:val="24"/>
        </w:rPr>
        <w:t>: система ценностных ориентаций человека ориентированных на здоровый образ жизни, стандартизация бытового уклада.</w:t>
      </w:r>
    </w:p>
    <w:p w:rsidR="00906C9D" w:rsidRPr="00906C9D" w:rsidRDefault="00FA572A" w:rsidP="00906C9D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906C9D" w:rsidRPr="00906C9D">
        <w:rPr>
          <w:rFonts w:ascii="Times New Roman" w:hAnsi="Times New Roman"/>
          <w:color w:val="000000"/>
          <w:sz w:val="24"/>
          <w:szCs w:val="24"/>
        </w:rPr>
        <w:t>На состояние здоровья влияет целый ряд различных факторов, таких как безопасность окружающей среды и общества, качество жилья и питания, распространенность табакокурения, объем продаж алкогольных напитков и их употребления, в том числе пива, доступность занятий физической культурой, уровень образования, материальная обеспеченность и другие.</w:t>
      </w:r>
    </w:p>
    <w:p w:rsidR="00906C9D" w:rsidRPr="00906C9D" w:rsidRDefault="00906C9D" w:rsidP="00FA572A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</w:rPr>
      </w:pPr>
      <w:r w:rsidRPr="00906C9D">
        <w:rPr>
          <w:rFonts w:ascii="Times New Roman" w:hAnsi="Times New Roman"/>
          <w:color w:val="000000"/>
          <w:sz w:val="24"/>
          <w:szCs w:val="24"/>
        </w:rPr>
        <w:t>Проблема здоровья населения носит социально-экономический характер. Во-первых, качество здоровья населения непосредственно влияет на производительность труда работающих граждан. Во-вторых, за счет увеличения количества неработающего населения возрастает нагрузка на трудоспособное население, что становится причиной социальной напряженности и приводит к снижению доходов, а также уровня жизни работающих людей.</w:t>
      </w:r>
    </w:p>
    <w:p w:rsidR="00906C9D" w:rsidRPr="00906C9D" w:rsidRDefault="00FA572A" w:rsidP="00FA572A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Повысить уровень здоровья</w:t>
      </w:r>
      <w:r w:rsidR="00906C9D" w:rsidRPr="00906C9D">
        <w:rPr>
          <w:rFonts w:ascii="Times New Roman" w:hAnsi="Times New Roman"/>
          <w:color w:val="000000"/>
          <w:sz w:val="24"/>
          <w:szCs w:val="24"/>
        </w:rPr>
        <w:t xml:space="preserve"> живущего и будущих поколен</w:t>
      </w:r>
      <w:r>
        <w:rPr>
          <w:rFonts w:ascii="Times New Roman" w:hAnsi="Times New Roman"/>
          <w:color w:val="000000"/>
          <w:sz w:val="24"/>
          <w:szCs w:val="24"/>
        </w:rPr>
        <w:t>ий населения возможно</w:t>
      </w:r>
      <w:r w:rsidR="00906C9D" w:rsidRPr="00906C9D">
        <w:rPr>
          <w:rFonts w:ascii="Times New Roman" w:hAnsi="Times New Roman"/>
          <w:color w:val="000000"/>
          <w:sz w:val="24"/>
          <w:szCs w:val="24"/>
        </w:rPr>
        <w:t xml:space="preserve"> только через формирование политики, ориентированной на укрепление здоровья населения и оздоровление окружающей среды, через формирование ответственного отношения людей к своему здоровью и здоровью окружающих.</w:t>
      </w:r>
    </w:p>
    <w:p w:rsidR="00906C9D" w:rsidRDefault="00906C9D" w:rsidP="00FA572A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</w:rPr>
      </w:pPr>
      <w:r w:rsidRPr="00906C9D">
        <w:rPr>
          <w:rFonts w:ascii="Times New Roman" w:hAnsi="Times New Roman"/>
          <w:color w:val="000000"/>
          <w:sz w:val="24"/>
          <w:szCs w:val="24"/>
        </w:rPr>
        <w:t>Для решения данных проблем необходим комплексный подход - объединение усилий различных ведомств, организаций и учреждений всех форм собственности, общественных организаций, чья деятельность оказывает влияние на качество жизни и здоровье населения.</w:t>
      </w:r>
    </w:p>
    <w:p w:rsidR="00906C9D" w:rsidRDefault="00906C9D" w:rsidP="00906C9D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70C60" w:rsidRPr="00470C60" w:rsidRDefault="00470C60" w:rsidP="00470C60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470C60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 </w:t>
      </w:r>
      <w:r w:rsidR="00D40B65">
        <w:rPr>
          <w:rFonts w:ascii="Times New Roman" w:hAnsi="Times New Roman"/>
          <w:b/>
          <w:bCs/>
          <w:color w:val="000000"/>
          <w:sz w:val="24"/>
          <w:szCs w:val="24"/>
        </w:rPr>
        <w:t>плана мероприятий</w:t>
      </w:r>
    </w:p>
    <w:p w:rsidR="00470C60" w:rsidRPr="00470C60" w:rsidRDefault="00470C60" w:rsidP="00470C60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70C60" w:rsidRPr="00470C60" w:rsidRDefault="00470C60" w:rsidP="00470C60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470C60">
        <w:rPr>
          <w:rFonts w:ascii="Times New Roman" w:hAnsi="Times New Roman"/>
          <w:color w:val="000000"/>
          <w:sz w:val="24"/>
          <w:szCs w:val="24"/>
        </w:rPr>
        <w:t>Формирование мотивационной составляющей у населения к ведению здоро</w:t>
      </w:r>
      <w:r>
        <w:rPr>
          <w:rFonts w:ascii="Times New Roman" w:hAnsi="Times New Roman"/>
          <w:color w:val="000000"/>
          <w:sz w:val="24"/>
          <w:szCs w:val="24"/>
        </w:rPr>
        <w:t>вого образа жизни (далее - ЗОЖ)</w:t>
      </w:r>
      <w:r w:rsidRPr="00470C60">
        <w:rPr>
          <w:rFonts w:ascii="Times New Roman" w:hAnsi="Times New Roman"/>
          <w:color w:val="000000"/>
          <w:sz w:val="24"/>
          <w:szCs w:val="24"/>
        </w:rPr>
        <w:t xml:space="preserve"> путем создания условий для ведения ЗОЖ, включая здоровое питание и физическую активность. Увеличение трудового и активного долголетия, а также вовлечение граждан, некоммерческих организаций и работодателей в мероприятия.</w:t>
      </w:r>
    </w:p>
    <w:p w:rsidR="00470C60" w:rsidRPr="00470C60" w:rsidRDefault="00470C60" w:rsidP="00470C60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70C60" w:rsidRPr="00470C60" w:rsidRDefault="00470C60" w:rsidP="00470C60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470C60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Задачи </w:t>
      </w:r>
      <w:r w:rsidR="00D40B65">
        <w:rPr>
          <w:rFonts w:ascii="Times New Roman" w:hAnsi="Times New Roman"/>
          <w:b/>
          <w:bCs/>
          <w:color w:val="000000"/>
          <w:sz w:val="24"/>
          <w:szCs w:val="24"/>
        </w:rPr>
        <w:t>плана мероприятий</w:t>
      </w:r>
    </w:p>
    <w:p w:rsidR="00470C60" w:rsidRPr="00470C60" w:rsidRDefault="00470C60" w:rsidP="00470C60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70C60" w:rsidRPr="00470C60" w:rsidRDefault="00470C60" w:rsidP="00470C60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470C60">
        <w:rPr>
          <w:rFonts w:ascii="Times New Roman" w:hAnsi="Times New Roman"/>
          <w:color w:val="000000"/>
          <w:sz w:val="24"/>
          <w:szCs w:val="24"/>
        </w:rPr>
        <w:t>1. Формирование среды, способствующей ведению гражданами здорового образа жизни, включая здоровое питание, физическую активность, снижение числа граждан, имеющих вредные привычки.</w:t>
      </w:r>
    </w:p>
    <w:p w:rsidR="00470C60" w:rsidRPr="00470C60" w:rsidRDefault="00470C60" w:rsidP="00470C60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470C60">
        <w:rPr>
          <w:rFonts w:ascii="Times New Roman" w:hAnsi="Times New Roman"/>
          <w:color w:val="000000"/>
          <w:sz w:val="24"/>
          <w:szCs w:val="24"/>
        </w:rPr>
        <w:t xml:space="preserve">2. Внедрение нормативных правовых актов и методических документов по вопросам ведения гражданами здорового образа жизни, основанных на рекомендациях Всемирной организации здравоохранения. </w:t>
      </w:r>
    </w:p>
    <w:p w:rsidR="00470C60" w:rsidRPr="00470C60" w:rsidRDefault="00470C60" w:rsidP="00470C60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470C60">
        <w:rPr>
          <w:rFonts w:ascii="Times New Roman" w:hAnsi="Times New Roman"/>
          <w:color w:val="000000"/>
          <w:sz w:val="24"/>
          <w:szCs w:val="24"/>
        </w:rPr>
        <w:t>3. Разработка и внедрение корпоративных программ укрепления здоровья.</w:t>
      </w:r>
    </w:p>
    <w:p w:rsidR="00470C60" w:rsidRPr="00470C60" w:rsidRDefault="00470C60" w:rsidP="00470C60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470C60">
        <w:rPr>
          <w:rFonts w:ascii="Times New Roman" w:hAnsi="Times New Roman"/>
          <w:color w:val="000000"/>
          <w:sz w:val="24"/>
          <w:szCs w:val="24"/>
        </w:rPr>
        <w:t>4. Вовлечение граждан, некоммерческих организаций, волонтерских движений в мероприятия по укреплению общественного здоровья.</w:t>
      </w:r>
    </w:p>
    <w:p w:rsidR="00470C60" w:rsidRPr="00470C60" w:rsidRDefault="00470C60" w:rsidP="00470C60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470C60">
        <w:rPr>
          <w:rFonts w:ascii="Times New Roman" w:hAnsi="Times New Roman"/>
          <w:color w:val="000000"/>
          <w:sz w:val="24"/>
          <w:szCs w:val="24"/>
        </w:rPr>
        <w:t xml:space="preserve">5. </w:t>
      </w:r>
      <w:r>
        <w:rPr>
          <w:rFonts w:ascii="Times New Roman" w:hAnsi="Times New Roman"/>
          <w:color w:val="000000"/>
          <w:sz w:val="24"/>
          <w:szCs w:val="24"/>
        </w:rPr>
        <w:t xml:space="preserve">Пропаганда ЗОЖ среди детей и молодежи через организацию спортивно-оздоровительной деятельности в образовательных организациях, проведение мероприятий, направленных на сохранение и укрепление здоровья. </w:t>
      </w:r>
    </w:p>
    <w:p w:rsidR="00470C60" w:rsidRDefault="00470C60" w:rsidP="00470C60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6. </w:t>
      </w:r>
      <w:r w:rsidRPr="00470C60">
        <w:rPr>
          <w:rFonts w:ascii="Times New Roman" w:hAnsi="Times New Roman"/>
          <w:color w:val="000000"/>
          <w:sz w:val="24"/>
          <w:szCs w:val="24"/>
        </w:rPr>
        <w:t>Проведение информационно-коммуникационных кампаний, направленных на мотивирование граждан к ведению ЗОЖ, путем разработки и тиражирования печатной продукции (плакаты, листовки, буклеты), размещением информации в СМИ (заметки, статьи, интервью), трансляции видеороликов.</w:t>
      </w:r>
    </w:p>
    <w:p w:rsidR="00B00A73" w:rsidRPr="00470C60" w:rsidRDefault="00B00A73" w:rsidP="00470C60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70C60" w:rsidRDefault="00470C60" w:rsidP="00470C60">
      <w:pPr>
        <w:spacing w:after="0" w:line="240" w:lineRule="auto"/>
        <w:ind w:firstLine="22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70C60">
        <w:rPr>
          <w:rFonts w:ascii="Times New Roman" w:hAnsi="Times New Roman"/>
          <w:b/>
          <w:bCs/>
          <w:color w:val="000000"/>
          <w:sz w:val="24"/>
          <w:szCs w:val="24"/>
        </w:rPr>
        <w:t xml:space="preserve">Участники </w:t>
      </w:r>
      <w:r w:rsidR="00D40B65">
        <w:rPr>
          <w:rFonts w:ascii="Times New Roman" w:hAnsi="Times New Roman"/>
          <w:b/>
          <w:bCs/>
          <w:color w:val="000000"/>
          <w:sz w:val="24"/>
          <w:szCs w:val="24"/>
        </w:rPr>
        <w:t xml:space="preserve">плана </w:t>
      </w:r>
    </w:p>
    <w:p w:rsidR="00D40B65" w:rsidRPr="00470C60" w:rsidRDefault="00D40B65" w:rsidP="00470C60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70C60" w:rsidRPr="00470C60" w:rsidRDefault="00470C60" w:rsidP="00470C60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470C60">
        <w:rPr>
          <w:rFonts w:ascii="Times New Roman" w:hAnsi="Times New Roman"/>
          <w:color w:val="000000"/>
          <w:sz w:val="24"/>
          <w:szCs w:val="24"/>
        </w:rPr>
        <w:t xml:space="preserve">1 -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470C60">
        <w:rPr>
          <w:rFonts w:ascii="Times New Roman" w:hAnsi="Times New Roman"/>
          <w:color w:val="000000"/>
          <w:sz w:val="24"/>
          <w:szCs w:val="24"/>
        </w:rPr>
        <w:t xml:space="preserve">дминистрация </w:t>
      </w:r>
      <w:r w:rsidR="00817105"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color w:val="000000"/>
          <w:sz w:val="24"/>
          <w:szCs w:val="24"/>
        </w:rPr>
        <w:t>Ломоносовск</w:t>
      </w:r>
      <w:r w:rsidR="00817105">
        <w:rPr>
          <w:rFonts w:ascii="Times New Roman" w:hAnsi="Times New Roman"/>
          <w:color w:val="000000"/>
          <w:sz w:val="24"/>
          <w:szCs w:val="24"/>
        </w:rPr>
        <w:t>ий</w:t>
      </w:r>
      <w:r w:rsidRPr="00470C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D67A1">
        <w:rPr>
          <w:rFonts w:ascii="Times New Roman" w:hAnsi="Times New Roman"/>
          <w:color w:val="000000"/>
          <w:sz w:val="24"/>
          <w:szCs w:val="24"/>
        </w:rPr>
        <w:t>муниципальн</w:t>
      </w:r>
      <w:r w:rsidR="00817105">
        <w:rPr>
          <w:rFonts w:ascii="Times New Roman" w:hAnsi="Times New Roman"/>
          <w:color w:val="000000"/>
          <w:sz w:val="24"/>
          <w:szCs w:val="24"/>
        </w:rPr>
        <w:t>ый</w:t>
      </w:r>
      <w:r w:rsidR="00BD67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0C60">
        <w:rPr>
          <w:rFonts w:ascii="Times New Roman" w:hAnsi="Times New Roman"/>
          <w:color w:val="000000"/>
          <w:sz w:val="24"/>
          <w:szCs w:val="24"/>
        </w:rPr>
        <w:t xml:space="preserve">район Ленинградской области; </w:t>
      </w:r>
      <w:r w:rsidR="00D40B65">
        <w:rPr>
          <w:rFonts w:ascii="Times New Roman" w:hAnsi="Times New Roman"/>
          <w:color w:val="000000"/>
          <w:sz w:val="24"/>
          <w:szCs w:val="24"/>
        </w:rPr>
        <w:t xml:space="preserve">структурные подразделение </w:t>
      </w:r>
      <w:r w:rsidR="003F20DF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="00817105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817105" w:rsidRPr="00817105">
        <w:rPr>
          <w:rFonts w:ascii="Times New Roman" w:hAnsi="Times New Roman"/>
          <w:color w:val="000000"/>
          <w:sz w:val="24"/>
          <w:szCs w:val="24"/>
        </w:rPr>
        <w:t>дал</w:t>
      </w:r>
      <w:r w:rsidR="00817105">
        <w:rPr>
          <w:rFonts w:ascii="Times New Roman" w:hAnsi="Times New Roman"/>
          <w:color w:val="000000"/>
          <w:sz w:val="24"/>
          <w:szCs w:val="24"/>
        </w:rPr>
        <w:t xml:space="preserve">ее – </w:t>
      </w:r>
      <w:r w:rsidR="007C27B9">
        <w:rPr>
          <w:rFonts w:ascii="Times New Roman" w:hAnsi="Times New Roman"/>
          <w:color w:val="000000"/>
          <w:sz w:val="24"/>
          <w:szCs w:val="24"/>
        </w:rPr>
        <w:t>а</w:t>
      </w:r>
      <w:r w:rsidR="000C362D">
        <w:rPr>
          <w:rFonts w:ascii="Times New Roman" w:hAnsi="Times New Roman"/>
          <w:color w:val="000000"/>
          <w:sz w:val="24"/>
          <w:szCs w:val="24"/>
        </w:rPr>
        <w:t>дминистрация)</w:t>
      </w:r>
    </w:p>
    <w:p w:rsidR="00470C60" w:rsidRPr="00470C60" w:rsidRDefault="00470C60" w:rsidP="00470C60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470C60">
        <w:rPr>
          <w:rFonts w:ascii="Times New Roman" w:hAnsi="Times New Roman"/>
          <w:color w:val="000000"/>
          <w:sz w:val="24"/>
          <w:szCs w:val="24"/>
        </w:rPr>
        <w:t xml:space="preserve">2 - </w:t>
      </w:r>
      <w:r w:rsidR="00866938" w:rsidRPr="00866938">
        <w:rPr>
          <w:rStyle w:val="a8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Государственное бюджетное учреждение здравоохранения Ленинградской области «Ломоносовская межрайонная больница им. И.Н. </w:t>
      </w:r>
      <w:proofErr w:type="spellStart"/>
      <w:r w:rsidR="00866938" w:rsidRPr="00866938">
        <w:rPr>
          <w:rStyle w:val="a8"/>
          <w:rFonts w:ascii="Times New Roman" w:hAnsi="Times New Roman"/>
          <w:b w:val="0"/>
          <w:sz w:val="24"/>
          <w:szCs w:val="24"/>
          <w:shd w:val="clear" w:color="auto" w:fill="FFFFFF"/>
        </w:rPr>
        <w:t>Юдченко</w:t>
      </w:r>
      <w:proofErr w:type="spellEnd"/>
      <w:r w:rsidR="00866938" w:rsidRPr="00866938">
        <w:rPr>
          <w:rStyle w:val="a8"/>
          <w:rFonts w:ascii="Times New Roman" w:hAnsi="Times New Roman"/>
          <w:b w:val="0"/>
          <w:sz w:val="24"/>
          <w:szCs w:val="24"/>
          <w:shd w:val="clear" w:color="auto" w:fill="FFFFFF"/>
        </w:rPr>
        <w:t>»</w:t>
      </w:r>
      <w:r w:rsidR="00817105">
        <w:rPr>
          <w:rStyle w:val="a8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(далее –</w:t>
      </w:r>
      <w:r w:rsidR="006A17E0">
        <w:rPr>
          <w:rStyle w:val="a8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ГБУЗ ЛО «Ломоносовская МБ»)</w:t>
      </w:r>
      <w:r w:rsidR="00866938">
        <w:rPr>
          <w:rStyle w:val="a8"/>
          <w:rFonts w:ascii="Times New Roman" w:hAnsi="Times New Roman"/>
          <w:b w:val="0"/>
          <w:sz w:val="24"/>
          <w:szCs w:val="24"/>
          <w:shd w:val="clear" w:color="auto" w:fill="FFFFFF"/>
        </w:rPr>
        <w:t>,</w:t>
      </w:r>
      <w:r w:rsidR="00866938" w:rsidRPr="00866938">
        <w:rPr>
          <w:rStyle w:val="a8"/>
          <w:rFonts w:ascii="Times New Roman" w:hAnsi="Times New Roman"/>
          <w:b w:val="0"/>
          <w:sz w:val="24"/>
          <w:szCs w:val="24"/>
          <w:shd w:val="clear" w:color="auto" w:fill="FFFFFF"/>
        </w:rPr>
        <w:t> </w:t>
      </w:r>
      <w:r w:rsidRPr="00470C60">
        <w:rPr>
          <w:rFonts w:ascii="Times New Roman" w:hAnsi="Times New Roman"/>
          <w:color w:val="000000"/>
          <w:sz w:val="24"/>
          <w:szCs w:val="24"/>
        </w:rPr>
        <w:t>коммерческая медицина;</w:t>
      </w:r>
    </w:p>
    <w:p w:rsidR="00470C60" w:rsidRPr="00470C60" w:rsidRDefault="00470C60" w:rsidP="00866938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470C60">
        <w:rPr>
          <w:rFonts w:ascii="Times New Roman" w:hAnsi="Times New Roman"/>
          <w:color w:val="000000"/>
          <w:sz w:val="24"/>
          <w:szCs w:val="24"/>
        </w:rPr>
        <w:t>3 - руководители учреждений и организаций всех форм собственности;</w:t>
      </w:r>
    </w:p>
    <w:p w:rsidR="00470C60" w:rsidRPr="00470C60" w:rsidRDefault="00866938" w:rsidP="00470C60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470C60" w:rsidRPr="00470C60">
        <w:rPr>
          <w:rFonts w:ascii="Times New Roman" w:hAnsi="Times New Roman"/>
          <w:color w:val="000000"/>
          <w:sz w:val="24"/>
          <w:szCs w:val="24"/>
        </w:rPr>
        <w:t xml:space="preserve"> - другие организации (общественные, СО НКО, волонтеры).</w:t>
      </w:r>
    </w:p>
    <w:p w:rsidR="00470C60" w:rsidRPr="00470C60" w:rsidRDefault="00470C60" w:rsidP="00470C60">
      <w:pPr>
        <w:spacing w:after="0" w:line="240" w:lineRule="auto"/>
        <w:ind w:firstLine="27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70C60" w:rsidRDefault="00D40B65" w:rsidP="00470C60">
      <w:pPr>
        <w:spacing w:after="0" w:line="240" w:lineRule="auto"/>
        <w:ind w:firstLine="22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Период реализации плана</w:t>
      </w:r>
    </w:p>
    <w:p w:rsidR="00D40B65" w:rsidRPr="00470C60" w:rsidRDefault="00D40B65" w:rsidP="00470C60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70C60" w:rsidRPr="00470C60" w:rsidRDefault="00470C60" w:rsidP="00470C60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470C60">
        <w:rPr>
          <w:rFonts w:ascii="Times New Roman" w:hAnsi="Times New Roman"/>
          <w:b/>
          <w:bCs/>
          <w:color w:val="000000"/>
          <w:sz w:val="24"/>
          <w:szCs w:val="24"/>
        </w:rPr>
        <w:t>Начало -</w:t>
      </w:r>
      <w:r w:rsidRPr="00470C60">
        <w:rPr>
          <w:rFonts w:ascii="Times New Roman" w:hAnsi="Times New Roman"/>
          <w:color w:val="000000"/>
          <w:sz w:val="24"/>
          <w:szCs w:val="24"/>
        </w:rPr>
        <w:t xml:space="preserve"> 202</w:t>
      </w:r>
      <w:r w:rsidR="00866938">
        <w:rPr>
          <w:rFonts w:ascii="Times New Roman" w:hAnsi="Times New Roman"/>
          <w:color w:val="000000"/>
          <w:sz w:val="24"/>
          <w:szCs w:val="24"/>
        </w:rPr>
        <w:t>1</w:t>
      </w:r>
      <w:r w:rsidRPr="00470C60">
        <w:rPr>
          <w:rFonts w:ascii="Times New Roman" w:hAnsi="Times New Roman"/>
          <w:color w:val="000000"/>
          <w:sz w:val="24"/>
          <w:szCs w:val="24"/>
        </w:rPr>
        <w:t xml:space="preserve"> год, </w:t>
      </w:r>
      <w:r w:rsidRPr="00470C60">
        <w:rPr>
          <w:rFonts w:ascii="Times New Roman" w:hAnsi="Times New Roman"/>
          <w:b/>
          <w:bCs/>
          <w:color w:val="000000"/>
          <w:sz w:val="24"/>
          <w:szCs w:val="24"/>
        </w:rPr>
        <w:t>окончание</w:t>
      </w:r>
      <w:r w:rsidRPr="00470C60">
        <w:rPr>
          <w:rFonts w:ascii="Times New Roman" w:hAnsi="Times New Roman"/>
          <w:color w:val="000000"/>
          <w:sz w:val="24"/>
          <w:szCs w:val="24"/>
        </w:rPr>
        <w:t xml:space="preserve"> - 2025 год.</w:t>
      </w:r>
    </w:p>
    <w:p w:rsidR="00470C60" w:rsidRPr="00470C60" w:rsidRDefault="00470C60" w:rsidP="00470C60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70C60" w:rsidRDefault="00D40B65" w:rsidP="00470C60">
      <w:pPr>
        <w:spacing w:after="0" w:line="240" w:lineRule="auto"/>
        <w:ind w:firstLine="22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Финансирование</w:t>
      </w:r>
      <w:r w:rsidR="00470C60" w:rsidRPr="00470C6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плана</w:t>
      </w:r>
    </w:p>
    <w:p w:rsidR="00D40B65" w:rsidRPr="00470C60" w:rsidRDefault="00D40B65" w:rsidP="00470C60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70C60" w:rsidRPr="00470C60" w:rsidRDefault="00D40B65" w:rsidP="00FA572A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Финансирование Плана</w:t>
      </w:r>
      <w:r w:rsidR="00470C60" w:rsidRPr="00470C60">
        <w:rPr>
          <w:rFonts w:ascii="Times New Roman" w:hAnsi="Times New Roman"/>
          <w:color w:val="000000"/>
          <w:sz w:val="24"/>
          <w:szCs w:val="24"/>
        </w:rPr>
        <w:t xml:space="preserve"> будет происходить за счет средств утвержденных муниципальных программ </w:t>
      </w:r>
      <w:r w:rsidR="00866938">
        <w:rPr>
          <w:rFonts w:ascii="Times New Roman" w:hAnsi="Times New Roman"/>
          <w:color w:val="000000"/>
          <w:sz w:val="24"/>
          <w:szCs w:val="24"/>
        </w:rPr>
        <w:t>Ломоносовского</w:t>
      </w:r>
      <w:r w:rsidR="000C362D">
        <w:rPr>
          <w:rFonts w:ascii="Times New Roman" w:hAnsi="Times New Roman"/>
          <w:color w:val="000000"/>
          <w:sz w:val="24"/>
          <w:szCs w:val="24"/>
        </w:rPr>
        <w:t xml:space="preserve"> муниципального</w:t>
      </w:r>
      <w:r w:rsidR="00470C60" w:rsidRPr="00470C60">
        <w:rPr>
          <w:rFonts w:ascii="Times New Roman" w:hAnsi="Times New Roman"/>
          <w:color w:val="000000"/>
          <w:sz w:val="24"/>
          <w:szCs w:val="24"/>
        </w:rPr>
        <w:t xml:space="preserve"> района, муниципальных программ городских и сельских поселений </w:t>
      </w:r>
      <w:r w:rsidR="00866938">
        <w:rPr>
          <w:rFonts w:ascii="Times New Roman" w:hAnsi="Times New Roman"/>
          <w:color w:val="000000"/>
          <w:sz w:val="24"/>
          <w:szCs w:val="24"/>
        </w:rPr>
        <w:t>Ломоносовского</w:t>
      </w:r>
      <w:r w:rsidR="00470C60" w:rsidRPr="00470C60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района, непрограммных расходов </w:t>
      </w:r>
      <w:r w:rsidR="00866938">
        <w:rPr>
          <w:rFonts w:ascii="Times New Roman" w:hAnsi="Times New Roman"/>
          <w:color w:val="000000"/>
          <w:sz w:val="24"/>
          <w:szCs w:val="24"/>
        </w:rPr>
        <w:t>Ломоносовского</w:t>
      </w:r>
      <w:r w:rsidR="00866938" w:rsidRPr="00470C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70C60" w:rsidRPr="00470C60">
        <w:rPr>
          <w:rFonts w:ascii="Times New Roman" w:hAnsi="Times New Roman"/>
          <w:color w:val="000000"/>
          <w:sz w:val="24"/>
          <w:szCs w:val="24"/>
        </w:rPr>
        <w:t>муниципального района, городских и сельских поселений.</w:t>
      </w:r>
    </w:p>
    <w:p w:rsidR="00470C60" w:rsidRPr="00470C60" w:rsidRDefault="00470C60" w:rsidP="00FA572A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</w:rPr>
      </w:pPr>
      <w:r w:rsidRPr="00470C60">
        <w:rPr>
          <w:rFonts w:ascii="Times New Roman" w:hAnsi="Times New Roman"/>
          <w:color w:val="000000"/>
          <w:sz w:val="24"/>
          <w:szCs w:val="24"/>
        </w:rPr>
        <w:t>Примечание: объемы финансирования носят прогнозный характер и подлежат ежегодной корректировке с учетом возможностей бюджета</w:t>
      </w:r>
      <w:r w:rsidR="000C362D">
        <w:rPr>
          <w:rFonts w:ascii="Times New Roman" w:hAnsi="Times New Roman"/>
          <w:color w:val="000000"/>
          <w:sz w:val="24"/>
          <w:szCs w:val="24"/>
        </w:rPr>
        <w:t xml:space="preserve"> Ломоносовского муниципального</w:t>
      </w:r>
      <w:r w:rsidRPr="00470C60">
        <w:rPr>
          <w:rFonts w:ascii="Times New Roman" w:hAnsi="Times New Roman"/>
          <w:color w:val="000000"/>
          <w:sz w:val="24"/>
          <w:szCs w:val="24"/>
        </w:rPr>
        <w:t xml:space="preserve"> района</w:t>
      </w:r>
      <w:r w:rsidR="00866938">
        <w:rPr>
          <w:rFonts w:ascii="Times New Roman" w:hAnsi="Times New Roman"/>
          <w:color w:val="000000"/>
          <w:sz w:val="24"/>
          <w:szCs w:val="24"/>
        </w:rPr>
        <w:t>.</w:t>
      </w:r>
    </w:p>
    <w:p w:rsidR="00470C60" w:rsidRPr="00470C60" w:rsidRDefault="00470C60" w:rsidP="00470C60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70C60" w:rsidRDefault="00470C60" w:rsidP="00470C60">
      <w:pPr>
        <w:spacing w:after="0" w:line="240" w:lineRule="auto"/>
        <w:ind w:firstLine="22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70C60">
        <w:rPr>
          <w:rFonts w:ascii="Times New Roman" w:hAnsi="Times New Roman"/>
          <w:b/>
          <w:bCs/>
          <w:color w:val="000000"/>
          <w:sz w:val="24"/>
          <w:szCs w:val="24"/>
        </w:rPr>
        <w:t xml:space="preserve">Ожидаемые результаты </w:t>
      </w:r>
      <w:r w:rsidR="00D40B65">
        <w:rPr>
          <w:rFonts w:ascii="Times New Roman" w:hAnsi="Times New Roman"/>
          <w:b/>
          <w:bCs/>
          <w:color w:val="000000"/>
          <w:sz w:val="24"/>
          <w:szCs w:val="24"/>
        </w:rPr>
        <w:t xml:space="preserve">плана </w:t>
      </w:r>
    </w:p>
    <w:p w:rsidR="00D40B65" w:rsidRPr="00470C60" w:rsidRDefault="00D40B65" w:rsidP="00470C60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70C60" w:rsidRPr="00470C60" w:rsidRDefault="00470C60" w:rsidP="00FA572A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</w:rPr>
      </w:pPr>
      <w:r w:rsidRPr="00470C60">
        <w:rPr>
          <w:rFonts w:ascii="Times New Roman" w:hAnsi="Times New Roman"/>
          <w:color w:val="000000"/>
          <w:sz w:val="24"/>
          <w:szCs w:val="24"/>
        </w:rPr>
        <w:t xml:space="preserve">В результате реализации </w:t>
      </w:r>
      <w:r w:rsidR="00D40B65">
        <w:rPr>
          <w:rFonts w:ascii="Times New Roman" w:hAnsi="Times New Roman"/>
          <w:color w:val="000000"/>
          <w:sz w:val="24"/>
          <w:szCs w:val="24"/>
        </w:rPr>
        <w:t>Плана</w:t>
      </w:r>
      <w:r w:rsidRPr="00470C60">
        <w:rPr>
          <w:rFonts w:ascii="Times New Roman" w:hAnsi="Times New Roman"/>
          <w:color w:val="000000"/>
          <w:sz w:val="24"/>
          <w:szCs w:val="24"/>
        </w:rPr>
        <w:t xml:space="preserve"> к 2025 году должно быть обеспечено увеличение доли граждан, ведущих здоровый образ жизни, благодаря формированию среды, способствующей ведению гражданами здорового образа жизни и мотивированию граждан к ведению здорового образа жизни посредством информационн</w:t>
      </w:r>
      <w:proofErr w:type="gramStart"/>
      <w:r w:rsidRPr="00470C60"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 w:rsidRPr="00470C60">
        <w:rPr>
          <w:rFonts w:ascii="Times New Roman" w:hAnsi="Times New Roman"/>
          <w:color w:val="000000"/>
          <w:sz w:val="24"/>
          <w:szCs w:val="24"/>
        </w:rPr>
        <w:t xml:space="preserve"> коммуникационной кампании, а также вовлечению граждан, некоммерческих организаций и работодателей в мероприятия по укреплению общественного здоровья.</w:t>
      </w:r>
    </w:p>
    <w:p w:rsidR="00470C60" w:rsidRDefault="00470C60" w:rsidP="00906C9D">
      <w:pPr>
        <w:spacing w:after="0" w:line="240" w:lineRule="auto"/>
        <w:ind w:firstLine="225"/>
        <w:jc w:val="center"/>
        <w:rPr>
          <w:rFonts w:ascii="Times New Roman" w:hAnsi="Times New Roman"/>
          <w:b/>
          <w:bCs/>
          <w:color w:val="00B050"/>
          <w:sz w:val="24"/>
          <w:szCs w:val="24"/>
        </w:rPr>
      </w:pPr>
    </w:p>
    <w:p w:rsidR="00470C60" w:rsidRDefault="00470C60" w:rsidP="00866938">
      <w:pPr>
        <w:spacing w:after="0" w:line="240" w:lineRule="auto"/>
        <w:rPr>
          <w:rFonts w:ascii="Times New Roman" w:hAnsi="Times New Roman"/>
          <w:b/>
          <w:bCs/>
          <w:color w:val="00B050"/>
          <w:sz w:val="24"/>
          <w:szCs w:val="24"/>
        </w:rPr>
      </w:pPr>
    </w:p>
    <w:p w:rsidR="00906C9D" w:rsidRPr="00305038" w:rsidRDefault="00906C9D" w:rsidP="00906C9D">
      <w:pPr>
        <w:spacing w:after="0" w:line="240" w:lineRule="auto"/>
        <w:ind w:firstLine="225"/>
        <w:jc w:val="center"/>
        <w:rPr>
          <w:rFonts w:ascii="Times New Roman" w:hAnsi="Times New Roman"/>
          <w:sz w:val="24"/>
          <w:szCs w:val="24"/>
        </w:rPr>
      </w:pPr>
      <w:r w:rsidRPr="00305038">
        <w:rPr>
          <w:rFonts w:ascii="Times New Roman" w:hAnsi="Times New Roman"/>
          <w:b/>
          <w:bCs/>
          <w:sz w:val="24"/>
          <w:szCs w:val="24"/>
        </w:rPr>
        <w:t>Характеристика Ломоносовского муниципального района</w:t>
      </w:r>
    </w:p>
    <w:p w:rsidR="00906C9D" w:rsidRPr="00305038" w:rsidRDefault="00906C9D" w:rsidP="00906C9D">
      <w:pPr>
        <w:spacing w:after="0" w:line="240" w:lineRule="auto"/>
        <w:ind w:firstLine="225"/>
        <w:jc w:val="center"/>
        <w:rPr>
          <w:rFonts w:ascii="Times New Roman" w:hAnsi="Times New Roman"/>
          <w:sz w:val="24"/>
          <w:szCs w:val="24"/>
        </w:rPr>
      </w:pPr>
    </w:p>
    <w:p w:rsidR="00906C9D" w:rsidRPr="00FA572A" w:rsidRDefault="00906C9D" w:rsidP="00906C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6C9D" w:rsidRPr="00FA572A" w:rsidRDefault="00906C9D" w:rsidP="00906C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572A">
        <w:rPr>
          <w:rFonts w:ascii="Times New Roman" w:hAnsi="Times New Roman"/>
          <w:sz w:val="24"/>
          <w:szCs w:val="24"/>
        </w:rPr>
        <w:t xml:space="preserve">Площадь территории Ломоносовского муниципального </w:t>
      </w:r>
      <w:r w:rsidR="005D788D">
        <w:rPr>
          <w:rFonts w:ascii="Times New Roman" w:hAnsi="Times New Roman"/>
          <w:sz w:val="24"/>
          <w:szCs w:val="24"/>
        </w:rPr>
        <w:t>района</w:t>
      </w:r>
      <w:r w:rsidRPr="00FA572A">
        <w:rPr>
          <w:rFonts w:ascii="Times New Roman" w:hAnsi="Times New Roman"/>
          <w:sz w:val="24"/>
          <w:szCs w:val="24"/>
        </w:rPr>
        <w:t xml:space="preserve"> составляет 1919 кв.км. Ломоносовский район расположен в 40 км от Санкт-Петербурга вдоль южного берега Финского залива (протяженность береговой линии – 65 км); протяженность с востока на запад - около 100 км, с севера на юг – 40 км. </w:t>
      </w:r>
      <w:proofErr w:type="gramStart"/>
      <w:r w:rsidRPr="00FA572A">
        <w:rPr>
          <w:rFonts w:ascii="Times New Roman" w:hAnsi="Times New Roman"/>
          <w:sz w:val="24"/>
          <w:szCs w:val="24"/>
        </w:rPr>
        <w:t>С востока и северо-востока район граничит с Пушкинским, Московским, Красносельским, Петродворцовым районами Санкт-Петербурга (протяженность границы 120 км); на юге и юго-западе - с Гатчинским, Волосовским, Кингисеппским районами Ленинградской области (протяженность границы 145 км), на западе – с Сосновоборским городским округом Ленинградской области (39 км).</w:t>
      </w:r>
      <w:proofErr w:type="gramEnd"/>
    </w:p>
    <w:p w:rsidR="00906C9D" w:rsidRPr="00FA572A" w:rsidRDefault="00906C9D" w:rsidP="00906C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572A">
        <w:rPr>
          <w:rFonts w:ascii="Times New Roman" w:hAnsi="Times New Roman"/>
          <w:sz w:val="24"/>
          <w:szCs w:val="24"/>
        </w:rPr>
        <w:t>Численность населения на 01.01.2020 года составляет 76786 человек.</w:t>
      </w:r>
    </w:p>
    <w:p w:rsidR="00906C9D" w:rsidRPr="00FA572A" w:rsidRDefault="00906C9D" w:rsidP="00906C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572A">
        <w:rPr>
          <w:rFonts w:ascii="Times New Roman" w:hAnsi="Times New Roman"/>
          <w:sz w:val="24"/>
          <w:szCs w:val="24"/>
        </w:rPr>
        <w:lastRenderedPageBreak/>
        <w:t>На территории Ломоносовского муниципального района расположены 15 муниципальных образований первого уровня, в т.ч. 4 поселения городского типа, 11 сельских поселений.</w:t>
      </w:r>
    </w:p>
    <w:p w:rsidR="00906C9D" w:rsidRPr="00FA572A" w:rsidRDefault="00906C9D" w:rsidP="00906C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572A">
        <w:rPr>
          <w:rFonts w:ascii="Times New Roman" w:hAnsi="Times New Roman"/>
          <w:sz w:val="24"/>
          <w:szCs w:val="24"/>
        </w:rPr>
        <w:t>Число населенных пунктов, расположенных на территории Ломоносовского муниципального района, - 143, в том числе: городских - 4, сельских - 134.</w:t>
      </w:r>
    </w:p>
    <w:p w:rsidR="00906C9D" w:rsidRPr="00FA572A" w:rsidRDefault="00906C9D" w:rsidP="00906C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572A">
        <w:rPr>
          <w:rFonts w:ascii="Times New Roman" w:hAnsi="Times New Roman"/>
          <w:sz w:val="24"/>
          <w:szCs w:val="24"/>
        </w:rPr>
        <w:t xml:space="preserve">Плотность населения составляет 40 чел./кв.км. Наибольшая численность населения сконцентрирована в д. Горбунки, пос. </w:t>
      </w:r>
      <w:proofErr w:type="gramStart"/>
      <w:r w:rsidRPr="00FA572A">
        <w:rPr>
          <w:rFonts w:ascii="Times New Roman" w:hAnsi="Times New Roman"/>
          <w:sz w:val="24"/>
          <w:szCs w:val="24"/>
        </w:rPr>
        <w:t>Аннино</w:t>
      </w:r>
      <w:proofErr w:type="gramEnd"/>
      <w:r w:rsidRPr="00FA572A">
        <w:rPr>
          <w:rFonts w:ascii="Times New Roman" w:hAnsi="Times New Roman"/>
          <w:sz w:val="24"/>
          <w:szCs w:val="24"/>
        </w:rPr>
        <w:t xml:space="preserve">, г.п. </w:t>
      </w:r>
      <w:proofErr w:type="spellStart"/>
      <w:r w:rsidRPr="00FA572A">
        <w:rPr>
          <w:rFonts w:ascii="Times New Roman" w:hAnsi="Times New Roman"/>
          <w:sz w:val="24"/>
          <w:szCs w:val="24"/>
        </w:rPr>
        <w:t>Виллози</w:t>
      </w:r>
      <w:proofErr w:type="spellEnd"/>
      <w:r w:rsidRPr="00FA572A">
        <w:rPr>
          <w:rFonts w:ascii="Times New Roman" w:hAnsi="Times New Roman"/>
          <w:sz w:val="24"/>
          <w:szCs w:val="24"/>
        </w:rPr>
        <w:t xml:space="preserve">, г.п. Новоселье, </w:t>
      </w:r>
      <w:proofErr w:type="spellStart"/>
      <w:r w:rsidRPr="00FA572A">
        <w:rPr>
          <w:rFonts w:ascii="Times New Roman" w:hAnsi="Times New Roman"/>
          <w:sz w:val="24"/>
          <w:szCs w:val="24"/>
        </w:rPr>
        <w:t>гп</w:t>
      </w:r>
      <w:proofErr w:type="spellEnd"/>
      <w:r w:rsidRPr="00FA572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A572A">
        <w:rPr>
          <w:rFonts w:ascii="Times New Roman" w:hAnsi="Times New Roman"/>
          <w:sz w:val="24"/>
          <w:szCs w:val="24"/>
        </w:rPr>
        <w:t>Лебяжье</w:t>
      </w:r>
      <w:proofErr w:type="gramEnd"/>
      <w:r w:rsidRPr="00FA572A">
        <w:rPr>
          <w:rFonts w:ascii="Times New Roman" w:hAnsi="Times New Roman"/>
          <w:sz w:val="24"/>
          <w:szCs w:val="24"/>
        </w:rPr>
        <w:t xml:space="preserve"> - 25430 человек.</w:t>
      </w:r>
    </w:p>
    <w:p w:rsidR="00906C9D" w:rsidRPr="00FA572A" w:rsidRDefault="00906C9D" w:rsidP="00906C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572A">
        <w:rPr>
          <w:rFonts w:ascii="Times New Roman" w:hAnsi="Times New Roman"/>
          <w:sz w:val="24"/>
          <w:szCs w:val="24"/>
        </w:rPr>
        <w:t>За последние 6 лет в Ломоносовском муниципальном районе численность населения увеличилась на 13,1%.</w:t>
      </w:r>
    </w:p>
    <w:p w:rsidR="00906C9D" w:rsidRPr="00FA572A" w:rsidRDefault="00906C9D" w:rsidP="00906C9D">
      <w:pPr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7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1135"/>
        <w:gridCol w:w="1134"/>
        <w:gridCol w:w="1134"/>
        <w:gridCol w:w="1275"/>
        <w:gridCol w:w="1276"/>
        <w:gridCol w:w="1134"/>
        <w:gridCol w:w="1134"/>
        <w:gridCol w:w="1418"/>
      </w:tblGrid>
      <w:tr w:rsidR="00906C9D" w:rsidRPr="003903FC" w:rsidTr="00906C9D">
        <w:trPr>
          <w:hidden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6C9D" w:rsidRPr="00FA572A" w:rsidRDefault="00906C9D" w:rsidP="00906C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72A">
              <w:rPr>
                <w:rFonts w:ascii="Times New Roman" w:hAnsi="Times New Roman"/>
                <w:vanish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6C9D" w:rsidRPr="00FA572A" w:rsidRDefault="00906C9D" w:rsidP="00906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72A"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6C9D" w:rsidRPr="00FA572A" w:rsidRDefault="00906C9D" w:rsidP="00906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72A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6C9D" w:rsidRPr="00FA572A" w:rsidRDefault="00906C9D" w:rsidP="00906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72A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6C9D" w:rsidRPr="00FA572A" w:rsidRDefault="00906C9D" w:rsidP="00906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72A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6C9D" w:rsidRPr="00FA572A" w:rsidRDefault="00906C9D" w:rsidP="00906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72A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6C9D" w:rsidRPr="00FA572A" w:rsidRDefault="00906C9D" w:rsidP="00906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72A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6C9D" w:rsidRPr="00FA572A" w:rsidRDefault="00906C9D" w:rsidP="00906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72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906C9D" w:rsidRPr="003903FC" w:rsidTr="00906C9D"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6C9D" w:rsidRPr="00FA572A" w:rsidRDefault="00906C9D" w:rsidP="00906C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72A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6C9D" w:rsidRPr="00FA572A" w:rsidRDefault="00906C9D" w:rsidP="00906C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572A">
              <w:rPr>
                <w:rFonts w:ascii="Times New Roman" w:hAnsi="Times New Roman"/>
                <w:sz w:val="24"/>
                <w:szCs w:val="24"/>
              </w:rPr>
              <w:t xml:space="preserve">10513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6C9D" w:rsidRPr="00FA572A" w:rsidRDefault="00906C9D" w:rsidP="00906C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572A">
              <w:rPr>
                <w:rFonts w:ascii="Times New Roman" w:hAnsi="Times New Roman"/>
                <w:sz w:val="24"/>
                <w:szCs w:val="24"/>
              </w:rPr>
              <w:t>10597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6C9D" w:rsidRPr="00FA572A" w:rsidRDefault="00906C9D" w:rsidP="00906C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572A">
              <w:rPr>
                <w:rFonts w:ascii="Times New Roman" w:hAnsi="Times New Roman"/>
                <w:sz w:val="24"/>
                <w:szCs w:val="24"/>
              </w:rPr>
              <w:t xml:space="preserve">10702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6C9D" w:rsidRPr="00FA572A" w:rsidRDefault="00906C9D" w:rsidP="00906C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572A">
              <w:rPr>
                <w:rFonts w:ascii="Times New Roman" w:hAnsi="Times New Roman"/>
                <w:sz w:val="24"/>
                <w:szCs w:val="24"/>
              </w:rPr>
              <w:t xml:space="preserve">11062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6C9D" w:rsidRPr="00FA572A" w:rsidRDefault="00906C9D" w:rsidP="00906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72A">
              <w:rPr>
                <w:rFonts w:ascii="Times New Roman" w:hAnsi="Times New Roman"/>
                <w:sz w:val="24"/>
                <w:szCs w:val="24"/>
              </w:rPr>
              <w:t xml:space="preserve">11483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6C9D" w:rsidRPr="00FA572A" w:rsidRDefault="00906C9D" w:rsidP="00906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72A">
              <w:rPr>
                <w:rFonts w:ascii="Times New Roman" w:hAnsi="Times New Roman"/>
                <w:sz w:val="24"/>
                <w:szCs w:val="24"/>
              </w:rPr>
              <w:t xml:space="preserve">12504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6C9D" w:rsidRPr="00FA572A" w:rsidRDefault="00906C9D" w:rsidP="00906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72A">
              <w:rPr>
                <w:rFonts w:ascii="Times New Roman" w:hAnsi="Times New Roman"/>
                <w:sz w:val="24"/>
                <w:szCs w:val="24"/>
              </w:rPr>
              <w:t>Нет данных</w:t>
            </w:r>
          </w:p>
        </w:tc>
      </w:tr>
      <w:tr w:rsidR="00906C9D" w:rsidRPr="003903FC" w:rsidTr="00906C9D"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6C9D" w:rsidRPr="00FA572A" w:rsidRDefault="00906C9D" w:rsidP="00906C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72A">
              <w:rPr>
                <w:rFonts w:ascii="Times New Roman" w:hAnsi="Times New Roman"/>
                <w:sz w:val="24"/>
                <w:szCs w:val="24"/>
              </w:rPr>
              <w:t xml:space="preserve">Взрослые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6C9D" w:rsidRPr="00FA572A" w:rsidRDefault="00906C9D" w:rsidP="00906C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572A">
              <w:rPr>
                <w:rFonts w:ascii="Times New Roman" w:hAnsi="Times New Roman"/>
                <w:sz w:val="24"/>
                <w:szCs w:val="24"/>
              </w:rPr>
              <w:t xml:space="preserve">58820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6C9D" w:rsidRPr="00FA572A" w:rsidRDefault="00906C9D" w:rsidP="00906C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572A">
              <w:rPr>
                <w:rFonts w:ascii="Times New Roman" w:hAnsi="Times New Roman"/>
                <w:sz w:val="24"/>
                <w:szCs w:val="24"/>
              </w:rPr>
              <w:t xml:space="preserve">59043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6C9D" w:rsidRPr="00FA572A" w:rsidRDefault="00906C9D" w:rsidP="00906C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572A">
              <w:rPr>
                <w:rFonts w:ascii="Times New Roman" w:hAnsi="Times New Roman"/>
                <w:sz w:val="24"/>
                <w:szCs w:val="24"/>
              </w:rPr>
              <w:t>59159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6C9D" w:rsidRPr="00FA572A" w:rsidRDefault="00906C9D" w:rsidP="00906C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572A">
              <w:rPr>
                <w:rFonts w:ascii="Times New Roman" w:hAnsi="Times New Roman"/>
                <w:sz w:val="24"/>
                <w:szCs w:val="24"/>
              </w:rPr>
              <w:t xml:space="preserve">60788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6C9D" w:rsidRPr="00FA572A" w:rsidRDefault="00906C9D" w:rsidP="00906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72A">
              <w:rPr>
                <w:rFonts w:ascii="Times New Roman" w:hAnsi="Times New Roman"/>
                <w:sz w:val="24"/>
                <w:szCs w:val="24"/>
              </w:rPr>
              <w:t xml:space="preserve">61992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6C9D" w:rsidRPr="00FA572A" w:rsidRDefault="00906C9D" w:rsidP="00906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72A">
              <w:rPr>
                <w:rFonts w:ascii="Times New Roman" w:hAnsi="Times New Roman"/>
                <w:sz w:val="24"/>
                <w:szCs w:val="24"/>
              </w:rPr>
              <w:t xml:space="preserve">64282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6C9D" w:rsidRPr="00FA572A" w:rsidRDefault="00906C9D" w:rsidP="00906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72A">
              <w:rPr>
                <w:rFonts w:ascii="Times New Roman" w:hAnsi="Times New Roman"/>
                <w:sz w:val="24"/>
                <w:szCs w:val="24"/>
              </w:rPr>
              <w:t>Нет данных</w:t>
            </w:r>
          </w:p>
        </w:tc>
      </w:tr>
      <w:tr w:rsidR="00906C9D" w:rsidRPr="003903FC" w:rsidTr="00906C9D"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6C9D" w:rsidRPr="00FA572A" w:rsidRDefault="00906C9D" w:rsidP="00906C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572A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6C9D" w:rsidRPr="00FA572A" w:rsidRDefault="00906C9D" w:rsidP="00906C9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A572A">
              <w:rPr>
                <w:rFonts w:ascii="Times New Roman" w:hAnsi="Times New Roman"/>
                <w:b/>
                <w:sz w:val="24"/>
                <w:szCs w:val="24"/>
              </w:rPr>
              <w:t xml:space="preserve">69333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6C9D" w:rsidRPr="00FA572A" w:rsidRDefault="00906C9D" w:rsidP="00906C9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A572A">
              <w:rPr>
                <w:rFonts w:ascii="Times New Roman" w:hAnsi="Times New Roman"/>
                <w:b/>
                <w:sz w:val="24"/>
                <w:szCs w:val="24"/>
              </w:rPr>
              <w:t xml:space="preserve">69640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6C9D" w:rsidRPr="00FA572A" w:rsidRDefault="00906C9D" w:rsidP="00906C9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A572A">
              <w:rPr>
                <w:rFonts w:ascii="Times New Roman" w:hAnsi="Times New Roman"/>
                <w:b/>
                <w:sz w:val="24"/>
                <w:szCs w:val="24"/>
              </w:rPr>
              <w:t xml:space="preserve">69861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6C9D" w:rsidRPr="00FA572A" w:rsidRDefault="00906C9D" w:rsidP="00906C9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A572A">
              <w:rPr>
                <w:rFonts w:ascii="Times New Roman" w:hAnsi="Times New Roman"/>
                <w:b/>
                <w:sz w:val="24"/>
                <w:szCs w:val="24"/>
              </w:rPr>
              <w:t xml:space="preserve">71850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6C9D" w:rsidRPr="00FA572A" w:rsidRDefault="00906C9D" w:rsidP="00906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72A">
              <w:rPr>
                <w:rFonts w:ascii="Times New Roman" w:hAnsi="Times New Roman"/>
                <w:b/>
                <w:sz w:val="24"/>
                <w:szCs w:val="24"/>
              </w:rPr>
              <w:t xml:space="preserve">73475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6C9D" w:rsidRPr="00FA572A" w:rsidRDefault="00906C9D" w:rsidP="00906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72A">
              <w:rPr>
                <w:rFonts w:ascii="Times New Roman" w:hAnsi="Times New Roman"/>
                <w:b/>
                <w:sz w:val="24"/>
                <w:szCs w:val="24"/>
              </w:rPr>
              <w:t xml:space="preserve">76786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6C9D" w:rsidRPr="00FA572A" w:rsidRDefault="00906C9D" w:rsidP="00906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72A">
              <w:rPr>
                <w:rFonts w:ascii="Times New Roman" w:hAnsi="Times New Roman"/>
                <w:b/>
                <w:sz w:val="24"/>
                <w:szCs w:val="24"/>
              </w:rPr>
              <w:t>78424</w:t>
            </w:r>
          </w:p>
        </w:tc>
      </w:tr>
    </w:tbl>
    <w:p w:rsidR="00906C9D" w:rsidRPr="00FA572A" w:rsidRDefault="00906C9D" w:rsidP="00906C9D">
      <w:pPr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</w:p>
    <w:p w:rsidR="00906C9D" w:rsidRPr="00FA572A" w:rsidRDefault="00906C9D" w:rsidP="00906C9D">
      <w:pPr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 w:rsidRPr="00FA572A">
        <w:rPr>
          <w:rFonts w:ascii="Times New Roman" w:hAnsi="Times New Roman"/>
          <w:sz w:val="24"/>
          <w:szCs w:val="24"/>
        </w:rPr>
        <w:t>На начало 2020 года доля детского населения (в общей структуре населения) составила 16,3%, доля взрослого населения – 83,7%.</w:t>
      </w:r>
    </w:p>
    <w:p w:rsidR="00906C9D" w:rsidRPr="00FA572A" w:rsidRDefault="00906C9D" w:rsidP="00906C9D">
      <w:pPr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 w:rsidRPr="00FA572A">
        <w:rPr>
          <w:rFonts w:ascii="Times New Roman" w:hAnsi="Times New Roman"/>
          <w:sz w:val="24"/>
          <w:szCs w:val="24"/>
        </w:rPr>
        <w:t>Численность населения трудоспособного возраста на 01.01.2020 составила 59,1% от общей численности населения. Доля мужского населения – 48,1% от общей численности населения трудоспособного возраста, доля женского населения – 51,9%.</w:t>
      </w:r>
    </w:p>
    <w:p w:rsidR="00906C9D" w:rsidRPr="00FA572A" w:rsidRDefault="00906C9D" w:rsidP="00FA572A">
      <w:pPr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 w:rsidRPr="00FA572A">
        <w:rPr>
          <w:rFonts w:ascii="Times New Roman" w:hAnsi="Times New Roman"/>
          <w:sz w:val="24"/>
          <w:szCs w:val="24"/>
        </w:rPr>
        <w:t>Доля населения старше трудоспособного возраста в общей структуре населения составила – 26,4%.</w:t>
      </w:r>
    </w:p>
    <w:p w:rsidR="00906C9D" w:rsidRPr="00906C9D" w:rsidRDefault="00906C9D" w:rsidP="00906C9D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906C9D">
        <w:rPr>
          <w:rFonts w:ascii="Times New Roman" w:hAnsi="Times New Roman"/>
          <w:color w:val="000000"/>
          <w:sz w:val="24"/>
          <w:szCs w:val="24"/>
        </w:rPr>
        <w:t xml:space="preserve">Согласно прогнозу социально-экономического развития, среднегодовая численность постоянного населения будет увеличиваться благодаря миграционному приросту. Миграция обеспечивается переезжающими жителями из других регионов, приобретающими квартиры и дома в </w:t>
      </w:r>
      <w:r>
        <w:rPr>
          <w:rFonts w:ascii="Times New Roman" w:hAnsi="Times New Roman"/>
          <w:color w:val="000000"/>
          <w:sz w:val="24"/>
          <w:szCs w:val="24"/>
        </w:rPr>
        <w:t xml:space="preserve">Ломоносовском </w:t>
      </w:r>
      <w:r w:rsidRPr="00906C9D">
        <w:rPr>
          <w:rFonts w:ascii="Times New Roman" w:hAnsi="Times New Roman"/>
          <w:color w:val="000000"/>
          <w:sz w:val="24"/>
          <w:szCs w:val="24"/>
        </w:rPr>
        <w:t>районе.</w:t>
      </w:r>
    </w:p>
    <w:p w:rsidR="00906C9D" w:rsidRDefault="00906C9D" w:rsidP="00906C9D">
      <w:pPr>
        <w:spacing w:after="0" w:line="240" w:lineRule="auto"/>
        <w:ind w:firstLine="225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906C9D" w:rsidRDefault="00906C9D" w:rsidP="00906C9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A581E" w:rsidRDefault="001A581E" w:rsidP="00AB1D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A581E">
        <w:rPr>
          <w:rFonts w:ascii="Times New Roman" w:hAnsi="Times New Roman"/>
          <w:b/>
          <w:sz w:val="24"/>
          <w:szCs w:val="24"/>
        </w:rPr>
        <w:t xml:space="preserve">КРАТКАЯ СПРАВКА ОБЩЕЙ ХАРАКТЕРИСТИКИ СИСТЕМЫ ЗДРАВООХРАНЕНИЯ ЛОМОНОСОВСКОГО </w:t>
      </w:r>
      <w:r w:rsidR="00AC56E5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Pr="001A581E">
        <w:rPr>
          <w:rFonts w:ascii="Times New Roman" w:hAnsi="Times New Roman"/>
          <w:b/>
          <w:sz w:val="24"/>
          <w:szCs w:val="24"/>
        </w:rPr>
        <w:t>РАЙОНА</w:t>
      </w:r>
    </w:p>
    <w:p w:rsidR="003A71BF" w:rsidRPr="001A581E" w:rsidRDefault="003A71BF" w:rsidP="00AB1D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8325A" w:rsidRPr="001A581E" w:rsidRDefault="001F7CFF" w:rsidP="00AB1D3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A581E">
        <w:rPr>
          <w:rFonts w:ascii="Times New Roman" w:hAnsi="Times New Roman"/>
          <w:sz w:val="24"/>
          <w:szCs w:val="24"/>
        </w:rPr>
        <w:t xml:space="preserve"> </w:t>
      </w:r>
      <w:r w:rsidR="0046240D" w:rsidRPr="001A581E">
        <w:rPr>
          <w:rFonts w:ascii="Times New Roman" w:hAnsi="Times New Roman"/>
          <w:sz w:val="24"/>
          <w:szCs w:val="24"/>
        </w:rPr>
        <w:t>Службу здравоохранения Ломоносовского района представляет государственное бюджетное учреждение здравоохранения Ленинградской области «Ломоносовская межр</w:t>
      </w:r>
      <w:r w:rsidR="00C53136">
        <w:rPr>
          <w:rFonts w:ascii="Times New Roman" w:hAnsi="Times New Roman"/>
          <w:sz w:val="24"/>
          <w:szCs w:val="24"/>
        </w:rPr>
        <w:t xml:space="preserve">айонная больница </w:t>
      </w:r>
      <w:proofErr w:type="spellStart"/>
      <w:r w:rsidR="00C53136">
        <w:rPr>
          <w:rFonts w:ascii="Times New Roman" w:hAnsi="Times New Roman"/>
          <w:sz w:val="24"/>
          <w:szCs w:val="24"/>
        </w:rPr>
        <w:t>им.И.Н.Юдченко</w:t>
      </w:r>
      <w:proofErr w:type="spellEnd"/>
      <w:r w:rsidR="00C53136">
        <w:rPr>
          <w:rFonts w:ascii="Times New Roman" w:hAnsi="Times New Roman"/>
          <w:sz w:val="24"/>
          <w:szCs w:val="24"/>
        </w:rPr>
        <w:t>»</w:t>
      </w:r>
      <w:r w:rsidR="0046240D" w:rsidRPr="001A581E">
        <w:rPr>
          <w:rFonts w:ascii="Times New Roman" w:hAnsi="Times New Roman"/>
          <w:sz w:val="24"/>
          <w:szCs w:val="24"/>
        </w:rPr>
        <w:t>.</w:t>
      </w:r>
    </w:p>
    <w:p w:rsidR="0046240D" w:rsidRPr="001A581E" w:rsidRDefault="003A71BF" w:rsidP="00AC56E5">
      <w:pPr>
        <w:pStyle w:val="a3"/>
        <w:spacing w:after="0"/>
        <w:contextualSpacing/>
        <w:jc w:val="both"/>
        <w:rPr>
          <w:rFonts w:eastAsia="Symbol"/>
        </w:rPr>
      </w:pPr>
      <w:r>
        <w:rPr>
          <w:b/>
        </w:rPr>
        <w:t xml:space="preserve">    </w:t>
      </w:r>
      <w:r w:rsidR="0046240D" w:rsidRPr="001A581E">
        <w:rPr>
          <w:b/>
        </w:rPr>
        <w:t xml:space="preserve">Сеть лечебных учреждений Ломоносовского </w:t>
      </w:r>
      <w:r w:rsidR="00C160D6">
        <w:rPr>
          <w:b/>
        </w:rPr>
        <w:t>муниципального</w:t>
      </w:r>
      <w:r w:rsidR="00AC56E5">
        <w:rPr>
          <w:b/>
        </w:rPr>
        <w:t xml:space="preserve"> </w:t>
      </w:r>
      <w:r w:rsidR="0046240D" w:rsidRPr="001A581E">
        <w:rPr>
          <w:b/>
        </w:rPr>
        <w:t xml:space="preserve">района на </w:t>
      </w:r>
      <w:r w:rsidR="00924FF2">
        <w:rPr>
          <w:b/>
        </w:rPr>
        <w:t>31 декабря</w:t>
      </w:r>
      <w:r w:rsidR="0046240D" w:rsidRPr="001A581E">
        <w:rPr>
          <w:b/>
        </w:rPr>
        <w:t xml:space="preserve"> 2020 года:</w:t>
      </w:r>
    </w:p>
    <w:p w:rsidR="0046240D" w:rsidRPr="001A581E" w:rsidRDefault="0046240D" w:rsidP="00AC56E5">
      <w:pPr>
        <w:pStyle w:val="a3"/>
        <w:numPr>
          <w:ilvl w:val="0"/>
          <w:numId w:val="1"/>
        </w:numPr>
        <w:spacing w:after="0"/>
        <w:contextualSpacing/>
        <w:jc w:val="both"/>
        <w:rPr>
          <w:rFonts w:eastAsia="Symbol"/>
        </w:rPr>
      </w:pPr>
      <w:r w:rsidRPr="001A581E">
        <w:t xml:space="preserve">межрайонная  больница с 6 отделениями стационара </w:t>
      </w:r>
    </w:p>
    <w:p w:rsidR="0046240D" w:rsidRPr="001A581E" w:rsidRDefault="0046240D" w:rsidP="00AC56E5">
      <w:pPr>
        <w:pStyle w:val="a3"/>
        <w:numPr>
          <w:ilvl w:val="0"/>
          <w:numId w:val="1"/>
        </w:numPr>
        <w:spacing w:after="0"/>
        <w:contextualSpacing/>
        <w:jc w:val="both"/>
        <w:rPr>
          <w:rFonts w:eastAsia="Symbol"/>
        </w:rPr>
      </w:pPr>
      <w:r w:rsidRPr="001A581E">
        <w:t xml:space="preserve">отделение скорой медицинской помощи </w:t>
      </w:r>
    </w:p>
    <w:p w:rsidR="0046240D" w:rsidRPr="001A581E" w:rsidRDefault="0046240D" w:rsidP="00AC56E5">
      <w:pPr>
        <w:pStyle w:val="a3"/>
        <w:numPr>
          <w:ilvl w:val="0"/>
          <w:numId w:val="1"/>
        </w:numPr>
        <w:spacing w:after="0"/>
        <w:contextualSpacing/>
        <w:jc w:val="both"/>
        <w:rPr>
          <w:rFonts w:eastAsia="Symbol"/>
        </w:rPr>
      </w:pPr>
      <w:r w:rsidRPr="001A581E">
        <w:rPr>
          <w:rFonts w:eastAsia="Symbol"/>
        </w:rPr>
        <w:t>2</w:t>
      </w:r>
      <w:r w:rsidRPr="001A581E">
        <w:t xml:space="preserve"> участковые больницы (с амбулаторным приемом),  1 участковая больница в городском поселени</w:t>
      </w:r>
      <w:r w:rsidRPr="001A581E">
        <w:rPr>
          <w:rFonts w:eastAsia="Symbol"/>
        </w:rPr>
        <w:t>и</w:t>
      </w:r>
    </w:p>
    <w:p w:rsidR="0046240D" w:rsidRPr="001A581E" w:rsidRDefault="0046240D" w:rsidP="00AC56E5">
      <w:pPr>
        <w:pStyle w:val="a3"/>
        <w:numPr>
          <w:ilvl w:val="0"/>
          <w:numId w:val="1"/>
        </w:numPr>
        <w:spacing w:after="0"/>
        <w:contextualSpacing/>
        <w:jc w:val="both"/>
        <w:rPr>
          <w:rFonts w:eastAsia="Symbol"/>
        </w:rPr>
      </w:pPr>
      <w:r w:rsidRPr="001A581E">
        <w:t>консультативная поликлиника, детское поликлиническое отделение, поликлиника при участковой больнице (Русско-Высоцкое)</w:t>
      </w:r>
    </w:p>
    <w:p w:rsidR="0046240D" w:rsidRPr="001A581E" w:rsidRDefault="0046240D" w:rsidP="00AC56E5">
      <w:pPr>
        <w:pStyle w:val="a3"/>
        <w:numPr>
          <w:ilvl w:val="0"/>
          <w:numId w:val="1"/>
        </w:numPr>
        <w:spacing w:after="0"/>
        <w:contextualSpacing/>
        <w:jc w:val="both"/>
        <w:rPr>
          <w:rFonts w:eastAsia="Symbol"/>
        </w:rPr>
      </w:pPr>
      <w:r w:rsidRPr="001A581E">
        <w:t>стоматологическая поликлиника (с зубопротезным отделением)</w:t>
      </w:r>
    </w:p>
    <w:p w:rsidR="0046240D" w:rsidRPr="001A581E" w:rsidRDefault="0046240D" w:rsidP="00AC56E5">
      <w:pPr>
        <w:pStyle w:val="a3"/>
        <w:numPr>
          <w:ilvl w:val="0"/>
          <w:numId w:val="1"/>
        </w:numPr>
        <w:spacing w:after="0"/>
        <w:contextualSpacing/>
        <w:jc w:val="both"/>
        <w:rPr>
          <w:rFonts w:eastAsia="Symbol"/>
        </w:rPr>
      </w:pPr>
      <w:r w:rsidRPr="001A581E">
        <w:t xml:space="preserve">15 амбулаторий (2 отдельно стоящих здания </w:t>
      </w:r>
      <w:r w:rsidR="001A581E">
        <w:t xml:space="preserve">кабинета </w:t>
      </w:r>
      <w:r w:rsidRPr="001A581E">
        <w:t xml:space="preserve"> врача общей практики)</w:t>
      </w:r>
    </w:p>
    <w:p w:rsidR="0046240D" w:rsidRPr="001A581E" w:rsidRDefault="0046240D" w:rsidP="00AC56E5">
      <w:pPr>
        <w:pStyle w:val="a3"/>
        <w:numPr>
          <w:ilvl w:val="0"/>
          <w:numId w:val="1"/>
        </w:numPr>
        <w:spacing w:after="0"/>
        <w:contextualSpacing/>
        <w:jc w:val="both"/>
      </w:pPr>
      <w:r w:rsidRPr="001A581E">
        <w:t xml:space="preserve">8 фельдшерско-акушерских пунктов </w:t>
      </w:r>
    </w:p>
    <w:p w:rsidR="0046240D" w:rsidRPr="001A581E" w:rsidRDefault="0046240D" w:rsidP="00AC56E5">
      <w:pPr>
        <w:pStyle w:val="a3"/>
        <w:spacing w:after="0"/>
        <w:ind w:left="142" w:firstLine="284"/>
        <w:contextualSpacing/>
        <w:jc w:val="both"/>
      </w:pPr>
      <w:r w:rsidRPr="001A581E">
        <w:t>Организовано 10 пунктов первой помощи «домовые хозяйства».</w:t>
      </w:r>
    </w:p>
    <w:p w:rsidR="003A71BF" w:rsidRDefault="003A71BF" w:rsidP="00AB1D37">
      <w:pPr>
        <w:pStyle w:val="a7"/>
        <w:spacing w:line="276" w:lineRule="auto"/>
        <w:jc w:val="both"/>
      </w:pPr>
      <w:r>
        <w:lastRenderedPageBreak/>
        <w:t xml:space="preserve"> </w:t>
      </w:r>
    </w:p>
    <w:p w:rsidR="003A71BF" w:rsidRPr="003A71BF" w:rsidRDefault="003A71BF" w:rsidP="00AB1D37">
      <w:pPr>
        <w:pStyle w:val="a7"/>
        <w:spacing w:line="276" w:lineRule="auto"/>
        <w:jc w:val="both"/>
        <w:rPr>
          <w:szCs w:val="24"/>
        </w:rPr>
      </w:pPr>
      <w:r w:rsidRPr="003A71BF">
        <w:rPr>
          <w:szCs w:val="24"/>
        </w:rPr>
        <w:t xml:space="preserve"> </w:t>
      </w:r>
      <w:r w:rsidR="00924FF2">
        <w:rPr>
          <w:szCs w:val="24"/>
        </w:rPr>
        <w:tab/>
      </w:r>
      <w:r w:rsidRPr="003A71BF">
        <w:rPr>
          <w:szCs w:val="24"/>
        </w:rPr>
        <w:t xml:space="preserve">В связи с эпидемией новой коронавирусной инфекции </w:t>
      </w:r>
      <w:r w:rsidRPr="003A71BF">
        <w:rPr>
          <w:szCs w:val="24"/>
          <w:lang w:val="en-US"/>
        </w:rPr>
        <w:t>Covid</w:t>
      </w:r>
      <w:r w:rsidRPr="003A71BF">
        <w:rPr>
          <w:szCs w:val="24"/>
        </w:rPr>
        <w:t xml:space="preserve">-2019, здравоохранение </w:t>
      </w:r>
      <w:r w:rsidR="00C160D6">
        <w:rPr>
          <w:szCs w:val="24"/>
        </w:rPr>
        <w:t xml:space="preserve">Ломоносовского муниципального </w:t>
      </w:r>
      <w:r w:rsidR="00924FF2">
        <w:rPr>
          <w:szCs w:val="24"/>
        </w:rPr>
        <w:t>района</w:t>
      </w:r>
      <w:r w:rsidRPr="003A71BF">
        <w:rPr>
          <w:szCs w:val="24"/>
        </w:rPr>
        <w:t xml:space="preserve"> перестроилось на новый режим работы, обусловленный эпидемиологическими угрозами:</w:t>
      </w:r>
    </w:p>
    <w:p w:rsidR="003A71BF" w:rsidRPr="003A71BF" w:rsidRDefault="003A71BF" w:rsidP="00AB1D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71BF">
        <w:rPr>
          <w:rFonts w:ascii="Times New Roman" w:hAnsi="Times New Roman"/>
          <w:sz w:val="24"/>
          <w:szCs w:val="24"/>
        </w:rPr>
        <w:t xml:space="preserve">-  </w:t>
      </w:r>
      <w:r w:rsidR="00924FF2">
        <w:rPr>
          <w:rFonts w:ascii="Times New Roman" w:hAnsi="Times New Roman"/>
          <w:sz w:val="24"/>
          <w:szCs w:val="24"/>
        </w:rPr>
        <w:t>прекращена</w:t>
      </w:r>
      <w:r w:rsidRPr="003A71BF">
        <w:rPr>
          <w:rFonts w:ascii="Times New Roman" w:hAnsi="Times New Roman"/>
          <w:sz w:val="24"/>
          <w:szCs w:val="24"/>
        </w:rPr>
        <w:t xml:space="preserve"> планов</w:t>
      </w:r>
      <w:r w:rsidR="00924FF2">
        <w:rPr>
          <w:rFonts w:ascii="Times New Roman" w:hAnsi="Times New Roman"/>
          <w:sz w:val="24"/>
          <w:szCs w:val="24"/>
        </w:rPr>
        <w:t>ая</w:t>
      </w:r>
      <w:r w:rsidRPr="003A71BF">
        <w:rPr>
          <w:rFonts w:ascii="Times New Roman" w:hAnsi="Times New Roman"/>
          <w:sz w:val="24"/>
          <w:szCs w:val="24"/>
        </w:rPr>
        <w:t xml:space="preserve"> госпитализаци</w:t>
      </w:r>
      <w:r w:rsidR="00924FF2">
        <w:rPr>
          <w:rFonts w:ascii="Times New Roman" w:hAnsi="Times New Roman"/>
          <w:sz w:val="24"/>
          <w:szCs w:val="24"/>
        </w:rPr>
        <w:t>я</w:t>
      </w:r>
      <w:r w:rsidRPr="003A71BF">
        <w:rPr>
          <w:rFonts w:ascii="Times New Roman" w:hAnsi="Times New Roman"/>
          <w:sz w:val="24"/>
          <w:szCs w:val="24"/>
        </w:rPr>
        <w:t>;</w:t>
      </w:r>
    </w:p>
    <w:p w:rsidR="003A71BF" w:rsidRPr="003A71BF" w:rsidRDefault="003A71BF" w:rsidP="00AB1D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71BF">
        <w:rPr>
          <w:rFonts w:ascii="Times New Roman" w:hAnsi="Times New Roman"/>
          <w:sz w:val="24"/>
          <w:szCs w:val="24"/>
        </w:rPr>
        <w:t xml:space="preserve">-  </w:t>
      </w:r>
      <w:r w:rsidR="00924FF2">
        <w:rPr>
          <w:rFonts w:ascii="Times New Roman" w:hAnsi="Times New Roman"/>
          <w:sz w:val="24"/>
          <w:szCs w:val="24"/>
        </w:rPr>
        <w:t>прекращено</w:t>
      </w:r>
      <w:r w:rsidRPr="003A71BF">
        <w:rPr>
          <w:rFonts w:ascii="Times New Roman" w:hAnsi="Times New Roman"/>
          <w:sz w:val="24"/>
          <w:szCs w:val="24"/>
        </w:rPr>
        <w:t xml:space="preserve"> плановое посещение амбулаторно-поликлинических учреждений;</w:t>
      </w:r>
    </w:p>
    <w:p w:rsidR="003A71BF" w:rsidRPr="003A71BF" w:rsidRDefault="003A71BF" w:rsidP="00AB1D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71BF">
        <w:rPr>
          <w:rFonts w:ascii="Times New Roman" w:hAnsi="Times New Roman"/>
          <w:sz w:val="24"/>
          <w:szCs w:val="24"/>
        </w:rPr>
        <w:t>- прекращение диспансеризации, вакцинации и проведения профилактических осмотров;</w:t>
      </w:r>
    </w:p>
    <w:p w:rsidR="003A71BF" w:rsidRPr="003A71BF" w:rsidRDefault="003A71BF" w:rsidP="00AB1D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71BF">
        <w:rPr>
          <w:rFonts w:ascii="Times New Roman" w:hAnsi="Times New Roman"/>
          <w:sz w:val="24"/>
          <w:szCs w:val="24"/>
        </w:rPr>
        <w:t xml:space="preserve">- </w:t>
      </w:r>
      <w:r w:rsidR="00924FF2">
        <w:rPr>
          <w:rFonts w:ascii="Times New Roman" w:hAnsi="Times New Roman"/>
          <w:sz w:val="24"/>
          <w:szCs w:val="24"/>
        </w:rPr>
        <w:t>прекращено</w:t>
      </w:r>
      <w:r w:rsidRPr="003A71BF">
        <w:rPr>
          <w:rFonts w:ascii="Times New Roman" w:hAnsi="Times New Roman"/>
          <w:sz w:val="24"/>
          <w:szCs w:val="24"/>
        </w:rPr>
        <w:t xml:space="preserve"> посещение амбулаторий и поликлиник пациент</w:t>
      </w:r>
      <w:r w:rsidR="00924FF2">
        <w:rPr>
          <w:rFonts w:ascii="Times New Roman" w:hAnsi="Times New Roman"/>
          <w:sz w:val="24"/>
          <w:szCs w:val="24"/>
        </w:rPr>
        <w:t>ами</w:t>
      </w:r>
      <w:r w:rsidRPr="003A71BF">
        <w:rPr>
          <w:rFonts w:ascii="Times New Roman" w:hAnsi="Times New Roman"/>
          <w:sz w:val="24"/>
          <w:szCs w:val="24"/>
        </w:rPr>
        <w:t xml:space="preserve"> с признаками ОРВИ;</w:t>
      </w:r>
    </w:p>
    <w:p w:rsidR="003A71BF" w:rsidRPr="003A71BF" w:rsidRDefault="003A71BF" w:rsidP="00AB1D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71BF">
        <w:rPr>
          <w:rFonts w:ascii="Times New Roman" w:hAnsi="Times New Roman"/>
          <w:sz w:val="24"/>
          <w:szCs w:val="24"/>
        </w:rPr>
        <w:t>-</w:t>
      </w:r>
      <w:r w:rsidR="00924FF2">
        <w:rPr>
          <w:rFonts w:ascii="Times New Roman" w:hAnsi="Times New Roman"/>
          <w:sz w:val="24"/>
          <w:szCs w:val="24"/>
        </w:rPr>
        <w:t xml:space="preserve"> введена</w:t>
      </w:r>
      <w:r w:rsidRPr="003A71BF">
        <w:rPr>
          <w:rFonts w:ascii="Times New Roman" w:hAnsi="Times New Roman"/>
          <w:sz w:val="24"/>
          <w:szCs w:val="24"/>
        </w:rPr>
        <w:t xml:space="preserve"> самоизоляция лиц, прибывших из-за рубежа и т.д.</w:t>
      </w:r>
    </w:p>
    <w:p w:rsidR="003A71BF" w:rsidRPr="003A71BF" w:rsidRDefault="003A71BF" w:rsidP="00AB1D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71BF">
        <w:rPr>
          <w:rFonts w:ascii="Times New Roman" w:hAnsi="Times New Roman"/>
          <w:sz w:val="24"/>
          <w:szCs w:val="24"/>
        </w:rPr>
        <w:t xml:space="preserve">   </w:t>
      </w:r>
      <w:r w:rsidR="00924FF2">
        <w:rPr>
          <w:rFonts w:ascii="Times New Roman" w:hAnsi="Times New Roman"/>
          <w:sz w:val="24"/>
          <w:szCs w:val="24"/>
        </w:rPr>
        <w:tab/>
      </w:r>
      <w:r w:rsidRPr="003A71BF">
        <w:rPr>
          <w:rFonts w:ascii="Times New Roman" w:hAnsi="Times New Roman"/>
          <w:sz w:val="24"/>
          <w:szCs w:val="24"/>
        </w:rPr>
        <w:t xml:space="preserve">В 2020 году в связи с </w:t>
      </w:r>
      <w:proofErr w:type="spellStart"/>
      <w:r w:rsidRPr="003A71BF">
        <w:rPr>
          <w:rFonts w:ascii="Times New Roman" w:hAnsi="Times New Roman"/>
          <w:sz w:val="24"/>
          <w:szCs w:val="24"/>
        </w:rPr>
        <w:t>эпид</w:t>
      </w:r>
      <w:proofErr w:type="spellEnd"/>
      <w:r w:rsidRPr="003A71BF">
        <w:rPr>
          <w:rFonts w:ascii="Times New Roman" w:hAnsi="Times New Roman"/>
          <w:sz w:val="24"/>
          <w:szCs w:val="24"/>
        </w:rPr>
        <w:t>.</w:t>
      </w:r>
      <w:r w:rsidR="00924FF2">
        <w:rPr>
          <w:rFonts w:ascii="Times New Roman" w:hAnsi="Times New Roman"/>
          <w:sz w:val="24"/>
          <w:szCs w:val="24"/>
        </w:rPr>
        <w:t xml:space="preserve"> </w:t>
      </w:r>
      <w:r w:rsidRPr="003A71BF">
        <w:rPr>
          <w:rFonts w:ascii="Times New Roman" w:hAnsi="Times New Roman"/>
          <w:sz w:val="24"/>
          <w:szCs w:val="24"/>
        </w:rPr>
        <w:t xml:space="preserve">обстановкой по новой </w:t>
      </w:r>
      <w:proofErr w:type="spellStart"/>
      <w:r w:rsidRPr="003A71BF">
        <w:rPr>
          <w:rFonts w:ascii="Times New Roman" w:hAnsi="Times New Roman"/>
          <w:sz w:val="24"/>
          <w:szCs w:val="24"/>
        </w:rPr>
        <w:t>короновирусной</w:t>
      </w:r>
      <w:proofErr w:type="spellEnd"/>
      <w:r w:rsidRPr="003A71BF">
        <w:rPr>
          <w:rFonts w:ascii="Times New Roman" w:hAnsi="Times New Roman"/>
          <w:sz w:val="24"/>
          <w:szCs w:val="24"/>
        </w:rPr>
        <w:t xml:space="preserve"> инфекции, койки стационара (терапии, хирургии, травматологии и ортопедии при МБ) были перепрофилированы под инфекционный стационар с 10.11.2020 г. Койки родильного стационара (для беременных и рожениц, патологии беременных и новорожденных) были закрыты.</w:t>
      </w:r>
    </w:p>
    <w:p w:rsidR="003A71BF" w:rsidRPr="003A71BF" w:rsidRDefault="003A71BF" w:rsidP="00AB1D3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A71BF">
        <w:rPr>
          <w:rFonts w:ascii="Times New Roman" w:hAnsi="Times New Roman"/>
          <w:sz w:val="24"/>
          <w:szCs w:val="24"/>
        </w:rPr>
        <w:t>Объёмы оказания населению медицинской помощи в рамках Территориальной Программы Государственных гарантий, в целом, выполнены:</w:t>
      </w:r>
    </w:p>
    <w:p w:rsidR="003A71BF" w:rsidRPr="003A71BF" w:rsidRDefault="003A71BF" w:rsidP="00AB1D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71BF">
        <w:rPr>
          <w:rFonts w:ascii="Times New Roman" w:hAnsi="Times New Roman"/>
          <w:sz w:val="24"/>
          <w:szCs w:val="24"/>
        </w:rPr>
        <w:t>в 2020 году на  102,0 %, за счет:</w:t>
      </w:r>
    </w:p>
    <w:p w:rsidR="003A71BF" w:rsidRPr="003A71BF" w:rsidRDefault="003A71BF" w:rsidP="00AB1D37">
      <w:pPr>
        <w:tabs>
          <w:tab w:val="left" w:pos="439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A71BF">
        <w:rPr>
          <w:rFonts w:ascii="Times New Roman" w:hAnsi="Times New Roman"/>
          <w:sz w:val="24"/>
          <w:szCs w:val="24"/>
        </w:rPr>
        <w:t xml:space="preserve">         - круглосуточного стационара - 103,5%;</w:t>
      </w:r>
    </w:p>
    <w:p w:rsidR="003A71BF" w:rsidRPr="003A71BF" w:rsidRDefault="003A71BF" w:rsidP="00AB1D37">
      <w:pPr>
        <w:tabs>
          <w:tab w:val="left" w:pos="3544"/>
          <w:tab w:val="left" w:pos="382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A71BF">
        <w:rPr>
          <w:rFonts w:ascii="Times New Roman" w:hAnsi="Times New Roman"/>
          <w:sz w:val="24"/>
          <w:szCs w:val="24"/>
        </w:rPr>
        <w:t xml:space="preserve">         - дневного стационара  - 85,0%; </w:t>
      </w:r>
    </w:p>
    <w:p w:rsidR="003A71BF" w:rsidRPr="003A71BF" w:rsidRDefault="003A71BF" w:rsidP="00AB1D37">
      <w:pPr>
        <w:tabs>
          <w:tab w:val="left" w:pos="3544"/>
          <w:tab w:val="left" w:pos="382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A71BF">
        <w:rPr>
          <w:rFonts w:ascii="Times New Roman" w:hAnsi="Times New Roman"/>
          <w:sz w:val="24"/>
          <w:szCs w:val="24"/>
        </w:rPr>
        <w:t xml:space="preserve">         - скорой помощи - 106,7%; </w:t>
      </w:r>
    </w:p>
    <w:p w:rsidR="003A71BF" w:rsidRPr="003A71BF" w:rsidRDefault="003A71BF" w:rsidP="00AB1D37">
      <w:pPr>
        <w:tabs>
          <w:tab w:val="left" w:pos="3544"/>
          <w:tab w:val="left" w:pos="3828"/>
          <w:tab w:val="left" w:pos="396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A71BF">
        <w:rPr>
          <w:rFonts w:ascii="Times New Roman" w:hAnsi="Times New Roman"/>
          <w:sz w:val="24"/>
          <w:szCs w:val="24"/>
        </w:rPr>
        <w:t xml:space="preserve">         - амбулаторных посещений  - 111,0%.  </w:t>
      </w:r>
    </w:p>
    <w:p w:rsidR="003A71BF" w:rsidRPr="003A71BF" w:rsidRDefault="003A71BF" w:rsidP="00AB1D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71BF">
        <w:rPr>
          <w:rFonts w:ascii="Times New Roman" w:hAnsi="Times New Roman"/>
          <w:sz w:val="24"/>
          <w:szCs w:val="24"/>
        </w:rPr>
        <w:t xml:space="preserve"> в 2019 году на  96,3 %, за счет:</w:t>
      </w:r>
    </w:p>
    <w:p w:rsidR="003A71BF" w:rsidRPr="003A71BF" w:rsidRDefault="003A71BF" w:rsidP="00AB1D37">
      <w:pPr>
        <w:tabs>
          <w:tab w:val="left" w:pos="439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A71BF">
        <w:rPr>
          <w:rFonts w:ascii="Times New Roman" w:hAnsi="Times New Roman"/>
          <w:sz w:val="24"/>
          <w:szCs w:val="24"/>
        </w:rPr>
        <w:t xml:space="preserve">         - круглосуточного стационара - 100,3%;</w:t>
      </w:r>
    </w:p>
    <w:p w:rsidR="003A71BF" w:rsidRPr="003A71BF" w:rsidRDefault="003A71BF" w:rsidP="00AB1D37">
      <w:pPr>
        <w:tabs>
          <w:tab w:val="left" w:pos="3544"/>
          <w:tab w:val="left" w:pos="382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A71BF">
        <w:rPr>
          <w:rFonts w:ascii="Times New Roman" w:hAnsi="Times New Roman"/>
          <w:sz w:val="24"/>
          <w:szCs w:val="24"/>
        </w:rPr>
        <w:t xml:space="preserve">         - дневного стационара  - 90,3%; </w:t>
      </w:r>
    </w:p>
    <w:p w:rsidR="003A71BF" w:rsidRPr="003A71BF" w:rsidRDefault="003A71BF" w:rsidP="00AB1D37">
      <w:pPr>
        <w:tabs>
          <w:tab w:val="left" w:pos="3544"/>
          <w:tab w:val="left" w:pos="382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A71BF">
        <w:rPr>
          <w:rFonts w:ascii="Times New Roman" w:hAnsi="Times New Roman"/>
          <w:sz w:val="24"/>
          <w:szCs w:val="24"/>
        </w:rPr>
        <w:t xml:space="preserve">         - скорой помощи - 99,2%; </w:t>
      </w:r>
    </w:p>
    <w:p w:rsidR="003A71BF" w:rsidRPr="003A71BF" w:rsidRDefault="003A71BF" w:rsidP="00AB1D37">
      <w:pPr>
        <w:tabs>
          <w:tab w:val="left" w:pos="3544"/>
          <w:tab w:val="left" w:pos="3828"/>
          <w:tab w:val="left" w:pos="396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A71BF">
        <w:rPr>
          <w:rFonts w:ascii="Times New Roman" w:hAnsi="Times New Roman"/>
          <w:sz w:val="24"/>
          <w:szCs w:val="24"/>
        </w:rPr>
        <w:t xml:space="preserve">         - амбулаторных посещений  - 97,2%.  </w:t>
      </w:r>
    </w:p>
    <w:p w:rsidR="00AB1D37" w:rsidRDefault="003A71BF" w:rsidP="00AB1D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71BF">
        <w:rPr>
          <w:rFonts w:ascii="Times New Roman" w:hAnsi="Times New Roman"/>
          <w:sz w:val="24"/>
          <w:szCs w:val="24"/>
        </w:rPr>
        <w:t xml:space="preserve">  </w:t>
      </w:r>
      <w:r w:rsidR="00924FF2">
        <w:rPr>
          <w:rFonts w:ascii="Times New Roman" w:hAnsi="Times New Roman"/>
          <w:sz w:val="24"/>
          <w:szCs w:val="24"/>
        </w:rPr>
        <w:tab/>
      </w:r>
      <w:r w:rsidRPr="003A71BF">
        <w:rPr>
          <w:rFonts w:ascii="Times New Roman" w:hAnsi="Times New Roman"/>
          <w:sz w:val="24"/>
          <w:szCs w:val="24"/>
        </w:rPr>
        <w:t xml:space="preserve"> В 2019 году за счет средств областного бюджета приобретены  квартиры-студии для врачей первичного звена. В 2020 году – приобретений не было.</w:t>
      </w:r>
    </w:p>
    <w:p w:rsidR="003A71BF" w:rsidRPr="003A71BF" w:rsidRDefault="003A71BF" w:rsidP="00AB1D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71BF">
        <w:rPr>
          <w:rFonts w:ascii="Times New Roman" w:hAnsi="Times New Roman"/>
          <w:sz w:val="24"/>
          <w:szCs w:val="24"/>
        </w:rPr>
        <w:t xml:space="preserve">  </w:t>
      </w:r>
      <w:r w:rsidR="00924FF2">
        <w:rPr>
          <w:rFonts w:ascii="Times New Roman" w:hAnsi="Times New Roman"/>
          <w:sz w:val="24"/>
          <w:szCs w:val="24"/>
        </w:rPr>
        <w:tab/>
      </w:r>
      <w:r w:rsidRPr="003A71BF">
        <w:rPr>
          <w:rFonts w:ascii="Times New Roman" w:hAnsi="Times New Roman"/>
          <w:sz w:val="24"/>
          <w:szCs w:val="24"/>
        </w:rPr>
        <w:t>В 2020 году субсидии на финансовое обеспечение выполнения государственного задания для оказания медицинской помощи за счет средств областного бюджета составили 33,75 млн. руб. (в 2019 году – 33,1 тыс</w:t>
      </w:r>
      <w:proofErr w:type="gramStart"/>
      <w:r w:rsidRPr="003A71BF">
        <w:rPr>
          <w:rFonts w:ascii="Times New Roman" w:hAnsi="Times New Roman"/>
          <w:sz w:val="24"/>
          <w:szCs w:val="24"/>
        </w:rPr>
        <w:t>.р</w:t>
      </w:r>
      <w:proofErr w:type="gramEnd"/>
      <w:r w:rsidRPr="003A71BF">
        <w:rPr>
          <w:rFonts w:ascii="Times New Roman" w:hAnsi="Times New Roman"/>
          <w:sz w:val="24"/>
          <w:szCs w:val="24"/>
        </w:rPr>
        <w:t xml:space="preserve">уб.).  </w:t>
      </w:r>
    </w:p>
    <w:p w:rsidR="0046240D" w:rsidRPr="003A71BF" w:rsidRDefault="0046240D" w:rsidP="00AB1D37">
      <w:pPr>
        <w:spacing w:after="0"/>
        <w:rPr>
          <w:rFonts w:ascii="Times New Roman" w:hAnsi="Times New Roman"/>
          <w:sz w:val="24"/>
          <w:szCs w:val="24"/>
        </w:rPr>
      </w:pPr>
    </w:p>
    <w:p w:rsidR="003A71BF" w:rsidRPr="003A71BF" w:rsidRDefault="004E72F1" w:rsidP="00AB1D3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AB1D37">
        <w:rPr>
          <w:rFonts w:ascii="Times New Roman" w:hAnsi="Times New Roman"/>
          <w:b/>
          <w:sz w:val="24"/>
          <w:szCs w:val="24"/>
        </w:rPr>
        <w:tab/>
      </w:r>
      <w:r w:rsidR="003A71BF" w:rsidRPr="003A71BF">
        <w:rPr>
          <w:rFonts w:ascii="Times New Roman" w:hAnsi="Times New Roman"/>
          <w:b/>
          <w:sz w:val="24"/>
          <w:szCs w:val="24"/>
        </w:rPr>
        <w:t xml:space="preserve">Кадровое обеспечение </w:t>
      </w:r>
      <w:r w:rsidR="003A71BF" w:rsidRPr="003A71BF">
        <w:rPr>
          <w:rFonts w:ascii="Times New Roman" w:hAnsi="Times New Roman"/>
          <w:sz w:val="24"/>
          <w:szCs w:val="24"/>
        </w:rPr>
        <w:t xml:space="preserve">учреждений здравоохранения </w:t>
      </w:r>
      <w:r w:rsidR="00F823F8">
        <w:rPr>
          <w:rFonts w:ascii="Times New Roman" w:hAnsi="Times New Roman"/>
          <w:sz w:val="24"/>
          <w:szCs w:val="24"/>
        </w:rPr>
        <w:t xml:space="preserve">Ломоносовского муниципального </w:t>
      </w:r>
      <w:r w:rsidR="003A71BF" w:rsidRPr="003A71BF">
        <w:rPr>
          <w:rFonts w:ascii="Times New Roman" w:hAnsi="Times New Roman"/>
          <w:sz w:val="24"/>
          <w:szCs w:val="24"/>
        </w:rPr>
        <w:t xml:space="preserve"> района (основными работниками) в  отчетном 2020 году уменьшилось  по сравнению с 2019 годом на 0,72  %, за счёт уменьшения количества врачей и прочего персонала.</w:t>
      </w:r>
    </w:p>
    <w:p w:rsidR="003A71BF" w:rsidRPr="003A71BF" w:rsidRDefault="003A71BF" w:rsidP="00F823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71BF">
        <w:rPr>
          <w:rFonts w:ascii="Times New Roman" w:hAnsi="Times New Roman"/>
          <w:sz w:val="24"/>
          <w:szCs w:val="24"/>
        </w:rPr>
        <w:t xml:space="preserve">   </w:t>
      </w:r>
      <w:r w:rsidR="00AB1D37">
        <w:rPr>
          <w:rFonts w:ascii="Times New Roman" w:hAnsi="Times New Roman"/>
          <w:sz w:val="24"/>
          <w:szCs w:val="24"/>
        </w:rPr>
        <w:tab/>
      </w:r>
      <w:r w:rsidRPr="003A71BF">
        <w:rPr>
          <w:rFonts w:ascii="Times New Roman" w:hAnsi="Times New Roman"/>
          <w:sz w:val="24"/>
          <w:szCs w:val="24"/>
        </w:rPr>
        <w:t xml:space="preserve">Здравоохранение </w:t>
      </w:r>
      <w:r w:rsidR="00F823F8">
        <w:rPr>
          <w:rFonts w:ascii="Times New Roman" w:hAnsi="Times New Roman"/>
          <w:sz w:val="24"/>
          <w:szCs w:val="24"/>
        </w:rPr>
        <w:t xml:space="preserve">Ломоносовского муниципального </w:t>
      </w:r>
      <w:r w:rsidRPr="003A71BF">
        <w:rPr>
          <w:rFonts w:ascii="Times New Roman" w:hAnsi="Times New Roman"/>
          <w:sz w:val="24"/>
          <w:szCs w:val="24"/>
        </w:rPr>
        <w:t>района участвует в программе «Земский доктор» с 2012 года. В 2020 году принято  2 врача-специалиста в первичное звено (в 2019 году -  5 врачей).</w:t>
      </w:r>
    </w:p>
    <w:p w:rsidR="00AE4B21" w:rsidRPr="00AE4B21" w:rsidRDefault="00AE4B21" w:rsidP="00AB1D3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AB1D37">
        <w:rPr>
          <w:rFonts w:ascii="Times New Roman" w:hAnsi="Times New Roman"/>
          <w:sz w:val="24"/>
          <w:szCs w:val="24"/>
        </w:rPr>
        <w:tab/>
      </w:r>
      <w:r w:rsidRPr="00AE4B21">
        <w:rPr>
          <w:rFonts w:ascii="Times New Roman" w:hAnsi="Times New Roman"/>
          <w:sz w:val="24"/>
          <w:szCs w:val="24"/>
        </w:rPr>
        <w:t>Показатель у</w:t>
      </w:r>
      <w:r w:rsidRPr="00AE4B21">
        <w:rPr>
          <w:rFonts w:ascii="Times New Roman" w:hAnsi="Times New Roman"/>
          <w:color w:val="000000"/>
          <w:sz w:val="24"/>
          <w:szCs w:val="24"/>
        </w:rPr>
        <w:t>комплектованности медицинскими кадрами (основными работниками от утвержденных должностей) в 2020 году составил:</w:t>
      </w:r>
    </w:p>
    <w:p w:rsidR="00AE4B21" w:rsidRPr="00AE4B21" w:rsidRDefault="00AE4B21" w:rsidP="00AB1D3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E4B21">
        <w:rPr>
          <w:rFonts w:ascii="Times New Roman" w:hAnsi="Times New Roman"/>
          <w:sz w:val="24"/>
          <w:szCs w:val="24"/>
        </w:rPr>
        <w:t xml:space="preserve">* </w:t>
      </w:r>
      <w:r w:rsidRPr="00AE4B21">
        <w:rPr>
          <w:rFonts w:ascii="Times New Roman" w:hAnsi="Times New Roman"/>
          <w:bCs/>
          <w:sz w:val="24"/>
          <w:szCs w:val="24"/>
        </w:rPr>
        <w:t>врачами</w:t>
      </w:r>
      <w:r w:rsidRPr="00AE4B21">
        <w:rPr>
          <w:rFonts w:ascii="Times New Roman" w:hAnsi="Times New Roman"/>
          <w:sz w:val="24"/>
          <w:szCs w:val="24"/>
        </w:rPr>
        <w:t xml:space="preserve"> – </w:t>
      </w:r>
      <w:r w:rsidRPr="00AE4B21">
        <w:rPr>
          <w:rFonts w:ascii="Times New Roman" w:hAnsi="Times New Roman"/>
          <w:bCs/>
          <w:sz w:val="24"/>
          <w:szCs w:val="24"/>
        </w:rPr>
        <w:t xml:space="preserve">56,1 %, </w:t>
      </w:r>
      <w:r w:rsidRPr="00AE4B21">
        <w:rPr>
          <w:rFonts w:ascii="Times New Roman" w:hAnsi="Times New Roman"/>
          <w:sz w:val="24"/>
          <w:szCs w:val="24"/>
        </w:rPr>
        <w:t>в том числе в амбулаторно-поликлиническом звене – 60,6 %, что значительно ниже прошлого года (69,5 % и 83,9 % соответственно в 2019 году).</w:t>
      </w:r>
    </w:p>
    <w:p w:rsidR="00AE4B21" w:rsidRPr="00AE4B21" w:rsidRDefault="00AE4B21" w:rsidP="00AB1D37">
      <w:pPr>
        <w:spacing w:after="0"/>
        <w:contextualSpacing/>
        <w:jc w:val="both"/>
        <w:rPr>
          <w:rFonts w:ascii="Times New Roman" w:hAnsi="Times New Roman"/>
          <w:color w:val="C00000"/>
          <w:sz w:val="24"/>
          <w:szCs w:val="24"/>
        </w:rPr>
      </w:pPr>
      <w:r w:rsidRPr="00AE4B21">
        <w:rPr>
          <w:rFonts w:ascii="Times New Roman" w:hAnsi="Times New Roman"/>
          <w:sz w:val="24"/>
          <w:szCs w:val="24"/>
        </w:rPr>
        <w:t>*</w:t>
      </w:r>
      <w:r w:rsidRPr="00AE4B21">
        <w:rPr>
          <w:rFonts w:ascii="Times New Roman" w:hAnsi="Times New Roman"/>
          <w:bCs/>
          <w:sz w:val="24"/>
          <w:szCs w:val="24"/>
        </w:rPr>
        <w:t xml:space="preserve">средним </w:t>
      </w:r>
      <w:proofErr w:type="spellStart"/>
      <w:r w:rsidRPr="00AE4B21">
        <w:rPr>
          <w:rFonts w:ascii="Times New Roman" w:hAnsi="Times New Roman"/>
          <w:bCs/>
          <w:sz w:val="24"/>
          <w:szCs w:val="24"/>
        </w:rPr>
        <w:t>мед</w:t>
      </w:r>
      <w:proofErr w:type="gramStart"/>
      <w:r w:rsidRPr="00AE4B21">
        <w:rPr>
          <w:rFonts w:ascii="Times New Roman" w:hAnsi="Times New Roman"/>
          <w:bCs/>
          <w:sz w:val="24"/>
          <w:szCs w:val="24"/>
        </w:rPr>
        <w:t>.п</w:t>
      </w:r>
      <w:proofErr w:type="gramEnd"/>
      <w:r w:rsidRPr="00AE4B21">
        <w:rPr>
          <w:rFonts w:ascii="Times New Roman" w:hAnsi="Times New Roman"/>
          <w:bCs/>
          <w:sz w:val="24"/>
          <w:szCs w:val="24"/>
        </w:rPr>
        <w:t>ерсоналом</w:t>
      </w:r>
      <w:proofErr w:type="spellEnd"/>
      <w:r w:rsidRPr="00AE4B21">
        <w:rPr>
          <w:rFonts w:ascii="Times New Roman" w:hAnsi="Times New Roman"/>
          <w:sz w:val="24"/>
          <w:szCs w:val="24"/>
        </w:rPr>
        <w:t xml:space="preserve"> – </w:t>
      </w:r>
      <w:r w:rsidRPr="00AE4B21">
        <w:rPr>
          <w:rFonts w:ascii="Times New Roman" w:hAnsi="Times New Roman"/>
          <w:bCs/>
          <w:sz w:val="24"/>
          <w:szCs w:val="24"/>
        </w:rPr>
        <w:t>53,7</w:t>
      </w:r>
      <w:r w:rsidRPr="00AE4B21">
        <w:rPr>
          <w:rFonts w:ascii="Times New Roman" w:hAnsi="Times New Roman"/>
          <w:sz w:val="24"/>
          <w:szCs w:val="24"/>
        </w:rPr>
        <w:t xml:space="preserve"> % (2019 год – 57,1 %), </w:t>
      </w:r>
      <w:r w:rsidRPr="00AE4B21">
        <w:rPr>
          <w:rFonts w:ascii="Times New Roman" w:hAnsi="Times New Roman"/>
          <w:bCs/>
          <w:sz w:val="24"/>
          <w:szCs w:val="24"/>
        </w:rPr>
        <w:t>в</w:t>
      </w:r>
      <w:r w:rsidRPr="00AE4B21">
        <w:rPr>
          <w:rFonts w:ascii="Times New Roman" w:hAnsi="Times New Roman"/>
          <w:sz w:val="24"/>
          <w:szCs w:val="24"/>
        </w:rPr>
        <w:t xml:space="preserve"> том числе в амбулаторно-поликлиническом звене – 50,2 %, что ниже укомплектованности в прошлом году (65,8 %).</w:t>
      </w:r>
    </w:p>
    <w:p w:rsidR="00AE4B21" w:rsidRPr="00AE4B21" w:rsidRDefault="00AE4B21" w:rsidP="00AB1D3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E4B21">
        <w:rPr>
          <w:rFonts w:ascii="Times New Roman" w:hAnsi="Times New Roman"/>
          <w:sz w:val="24"/>
          <w:szCs w:val="24"/>
        </w:rPr>
        <w:t xml:space="preserve">*младшим </w:t>
      </w:r>
      <w:proofErr w:type="spellStart"/>
      <w:r w:rsidRPr="00AE4B21">
        <w:rPr>
          <w:rFonts w:ascii="Times New Roman" w:hAnsi="Times New Roman"/>
          <w:sz w:val="24"/>
          <w:szCs w:val="24"/>
        </w:rPr>
        <w:t>мед</w:t>
      </w:r>
      <w:proofErr w:type="gramStart"/>
      <w:r w:rsidRPr="00AE4B21">
        <w:rPr>
          <w:rFonts w:ascii="Times New Roman" w:hAnsi="Times New Roman"/>
          <w:sz w:val="24"/>
          <w:szCs w:val="24"/>
        </w:rPr>
        <w:t>.п</w:t>
      </w:r>
      <w:proofErr w:type="gramEnd"/>
      <w:r w:rsidRPr="00AE4B21">
        <w:rPr>
          <w:rFonts w:ascii="Times New Roman" w:hAnsi="Times New Roman"/>
          <w:sz w:val="24"/>
          <w:szCs w:val="24"/>
        </w:rPr>
        <w:t>ерсоналом</w:t>
      </w:r>
      <w:proofErr w:type="spellEnd"/>
      <w:r w:rsidRPr="00AE4B21">
        <w:rPr>
          <w:rFonts w:ascii="Times New Roman" w:hAnsi="Times New Roman"/>
          <w:sz w:val="24"/>
          <w:szCs w:val="24"/>
        </w:rPr>
        <w:t xml:space="preserve"> – 60,8 %, практически на уровне прошлого года.</w:t>
      </w:r>
    </w:p>
    <w:p w:rsidR="003A71BF" w:rsidRDefault="003A71BF" w:rsidP="00AB1D37">
      <w:pPr>
        <w:spacing w:after="0"/>
        <w:rPr>
          <w:rFonts w:ascii="Times New Roman" w:hAnsi="Times New Roman"/>
          <w:sz w:val="24"/>
          <w:szCs w:val="24"/>
        </w:rPr>
      </w:pPr>
    </w:p>
    <w:p w:rsidR="00B00A73" w:rsidRDefault="00B00A73" w:rsidP="00AB1D37">
      <w:pPr>
        <w:spacing w:after="0"/>
        <w:rPr>
          <w:rFonts w:ascii="Times New Roman" w:hAnsi="Times New Roman"/>
          <w:sz w:val="24"/>
          <w:szCs w:val="24"/>
        </w:rPr>
      </w:pPr>
    </w:p>
    <w:p w:rsidR="00B00A73" w:rsidRDefault="00B00A73" w:rsidP="00AB1D37">
      <w:pPr>
        <w:spacing w:after="0"/>
        <w:rPr>
          <w:rFonts w:ascii="Times New Roman" w:hAnsi="Times New Roman"/>
          <w:sz w:val="24"/>
          <w:szCs w:val="24"/>
        </w:rPr>
      </w:pPr>
    </w:p>
    <w:p w:rsidR="009D19D5" w:rsidRDefault="001A581E" w:rsidP="00AB1D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A581E">
        <w:rPr>
          <w:rFonts w:ascii="Times New Roman" w:hAnsi="Times New Roman"/>
          <w:b/>
          <w:sz w:val="24"/>
          <w:szCs w:val="24"/>
        </w:rPr>
        <w:t>ДЕЯТЕЛЬНОСТЬ СЛУЖБЫ МЕДИЦИНСКОЙ ПРОФИЛАКТИКИ ЛОМОНОСОВСКОГО</w:t>
      </w:r>
      <w:r w:rsidR="00414EEA">
        <w:rPr>
          <w:rFonts w:ascii="Times New Roman" w:hAnsi="Times New Roman"/>
          <w:b/>
          <w:sz w:val="24"/>
          <w:szCs w:val="24"/>
        </w:rPr>
        <w:t xml:space="preserve"> МУНИЦИПАЛЬНОГО</w:t>
      </w:r>
      <w:r w:rsidRPr="001A581E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AB1D37" w:rsidRPr="001A581E" w:rsidRDefault="00AB1D37" w:rsidP="00AB1D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8325A" w:rsidRPr="001A581E" w:rsidRDefault="00D33A23" w:rsidP="00AB1D3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A581E">
        <w:rPr>
          <w:rFonts w:ascii="Times New Roman" w:hAnsi="Times New Roman"/>
          <w:sz w:val="24"/>
          <w:szCs w:val="24"/>
        </w:rPr>
        <w:t>С декабря 2019 г. функционирует передвижной медицинский комплекс – флюорографический кабинет (ПМК-ФЛГ) и передвижной медицинский комплекс – фельдшерско-акушерский пункт (ПМК-ФАП), с целью реализации национального проекта «Здравоохранение», увеличения доступности профилактической помощи населению, в том числе  для оказания медицинской помощи в населенных пунктах с числом жителей менее 100  человек и маломобильным пациентам</w:t>
      </w:r>
      <w:r w:rsidR="0078325A" w:rsidRPr="001A581E">
        <w:rPr>
          <w:rFonts w:ascii="Times New Roman" w:hAnsi="Times New Roman"/>
          <w:sz w:val="24"/>
          <w:szCs w:val="24"/>
        </w:rPr>
        <w:t xml:space="preserve">. </w:t>
      </w:r>
    </w:p>
    <w:p w:rsidR="000A6D6D" w:rsidRDefault="0078325A" w:rsidP="00AB1D3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A581E">
        <w:rPr>
          <w:rFonts w:ascii="Times New Roman" w:hAnsi="Times New Roman"/>
          <w:sz w:val="24"/>
          <w:szCs w:val="24"/>
        </w:rPr>
        <w:t>За 2020 год выполнено 21 выезд ПМК-ФЛГ, обследовано</w:t>
      </w:r>
      <w:r w:rsidR="000A6D6D">
        <w:rPr>
          <w:rFonts w:ascii="Times New Roman" w:hAnsi="Times New Roman"/>
          <w:sz w:val="24"/>
          <w:szCs w:val="24"/>
        </w:rPr>
        <w:t xml:space="preserve"> </w:t>
      </w:r>
      <w:r w:rsidR="000A6D6D" w:rsidRPr="001A581E">
        <w:rPr>
          <w:rFonts w:ascii="Times New Roman" w:hAnsi="Times New Roman"/>
          <w:sz w:val="24"/>
          <w:szCs w:val="24"/>
        </w:rPr>
        <w:t>836 человек</w:t>
      </w:r>
      <w:r w:rsidRPr="001A581E">
        <w:rPr>
          <w:rFonts w:ascii="Times New Roman" w:hAnsi="Times New Roman"/>
          <w:sz w:val="24"/>
          <w:szCs w:val="24"/>
        </w:rPr>
        <w:t xml:space="preserve">; </w:t>
      </w:r>
    </w:p>
    <w:p w:rsidR="00D33A23" w:rsidRPr="001A581E" w:rsidRDefault="0078325A" w:rsidP="00AB1D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581E">
        <w:rPr>
          <w:rFonts w:ascii="Times New Roman" w:hAnsi="Times New Roman"/>
          <w:sz w:val="24"/>
          <w:szCs w:val="24"/>
        </w:rPr>
        <w:t>ПМК-ФАП выполнил 89 выездов, осмотрено 5152 человека бригадами врачей-специалистов консультативной поликлиники и детского поликлинического отделения.</w:t>
      </w:r>
    </w:p>
    <w:tbl>
      <w:tblPr>
        <w:tblW w:w="9927" w:type="dxa"/>
        <w:tblInd w:w="-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939"/>
        <w:gridCol w:w="2198"/>
        <w:gridCol w:w="2611"/>
        <w:gridCol w:w="3179"/>
      </w:tblGrid>
      <w:tr w:rsidR="0078325A" w:rsidRPr="003903FC" w:rsidTr="0078325A">
        <w:trPr>
          <w:trHeight w:val="291"/>
        </w:trPr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325A" w:rsidRPr="003903FC" w:rsidRDefault="0078325A" w:rsidP="00AB1D37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03FC">
              <w:rPr>
                <w:rFonts w:ascii="Times New Roman" w:hAnsi="Times New Roman"/>
                <w:color w:val="000000"/>
              </w:rPr>
              <w:t>год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25A" w:rsidRPr="003903FC" w:rsidRDefault="0078325A" w:rsidP="00AB1D3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03FC">
              <w:rPr>
                <w:rFonts w:ascii="Times New Roman" w:hAnsi="Times New Roman"/>
                <w:color w:val="000000"/>
              </w:rPr>
              <w:t>Всего выездов</w:t>
            </w: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25A" w:rsidRPr="003903FC" w:rsidRDefault="0078325A" w:rsidP="00AB1D3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03FC">
              <w:rPr>
                <w:rFonts w:ascii="Times New Roman" w:hAnsi="Times New Roman"/>
                <w:b/>
                <w:bCs/>
                <w:color w:val="000000"/>
              </w:rPr>
              <w:t>ВСЕГО осмотров</w:t>
            </w:r>
          </w:p>
        </w:tc>
        <w:tc>
          <w:tcPr>
            <w:tcW w:w="3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25A" w:rsidRPr="003903FC" w:rsidRDefault="0078325A" w:rsidP="00AB1D3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03FC">
              <w:rPr>
                <w:rFonts w:ascii="Times New Roman" w:hAnsi="Times New Roman"/>
                <w:color w:val="000000"/>
              </w:rPr>
              <w:t xml:space="preserve">в т.ч. ДЕТИ </w:t>
            </w:r>
            <w:r w:rsidR="006E3561" w:rsidRPr="003903FC">
              <w:rPr>
                <w:rFonts w:ascii="Times New Roman" w:hAnsi="Times New Roman"/>
                <w:color w:val="000000"/>
              </w:rPr>
              <w:t>осмотры</w:t>
            </w:r>
          </w:p>
        </w:tc>
      </w:tr>
      <w:tr w:rsidR="0078325A" w:rsidRPr="003903FC" w:rsidTr="006E3561">
        <w:trPr>
          <w:trHeight w:val="291"/>
        </w:trPr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325A" w:rsidRPr="003903FC" w:rsidRDefault="0078325A" w:rsidP="00AB1D37">
            <w:pPr>
              <w:snapToGri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25A" w:rsidRPr="003903FC" w:rsidRDefault="0078325A" w:rsidP="00AB1D37">
            <w:pPr>
              <w:snapToGri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25A" w:rsidRPr="003903FC" w:rsidRDefault="0078325A" w:rsidP="00AB1D37">
            <w:pPr>
              <w:snapToGri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25A" w:rsidRPr="003903FC" w:rsidRDefault="0078325A" w:rsidP="00AB1D37">
            <w:pPr>
              <w:snapToGri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78325A" w:rsidRPr="003903FC" w:rsidTr="0078325A">
        <w:trPr>
          <w:trHeight w:val="162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25A" w:rsidRPr="003903FC" w:rsidRDefault="0078325A" w:rsidP="00AB1D3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03FC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25A" w:rsidRPr="003903FC" w:rsidRDefault="0078325A" w:rsidP="00AB1D37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03FC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25A" w:rsidRPr="003903FC" w:rsidRDefault="0078325A" w:rsidP="00AB1D37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03FC">
              <w:rPr>
                <w:rFonts w:ascii="Times New Roman" w:hAnsi="Times New Roman"/>
                <w:color w:val="000000"/>
              </w:rPr>
              <w:t>18677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25A" w:rsidRPr="003903FC" w:rsidRDefault="0078325A" w:rsidP="00AB1D37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03FC">
              <w:rPr>
                <w:rFonts w:ascii="Times New Roman" w:hAnsi="Times New Roman"/>
                <w:color w:val="000000"/>
              </w:rPr>
              <w:t>8003</w:t>
            </w:r>
          </w:p>
        </w:tc>
      </w:tr>
      <w:tr w:rsidR="0078325A" w:rsidRPr="003903FC" w:rsidTr="0078325A">
        <w:trPr>
          <w:trHeight w:val="162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25A" w:rsidRPr="003903FC" w:rsidRDefault="0078325A" w:rsidP="00AB1D3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03FC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25A" w:rsidRPr="003903FC" w:rsidRDefault="0078325A" w:rsidP="00AB1D37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03FC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25A" w:rsidRPr="003903FC" w:rsidRDefault="0078325A" w:rsidP="00AB1D37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03FC">
              <w:rPr>
                <w:rFonts w:ascii="Times New Roman" w:hAnsi="Times New Roman"/>
                <w:color w:val="000000"/>
              </w:rPr>
              <w:t>16320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25A" w:rsidRPr="003903FC" w:rsidRDefault="0078325A" w:rsidP="00AB1D37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03FC">
              <w:rPr>
                <w:rFonts w:ascii="Times New Roman" w:hAnsi="Times New Roman"/>
                <w:color w:val="000000"/>
              </w:rPr>
              <w:t>5239</w:t>
            </w:r>
          </w:p>
        </w:tc>
      </w:tr>
    </w:tbl>
    <w:p w:rsidR="00E235DF" w:rsidRPr="001A581E" w:rsidRDefault="00E235DF" w:rsidP="00AB1D37">
      <w:pPr>
        <w:tabs>
          <w:tab w:val="left" w:pos="3544"/>
          <w:tab w:val="left" w:pos="3828"/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</w:p>
    <w:p w:rsidR="00E235DF" w:rsidRPr="001A581E" w:rsidRDefault="00AB1D37" w:rsidP="00AB1D37">
      <w:pPr>
        <w:tabs>
          <w:tab w:val="left" w:pos="709"/>
          <w:tab w:val="left" w:pos="3828"/>
          <w:tab w:val="left" w:pos="396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235DF" w:rsidRPr="001A581E">
        <w:rPr>
          <w:rFonts w:ascii="Times New Roman" w:hAnsi="Times New Roman"/>
          <w:sz w:val="24"/>
          <w:szCs w:val="24"/>
        </w:rPr>
        <w:t>Государственное задание по диспансеризации взрослого населения  - 59,8 %, по диспансеризации детского населения  - 58,9%, план осмотров детей-сирот выполнено полностью.</w:t>
      </w:r>
    </w:p>
    <w:p w:rsidR="00AB1D37" w:rsidRPr="001A581E" w:rsidRDefault="00E235DF" w:rsidP="00AB1D37">
      <w:pPr>
        <w:tabs>
          <w:tab w:val="left" w:pos="3544"/>
          <w:tab w:val="left" w:pos="3828"/>
          <w:tab w:val="left" w:pos="396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A581E">
        <w:rPr>
          <w:rFonts w:ascii="Times New Roman" w:hAnsi="Times New Roman"/>
          <w:sz w:val="24"/>
          <w:szCs w:val="24"/>
        </w:rPr>
        <w:t xml:space="preserve">     </w:t>
      </w:r>
    </w:p>
    <w:p w:rsidR="0078325A" w:rsidRPr="001A581E" w:rsidRDefault="0078325A" w:rsidP="00AB1D37">
      <w:pPr>
        <w:pStyle w:val="a3"/>
        <w:spacing w:after="0"/>
        <w:contextualSpacing/>
        <w:jc w:val="center"/>
        <w:rPr>
          <w:b/>
        </w:rPr>
      </w:pPr>
      <w:r w:rsidRPr="001A581E">
        <w:rPr>
          <w:b/>
        </w:rPr>
        <w:t>Мероприятия, направленные на профилактику социально-значимых заболеваний.</w:t>
      </w:r>
    </w:p>
    <w:p w:rsidR="0078325A" w:rsidRPr="001A581E" w:rsidRDefault="0078325A" w:rsidP="00AB1D37">
      <w:pPr>
        <w:pStyle w:val="a3"/>
        <w:spacing w:after="0"/>
        <w:contextualSpacing/>
        <w:jc w:val="both"/>
        <w:rPr>
          <w:b/>
        </w:rPr>
      </w:pPr>
    </w:p>
    <w:tbl>
      <w:tblPr>
        <w:tblW w:w="10051" w:type="dxa"/>
        <w:tblInd w:w="-2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05"/>
        <w:gridCol w:w="1200"/>
        <w:gridCol w:w="1110"/>
        <w:gridCol w:w="1020"/>
        <w:gridCol w:w="915"/>
        <w:gridCol w:w="1125"/>
        <w:gridCol w:w="1230"/>
        <w:gridCol w:w="1485"/>
        <w:gridCol w:w="1261"/>
      </w:tblGrid>
      <w:tr w:rsidR="0078325A" w:rsidRPr="003903FC" w:rsidTr="00906C9D">
        <w:trPr>
          <w:trHeight w:val="1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A" w:rsidRPr="003903FC" w:rsidRDefault="0078325A" w:rsidP="00AB1D3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903FC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93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25A" w:rsidRPr="003903FC" w:rsidRDefault="0078325A" w:rsidP="00AB1D37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3903FC">
              <w:rPr>
                <w:rFonts w:ascii="Times New Roman" w:hAnsi="Times New Roman"/>
                <w:b/>
                <w:bCs/>
                <w:color w:val="000000"/>
              </w:rPr>
              <w:t>Проведение мероприятий по профилактике ВИЧ</w:t>
            </w:r>
          </w:p>
        </w:tc>
      </w:tr>
      <w:tr w:rsidR="0078325A" w:rsidRPr="003903FC" w:rsidTr="00906C9D">
        <w:trPr>
          <w:trHeight w:val="84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A" w:rsidRPr="003903FC" w:rsidRDefault="0078325A" w:rsidP="00AB1D37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78325A" w:rsidRPr="003903FC" w:rsidRDefault="0078325A" w:rsidP="00AB1D37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3FC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25A" w:rsidRPr="003903FC" w:rsidRDefault="0078325A" w:rsidP="00AB1D37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3FC">
              <w:rPr>
                <w:rFonts w:ascii="Times New Roman" w:hAnsi="Times New Roman"/>
                <w:color w:val="000000"/>
                <w:sz w:val="20"/>
                <w:szCs w:val="20"/>
              </w:rPr>
              <w:t>обследовано всего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25A" w:rsidRPr="003903FC" w:rsidRDefault="0078325A" w:rsidP="00AB1D37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3FC">
              <w:rPr>
                <w:rFonts w:ascii="Times New Roman" w:hAnsi="Times New Roman"/>
                <w:color w:val="000000"/>
                <w:sz w:val="20"/>
                <w:szCs w:val="20"/>
              </w:rPr>
              <w:t>в т.ч. на вирусную нагрузку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:rsidR="0078325A" w:rsidRPr="003903FC" w:rsidRDefault="0078325A" w:rsidP="00AB1D37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3FC">
              <w:rPr>
                <w:rFonts w:ascii="Times New Roman" w:hAnsi="Times New Roman"/>
                <w:color w:val="000000"/>
                <w:sz w:val="20"/>
                <w:szCs w:val="20"/>
              </w:rPr>
              <w:t>подлежит лечению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:rsidR="0078325A" w:rsidRPr="003903FC" w:rsidRDefault="0078325A" w:rsidP="00AB1D37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3FC">
              <w:rPr>
                <w:rFonts w:ascii="Times New Roman" w:hAnsi="Times New Roman"/>
                <w:color w:val="000000"/>
                <w:sz w:val="20"/>
                <w:szCs w:val="20"/>
              </w:rPr>
              <w:t>проходят лечение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25A" w:rsidRPr="003903FC" w:rsidRDefault="0078325A" w:rsidP="00AB1D37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3FC">
              <w:rPr>
                <w:rFonts w:ascii="Times New Roman" w:hAnsi="Times New Roman"/>
                <w:color w:val="000000"/>
                <w:sz w:val="20"/>
                <w:szCs w:val="20"/>
              </w:rPr>
              <w:t>подлежит ДД ВИЧ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25A" w:rsidRPr="003903FC" w:rsidRDefault="0078325A" w:rsidP="00AB1D37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3FC">
              <w:rPr>
                <w:rFonts w:ascii="Times New Roman" w:hAnsi="Times New Roman"/>
                <w:color w:val="000000"/>
                <w:sz w:val="20"/>
                <w:szCs w:val="20"/>
              </w:rPr>
              <w:t>наблюдаются на ДД ВИЧ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25A" w:rsidRPr="003903FC" w:rsidRDefault="0078325A" w:rsidP="00AB1D37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3FC">
              <w:rPr>
                <w:rFonts w:ascii="Times New Roman" w:hAnsi="Times New Roman"/>
                <w:color w:val="000000"/>
                <w:sz w:val="20"/>
                <w:szCs w:val="20"/>
              </w:rPr>
              <w:t>беременные подлежат проф. Лечению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25A" w:rsidRPr="003903FC" w:rsidRDefault="0078325A" w:rsidP="00AB1D37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903FC">
              <w:rPr>
                <w:rFonts w:ascii="Times New Roman" w:hAnsi="Times New Roman"/>
                <w:color w:val="000000"/>
                <w:sz w:val="20"/>
                <w:szCs w:val="20"/>
              </w:rPr>
              <w:t>беременные проходят проф. Лечение</w:t>
            </w:r>
          </w:p>
        </w:tc>
      </w:tr>
      <w:tr w:rsidR="0078325A" w:rsidRPr="003903FC" w:rsidTr="00906C9D">
        <w:trPr>
          <w:trHeight w:val="26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25A" w:rsidRPr="003903FC" w:rsidRDefault="0078325A" w:rsidP="00AB1D37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3FC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25A" w:rsidRPr="003903FC" w:rsidRDefault="0078325A" w:rsidP="00AB1D37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3FC">
              <w:rPr>
                <w:rFonts w:ascii="Times New Roman" w:hAnsi="Times New Roman"/>
                <w:sz w:val="20"/>
                <w:szCs w:val="20"/>
              </w:rPr>
              <w:t>20466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25A" w:rsidRPr="003903FC" w:rsidRDefault="0078325A" w:rsidP="00AB1D37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3FC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78325A" w:rsidRPr="003903FC" w:rsidRDefault="0078325A" w:rsidP="00AB1D37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3FC">
              <w:rPr>
                <w:rFonts w:ascii="Times New Roman" w:hAnsi="Times New Roman"/>
                <w:sz w:val="20"/>
                <w:szCs w:val="20"/>
              </w:rPr>
              <w:t>418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78325A" w:rsidRPr="003903FC" w:rsidRDefault="0078325A" w:rsidP="00AB1D37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3FC">
              <w:rPr>
                <w:rFonts w:ascii="Times New Roman" w:hAnsi="Times New Roman"/>
                <w:sz w:val="20"/>
                <w:szCs w:val="20"/>
              </w:rPr>
              <w:t>375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25A" w:rsidRPr="003903FC" w:rsidRDefault="0078325A" w:rsidP="00AB1D37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3FC">
              <w:rPr>
                <w:rFonts w:ascii="Times New Roman" w:hAnsi="Times New Roman"/>
                <w:sz w:val="20"/>
                <w:szCs w:val="20"/>
              </w:rPr>
              <w:t>702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25A" w:rsidRPr="003903FC" w:rsidRDefault="0078325A" w:rsidP="00AB1D37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3FC">
              <w:rPr>
                <w:rFonts w:ascii="Times New Roman" w:hAnsi="Times New Roman"/>
                <w:sz w:val="20"/>
                <w:szCs w:val="20"/>
              </w:rPr>
              <w:t>659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25A" w:rsidRPr="003903FC" w:rsidRDefault="0078325A" w:rsidP="00AB1D37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3F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25A" w:rsidRPr="003903FC" w:rsidRDefault="0078325A" w:rsidP="00AB1D37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3F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78325A" w:rsidRPr="003903FC" w:rsidTr="00906C9D">
        <w:trPr>
          <w:trHeight w:val="26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25A" w:rsidRPr="003903FC" w:rsidRDefault="0078325A" w:rsidP="00AB1D37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3FC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25A" w:rsidRPr="003903FC" w:rsidRDefault="0078325A" w:rsidP="00AB1D37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3FC">
              <w:rPr>
                <w:rFonts w:ascii="Times New Roman" w:hAnsi="Times New Roman"/>
                <w:sz w:val="20"/>
                <w:szCs w:val="20"/>
              </w:rPr>
              <w:t>20365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25A" w:rsidRPr="003903FC" w:rsidRDefault="0078325A" w:rsidP="00AB1D37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3FC">
              <w:rPr>
                <w:rFonts w:ascii="Times New Roman" w:hAnsi="Times New Roman"/>
                <w:sz w:val="20"/>
                <w:szCs w:val="20"/>
              </w:rPr>
              <w:t>515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78325A" w:rsidRPr="003903FC" w:rsidRDefault="0078325A" w:rsidP="00AB1D37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3FC">
              <w:rPr>
                <w:rFonts w:ascii="Times New Roman" w:hAnsi="Times New Roman"/>
                <w:sz w:val="20"/>
                <w:szCs w:val="20"/>
              </w:rPr>
              <w:t>434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78325A" w:rsidRPr="003903FC" w:rsidRDefault="0078325A" w:rsidP="00AB1D37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3FC"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25A" w:rsidRPr="003903FC" w:rsidRDefault="0078325A" w:rsidP="00AB1D37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3FC">
              <w:rPr>
                <w:rFonts w:ascii="Times New Roman" w:hAnsi="Times New Roman"/>
                <w:sz w:val="20"/>
                <w:szCs w:val="20"/>
              </w:rPr>
              <w:t>712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25A" w:rsidRPr="003903FC" w:rsidRDefault="0078325A" w:rsidP="00AB1D37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3FC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25A" w:rsidRPr="003903FC" w:rsidRDefault="0078325A" w:rsidP="00AB1D37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3F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25A" w:rsidRPr="003903FC" w:rsidRDefault="0078325A" w:rsidP="00AB1D37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3F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</w:tbl>
    <w:p w:rsidR="0078325A" w:rsidRPr="00E61942" w:rsidRDefault="0078325A" w:rsidP="00AB1D37">
      <w:pPr>
        <w:spacing w:after="0"/>
        <w:jc w:val="both"/>
        <w:rPr>
          <w:rFonts w:ascii="Times New Roman" w:hAnsi="Times New Roman"/>
        </w:rPr>
      </w:pPr>
      <w:r w:rsidRPr="00E61942">
        <w:rPr>
          <w:rFonts w:ascii="Times New Roman" w:hAnsi="Times New Roman"/>
        </w:rPr>
        <w:t xml:space="preserve">     В  2020 году  количество обследованных на </w:t>
      </w:r>
      <w:r w:rsidRPr="00E61942">
        <w:rPr>
          <w:rFonts w:ascii="Times New Roman" w:hAnsi="Times New Roman"/>
          <w:b/>
          <w:bCs/>
        </w:rPr>
        <w:t xml:space="preserve">ВИЧ-инфекцию </w:t>
      </w:r>
      <w:r w:rsidRPr="00E61942">
        <w:rPr>
          <w:rFonts w:ascii="Times New Roman" w:hAnsi="Times New Roman"/>
        </w:rPr>
        <w:t xml:space="preserve">ниже прошлого года, обследовано 20365 человек. Получает лечение 89,7% от подлежащих, на диспансерном учете наблюдается 93,1 %, беременных  женщин получили профилактическое лечение 100 % от подлежащих. </w:t>
      </w:r>
    </w:p>
    <w:p w:rsidR="0078325A" w:rsidRPr="00E61942" w:rsidRDefault="0078325A" w:rsidP="00AB1D37">
      <w:pPr>
        <w:spacing w:after="0"/>
        <w:jc w:val="both"/>
        <w:rPr>
          <w:rFonts w:ascii="Times New Roman" w:hAnsi="Times New Roman"/>
        </w:rPr>
      </w:pPr>
    </w:p>
    <w:tbl>
      <w:tblPr>
        <w:tblW w:w="9895" w:type="dxa"/>
        <w:tblInd w:w="-2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0"/>
        <w:gridCol w:w="2071"/>
        <w:gridCol w:w="1785"/>
        <w:gridCol w:w="2347"/>
        <w:gridCol w:w="2672"/>
      </w:tblGrid>
      <w:tr w:rsidR="0078325A" w:rsidRPr="003903FC" w:rsidTr="0078325A">
        <w:trPr>
          <w:trHeight w:val="327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A" w:rsidRPr="003903FC" w:rsidRDefault="0078325A" w:rsidP="00AB1D37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325A" w:rsidRPr="003903FC" w:rsidRDefault="0078325A" w:rsidP="00AB1D3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03FC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25A" w:rsidRPr="003903FC" w:rsidRDefault="0078325A" w:rsidP="00AB1D3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3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Проведение мероприятий по гепатитам</w:t>
            </w:r>
            <w:proofErr w:type="gramStart"/>
            <w:r w:rsidRPr="003903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3903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 С</w:t>
            </w:r>
          </w:p>
        </w:tc>
      </w:tr>
      <w:tr w:rsidR="0078325A" w:rsidRPr="003903FC" w:rsidTr="0078325A">
        <w:trPr>
          <w:trHeight w:val="270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A" w:rsidRPr="003903FC" w:rsidRDefault="0078325A" w:rsidP="00AB1D37">
            <w:pPr>
              <w:snapToGrid w:val="0"/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25A" w:rsidRPr="003903FC" w:rsidRDefault="0078325A" w:rsidP="00AB1D37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3FC">
              <w:rPr>
                <w:rFonts w:ascii="Times New Roman" w:hAnsi="Times New Roman"/>
                <w:color w:val="000000"/>
                <w:sz w:val="20"/>
                <w:szCs w:val="20"/>
              </w:rPr>
              <w:t>обследовано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25A" w:rsidRPr="003903FC" w:rsidRDefault="0078325A" w:rsidP="00AB1D37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3FC">
              <w:rPr>
                <w:rFonts w:ascii="Times New Roman" w:hAnsi="Times New Roman"/>
                <w:color w:val="000000"/>
                <w:sz w:val="20"/>
                <w:szCs w:val="20"/>
              </w:rPr>
              <w:t>подлежит лечению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25A" w:rsidRPr="003903FC" w:rsidRDefault="0078325A" w:rsidP="00AB1D37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3FC">
              <w:rPr>
                <w:rFonts w:ascii="Times New Roman" w:hAnsi="Times New Roman"/>
                <w:color w:val="000000"/>
                <w:sz w:val="20"/>
                <w:szCs w:val="20"/>
              </w:rPr>
              <w:t>проходят лечение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25A" w:rsidRPr="003903FC" w:rsidRDefault="0078325A" w:rsidP="00AB1D3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903FC">
              <w:rPr>
                <w:rFonts w:ascii="Times New Roman" w:hAnsi="Times New Roman"/>
                <w:color w:val="000000"/>
                <w:sz w:val="20"/>
                <w:szCs w:val="20"/>
              </w:rPr>
              <w:t>Процент получавших лечение от подлежащих</w:t>
            </w:r>
            <w:proofErr w:type="gramEnd"/>
          </w:p>
        </w:tc>
      </w:tr>
      <w:tr w:rsidR="0078325A" w:rsidRPr="003903FC" w:rsidTr="0078325A">
        <w:trPr>
          <w:trHeight w:val="224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25A" w:rsidRPr="003903FC" w:rsidRDefault="0078325A" w:rsidP="00AB1D37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3FC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25A" w:rsidRPr="003903FC" w:rsidRDefault="0078325A" w:rsidP="00AB1D37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3FC">
              <w:rPr>
                <w:rFonts w:ascii="Times New Roman" w:hAnsi="Times New Roman"/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25A" w:rsidRPr="003903FC" w:rsidRDefault="0078325A" w:rsidP="00AB1D37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3FC">
              <w:rPr>
                <w:rFonts w:ascii="Times New Roman" w:hAnsi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25A" w:rsidRPr="003903FC" w:rsidRDefault="0078325A" w:rsidP="00AB1D37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3FC">
              <w:rPr>
                <w:rFonts w:ascii="Times New Roman" w:hAnsi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25A" w:rsidRPr="003903FC" w:rsidRDefault="0078325A" w:rsidP="00AB1D37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3FC">
              <w:rPr>
                <w:rFonts w:ascii="Times New Roman" w:hAnsi="Times New Roman"/>
                <w:color w:val="000000"/>
                <w:sz w:val="20"/>
                <w:szCs w:val="20"/>
              </w:rPr>
              <w:t>69.6 %</w:t>
            </w:r>
          </w:p>
        </w:tc>
      </w:tr>
      <w:tr w:rsidR="0078325A" w:rsidRPr="003903FC" w:rsidTr="0078325A">
        <w:trPr>
          <w:trHeight w:val="224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25A" w:rsidRPr="003903FC" w:rsidRDefault="0078325A" w:rsidP="00AB1D37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3FC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25A" w:rsidRPr="003903FC" w:rsidRDefault="0078325A" w:rsidP="00AB1D37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3FC">
              <w:rPr>
                <w:rFonts w:ascii="Times New Roman" w:hAnsi="Times New Roman"/>
                <w:color w:val="000000"/>
                <w:sz w:val="20"/>
                <w:szCs w:val="20"/>
              </w:rPr>
              <w:t>20536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25A" w:rsidRPr="003903FC" w:rsidRDefault="0078325A" w:rsidP="00AB1D37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3FC">
              <w:rPr>
                <w:rFonts w:ascii="Times New Roman" w:hAnsi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25A" w:rsidRPr="003903FC" w:rsidRDefault="0078325A" w:rsidP="00AB1D37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3FC">
              <w:rPr>
                <w:rFonts w:ascii="Times New Roman" w:hAnsi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25A" w:rsidRPr="003903FC" w:rsidRDefault="0078325A" w:rsidP="00AB1D37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3FC">
              <w:rPr>
                <w:rFonts w:ascii="Times New Roman" w:hAnsi="Times New Roman"/>
                <w:color w:val="000000"/>
                <w:sz w:val="20"/>
                <w:szCs w:val="20"/>
              </w:rPr>
              <w:t>73.5%</w:t>
            </w:r>
          </w:p>
        </w:tc>
      </w:tr>
    </w:tbl>
    <w:p w:rsidR="0078325A" w:rsidRPr="00E61942" w:rsidRDefault="0078325A" w:rsidP="00AB1D37">
      <w:pPr>
        <w:spacing w:after="0"/>
        <w:contextualSpacing/>
        <w:jc w:val="both"/>
        <w:rPr>
          <w:rFonts w:ascii="Times New Roman" w:hAnsi="Times New Roman"/>
          <w:b/>
        </w:rPr>
      </w:pPr>
    </w:p>
    <w:p w:rsidR="0078325A" w:rsidRPr="00E61942" w:rsidRDefault="0078325A" w:rsidP="00AB1D37">
      <w:pPr>
        <w:spacing w:after="0"/>
        <w:contextualSpacing/>
        <w:jc w:val="both"/>
        <w:rPr>
          <w:rFonts w:ascii="Times New Roman" w:hAnsi="Times New Roman"/>
        </w:rPr>
      </w:pPr>
      <w:r w:rsidRPr="00E61942">
        <w:rPr>
          <w:rFonts w:ascii="Times New Roman" w:hAnsi="Times New Roman"/>
          <w:b/>
        </w:rPr>
        <w:t xml:space="preserve">   Обследовано на вирусные гепатиты</w:t>
      </w:r>
      <w:proofErr w:type="gramStart"/>
      <w:r w:rsidRPr="00E61942">
        <w:rPr>
          <w:rFonts w:ascii="Times New Roman" w:hAnsi="Times New Roman"/>
          <w:b/>
        </w:rPr>
        <w:t xml:space="preserve"> В</w:t>
      </w:r>
      <w:proofErr w:type="gramEnd"/>
      <w:r w:rsidRPr="00E61942">
        <w:rPr>
          <w:rFonts w:ascii="Times New Roman" w:hAnsi="Times New Roman"/>
          <w:b/>
        </w:rPr>
        <w:t xml:space="preserve"> и С</w:t>
      </w:r>
      <w:r w:rsidRPr="00E61942">
        <w:rPr>
          <w:rFonts w:ascii="Times New Roman" w:hAnsi="Times New Roman"/>
        </w:rPr>
        <w:t xml:space="preserve"> 20536 человек, что больше прошлого года, получает лечение 73,5 % больных гепатитами В и С от подлежащих.</w:t>
      </w:r>
    </w:p>
    <w:p w:rsidR="0078325A" w:rsidRDefault="0078325A" w:rsidP="00AB1D37">
      <w:pPr>
        <w:pStyle w:val="western"/>
        <w:spacing w:before="0" w:after="0" w:line="276" w:lineRule="auto"/>
        <w:jc w:val="center"/>
        <w:rPr>
          <w:b/>
          <w:bCs/>
          <w:color w:val="auto"/>
          <w:sz w:val="22"/>
          <w:szCs w:val="22"/>
        </w:rPr>
      </w:pPr>
    </w:p>
    <w:p w:rsidR="0078325A" w:rsidRPr="00E61942" w:rsidRDefault="0078325A" w:rsidP="00AB1D37">
      <w:pPr>
        <w:pStyle w:val="western"/>
        <w:spacing w:before="0" w:after="0" w:line="276" w:lineRule="auto"/>
        <w:jc w:val="center"/>
        <w:rPr>
          <w:sz w:val="22"/>
          <w:szCs w:val="22"/>
        </w:rPr>
      </w:pPr>
      <w:r w:rsidRPr="00E61942">
        <w:rPr>
          <w:b/>
          <w:bCs/>
          <w:color w:val="auto"/>
          <w:sz w:val="22"/>
          <w:szCs w:val="22"/>
        </w:rPr>
        <w:t xml:space="preserve">Выполнение годового плана по иммунизации населения в Ломоносовском </w:t>
      </w:r>
      <w:r w:rsidR="003A7D63">
        <w:rPr>
          <w:b/>
          <w:bCs/>
          <w:color w:val="auto"/>
          <w:sz w:val="22"/>
          <w:szCs w:val="22"/>
        </w:rPr>
        <w:t xml:space="preserve">муниципальном </w:t>
      </w:r>
      <w:r w:rsidRPr="00E61942">
        <w:rPr>
          <w:b/>
          <w:bCs/>
          <w:color w:val="auto"/>
          <w:sz w:val="22"/>
          <w:szCs w:val="22"/>
        </w:rPr>
        <w:t>районе:</w:t>
      </w:r>
    </w:p>
    <w:tbl>
      <w:tblPr>
        <w:tblW w:w="928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10"/>
        <w:gridCol w:w="1802"/>
        <w:gridCol w:w="1471"/>
      </w:tblGrid>
      <w:tr w:rsidR="0078325A" w:rsidRPr="003903FC" w:rsidTr="00E235DF">
        <w:trPr>
          <w:trHeight w:val="194"/>
        </w:trPr>
        <w:tc>
          <w:tcPr>
            <w:tcW w:w="6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25A" w:rsidRPr="00E61942" w:rsidRDefault="0078325A" w:rsidP="00AB1D37">
            <w:pPr>
              <w:pStyle w:val="a5"/>
              <w:spacing w:after="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6194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8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325A" w:rsidRPr="00E61942" w:rsidRDefault="0078325A" w:rsidP="00AB1D37">
            <w:pPr>
              <w:pStyle w:val="a5"/>
              <w:spacing w:after="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61942">
              <w:rPr>
                <w:b/>
                <w:bCs/>
                <w:sz w:val="22"/>
                <w:szCs w:val="22"/>
              </w:rPr>
              <w:t>2019 год</w:t>
            </w:r>
          </w:p>
        </w:tc>
        <w:tc>
          <w:tcPr>
            <w:tcW w:w="14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325A" w:rsidRPr="00E61942" w:rsidRDefault="0078325A" w:rsidP="00AB1D37">
            <w:pPr>
              <w:pStyle w:val="a5"/>
              <w:spacing w:after="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61942">
              <w:rPr>
                <w:b/>
                <w:bCs/>
                <w:sz w:val="22"/>
                <w:szCs w:val="22"/>
              </w:rPr>
              <w:t>2020 год</w:t>
            </w:r>
          </w:p>
        </w:tc>
      </w:tr>
      <w:tr w:rsidR="0078325A" w:rsidRPr="003903FC" w:rsidTr="00E235DF">
        <w:trPr>
          <w:trHeight w:val="194"/>
        </w:trPr>
        <w:tc>
          <w:tcPr>
            <w:tcW w:w="6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25A" w:rsidRPr="00E61942" w:rsidRDefault="0078325A" w:rsidP="00AB1D37">
            <w:pPr>
              <w:pStyle w:val="western"/>
              <w:spacing w:before="0" w:after="0" w:line="276" w:lineRule="auto"/>
              <w:contextualSpacing/>
              <w:jc w:val="both"/>
              <w:rPr>
                <w:color w:val="auto"/>
                <w:sz w:val="22"/>
                <w:szCs w:val="22"/>
                <w:lang w:val="en-US"/>
              </w:rPr>
            </w:pPr>
            <w:r w:rsidRPr="00E61942">
              <w:rPr>
                <w:color w:val="auto"/>
                <w:sz w:val="22"/>
                <w:szCs w:val="22"/>
              </w:rPr>
              <w:lastRenderedPageBreak/>
              <w:t>Вакцинация против коклюша</w:t>
            </w:r>
          </w:p>
        </w:tc>
        <w:tc>
          <w:tcPr>
            <w:tcW w:w="18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325A" w:rsidRPr="00E61942" w:rsidRDefault="0078325A" w:rsidP="00AB1D37">
            <w:pPr>
              <w:pStyle w:val="a5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E61942">
              <w:rPr>
                <w:sz w:val="22"/>
                <w:szCs w:val="22"/>
              </w:rPr>
              <w:t>121,1 %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325A" w:rsidRPr="00E61942" w:rsidRDefault="0078325A" w:rsidP="00AB1D37">
            <w:pPr>
              <w:pStyle w:val="a5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E61942">
              <w:rPr>
                <w:sz w:val="22"/>
                <w:szCs w:val="22"/>
              </w:rPr>
              <w:t>119,3 %</w:t>
            </w:r>
          </w:p>
        </w:tc>
      </w:tr>
      <w:tr w:rsidR="0078325A" w:rsidRPr="003903FC" w:rsidTr="00E235DF">
        <w:trPr>
          <w:trHeight w:val="206"/>
        </w:trPr>
        <w:tc>
          <w:tcPr>
            <w:tcW w:w="6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25A" w:rsidRPr="00E61942" w:rsidRDefault="0078325A" w:rsidP="00AB1D37">
            <w:pPr>
              <w:pStyle w:val="western"/>
              <w:spacing w:before="0" w:after="0" w:line="276" w:lineRule="auto"/>
              <w:contextualSpacing/>
              <w:jc w:val="both"/>
              <w:rPr>
                <w:color w:val="auto"/>
                <w:sz w:val="22"/>
                <w:szCs w:val="22"/>
                <w:lang w:val="en-US"/>
              </w:rPr>
            </w:pPr>
            <w:r w:rsidRPr="00E61942">
              <w:rPr>
                <w:color w:val="auto"/>
                <w:sz w:val="22"/>
                <w:szCs w:val="22"/>
              </w:rPr>
              <w:t>ревакцинация против коклюша</w:t>
            </w:r>
          </w:p>
        </w:tc>
        <w:tc>
          <w:tcPr>
            <w:tcW w:w="18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325A" w:rsidRPr="00E61942" w:rsidRDefault="0078325A" w:rsidP="00AB1D37">
            <w:pPr>
              <w:pStyle w:val="a5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E61942">
              <w:rPr>
                <w:sz w:val="22"/>
                <w:szCs w:val="22"/>
              </w:rPr>
              <w:t>122,2 %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325A" w:rsidRPr="00E61942" w:rsidRDefault="0078325A" w:rsidP="00AB1D37">
            <w:pPr>
              <w:pStyle w:val="a5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E61942">
              <w:rPr>
                <w:sz w:val="22"/>
                <w:szCs w:val="22"/>
              </w:rPr>
              <w:t>91,9 %</w:t>
            </w:r>
          </w:p>
        </w:tc>
      </w:tr>
      <w:tr w:rsidR="0078325A" w:rsidRPr="003903FC" w:rsidTr="00E235DF">
        <w:trPr>
          <w:trHeight w:val="206"/>
        </w:trPr>
        <w:tc>
          <w:tcPr>
            <w:tcW w:w="6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25A" w:rsidRPr="00E61942" w:rsidRDefault="0078325A" w:rsidP="00AB1D37">
            <w:pPr>
              <w:pStyle w:val="a5"/>
              <w:spacing w:after="0"/>
              <w:contextualSpacing/>
              <w:jc w:val="both"/>
              <w:rPr>
                <w:sz w:val="22"/>
                <w:szCs w:val="22"/>
                <w:lang w:val="en-US"/>
              </w:rPr>
            </w:pPr>
            <w:r w:rsidRPr="00E61942">
              <w:rPr>
                <w:sz w:val="22"/>
                <w:szCs w:val="22"/>
              </w:rPr>
              <w:t>Вакцинация против дифтерии</w:t>
            </w:r>
          </w:p>
        </w:tc>
        <w:tc>
          <w:tcPr>
            <w:tcW w:w="18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325A" w:rsidRPr="00E61942" w:rsidRDefault="0078325A" w:rsidP="00AB1D37">
            <w:pPr>
              <w:pStyle w:val="a5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E61942">
              <w:rPr>
                <w:sz w:val="22"/>
                <w:szCs w:val="22"/>
              </w:rPr>
              <w:t>124,4 %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325A" w:rsidRPr="00E61942" w:rsidRDefault="0078325A" w:rsidP="00AB1D37">
            <w:pPr>
              <w:pStyle w:val="a5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E61942">
              <w:rPr>
                <w:sz w:val="22"/>
                <w:szCs w:val="22"/>
              </w:rPr>
              <w:t>125 %</w:t>
            </w:r>
          </w:p>
        </w:tc>
      </w:tr>
      <w:tr w:rsidR="0078325A" w:rsidRPr="003903FC" w:rsidTr="00E235DF">
        <w:trPr>
          <w:trHeight w:val="194"/>
        </w:trPr>
        <w:tc>
          <w:tcPr>
            <w:tcW w:w="6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25A" w:rsidRPr="00E61942" w:rsidRDefault="0078325A" w:rsidP="00AB1D37">
            <w:pPr>
              <w:pStyle w:val="western"/>
              <w:spacing w:before="0" w:after="0" w:line="276" w:lineRule="auto"/>
              <w:contextualSpacing/>
              <w:jc w:val="both"/>
              <w:rPr>
                <w:color w:val="auto"/>
                <w:sz w:val="22"/>
                <w:szCs w:val="22"/>
                <w:lang w:val="en-US"/>
              </w:rPr>
            </w:pPr>
            <w:r w:rsidRPr="00E61942">
              <w:rPr>
                <w:color w:val="auto"/>
                <w:sz w:val="22"/>
                <w:szCs w:val="22"/>
              </w:rPr>
              <w:t>Вакцинация против полиомиелита</w:t>
            </w:r>
          </w:p>
        </w:tc>
        <w:tc>
          <w:tcPr>
            <w:tcW w:w="18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325A" w:rsidRPr="00E61942" w:rsidRDefault="0078325A" w:rsidP="00AB1D37">
            <w:pPr>
              <w:pStyle w:val="a5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E61942">
              <w:rPr>
                <w:sz w:val="22"/>
                <w:szCs w:val="22"/>
              </w:rPr>
              <w:t>130,3 %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325A" w:rsidRPr="00E61942" w:rsidRDefault="0078325A" w:rsidP="00AB1D37">
            <w:pPr>
              <w:pStyle w:val="a5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E61942">
              <w:rPr>
                <w:sz w:val="22"/>
                <w:szCs w:val="22"/>
              </w:rPr>
              <w:t>125,1 %</w:t>
            </w:r>
          </w:p>
        </w:tc>
      </w:tr>
      <w:tr w:rsidR="0078325A" w:rsidRPr="003903FC" w:rsidTr="00E235DF">
        <w:trPr>
          <w:trHeight w:val="206"/>
        </w:trPr>
        <w:tc>
          <w:tcPr>
            <w:tcW w:w="6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25A" w:rsidRPr="00E61942" w:rsidRDefault="0078325A" w:rsidP="00AB1D37">
            <w:pPr>
              <w:pStyle w:val="western"/>
              <w:spacing w:before="0" w:after="0" w:line="276" w:lineRule="auto"/>
              <w:contextualSpacing/>
              <w:jc w:val="both"/>
              <w:rPr>
                <w:color w:val="auto"/>
                <w:sz w:val="22"/>
                <w:szCs w:val="22"/>
                <w:lang w:val="en-US"/>
              </w:rPr>
            </w:pPr>
            <w:r w:rsidRPr="00E61942">
              <w:rPr>
                <w:color w:val="auto"/>
                <w:sz w:val="22"/>
                <w:szCs w:val="22"/>
              </w:rPr>
              <w:t>Вакцинация против кори</w:t>
            </w:r>
          </w:p>
        </w:tc>
        <w:tc>
          <w:tcPr>
            <w:tcW w:w="18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325A" w:rsidRPr="00E61942" w:rsidRDefault="0078325A" w:rsidP="00AB1D37">
            <w:pPr>
              <w:pStyle w:val="a5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E61942">
              <w:rPr>
                <w:sz w:val="22"/>
                <w:szCs w:val="22"/>
              </w:rPr>
              <w:t>118,8 %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325A" w:rsidRPr="00E61942" w:rsidRDefault="0078325A" w:rsidP="00AB1D37">
            <w:pPr>
              <w:pStyle w:val="a5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E61942">
              <w:rPr>
                <w:sz w:val="22"/>
                <w:szCs w:val="22"/>
              </w:rPr>
              <w:t>125,6 %</w:t>
            </w:r>
          </w:p>
        </w:tc>
      </w:tr>
      <w:tr w:rsidR="0078325A" w:rsidRPr="003903FC" w:rsidTr="00E235DF">
        <w:trPr>
          <w:trHeight w:val="159"/>
        </w:trPr>
        <w:tc>
          <w:tcPr>
            <w:tcW w:w="6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25A" w:rsidRPr="00E61942" w:rsidRDefault="0078325A" w:rsidP="00AB1D37">
            <w:pPr>
              <w:pStyle w:val="a5"/>
              <w:spacing w:after="0"/>
              <w:contextualSpacing/>
              <w:jc w:val="both"/>
              <w:rPr>
                <w:sz w:val="22"/>
                <w:szCs w:val="22"/>
                <w:lang w:val="en-US"/>
              </w:rPr>
            </w:pPr>
            <w:r w:rsidRPr="00E61942">
              <w:rPr>
                <w:sz w:val="22"/>
                <w:szCs w:val="22"/>
              </w:rPr>
              <w:t>Вакцинация против эпидемического паротита</w:t>
            </w:r>
          </w:p>
        </w:tc>
        <w:tc>
          <w:tcPr>
            <w:tcW w:w="18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325A" w:rsidRPr="00E61942" w:rsidRDefault="0078325A" w:rsidP="00AB1D37">
            <w:pPr>
              <w:pStyle w:val="a5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E61942">
              <w:rPr>
                <w:sz w:val="22"/>
                <w:szCs w:val="22"/>
              </w:rPr>
              <w:t>127,5 %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325A" w:rsidRPr="00E61942" w:rsidRDefault="0078325A" w:rsidP="00AB1D37">
            <w:pPr>
              <w:pStyle w:val="a5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E61942">
              <w:rPr>
                <w:sz w:val="22"/>
                <w:szCs w:val="22"/>
              </w:rPr>
              <w:t>100 %</w:t>
            </w:r>
          </w:p>
        </w:tc>
      </w:tr>
      <w:tr w:rsidR="0078325A" w:rsidRPr="003903FC" w:rsidTr="00E235DF">
        <w:trPr>
          <w:trHeight w:val="206"/>
        </w:trPr>
        <w:tc>
          <w:tcPr>
            <w:tcW w:w="6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25A" w:rsidRPr="00E61942" w:rsidRDefault="0078325A" w:rsidP="00AB1D37">
            <w:pPr>
              <w:pStyle w:val="western"/>
              <w:spacing w:before="0" w:after="0" w:line="276" w:lineRule="auto"/>
              <w:contextualSpacing/>
              <w:jc w:val="both"/>
              <w:rPr>
                <w:color w:val="auto"/>
                <w:sz w:val="22"/>
                <w:szCs w:val="22"/>
                <w:lang w:val="en-US"/>
              </w:rPr>
            </w:pPr>
            <w:r w:rsidRPr="00E61942">
              <w:rPr>
                <w:color w:val="auto"/>
                <w:sz w:val="22"/>
                <w:szCs w:val="22"/>
              </w:rPr>
              <w:t>Вакцинация против краснухи</w:t>
            </w:r>
          </w:p>
        </w:tc>
        <w:tc>
          <w:tcPr>
            <w:tcW w:w="18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325A" w:rsidRPr="00E61942" w:rsidRDefault="0078325A" w:rsidP="00AB1D37">
            <w:pPr>
              <w:pStyle w:val="a5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E61942">
              <w:rPr>
                <w:sz w:val="22"/>
                <w:szCs w:val="22"/>
              </w:rPr>
              <w:t>130,4 %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325A" w:rsidRPr="00E61942" w:rsidRDefault="0078325A" w:rsidP="00AB1D37">
            <w:pPr>
              <w:pStyle w:val="a5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E61942">
              <w:rPr>
                <w:sz w:val="22"/>
                <w:szCs w:val="22"/>
              </w:rPr>
              <w:t>99,8 %</w:t>
            </w:r>
          </w:p>
        </w:tc>
      </w:tr>
      <w:tr w:rsidR="0078325A" w:rsidRPr="003903FC" w:rsidTr="00E235DF">
        <w:trPr>
          <w:trHeight w:val="194"/>
        </w:trPr>
        <w:tc>
          <w:tcPr>
            <w:tcW w:w="6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25A" w:rsidRPr="00E61942" w:rsidRDefault="0078325A" w:rsidP="00AB1D37">
            <w:pPr>
              <w:pStyle w:val="western"/>
              <w:spacing w:before="0" w:after="0" w:line="276" w:lineRule="auto"/>
              <w:contextualSpacing/>
              <w:jc w:val="both"/>
              <w:rPr>
                <w:color w:val="auto"/>
                <w:sz w:val="22"/>
                <w:szCs w:val="22"/>
              </w:rPr>
            </w:pPr>
            <w:r w:rsidRPr="00E61942">
              <w:rPr>
                <w:color w:val="auto"/>
                <w:sz w:val="22"/>
                <w:szCs w:val="22"/>
              </w:rPr>
              <w:t>ревакцинация против краснухи</w:t>
            </w:r>
          </w:p>
        </w:tc>
        <w:tc>
          <w:tcPr>
            <w:tcW w:w="18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325A" w:rsidRPr="00E61942" w:rsidRDefault="0078325A" w:rsidP="00AB1D37">
            <w:pPr>
              <w:pStyle w:val="a5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E61942">
              <w:rPr>
                <w:sz w:val="22"/>
                <w:szCs w:val="22"/>
              </w:rPr>
              <w:t>131,3 %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325A" w:rsidRPr="00E61942" w:rsidRDefault="0078325A" w:rsidP="00AB1D37">
            <w:pPr>
              <w:pStyle w:val="a5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E61942">
              <w:rPr>
                <w:sz w:val="22"/>
                <w:szCs w:val="22"/>
              </w:rPr>
              <w:t>95,1 %</w:t>
            </w:r>
          </w:p>
        </w:tc>
      </w:tr>
      <w:tr w:rsidR="0078325A" w:rsidRPr="003903FC" w:rsidTr="00E235DF">
        <w:trPr>
          <w:trHeight w:val="206"/>
        </w:trPr>
        <w:tc>
          <w:tcPr>
            <w:tcW w:w="6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25A" w:rsidRPr="00E61942" w:rsidRDefault="0078325A" w:rsidP="00E10D2D">
            <w:pPr>
              <w:pStyle w:val="western"/>
              <w:spacing w:before="0" w:after="0" w:line="276" w:lineRule="auto"/>
              <w:jc w:val="both"/>
              <w:rPr>
                <w:color w:val="auto"/>
                <w:sz w:val="22"/>
                <w:szCs w:val="22"/>
              </w:rPr>
            </w:pPr>
            <w:r w:rsidRPr="00E61942">
              <w:rPr>
                <w:color w:val="auto"/>
                <w:sz w:val="22"/>
                <w:szCs w:val="22"/>
              </w:rPr>
              <w:t>Вакцинация против вирусного гепатита</w:t>
            </w:r>
            <w:proofErr w:type="gramStart"/>
            <w:r w:rsidRPr="00E61942">
              <w:rPr>
                <w:color w:val="auto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8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325A" w:rsidRPr="00E61942" w:rsidRDefault="0078325A" w:rsidP="00AB1D37">
            <w:pPr>
              <w:pStyle w:val="a5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E61942">
              <w:rPr>
                <w:sz w:val="22"/>
                <w:szCs w:val="22"/>
              </w:rPr>
              <w:t>133,3 %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325A" w:rsidRPr="00E61942" w:rsidRDefault="0078325A" w:rsidP="00AB1D37">
            <w:pPr>
              <w:pStyle w:val="a5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E61942">
              <w:rPr>
                <w:sz w:val="22"/>
                <w:szCs w:val="22"/>
              </w:rPr>
              <w:t>173,2 %</w:t>
            </w:r>
          </w:p>
        </w:tc>
      </w:tr>
      <w:tr w:rsidR="0078325A" w:rsidRPr="003903FC" w:rsidTr="00E235DF">
        <w:trPr>
          <w:trHeight w:val="206"/>
        </w:trPr>
        <w:tc>
          <w:tcPr>
            <w:tcW w:w="6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25A" w:rsidRPr="00E61942" w:rsidRDefault="0078325A" w:rsidP="00AB1D37">
            <w:pPr>
              <w:pStyle w:val="western"/>
              <w:spacing w:before="0" w:after="0" w:line="276" w:lineRule="auto"/>
              <w:jc w:val="both"/>
              <w:rPr>
                <w:color w:val="auto"/>
                <w:sz w:val="22"/>
                <w:szCs w:val="22"/>
                <w:lang w:val="en-US"/>
              </w:rPr>
            </w:pPr>
            <w:r w:rsidRPr="00E61942">
              <w:rPr>
                <w:color w:val="auto"/>
                <w:sz w:val="22"/>
                <w:szCs w:val="22"/>
              </w:rPr>
              <w:t>Вакцинация против клещевого энцефалита</w:t>
            </w:r>
          </w:p>
        </w:tc>
        <w:tc>
          <w:tcPr>
            <w:tcW w:w="18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325A" w:rsidRPr="00E61942" w:rsidRDefault="0078325A" w:rsidP="00AB1D37">
            <w:pPr>
              <w:pStyle w:val="a5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E61942">
              <w:rPr>
                <w:sz w:val="22"/>
                <w:szCs w:val="22"/>
              </w:rPr>
              <w:t>127,3 %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325A" w:rsidRPr="00E61942" w:rsidRDefault="0078325A" w:rsidP="00AB1D37">
            <w:pPr>
              <w:pStyle w:val="a5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E61942">
              <w:rPr>
                <w:sz w:val="22"/>
                <w:szCs w:val="22"/>
              </w:rPr>
              <w:t>96 %</w:t>
            </w:r>
          </w:p>
        </w:tc>
      </w:tr>
      <w:tr w:rsidR="0078325A" w:rsidRPr="003903FC" w:rsidTr="00E235DF">
        <w:trPr>
          <w:trHeight w:val="194"/>
        </w:trPr>
        <w:tc>
          <w:tcPr>
            <w:tcW w:w="6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25A" w:rsidRPr="00E61942" w:rsidRDefault="0078325A" w:rsidP="00AB1D37">
            <w:pPr>
              <w:pStyle w:val="western"/>
              <w:spacing w:before="0" w:after="0" w:line="276" w:lineRule="auto"/>
              <w:jc w:val="both"/>
              <w:rPr>
                <w:color w:val="auto"/>
                <w:sz w:val="22"/>
                <w:szCs w:val="22"/>
                <w:lang w:val="en-US"/>
              </w:rPr>
            </w:pPr>
            <w:r w:rsidRPr="00E61942">
              <w:rPr>
                <w:color w:val="auto"/>
                <w:sz w:val="22"/>
                <w:szCs w:val="22"/>
              </w:rPr>
              <w:t>Вакцинация против гемофильной инфекции</w:t>
            </w:r>
          </w:p>
        </w:tc>
        <w:tc>
          <w:tcPr>
            <w:tcW w:w="18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325A" w:rsidRPr="00E61942" w:rsidRDefault="0078325A" w:rsidP="00AB1D37">
            <w:pPr>
              <w:pStyle w:val="a5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E61942">
              <w:rPr>
                <w:sz w:val="22"/>
                <w:szCs w:val="22"/>
              </w:rPr>
              <w:t>193,6 %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325A" w:rsidRPr="00E61942" w:rsidRDefault="0078325A" w:rsidP="00AB1D37">
            <w:pPr>
              <w:pStyle w:val="a5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E61942">
              <w:rPr>
                <w:sz w:val="22"/>
                <w:szCs w:val="22"/>
              </w:rPr>
              <w:t>148,1 %</w:t>
            </w:r>
          </w:p>
        </w:tc>
      </w:tr>
      <w:tr w:rsidR="0078325A" w:rsidRPr="003903FC" w:rsidTr="00E235DF">
        <w:trPr>
          <w:trHeight w:val="105"/>
        </w:trPr>
        <w:tc>
          <w:tcPr>
            <w:tcW w:w="6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25A" w:rsidRPr="00E61942" w:rsidRDefault="0078325A" w:rsidP="00AB1D37">
            <w:pPr>
              <w:pStyle w:val="western"/>
              <w:spacing w:before="0" w:after="0" w:line="276" w:lineRule="auto"/>
              <w:jc w:val="both"/>
              <w:rPr>
                <w:color w:val="auto"/>
                <w:sz w:val="22"/>
                <w:szCs w:val="22"/>
                <w:lang w:val="en-US"/>
              </w:rPr>
            </w:pPr>
            <w:r w:rsidRPr="00E61942">
              <w:rPr>
                <w:color w:val="auto"/>
                <w:sz w:val="22"/>
                <w:szCs w:val="22"/>
              </w:rPr>
              <w:t>Вакцинация против пневмококковой инфекции</w:t>
            </w:r>
          </w:p>
        </w:tc>
        <w:tc>
          <w:tcPr>
            <w:tcW w:w="18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325A" w:rsidRPr="00E61942" w:rsidRDefault="0078325A" w:rsidP="00AB1D37">
            <w:pPr>
              <w:pStyle w:val="a5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E61942">
              <w:rPr>
                <w:sz w:val="22"/>
                <w:szCs w:val="22"/>
              </w:rPr>
              <w:t>156,8 %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325A" w:rsidRPr="00E61942" w:rsidRDefault="0078325A" w:rsidP="00AB1D37">
            <w:pPr>
              <w:pStyle w:val="a5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E61942">
              <w:rPr>
                <w:sz w:val="22"/>
                <w:szCs w:val="22"/>
              </w:rPr>
              <w:t>422,9 %</w:t>
            </w:r>
          </w:p>
        </w:tc>
      </w:tr>
      <w:tr w:rsidR="0078325A" w:rsidRPr="003903FC" w:rsidTr="00E235DF">
        <w:trPr>
          <w:trHeight w:val="206"/>
        </w:trPr>
        <w:tc>
          <w:tcPr>
            <w:tcW w:w="6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25A" w:rsidRPr="003903FC" w:rsidRDefault="0078325A" w:rsidP="00AB1D37">
            <w:pPr>
              <w:spacing w:after="0"/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3903FC">
              <w:rPr>
                <w:rFonts w:ascii="Times New Roman" w:hAnsi="Times New Roman"/>
              </w:rPr>
              <w:t>Вакцинация против гриппа</w:t>
            </w:r>
          </w:p>
        </w:tc>
        <w:tc>
          <w:tcPr>
            <w:tcW w:w="18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325A" w:rsidRPr="00E61942" w:rsidRDefault="0078325A" w:rsidP="00AB1D37">
            <w:pPr>
              <w:pStyle w:val="a5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E61942">
              <w:rPr>
                <w:sz w:val="22"/>
                <w:szCs w:val="22"/>
              </w:rPr>
              <w:t>121,9 %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325A" w:rsidRPr="00E61942" w:rsidRDefault="0078325A" w:rsidP="00AB1D37">
            <w:pPr>
              <w:pStyle w:val="a5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E61942">
              <w:rPr>
                <w:sz w:val="22"/>
                <w:szCs w:val="22"/>
              </w:rPr>
              <w:t>97, %</w:t>
            </w:r>
          </w:p>
        </w:tc>
      </w:tr>
    </w:tbl>
    <w:p w:rsidR="00E235DF" w:rsidRPr="00E61942" w:rsidRDefault="0078325A" w:rsidP="00AB1D37">
      <w:pPr>
        <w:tabs>
          <w:tab w:val="left" w:pos="3544"/>
          <w:tab w:val="left" w:pos="3828"/>
          <w:tab w:val="left" w:pos="3969"/>
        </w:tabs>
        <w:spacing w:after="0"/>
        <w:jc w:val="both"/>
        <w:rPr>
          <w:rFonts w:ascii="Times New Roman" w:hAnsi="Times New Roman"/>
        </w:rPr>
      </w:pPr>
      <w:r w:rsidRPr="00E61942">
        <w:rPr>
          <w:rFonts w:ascii="Times New Roman" w:hAnsi="Times New Roman"/>
          <w:b/>
        </w:rPr>
        <w:t xml:space="preserve">    </w:t>
      </w:r>
    </w:p>
    <w:p w:rsidR="00E235DF" w:rsidRPr="00E61942" w:rsidRDefault="00AB1D37" w:rsidP="00AB1D37">
      <w:pPr>
        <w:tabs>
          <w:tab w:val="left" w:pos="851"/>
          <w:tab w:val="left" w:pos="3828"/>
          <w:tab w:val="left" w:pos="3969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235DF" w:rsidRPr="00E61942">
        <w:rPr>
          <w:rFonts w:ascii="Times New Roman" w:hAnsi="Times New Roman"/>
        </w:rPr>
        <w:t xml:space="preserve">План иммунопрофилактики населения против управляемых инфекций выполнен на 100 % практически по всем позициям. Охват населения вакцинацией против сезонного гриппа составил 44  % от всего населения (в 2019 году –  59  % от всего населения). </w:t>
      </w:r>
      <w:r w:rsidR="00E235DF" w:rsidRPr="00E61942">
        <w:rPr>
          <w:rFonts w:ascii="Times New Roman" w:hAnsi="Times New Roman"/>
          <w:kern w:val="1"/>
        </w:rPr>
        <w:t>Против гриппа привито 33740 человека, в т.ч. 6462 ребенка. В 2019 г. - 43487 человек, из них 6427 детей.</w:t>
      </w:r>
      <w:r w:rsidR="00E235DF" w:rsidRPr="00E61942">
        <w:rPr>
          <w:rFonts w:ascii="Times New Roman" w:hAnsi="Times New Roman"/>
        </w:rPr>
        <w:t xml:space="preserve"> Вакцинация против пневмококковой инфекции составила 422 % от плана, привито более 2600 человек.</w:t>
      </w:r>
    </w:p>
    <w:p w:rsidR="0078325A" w:rsidRPr="00E61942" w:rsidRDefault="0078325A" w:rsidP="00AB1D37">
      <w:pPr>
        <w:spacing w:after="0"/>
        <w:contextualSpacing/>
        <w:jc w:val="both"/>
        <w:rPr>
          <w:rFonts w:ascii="Times New Roman" w:hAnsi="Times New Roman"/>
          <w:kern w:val="1"/>
        </w:rPr>
      </w:pPr>
    </w:p>
    <w:tbl>
      <w:tblPr>
        <w:tblW w:w="9895" w:type="dxa"/>
        <w:tblInd w:w="-2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08"/>
        <w:gridCol w:w="1994"/>
        <w:gridCol w:w="2693"/>
        <w:gridCol w:w="4200"/>
      </w:tblGrid>
      <w:tr w:rsidR="0078325A" w:rsidRPr="003903FC" w:rsidTr="0078325A">
        <w:trPr>
          <w:trHeight w:val="342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A" w:rsidRPr="003903FC" w:rsidRDefault="0078325A" w:rsidP="00AB1D37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  <w:p w:rsidR="0078325A" w:rsidRPr="003903FC" w:rsidRDefault="0078325A" w:rsidP="00AB1D3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903FC">
              <w:rPr>
                <w:rFonts w:ascii="Times New Roman" w:hAnsi="Times New Roman"/>
                <w:color w:val="000000"/>
              </w:rPr>
              <w:t>год</w:t>
            </w:r>
          </w:p>
        </w:tc>
        <w:tc>
          <w:tcPr>
            <w:tcW w:w="8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25A" w:rsidRPr="003903FC" w:rsidRDefault="0078325A" w:rsidP="00AB1D37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3903FC">
              <w:rPr>
                <w:rFonts w:ascii="Times New Roman" w:hAnsi="Times New Roman"/>
                <w:b/>
                <w:bCs/>
                <w:color w:val="000000"/>
              </w:rPr>
              <w:t>Профилактика туберкулеза</w:t>
            </w:r>
          </w:p>
        </w:tc>
      </w:tr>
      <w:tr w:rsidR="0078325A" w:rsidRPr="003903FC" w:rsidTr="0078325A">
        <w:trPr>
          <w:trHeight w:val="363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A" w:rsidRPr="003903FC" w:rsidRDefault="0078325A" w:rsidP="00AB1D37">
            <w:pPr>
              <w:snapToGrid w:val="0"/>
              <w:spacing w:after="0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25A" w:rsidRPr="003903FC" w:rsidRDefault="0078325A" w:rsidP="00AB1D37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3FC">
              <w:rPr>
                <w:rFonts w:ascii="Times New Roman" w:hAnsi="Times New Roman"/>
                <w:color w:val="000000"/>
                <w:sz w:val="20"/>
                <w:szCs w:val="20"/>
              </w:rPr>
              <w:t>подлежит ФЛГ осмотрам (</w:t>
            </w:r>
            <w:proofErr w:type="spellStart"/>
            <w:r w:rsidRPr="003903FC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  <w:proofErr w:type="gramStart"/>
            <w:r w:rsidRPr="003903FC">
              <w:rPr>
                <w:rFonts w:ascii="Times New Roman" w:hAnsi="Times New Roman"/>
                <w:color w:val="000000"/>
                <w:sz w:val="20"/>
                <w:szCs w:val="20"/>
              </w:rPr>
              <w:t>.п</w:t>
            </w:r>
            <w:proofErr w:type="gramEnd"/>
            <w:r w:rsidRPr="003903FC">
              <w:rPr>
                <w:rFonts w:ascii="Times New Roman" w:hAnsi="Times New Roman"/>
                <w:color w:val="000000"/>
                <w:sz w:val="20"/>
                <w:szCs w:val="20"/>
              </w:rPr>
              <w:t>лан</w:t>
            </w:r>
            <w:proofErr w:type="spellEnd"/>
            <w:r w:rsidRPr="003903FC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25A" w:rsidRPr="003903FC" w:rsidRDefault="0078325A" w:rsidP="00AB1D37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3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прошли ФЛГ осмотр,  </w:t>
            </w:r>
          </w:p>
          <w:p w:rsidR="0078325A" w:rsidRPr="003903FC" w:rsidRDefault="0078325A" w:rsidP="00AB1D37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3FC">
              <w:rPr>
                <w:rFonts w:ascii="Times New Roman" w:hAnsi="Times New Roman"/>
                <w:color w:val="000000"/>
                <w:sz w:val="20"/>
                <w:szCs w:val="20"/>
              </w:rPr>
              <w:t>% выполнения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25A" w:rsidRPr="003903FC" w:rsidRDefault="0078325A" w:rsidP="00AB1D37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3FC">
              <w:rPr>
                <w:rFonts w:ascii="Times New Roman" w:hAnsi="Times New Roman"/>
                <w:color w:val="000000"/>
                <w:sz w:val="20"/>
                <w:szCs w:val="20"/>
              </w:rPr>
              <w:t>заболеваемость туберкулезом</w:t>
            </w:r>
          </w:p>
          <w:p w:rsidR="0078325A" w:rsidRPr="003903FC" w:rsidRDefault="0078325A" w:rsidP="00AB1D3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3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903FC">
              <w:rPr>
                <w:rFonts w:ascii="Times New Roman" w:hAnsi="Times New Roman"/>
                <w:color w:val="000000"/>
                <w:sz w:val="20"/>
                <w:szCs w:val="20"/>
              </w:rPr>
              <w:t>абс</w:t>
            </w:r>
            <w:proofErr w:type="spellEnd"/>
            <w:r w:rsidRPr="003903FC">
              <w:rPr>
                <w:rFonts w:ascii="Times New Roman" w:hAnsi="Times New Roman"/>
                <w:color w:val="000000"/>
                <w:sz w:val="20"/>
                <w:szCs w:val="20"/>
              </w:rPr>
              <w:t>./на 10 тыс. населения)</w:t>
            </w:r>
          </w:p>
        </w:tc>
      </w:tr>
      <w:tr w:rsidR="0078325A" w:rsidRPr="003903FC" w:rsidTr="0078325A">
        <w:trPr>
          <w:trHeight w:val="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25A" w:rsidRPr="003903FC" w:rsidRDefault="0078325A" w:rsidP="00AB1D37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903FC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25A" w:rsidRPr="003903FC" w:rsidRDefault="0078325A" w:rsidP="00AB1D37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903FC">
              <w:rPr>
                <w:rFonts w:ascii="Times New Roman" w:hAnsi="Times New Roman"/>
                <w:color w:val="000000"/>
              </w:rPr>
              <w:t>40647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25A" w:rsidRPr="003903FC" w:rsidRDefault="0078325A" w:rsidP="00AB1D37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903FC">
              <w:rPr>
                <w:rFonts w:ascii="Times New Roman" w:hAnsi="Times New Roman"/>
                <w:color w:val="000000"/>
              </w:rPr>
              <w:t>44841 / 110,3 %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25A" w:rsidRPr="003903FC" w:rsidRDefault="0078325A" w:rsidP="00AB1D37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903FC">
              <w:rPr>
                <w:rFonts w:ascii="Times New Roman" w:hAnsi="Times New Roman"/>
                <w:color w:val="000000"/>
              </w:rPr>
              <w:t>24 чел. / 3,3 на 10 тыс</w:t>
            </w:r>
            <w:proofErr w:type="gramStart"/>
            <w:r w:rsidRPr="003903FC">
              <w:rPr>
                <w:rFonts w:ascii="Times New Roman" w:hAnsi="Times New Roman"/>
                <w:color w:val="000000"/>
              </w:rPr>
              <w:t>.н</w:t>
            </w:r>
            <w:proofErr w:type="gramEnd"/>
            <w:r w:rsidRPr="003903FC">
              <w:rPr>
                <w:rFonts w:ascii="Times New Roman" w:hAnsi="Times New Roman"/>
                <w:color w:val="000000"/>
              </w:rPr>
              <w:t>аселения</w:t>
            </w:r>
          </w:p>
        </w:tc>
      </w:tr>
      <w:tr w:rsidR="0078325A" w:rsidRPr="003903FC" w:rsidTr="0078325A">
        <w:trPr>
          <w:trHeight w:val="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25A" w:rsidRPr="003903FC" w:rsidRDefault="0078325A" w:rsidP="00AB1D37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903FC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25A" w:rsidRPr="003903FC" w:rsidRDefault="0078325A" w:rsidP="00AB1D37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903FC">
              <w:rPr>
                <w:rFonts w:ascii="Times New Roman" w:hAnsi="Times New Roman"/>
                <w:color w:val="000000"/>
              </w:rPr>
              <w:t>41470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25A" w:rsidRPr="003903FC" w:rsidRDefault="0078325A" w:rsidP="00AB1D37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903FC">
              <w:rPr>
                <w:rFonts w:ascii="Times New Roman" w:hAnsi="Times New Roman"/>
                <w:color w:val="000000"/>
              </w:rPr>
              <w:t>43419 / 104,7 %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25A" w:rsidRPr="003903FC" w:rsidRDefault="0078325A" w:rsidP="00AB1D37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903FC">
              <w:rPr>
                <w:rFonts w:ascii="Times New Roman" w:hAnsi="Times New Roman"/>
                <w:color w:val="000000"/>
              </w:rPr>
              <w:t>23 человека / 3,0 на 10 тыс</w:t>
            </w:r>
            <w:proofErr w:type="gramStart"/>
            <w:r w:rsidRPr="003903FC">
              <w:rPr>
                <w:rFonts w:ascii="Times New Roman" w:hAnsi="Times New Roman"/>
                <w:color w:val="000000"/>
              </w:rPr>
              <w:t>.н</w:t>
            </w:r>
            <w:proofErr w:type="gramEnd"/>
            <w:r w:rsidRPr="003903FC">
              <w:rPr>
                <w:rFonts w:ascii="Times New Roman" w:hAnsi="Times New Roman"/>
                <w:color w:val="000000"/>
              </w:rPr>
              <w:t xml:space="preserve">аселения </w:t>
            </w:r>
          </w:p>
        </w:tc>
      </w:tr>
    </w:tbl>
    <w:p w:rsidR="0078325A" w:rsidRPr="001A581E" w:rsidRDefault="0078325A" w:rsidP="00AB1D37">
      <w:pPr>
        <w:spacing w:after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1A581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8325A" w:rsidRPr="001A581E" w:rsidRDefault="0078325A" w:rsidP="00AB1D3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A581E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AB1D37">
        <w:rPr>
          <w:rFonts w:ascii="Times New Roman" w:hAnsi="Times New Roman"/>
          <w:b/>
          <w:bCs/>
          <w:sz w:val="24"/>
          <w:szCs w:val="24"/>
        </w:rPr>
        <w:tab/>
      </w:r>
      <w:r w:rsidRPr="001A581E">
        <w:rPr>
          <w:rFonts w:ascii="Times New Roman" w:hAnsi="Times New Roman"/>
          <w:b/>
          <w:bCs/>
          <w:sz w:val="24"/>
          <w:szCs w:val="24"/>
        </w:rPr>
        <w:t>ФЛГ-осмотры</w:t>
      </w:r>
      <w:r w:rsidRPr="001A581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A581E">
        <w:rPr>
          <w:rFonts w:ascii="Times New Roman" w:hAnsi="Times New Roman"/>
          <w:sz w:val="24"/>
          <w:szCs w:val="24"/>
        </w:rPr>
        <w:t>выполнены</w:t>
      </w:r>
      <w:proofErr w:type="gramEnd"/>
      <w:r w:rsidRPr="001A581E">
        <w:rPr>
          <w:rFonts w:ascii="Times New Roman" w:hAnsi="Times New Roman"/>
          <w:sz w:val="24"/>
          <w:szCs w:val="24"/>
        </w:rPr>
        <w:t xml:space="preserve"> на 105 % от годового плана, осмотрено более 43 тысяч человек. </w:t>
      </w:r>
    </w:p>
    <w:p w:rsidR="0078325A" w:rsidRPr="001A581E" w:rsidRDefault="0078325A" w:rsidP="00AB1D3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A581E">
        <w:rPr>
          <w:rFonts w:ascii="Times New Roman" w:hAnsi="Times New Roman"/>
          <w:sz w:val="24"/>
          <w:szCs w:val="24"/>
        </w:rPr>
        <w:t xml:space="preserve">   </w:t>
      </w:r>
      <w:r w:rsidR="00AB1D37">
        <w:rPr>
          <w:rFonts w:ascii="Times New Roman" w:hAnsi="Times New Roman"/>
          <w:sz w:val="24"/>
          <w:szCs w:val="24"/>
        </w:rPr>
        <w:tab/>
      </w:r>
      <w:r w:rsidRPr="001A581E">
        <w:rPr>
          <w:rFonts w:ascii="Times New Roman" w:hAnsi="Times New Roman"/>
          <w:sz w:val="24"/>
          <w:szCs w:val="24"/>
        </w:rPr>
        <w:t xml:space="preserve"> Заболеваемость туберкулезом составила  3,0 на 10 тыс. населения, что ниже уровня 2019 года. Всего впервые выявлено 23 больных туберкулезом, из них 1 ребенок.</w:t>
      </w:r>
    </w:p>
    <w:p w:rsidR="0078325A" w:rsidRPr="001A581E" w:rsidRDefault="0078325A" w:rsidP="00AB1D37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09" w:type="dxa"/>
        <w:tblInd w:w="-2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265"/>
        <w:gridCol w:w="3870"/>
        <w:gridCol w:w="3774"/>
      </w:tblGrid>
      <w:tr w:rsidR="0078325A" w:rsidRPr="003903FC" w:rsidTr="0078325A">
        <w:trPr>
          <w:trHeight w:val="315"/>
        </w:trPr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A" w:rsidRPr="003903FC" w:rsidRDefault="0078325A" w:rsidP="00AB1D3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61942">
              <w:rPr>
                <w:rFonts w:ascii="Times New Roman" w:eastAsia="Calibri" w:hAnsi="Times New Roman"/>
                <w:b/>
                <w:color w:val="000000"/>
              </w:rPr>
              <w:t xml:space="preserve"> </w:t>
            </w:r>
            <w:r w:rsidRPr="003903FC">
              <w:rPr>
                <w:rFonts w:ascii="Times New Roman" w:hAnsi="Times New Roman"/>
                <w:b/>
                <w:color w:val="000000"/>
              </w:rPr>
              <w:t>год</w:t>
            </w:r>
          </w:p>
        </w:tc>
        <w:tc>
          <w:tcPr>
            <w:tcW w:w="7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25A" w:rsidRPr="003903FC" w:rsidRDefault="0078325A" w:rsidP="00AB1D37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3903FC">
              <w:rPr>
                <w:rFonts w:ascii="Times New Roman" w:hAnsi="Times New Roman"/>
                <w:b/>
                <w:color w:val="000000"/>
              </w:rPr>
              <w:t>Оказание помощи онкологическим больным</w:t>
            </w:r>
          </w:p>
        </w:tc>
      </w:tr>
      <w:tr w:rsidR="0078325A" w:rsidRPr="003903FC" w:rsidTr="0078325A">
        <w:trPr>
          <w:trHeight w:val="295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A" w:rsidRPr="003903FC" w:rsidRDefault="0078325A" w:rsidP="00AB1D37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25A" w:rsidRPr="003903FC" w:rsidRDefault="0078325A" w:rsidP="00AB1D37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903FC">
              <w:rPr>
                <w:rFonts w:ascii="Times New Roman" w:hAnsi="Times New Roman"/>
                <w:color w:val="000000"/>
              </w:rPr>
              <w:t>выявлено онкологических заболеваний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25A" w:rsidRPr="003903FC" w:rsidRDefault="0078325A" w:rsidP="00AB1D37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3903FC">
              <w:rPr>
                <w:rFonts w:ascii="Times New Roman" w:hAnsi="Times New Roman"/>
                <w:color w:val="000000"/>
              </w:rPr>
              <w:t>из них % 3-4 стадии</w:t>
            </w:r>
          </w:p>
        </w:tc>
      </w:tr>
      <w:tr w:rsidR="0078325A" w:rsidRPr="003903FC" w:rsidTr="0078325A">
        <w:trPr>
          <w:trHeight w:val="296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25A" w:rsidRPr="003903FC" w:rsidRDefault="0078325A" w:rsidP="00AB1D37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903FC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25A" w:rsidRPr="003903FC" w:rsidRDefault="0078325A" w:rsidP="00AB1D37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903FC">
              <w:rPr>
                <w:rFonts w:ascii="Times New Roman" w:hAnsi="Times New Roman"/>
                <w:color w:val="000000"/>
              </w:rPr>
              <w:t>168 случаев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25A" w:rsidRPr="003903FC" w:rsidRDefault="0078325A" w:rsidP="00AB1D37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903FC">
              <w:rPr>
                <w:rFonts w:ascii="Times New Roman" w:hAnsi="Times New Roman"/>
                <w:color w:val="000000"/>
              </w:rPr>
              <w:t>86 случаев / 51,2 %</w:t>
            </w:r>
          </w:p>
        </w:tc>
      </w:tr>
      <w:tr w:rsidR="0078325A" w:rsidRPr="003903FC" w:rsidTr="0078325A">
        <w:trPr>
          <w:trHeight w:val="296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25A" w:rsidRPr="003903FC" w:rsidRDefault="0078325A" w:rsidP="00AB1D37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903FC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25A" w:rsidRPr="003903FC" w:rsidRDefault="0078325A" w:rsidP="00AB1D37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903FC">
              <w:rPr>
                <w:rFonts w:ascii="Times New Roman" w:hAnsi="Times New Roman"/>
                <w:color w:val="000000"/>
              </w:rPr>
              <w:t>120 случаев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25A" w:rsidRPr="003903FC" w:rsidRDefault="0078325A" w:rsidP="00AB1D37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903FC">
              <w:rPr>
                <w:rFonts w:ascii="Times New Roman" w:hAnsi="Times New Roman"/>
                <w:color w:val="000000"/>
              </w:rPr>
              <w:t>54 случая / 45 %</w:t>
            </w:r>
          </w:p>
        </w:tc>
      </w:tr>
    </w:tbl>
    <w:p w:rsidR="0078325A" w:rsidRPr="001A581E" w:rsidRDefault="0078325A" w:rsidP="00AB1D3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78325A" w:rsidRPr="001A581E" w:rsidRDefault="0078325A" w:rsidP="00AB1D3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A581E">
        <w:rPr>
          <w:rFonts w:ascii="Times New Roman" w:hAnsi="Times New Roman"/>
          <w:sz w:val="24"/>
          <w:szCs w:val="24"/>
        </w:rPr>
        <w:t xml:space="preserve">   </w:t>
      </w:r>
      <w:r w:rsidR="00AB1D37">
        <w:rPr>
          <w:rFonts w:ascii="Times New Roman" w:hAnsi="Times New Roman"/>
          <w:sz w:val="24"/>
          <w:szCs w:val="24"/>
        </w:rPr>
        <w:tab/>
      </w:r>
      <w:r w:rsidRPr="001A581E">
        <w:rPr>
          <w:rFonts w:ascii="Times New Roman" w:hAnsi="Times New Roman"/>
          <w:sz w:val="24"/>
          <w:szCs w:val="24"/>
        </w:rPr>
        <w:t xml:space="preserve"> В 2020 году  впервые выявлено 120 случаев </w:t>
      </w:r>
      <w:r w:rsidRPr="001A581E">
        <w:rPr>
          <w:rFonts w:ascii="Times New Roman" w:hAnsi="Times New Roman"/>
          <w:b/>
          <w:bCs/>
          <w:sz w:val="24"/>
          <w:szCs w:val="24"/>
        </w:rPr>
        <w:t>онкозаболеваний</w:t>
      </w:r>
      <w:r w:rsidRPr="001A581E">
        <w:rPr>
          <w:rFonts w:ascii="Times New Roman" w:hAnsi="Times New Roman"/>
          <w:sz w:val="24"/>
          <w:szCs w:val="24"/>
        </w:rPr>
        <w:t xml:space="preserve">, показатель </w:t>
      </w:r>
      <w:proofErr w:type="spellStart"/>
      <w:r w:rsidRPr="001A581E">
        <w:rPr>
          <w:rFonts w:ascii="Times New Roman" w:hAnsi="Times New Roman"/>
          <w:sz w:val="24"/>
          <w:szCs w:val="24"/>
        </w:rPr>
        <w:t>онкозаболеваемости</w:t>
      </w:r>
      <w:proofErr w:type="spellEnd"/>
      <w:r w:rsidRPr="001A581E">
        <w:rPr>
          <w:rFonts w:ascii="Times New Roman" w:hAnsi="Times New Roman"/>
          <w:sz w:val="24"/>
          <w:szCs w:val="24"/>
        </w:rPr>
        <w:t xml:space="preserve"> составил 156,3 на 100 тыс. населения.</w:t>
      </w:r>
      <w:r w:rsidR="00906C9D">
        <w:rPr>
          <w:rFonts w:ascii="Times New Roman" w:hAnsi="Times New Roman"/>
          <w:sz w:val="24"/>
          <w:szCs w:val="24"/>
        </w:rPr>
        <w:t xml:space="preserve"> </w:t>
      </w:r>
      <w:r w:rsidRPr="001A581E">
        <w:rPr>
          <w:rFonts w:ascii="Times New Roman" w:hAnsi="Times New Roman"/>
          <w:sz w:val="24"/>
          <w:szCs w:val="24"/>
        </w:rPr>
        <w:t>В 2019 г. - 228,6 на 100 тыс</w:t>
      </w:r>
      <w:proofErr w:type="gramStart"/>
      <w:r w:rsidRPr="001A581E">
        <w:rPr>
          <w:rFonts w:ascii="Times New Roman" w:hAnsi="Times New Roman"/>
          <w:sz w:val="24"/>
          <w:szCs w:val="24"/>
        </w:rPr>
        <w:t>.н</w:t>
      </w:r>
      <w:proofErr w:type="gramEnd"/>
      <w:r w:rsidRPr="001A581E">
        <w:rPr>
          <w:rFonts w:ascii="Times New Roman" w:hAnsi="Times New Roman"/>
          <w:sz w:val="24"/>
          <w:szCs w:val="24"/>
        </w:rPr>
        <w:t xml:space="preserve">аселения.  </w:t>
      </w:r>
    </w:p>
    <w:p w:rsidR="0078325A" w:rsidRPr="001A581E" w:rsidRDefault="0078325A" w:rsidP="00AB1D3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A581E">
        <w:rPr>
          <w:rFonts w:ascii="Times New Roman" w:hAnsi="Times New Roman"/>
          <w:sz w:val="24"/>
          <w:szCs w:val="24"/>
        </w:rPr>
        <w:t xml:space="preserve">  </w:t>
      </w:r>
      <w:r w:rsidR="00AB1D37">
        <w:rPr>
          <w:rFonts w:ascii="Times New Roman" w:hAnsi="Times New Roman"/>
          <w:sz w:val="24"/>
          <w:szCs w:val="24"/>
        </w:rPr>
        <w:tab/>
      </w:r>
      <w:r w:rsidRPr="001A581E">
        <w:rPr>
          <w:rFonts w:ascii="Times New Roman" w:hAnsi="Times New Roman"/>
          <w:sz w:val="24"/>
          <w:szCs w:val="24"/>
        </w:rPr>
        <w:t xml:space="preserve">В трудоспособном возрасте впервые выявлено  </w:t>
      </w:r>
      <w:proofErr w:type="spellStart"/>
      <w:r w:rsidRPr="001A581E">
        <w:rPr>
          <w:rFonts w:ascii="Times New Roman" w:hAnsi="Times New Roman"/>
          <w:sz w:val="24"/>
          <w:szCs w:val="24"/>
        </w:rPr>
        <w:t>онкопатологии</w:t>
      </w:r>
      <w:proofErr w:type="spellEnd"/>
      <w:r w:rsidRPr="001A581E">
        <w:rPr>
          <w:rFonts w:ascii="Times New Roman" w:hAnsi="Times New Roman"/>
          <w:sz w:val="24"/>
          <w:szCs w:val="24"/>
        </w:rPr>
        <w:t xml:space="preserve"> у  53 человек (в 2019 г. - 36 человек). </w:t>
      </w:r>
    </w:p>
    <w:p w:rsidR="0078325A" w:rsidRPr="001A581E" w:rsidRDefault="0078325A" w:rsidP="00AB1D3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A581E">
        <w:rPr>
          <w:rFonts w:ascii="Times New Roman" w:hAnsi="Times New Roman"/>
          <w:sz w:val="24"/>
          <w:szCs w:val="24"/>
        </w:rPr>
        <w:t xml:space="preserve">     </w:t>
      </w:r>
      <w:r w:rsidR="00AB1D37">
        <w:rPr>
          <w:rFonts w:ascii="Times New Roman" w:hAnsi="Times New Roman"/>
          <w:sz w:val="24"/>
          <w:szCs w:val="24"/>
        </w:rPr>
        <w:tab/>
      </w:r>
      <w:r w:rsidRPr="001A581E">
        <w:rPr>
          <w:rFonts w:ascii="Times New Roman" w:hAnsi="Times New Roman"/>
          <w:sz w:val="24"/>
          <w:szCs w:val="24"/>
        </w:rPr>
        <w:t>На ранних стадиях (1-2 стадии) впервые выявлено 66 случаев, 55 % от впервые выявленных</w:t>
      </w:r>
      <w:r w:rsidR="00AB1D37">
        <w:rPr>
          <w:rFonts w:ascii="Times New Roman" w:hAnsi="Times New Roman"/>
          <w:sz w:val="24"/>
          <w:szCs w:val="24"/>
        </w:rPr>
        <w:t xml:space="preserve">  </w:t>
      </w:r>
      <w:r w:rsidRPr="001A581E">
        <w:rPr>
          <w:rFonts w:ascii="Times New Roman" w:hAnsi="Times New Roman"/>
          <w:sz w:val="24"/>
          <w:szCs w:val="24"/>
        </w:rPr>
        <w:t xml:space="preserve">(2019 г. - 82 случая, 48,8 % от всех выявленных).   </w:t>
      </w:r>
    </w:p>
    <w:p w:rsidR="0078325A" w:rsidRPr="001A581E" w:rsidRDefault="0078325A" w:rsidP="00AB1D37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A581E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AB1D37">
        <w:rPr>
          <w:rFonts w:ascii="Times New Roman" w:hAnsi="Times New Roman"/>
          <w:sz w:val="24"/>
          <w:szCs w:val="24"/>
        </w:rPr>
        <w:tab/>
      </w:r>
      <w:r w:rsidRPr="001A581E">
        <w:rPr>
          <w:rFonts w:ascii="Times New Roman" w:hAnsi="Times New Roman"/>
          <w:sz w:val="24"/>
          <w:szCs w:val="24"/>
        </w:rPr>
        <w:t xml:space="preserve">Смертность от </w:t>
      </w:r>
      <w:proofErr w:type="spellStart"/>
      <w:r w:rsidRPr="001A581E">
        <w:rPr>
          <w:rFonts w:ascii="Times New Roman" w:hAnsi="Times New Roman"/>
          <w:sz w:val="24"/>
          <w:szCs w:val="24"/>
        </w:rPr>
        <w:t>онкопатологии</w:t>
      </w:r>
      <w:proofErr w:type="spellEnd"/>
      <w:r w:rsidRPr="001A581E">
        <w:rPr>
          <w:rFonts w:ascii="Times New Roman" w:hAnsi="Times New Roman"/>
          <w:sz w:val="24"/>
          <w:szCs w:val="24"/>
        </w:rPr>
        <w:t xml:space="preserve"> составила 2,0 на 1 тыс.</w:t>
      </w:r>
      <w:r w:rsidR="00906C9D">
        <w:rPr>
          <w:rFonts w:ascii="Times New Roman" w:hAnsi="Times New Roman"/>
          <w:sz w:val="24"/>
          <w:szCs w:val="24"/>
        </w:rPr>
        <w:t xml:space="preserve"> </w:t>
      </w:r>
      <w:r w:rsidRPr="001A581E">
        <w:rPr>
          <w:rFonts w:ascii="Times New Roman" w:hAnsi="Times New Roman"/>
          <w:sz w:val="24"/>
          <w:szCs w:val="24"/>
        </w:rPr>
        <w:t>населения, что выше уровня прошлого года (2019 г. - 1,58 на 1 тыс.</w:t>
      </w:r>
      <w:r w:rsidR="00906C9D">
        <w:rPr>
          <w:rFonts w:ascii="Times New Roman" w:hAnsi="Times New Roman"/>
          <w:sz w:val="24"/>
          <w:szCs w:val="24"/>
        </w:rPr>
        <w:t xml:space="preserve"> </w:t>
      </w:r>
      <w:r w:rsidRPr="001A581E">
        <w:rPr>
          <w:rFonts w:ascii="Times New Roman" w:hAnsi="Times New Roman"/>
          <w:sz w:val="24"/>
          <w:szCs w:val="24"/>
        </w:rPr>
        <w:t>населения).</w:t>
      </w:r>
    </w:p>
    <w:p w:rsidR="0078325A" w:rsidRPr="001A581E" w:rsidRDefault="0078325A" w:rsidP="00AB1D3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825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08"/>
        <w:gridCol w:w="1994"/>
        <w:gridCol w:w="1843"/>
        <w:gridCol w:w="2467"/>
        <w:gridCol w:w="2513"/>
      </w:tblGrid>
      <w:tr w:rsidR="0078325A" w:rsidRPr="003903FC" w:rsidTr="00D1467F">
        <w:trPr>
          <w:trHeight w:val="124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A" w:rsidRPr="003903FC" w:rsidRDefault="0078325A" w:rsidP="00AB1D3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03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25A" w:rsidRPr="003903FC" w:rsidRDefault="0078325A" w:rsidP="00AB1D3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3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Профилактические осмотры женщин</w:t>
            </w:r>
          </w:p>
        </w:tc>
      </w:tr>
      <w:tr w:rsidR="0078325A" w:rsidRPr="003903FC" w:rsidTr="00D1467F">
        <w:trPr>
          <w:trHeight w:val="363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A" w:rsidRPr="003903FC" w:rsidRDefault="0078325A" w:rsidP="00AB1D37">
            <w:pPr>
              <w:snapToGrid w:val="0"/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25A" w:rsidRPr="003903FC" w:rsidRDefault="0078325A" w:rsidP="00AB1D3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03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подлежит осмотрам цитологическим методам </w:t>
            </w:r>
            <w:r w:rsidRPr="003903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</w:t>
            </w:r>
            <w:proofErr w:type="spellStart"/>
            <w:r w:rsidRPr="003903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год</w:t>
            </w:r>
            <w:proofErr w:type="gramStart"/>
            <w:r w:rsidRPr="003903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.п</w:t>
            </w:r>
            <w:proofErr w:type="gramEnd"/>
            <w:r w:rsidRPr="003903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лан</w:t>
            </w:r>
            <w:proofErr w:type="spellEnd"/>
            <w:r w:rsidRPr="003903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25A" w:rsidRPr="003903FC" w:rsidRDefault="0078325A" w:rsidP="00AB1D3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03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прошли осмотр /</w:t>
            </w:r>
          </w:p>
          <w:p w:rsidR="0078325A" w:rsidRPr="003903FC" w:rsidRDefault="0078325A" w:rsidP="00AB1D3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03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% выполнения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25A" w:rsidRPr="003903FC" w:rsidRDefault="0078325A" w:rsidP="00AB1D3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3903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Маммографическое</w:t>
            </w:r>
            <w:proofErr w:type="spellEnd"/>
            <w:r w:rsidRPr="003903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обследование, чел.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25A" w:rsidRPr="003903FC" w:rsidRDefault="0078325A" w:rsidP="00AB1D3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3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Обследовано на раннее выявление рака (молочных желез), чел.</w:t>
            </w:r>
          </w:p>
        </w:tc>
      </w:tr>
      <w:tr w:rsidR="0078325A" w:rsidRPr="003903FC" w:rsidTr="00D1467F">
        <w:trPr>
          <w:trHeight w:val="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25A" w:rsidRPr="003903FC" w:rsidRDefault="0078325A" w:rsidP="00AB1D37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903FC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25A" w:rsidRPr="003903FC" w:rsidRDefault="0078325A" w:rsidP="00AB1D37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903FC">
              <w:rPr>
                <w:rFonts w:ascii="Times New Roman" w:hAnsi="Times New Roman"/>
                <w:color w:val="000000"/>
              </w:rPr>
              <w:t>23000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25A" w:rsidRPr="003903FC" w:rsidRDefault="0078325A" w:rsidP="00AB1D37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903FC">
              <w:rPr>
                <w:rFonts w:ascii="Times New Roman" w:hAnsi="Times New Roman"/>
                <w:color w:val="000000"/>
              </w:rPr>
              <w:t>10601 / 46,1 %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25A" w:rsidRPr="003903FC" w:rsidRDefault="0078325A" w:rsidP="00AB1D37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903FC">
              <w:rPr>
                <w:rFonts w:ascii="Times New Roman" w:hAnsi="Times New Roman"/>
                <w:color w:val="000000"/>
              </w:rPr>
              <w:t>1251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25A" w:rsidRPr="003903FC" w:rsidRDefault="0078325A" w:rsidP="00AB1D37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3903FC">
              <w:rPr>
                <w:rFonts w:ascii="Times New Roman" w:hAnsi="Times New Roman"/>
              </w:rPr>
              <w:t>1370</w:t>
            </w:r>
          </w:p>
        </w:tc>
      </w:tr>
      <w:tr w:rsidR="0078325A" w:rsidRPr="003903FC" w:rsidTr="00D1467F">
        <w:trPr>
          <w:trHeight w:val="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25A" w:rsidRPr="003903FC" w:rsidRDefault="0078325A" w:rsidP="00AB1D37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903FC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25A" w:rsidRPr="003903FC" w:rsidRDefault="0078325A" w:rsidP="00AB1D37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903FC">
              <w:rPr>
                <w:rFonts w:ascii="Times New Roman" w:hAnsi="Times New Roman"/>
                <w:color w:val="000000"/>
              </w:rPr>
              <w:t>23000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25A" w:rsidRPr="003903FC" w:rsidRDefault="0078325A" w:rsidP="00AB1D37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903FC">
              <w:rPr>
                <w:rFonts w:ascii="Times New Roman" w:hAnsi="Times New Roman"/>
                <w:color w:val="000000"/>
              </w:rPr>
              <w:t>11278 / 49 %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25A" w:rsidRPr="003903FC" w:rsidRDefault="0078325A" w:rsidP="00AB1D37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903FC">
              <w:rPr>
                <w:rFonts w:ascii="Times New Roman" w:hAnsi="Times New Roman"/>
                <w:color w:val="000000"/>
              </w:rPr>
              <w:t>631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25A" w:rsidRPr="003903FC" w:rsidRDefault="0078325A" w:rsidP="00AB1D37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3903FC">
              <w:rPr>
                <w:rFonts w:ascii="Times New Roman" w:hAnsi="Times New Roman"/>
              </w:rPr>
              <w:t>835</w:t>
            </w:r>
          </w:p>
        </w:tc>
      </w:tr>
    </w:tbl>
    <w:p w:rsidR="0078325A" w:rsidRPr="001A581E" w:rsidRDefault="0078325A" w:rsidP="00AB1D3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A581E">
        <w:rPr>
          <w:rFonts w:ascii="Times New Roman" w:hAnsi="Times New Roman"/>
          <w:sz w:val="24"/>
          <w:szCs w:val="24"/>
        </w:rPr>
        <w:t xml:space="preserve">  </w:t>
      </w:r>
      <w:r w:rsidRPr="001A581E">
        <w:rPr>
          <w:rFonts w:ascii="Times New Roman" w:hAnsi="Times New Roman"/>
          <w:b/>
          <w:sz w:val="24"/>
          <w:szCs w:val="24"/>
        </w:rPr>
        <w:t xml:space="preserve">  </w:t>
      </w:r>
    </w:p>
    <w:p w:rsidR="0078325A" w:rsidRDefault="0078325A" w:rsidP="00AB1D37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A581E">
        <w:rPr>
          <w:rFonts w:ascii="Times New Roman" w:hAnsi="Times New Roman"/>
          <w:sz w:val="24"/>
          <w:szCs w:val="24"/>
        </w:rPr>
        <w:t xml:space="preserve">За 2020 год </w:t>
      </w:r>
      <w:r w:rsidRPr="001A581E">
        <w:rPr>
          <w:rFonts w:ascii="Times New Roman" w:hAnsi="Times New Roman"/>
          <w:b/>
          <w:sz w:val="24"/>
          <w:szCs w:val="24"/>
        </w:rPr>
        <w:t xml:space="preserve">профилактические осмотры </w:t>
      </w:r>
      <w:r w:rsidRPr="001A581E">
        <w:rPr>
          <w:rFonts w:ascii="Times New Roman" w:hAnsi="Times New Roman"/>
          <w:sz w:val="24"/>
          <w:szCs w:val="24"/>
        </w:rPr>
        <w:t xml:space="preserve">женщин цитологическим методом выполнены на  49 % от годового плана, уменьшилось количество </w:t>
      </w:r>
      <w:proofErr w:type="spellStart"/>
      <w:r w:rsidRPr="001A581E">
        <w:rPr>
          <w:rFonts w:ascii="Times New Roman" w:hAnsi="Times New Roman"/>
          <w:sz w:val="24"/>
          <w:szCs w:val="24"/>
        </w:rPr>
        <w:t>маммографического</w:t>
      </w:r>
      <w:proofErr w:type="spellEnd"/>
      <w:r w:rsidRPr="001A581E">
        <w:rPr>
          <w:rFonts w:ascii="Times New Roman" w:hAnsi="Times New Roman"/>
          <w:sz w:val="24"/>
          <w:szCs w:val="24"/>
        </w:rPr>
        <w:t xml:space="preserve"> обследования женщин, в связи  с </w:t>
      </w:r>
      <w:proofErr w:type="spellStart"/>
      <w:r w:rsidRPr="001A581E">
        <w:rPr>
          <w:rFonts w:ascii="Times New Roman" w:hAnsi="Times New Roman"/>
          <w:sz w:val="24"/>
          <w:szCs w:val="24"/>
        </w:rPr>
        <w:t>эпид</w:t>
      </w:r>
      <w:proofErr w:type="gramStart"/>
      <w:r w:rsidRPr="001A581E">
        <w:rPr>
          <w:rFonts w:ascii="Times New Roman" w:hAnsi="Times New Roman"/>
          <w:sz w:val="24"/>
          <w:szCs w:val="24"/>
        </w:rPr>
        <w:t>.о</w:t>
      </w:r>
      <w:proofErr w:type="gramEnd"/>
      <w:r w:rsidRPr="001A581E">
        <w:rPr>
          <w:rFonts w:ascii="Times New Roman" w:hAnsi="Times New Roman"/>
          <w:sz w:val="24"/>
          <w:szCs w:val="24"/>
        </w:rPr>
        <w:t>бстановкой</w:t>
      </w:r>
      <w:proofErr w:type="spellEnd"/>
      <w:r w:rsidRPr="001A581E">
        <w:rPr>
          <w:rFonts w:ascii="Times New Roman" w:hAnsi="Times New Roman"/>
          <w:sz w:val="24"/>
          <w:szCs w:val="24"/>
        </w:rPr>
        <w:t xml:space="preserve"> по новой коронавирусной инфекции. </w:t>
      </w:r>
    </w:p>
    <w:p w:rsidR="00AB1D37" w:rsidRDefault="00AB1D37" w:rsidP="00AB1D37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Ind w:w="-97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54"/>
        <w:gridCol w:w="754"/>
        <w:gridCol w:w="743"/>
        <w:gridCol w:w="967"/>
        <w:gridCol w:w="1419"/>
        <w:gridCol w:w="664"/>
        <w:gridCol w:w="709"/>
        <w:gridCol w:w="1320"/>
        <w:gridCol w:w="806"/>
        <w:gridCol w:w="1179"/>
        <w:gridCol w:w="947"/>
        <w:gridCol w:w="612"/>
      </w:tblGrid>
      <w:tr w:rsidR="0078325A" w:rsidRPr="003903FC" w:rsidTr="00906C9D"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25A" w:rsidRPr="003903FC" w:rsidRDefault="0078325A" w:rsidP="00AB1D37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B1D37" w:rsidRPr="003903FC" w:rsidRDefault="00AB1D37" w:rsidP="00AB1D37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8325A" w:rsidRPr="003903FC" w:rsidRDefault="0078325A" w:rsidP="00AB1D3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03FC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01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25A" w:rsidRPr="003903FC" w:rsidRDefault="0078325A" w:rsidP="00AB1D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3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Выполнено исследований:</w:t>
            </w:r>
          </w:p>
        </w:tc>
      </w:tr>
      <w:tr w:rsidR="0078325A" w:rsidRPr="003903FC" w:rsidTr="00906C9D"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25A" w:rsidRPr="003903FC" w:rsidRDefault="0078325A" w:rsidP="00AB1D37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25A" w:rsidRPr="003903FC" w:rsidRDefault="0078325A" w:rsidP="00AB1D3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03F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УЗИ 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25A" w:rsidRPr="003903FC" w:rsidRDefault="0078325A" w:rsidP="00AB1D3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03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компьютерных томографий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25A" w:rsidRPr="003903FC" w:rsidRDefault="0078325A" w:rsidP="00AB1D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3FC">
              <w:rPr>
                <w:rFonts w:ascii="Times New Roman" w:hAnsi="Times New Roman"/>
                <w:b/>
                <w:sz w:val="20"/>
                <w:szCs w:val="20"/>
              </w:rPr>
              <w:t>Эндоскопических исследований</w:t>
            </w:r>
          </w:p>
        </w:tc>
      </w:tr>
      <w:tr w:rsidR="0078325A" w:rsidRPr="003903FC" w:rsidTr="00906C9D"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25A" w:rsidRPr="003903FC" w:rsidRDefault="0078325A" w:rsidP="00AB1D37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25A" w:rsidRPr="003903FC" w:rsidRDefault="0078325A" w:rsidP="00AB1D3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03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25A" w:rsidRPr="003903FC" w:rsidRDefault="0078325A" w:rsidP="00AB1D3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0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 т.ч. на платной основе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25A" w:rsidRPr="003903FC" w:rsidRDefault="0078325A" w:rsidP="00AB1D3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0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в т.ч. беременным (из гр. ВСЕГО)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25A" w:rsidRPr="003903FC" w:rsidRDefault="0078325A" w:rsidP="00AB1D3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0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 них: беременным, закончившим беременность родами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25A" w:rsidRPr="003903FC" w:rsidRDefault="0078325A" w:rsidP="00AB1D3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03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25A" w:rsidRPr="003903FC" w:rsidRDefault="0078325A" w:rsidP="00AB1D3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3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 т.ч. на платной основе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25A" w:rsidRPr="003903FC" w:rsidRDefault="0078325A" w:rsidP="00AB1D3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03FC">
              <w:rPr>
                <w:rFonts w:ascii="Times New Roman" w:hAnsi="Times New Roman"/>
                <w:color w:val="000000"/>
                <w:sz w:val="20"/>
                <w:szCs w:val="20"/>
              </w:rPr>
              <w:t>в т.ч. поликлиническим больным (из гр</w:t>
            </w:r>
            <w:proofErr w:type="gramStart"/>
            <w:r w:rsidRPr="003903FC">
              <w:rPr>
                <w:rFonts w:ascii="Times New Roman" w:hAnsi="Times New Roman"/>
                <w:color w:val="000000"/>
                <w:sz w:val="20"/>
                <w:szCs w:val="20"/>
              </w:rPr>
              <w:t>.В</w:t>
            </w:r>
            <w:proofErr w:type="gramEnd"/>
            <w:r w:rsidRPr="003903FC">
              <w:rPr>
                <w:rFonts w:ascii="Times New Roman" w:hAnsi="Times New Roman"/>
                <w:color w:val="000000"/>
                <w:sz w:val="20"/>
                <w:szCs w:val="20"/>
              </w:rPr>
              <w:t>СЕГО)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78325A" w:rsidRPr="003903FC" w:rsidRDefault="0078325A" w:rsidP="00AB1D3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3FC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25A" w:rsidRPr="003903FC" w:rsidRDefault="0078325A" w:rsidP="00AB1D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3FC">
              <w:rPr>
                <w:rFonts w:ascii="Times New Roman" w:hAnsi="Times New Roman"/>
                <w:color w:val="000000"/>
                <w:sz w:val="20"/>
                <w:szCs w:val="20"/>
              </w:rPr>
              <w:t>в т.ч. поликлиническим больным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25A" w:rsidRPr="003903FC" w:rsidRDefault="0078325A" w:rsidP="00AB1D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3FC">
              <w:rPr>
                <w:rFonts w:ascii="Times New Roman" w:hAnsi="Times New Roman"/>
                <w:sz w:val="20"/>
                <w:szCs w:val="20"/>
              </w:rPr>
              <w:t>Сделано биопсий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25A" w:rsidRPr="003903FC" w:rsidRDefault="0078325A" w:rsidP="00AB1D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3FC">
              <w:rPr>
                <w:rFonts w:ascii="Times New Roman" w:hAnsi="Times New Roman"/>
                <w:sz w:val="20"/>
                <w:szCs w:val="20"/>
              </w:rPr>
              <w:t>Лечебных манипуляций</w:t>
            </w:r>
          </w:p>
        </w:tc>
      </w:tr>
      <w:tr w:rsidR="0078325A" w:rsidRPr="003903FC" w:rsidTr="00906C9D">
        <w:trPr>
          <w:trHeight w:val="95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25A" w:rsidRPr="003903FC" w:rsidRDefault="0078325A" w:rsidP="00AB1D37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3FC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78325A" w:rsidRPr="003903FC" w:rsidRDefault="0078325A" w:rsidP="00AB1D37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3FC">
              <w:rPr>
                <w:rFonts w:ascii="Times New Roman" w:hAnsi="Times New Roman"/>
                <w:color w:val="000000"/>
                <w:sz w:val="20"/>
                <w:szCs w:val="20"/>
              </w:rPr>
              <w:t>22738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25A" w:rsidRPr="003903FC" w:rsidRDefault="0078325A" w:rsidP="00AB1D37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3FC">
              <w:rPr>
                <w:rFonts w:ascii="Times New Roman" w:hAnsi="Times New Roman"/>
                <w:color w:val="000000"/>
                <w:sz w:val="20"/>
                <w:szCs w:val="20"/>
              </w:rPr>
              <w:t>1471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25A" w:rsidRPr="003903FC" w:rsidRDefault="0078325A" w:rsidP="00AB1D37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3FC">
              <w:rPr>
                <w:rFonts w:ascii="Times New Roman" w:hAnsi="Times New Roman"/>
                <w:color w:val="000000"/>
                <w:sz w:val="20"/>
                <w:szCs w:val="20"/>
              </w:rPr>
              <w:t>1320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25A" w:rsidRPr="003903FC" w:rsidRDefault="0078325A" w:rsidP="00AB1D37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3FC">
              <w:rPr>
                <w:rFonts w:ascii="Times New Roman" w:hAnsi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78325A" w:rsidRPr="003903FC" w:rsidRDefault="0078325A" w:rsidP="00AB1D37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3FC">
              <w:rPr>
                <w:rFonts w:ascii="Times New Roman" w:hAnsi="Times New Roman"/>
                <w:color w:val="000000"/>
                <w:sz w:val="20"/>
                <w:szCs w:val="20"/>
              </w:rPr>
              <w:t>2083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25A" w:rsidRPr="003903FC" w:rsidRDefault="0078325A" w:rsidP="00AB1D37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3FC">
              <w:rPr>
                <w:rFonts w:ascii="Times New Roman" w:hAnsi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25A" w:rsidRPr="003903FC" w:rsidRDefault="0078325A" w:rsidP="00AB1D37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3FC">
              <w:rPr>
                <w:rFonts w:ascii="Times New Roman" w:hAnsi="Times New Roman"/>
                <w:sz w:val="20"/>
                <w:szCs w:val="20"/>
              </w:rPr>
              <w:t>1023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78325A" w:rsidRPr="003903FC" w:rsidRDefault="0078325A" w:rsidP="00AB1D37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3FC">
              <w:rPr>
                <w:rFonts w:ascii="Times New Roman" w:hAnsi="Times New Roman"/>
                <w:sz w:val="20"/>
                <w:szCs w:val="20"/>
              </w:rPr>
              <w:t>2810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25A" w:rsidRPr="003903FC" w:rsidRDefault="0078325A" w:rsidP="00AB1D37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3FC">
              <w:rPr>
                <w:rFonts w:ascii="Times New Roman" w:hAnsi="Times New Roman"/>
                <w:sz w:val="20"/>
                <w:szCs w:val="20"/>
              </w:rPr>
              <w:t>2125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25A" w:rsidRPr="003903FC" w:rsidRDefault="0078325A" w:rsidP="00AB1D37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3FC">
              <w:rPr>
                <w:rFonts w:ascii="Times New Roman" w:hAnsi="Times New Roman"/>
                <w:sz w:val="20"/>
                <w:szCs w:val="20"/>
              </w:rPr>
              <w:t>1093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25A" w:rsidRPr="003903FC" w:rsidRDefault="0078325A" w:rsidP="00AB1D37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3F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8325A" w:rsidRPr="003903FC" w:rsidTr="00906C9D">
        <w:trPr>
          <w:trHeight w:val="36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25A" w:rsidRPr="003903FC" w:rsidRDefault="0078325A" w:rsidP="00AB1D37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3FC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78325A" w:rsidRPr="003903FC" w:rsidRDefault="0078325A" w:rsidP="00AB1D37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3FC">
              <w:rPr>
                <w:rFonts w:ascii="Times New Roman" w:hAnsi="Times New Roman"/>
                <w:color w:val="000000"/>
                <w:sz w:val="20"/>
                <w:szCs w:val="20"/>
              </w:rPr>
              <w:t>20933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25A" w:rsidRPr="003903FC" w:rsidRDefault="0078325A" w:rsidP="00AB1D37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3FC">
              <w:rPr>
                <w:rFonts w:ascii="Times New Roman" w:hAnsi="Times New Roman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25A" w:rsidRPr="003903FC" w:rsidRDefault="0078325A" w:rsidP="00AB1D37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3FC">
              <w:rPr>
                <w:rFonts w:ascii="Times New Roman" w:hAnsi="Times New Roman"/>
                <w:color w:val="000000"/>
                <w:sz w:val="20"/>
                <w:szCs w:val="20"/>
              </w:rPr>
              <w:t>1669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25A" w:rsidRPr="003903FC" w:rsidRDefault="0078325A" w:rsidP="00AB1D37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3FC">
              <w:rPr>
                <w:rFonts w:ascii="Times New Roman" w:hAnsi="Times New Roman"/>
                <w:color w:val="000000"/>
                <w:sz w:val="20"/>
                <w:szCs w:val="20"/>
              </w:rPr>
              <w:t>942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78325A" w:rsidRPr="003903FC" w:rsidRDefault="0078325A" w:rsidP="00AB1D37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3FC">
              <w:rPr>
                <w:rFonts w:ascii="Times New Roman" w:hAnsi="Times New Roman"/>
                <w:color w:val="000000"/>
                <w:sz w:val="20"/>
                <w:szCs w:val="20"/>
              </w:rPr>
              <w:t>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25A" w:rsidRPr="003903FC" w:rsidRDefault="0078325A" w:rsidP="00AB1D37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3FC">
              <w:rPr>
                <w:rFonts w:ascii="Times New Roman" w:hAnsi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25A" w:rsidRPr="003903FC" w:rsidRDefault="0078325A" w:rsidP="00AB1D37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3FC"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78325A" w:rsidRPr="003903FC" w:rsidRDefault="0078325A" w:rsidP="00AB1D37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3FC">
              <w:rPr>
                <w:rFonts w:ascii="Times New Roman" w:hAnsi="Times New Roman"/>
                <w:sz w:val="20"/>
                <w:szCs w:val="20"/>
              </w:rPr>
              <w:t>1888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25A" w:rsidRPr="003903FC" w:rsidRDefault="0078325A" w:rsidP="00AB1D37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3FC">
              <w:rPr>
                <w:rFonts w:ascii="Times New Roman" w:hAnsi="Times New Roman"/>
                <w:sz w:val="20"/>
                <w:szCs w:val="20"/>
              </w:rPr>
              <w:t>1174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25A" w:rsidRPr="003903FC" w:rsidRDefault="0078325A" w:rsidP="00AB1D37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3FC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25A" w:rsidRPr="003903FC" w:rsidRDefault="0078325A" w:rsidP="00AB1D37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3F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78325A" w:rsidRPr="00E61942" w:rsidRDefault="0078325A" w:rsidP="00AB1D37">
      <w:pPr>
        <w:spacing w:after="0"/>
        <w:ind w:firstLine="709"/>
        <w:jc w:val="both"/>
        <w:rPr>
          <w:rFonts w:ascii="Times New Roman" w:hAnsi="Times New Roman"/>
          <w:lang w:val="en-US"/>
        </w:rPr>
      </w:pPr>
    </w:p>
    <w:p w:rsidR="0078325A" w:rsidRPr="001A581E" w:rsidRDefault="0078325A" w:rsidP="00AB1D3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581E">
        <w:rPr>
          <w:rFonts w:ascii="Times New Roman" w:hAnsi="Times New Roman"/>
          <w:sz w:val="24"/>
          <w:szCs w:val="24"/>
        </w:rPr>
        <w:t>За отчетный год в ГБУЗ ЛО «</w:t>
      </w:r>
      <w:proofErr w:type="gramStart"/>
      <w:r w:rsidRPr="001A581E">
        <w:rPr>
          <w:rFonts w:ascii="Times New Roman" w:hAnsi="Times New Roman"/>
          <w:sz w:val="24"/>
          <w:szCs w:val="24"/>
        </w:rPr>
        <w:t>Ломоносовская</w:t>
      </w:r>
      <w:proofErr w:type="gramEnd"/>
      <w:r w:rsidRPr="001A581E">
        <w:rPr>
          <w:rFonts w:ascii="Times New Roman" w:hAnsi="Times New Roman"/>
          <w:sz w:val="24"/>
          <w:szCs w:val="24"/>
        </w:rPr>
        <w:t xml:space="preserve"> МБ» ультразвуковых и эндоскопических исследований  выполнено меньше уровня прошлого года, в связи с уменьшением профилактической работы по </w:t>
      </w:r>
      <w:proofErr w:type="spellStart"/>
      <w:r w:rsidRPr="001A581E">
        <w:rPr>
          <w:rFonts w:ascii="Times New Roman" w:hAnsi="Times New Roman"/>
          <w:sz w:val="24"/>
          <w:szCs w:val="24"/>
        </w:rPr>
        <w:t>эпид</w:t>
      </w:r>
      <w:proofErr w:type="spellEnd"/>
      <w:r w:rsidRPr="001A581E">
        <w:rPr>
          <w:rFonts w:ascii="Times New Roman" w:hAnsi="Times New Roman"/>
          <w:sz w:val="24"/>
          <w:szCs w:val="24"/>
        </w:rPr>
        <w:t xml:space="preserve"> обстановке.</w:t>
      </w:r>
    </w:p>
    <w:p w:rsidR="0078325A" w:rsidRDefault="0078325A" w:rsidP="00AB1D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581E">
        <w:rPr>
          <w:rFonts w:ascii="Times New Roman" w:hAnsi="Times New Roman"/>
          <w:sz w:val="24"/>
          <w:szCs w:val="24"/>
        </w:rPr>
        <w:t xml:space="preserve"> </w:t>
      </w:r>
      <w:r w:rsidR="00AB1D37">
        <w:rPr>
          <w:rFonts w:ascii="Times New Roman" w:hAnsi="Times New Roman"/>
          <w:sz w:val="24"/>
          <w:szCs w:val="24"/>
        </w:rPr>
        <w:tab/>
      </w:r>
      <w:r w:rsidRPr="001A581E">
        <w:rPr>
          <w:rFonts w:ascii="Times New Roman" w:hAnsi="Times New Roman"/>
          <w:sz w:val="24"/>
          <w:szCs w:val="24"/>
        </w:rPr>
        <w:t>Увеличилось количество компьютерных томографий по сравнению с прошлым годом до 2130 исследований.</w:t>
      </w:r>
    </w:p>
    <w:p w:rsidR="00AB1D37" w:rsidRPr="001A581E" w:rsidRDefault="00AB1D37" w:rsidP="00AB1D3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D19D5" w:rsidRPr="001A581E" w:rsidRDefault="009D19D5" w:rsidP="00AB1D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A581E">
        <w:rPr>
          <w:rFonts w:ascii="Times New Roman" w:hAnsi="Times New Roman"/>
          <w:b/>
          <w:sz w:val="24"/>
          <w:szCs w:val="24"/>
        </w:rPr>
        <w:t xml:space="preserve">АНАЛИЗ ЗАБОЛЕВАЕМОСТИ </w:t>
      </w:r>
      <w:r w:rsidR="00FA572A">
        <w:rPr>
          <w:rFonts w:ascii="Times New Roman" w:hAnsi="Times New Roman"/>
          <w:b/>
          <w:sz w:val="24"/>
          <w:szCs w:val="24"/>
        </w:rPr>
        <w:t>НАСЕЛЕНИЯ ЛОМОНОСОВСКОГО</w:t>
      </w:r>
      <w:r w:rsidR="00D941E8">
        <w:rPr>
          <w:rFonts w:ascii="Times New Roman" w:hAnsi="Times New Roman"/>
          <w:b/>
          <w:sz w:val="24"/>
          <w:szCs w:val="24"/>
        </w:rPr>
        <w:t xml:space="preserve"> МУНИЦИПАЛЬНОГО</w:t>
      </w:r>
      <w:r w:rsidR="00FA572A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6E3561" w:rsidRDefault="006E3561" w:rsidP="00AB1D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363F8" w:rsidRPr="00D363F8" w:rsidRDefault="003354F0" w:rsidP="00AB1D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363F8">
        <w:rPr>
          <w:rFonts w:ascii="Times New Roman" w:hAnsi="Times New Roman"/>
          <w:b/>
          <w:sz w:val="28"/>
          <w:szCs w:val="28"/>
        </w:rPr>
        <w:t xml:space="preserve"> </w:t>
      </w:r>
      <w:r w:rsidR="00D363F8" w:rsidRPr="00D363F8">
        <w:rPr>
          <w:rFonts w:ascii="Times New Roman" w:hAnsi="Times New Roman"/>
          <w:b/>
          <w:sz w:val="28"/>
          <w:szCs w:val="28"/>
        </w:rPr>
        <w:t xml:space="preserve">Общая заболеваемость населения Ломоносовского </w:t>
      </w:r>
      <w:r w:rsidR="00D941E8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D363F8" w:rsidRPr="00D363F8">
        <w:rPr>
          <w:rFonts w:ascii="Times New Roman" w:hAnsi="Times New Roman"/>
          <w:b/>
          <w:sz w:val="28"/>
          <w:szCs w:val="28"/>
        </w:rPr>
        <w:t>района по классам болезней (на 100 тыс</w:t>
      </w:r>
      <w:proofErr w:type="gramStart"/>
      <w:r w:rsidR="00D363F8" w:rsidRPr="00D363F8">
        <w:rPr>
          <w:rFonts w:ascii="Times New Roman" w:hAnsi="Times New Roman"/>
          <w:b/>
          <w:sz w:val="28"/>
          <w:szCs w:val="28"/>
        </w:rPr>
        <w:t>.н</w:t>
      </w:r>
      <w:proofErr w:type="gramEnd"/>
      <w:r w:rsidR="00D363F8" w:rsidRPr="00D363F8">
        <w:rPr>
          <w:rFonts w:ascii="Times New Roman" w:hAnsi="Times New Roman"/>
          <w:b/>
          <w:sz w:val="28"/>
          <w:szCs w:val="28"/>
        </w:rPr>
        <w:t>аселения)</w:t>
      </w:r>
    </w:p>
    <w:p w:rsidR="003354F0" w:rsidRDefault="003354F0" w:rsidP="00AB1D37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1A581E">
        <w:rPr>
          <w:rFonts w:ascii="Times New Roman" w:hAnsi="Times New Roman"/>
          <w:sz w:val="24"/>
          <w:szCs w:val="24"/>
        </w:rPr>
        <w:t xml:space="preserve"> </w:t>
      </w:r>
      <w:r w:rsidRPr="001A581E">
        <w:rPr>
          <w:rFonts w:ascii="Times New Roman" w:hAnsi="Times New Roman"/>
          <w:b/>
          <w:bCs/>
          <w:sz w:val="24"/>
          <w:szCs w:val="24"/>
        </w:rPr>
        <w:t xml:space="preserve">Структура зарегистрированных заболеваний среди всего населения в Ломоносовском </w:t>
      </w:r>
      <w:r w:rsidR="00DD2714">
        <w:rPr>
          <w:rFonts w:ascii="Times New Roman" w:hAnsi="Times New Roman"/>
          <w:b/>
          <w:bCs/>
          <w:sz w:val="24"/>
          <w:szCs w:val="24"/>
        </w:rPr>
        <w:t xml:space="preserve">муниципальном </w:t>
      </w:r>
      <w:r w:rsidRPr="001A581E">
        <w:rPr>
          <w:rFonts w:ascii="Times New Roman" w:hAnsi="Times New Roman"/>
          <w:b/>
          <w:bCs/>
          <w:sz w:val="24"/>
          <w:szCs w:val="24"/>
        </w:rPr>
        <w:t xml:space="preserve">районе  </w:t>
      </w:r>
      <w:r w:rsidRPr="001A581E">
        <w:rPr>
          <w:rFonts w:ascii="Times New Roman" w:hAnsi="Times New Roman"/>
          <w:bCs/>
          <w:sz w:val="24"/>
          <w:szCs w:val="24"/>
        </w:rPr>
        <w:t>(форма № 12к):</w:t>
      </w:r>
    </w:p>
    <w:p w:rsidR="00B00A73" w:rsidRPr="001A581E" w:rsidRDefault="00B00A73" w:rsidP="00AB1D37">
      <w:pPr>
        <w:spacing w:after="0"/>
        <w:jc w:val="center"/>
        <w:rPr>
          <w:rFonts w:ascii="Times New Roman" w:hAnsi="Times New Roman"/>
          <w:spacing w:val="-6"/>
          <w:sz w:val="24"/>
          <w:szCs w:val="24"/>
        </w:rPr>
      </w:pPr>
    </w:p>
    <w:tbl>
      <w:tblPr>
        <w:tblW w:w="9927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50"/>
        <w:gridCol w:w="1417"/>
        <w:gridCol w:w="1275"/>
        <w:gridCol w:w="1985"/>
      </w:tblGrid>
      <w:tr w:rsidR="003354F0" w:rsidRPr="003903FC" w:rsidTr="006414F2">
        <w:trPr>
          <w:trHeight w:val="480"/>
          <w:tblHeader/>
        </w:trPr>
        <w:tc>
          <w:tcPr>
            <w:tcW w:w="5250" w:type="dxa"/>
            <w:shd w:val="clear" w:color="auto" w:fill="auto"/>
            <w:vAlign w:val="center"/>
          </w:tcPr>
          <w:p w:rsidR="003354F0" w:rsidRPr="003903FC" w:rsidRDefault="003354F0" w:rsidP="00AB1D37">
            <w:pPr>
              <w:spacing w:after="0"/>
              <w:contextualSpacing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903FC">
              <w:rPr>
                <w:rFonts w:ascii="Times New Roman" w:hAnsi="Times New Roman"/>
                <w:spacing w:val="-6"/>
                <w:sz w:val="24"/>
                <w:szCs w:val="24"/>
              </w:rPr>
              <w:t>Классы болезней</w:t>
            </w:r>
          </w:p>
          <w:p w:rsidR="003354F0" w:rsidRPr="003903FC" w:rsidRDefault="003354F0" w:rsidP="00AB1D3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3903FC">
              <w:rPr>
                <w:rFonts w:ascii="Times New Roman" w:hAnsi="Times New Roman"/>
                <w:spacing w:val="-6"/>
                <w:sz w:val="24"/>
                <w:szCs w:val="24"/>
              </w:rPr>
              <w:t>МКБ-10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54F0" w:rsidRPr="003903FC" w:rsidRDefault="003354F0" w:rsidP="00AB1D37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903F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2019 год</w:t>
            </w:r>
          </w:p>
        </w:tc>
        <w:tc>
          <w:tcPr>
            <w:tcW w:w="1275" w:type="dxa"/>
            <w:vAlign w:val="center"/>
          </w:tcPr>
          <w:p w:rsidR="003354F0" w:rsidRPr="003903FC" w:rsidRDefault="003354F0" w:rsidP="00AB1D3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3903F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2020 год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354F0" w:rsidRPr="003903FC" w:rsidRDefault="003354F0" w:rsidP="00AB1D37">
            <w:pPr>
              <w:spacing w:after="0"/>
              <w:contextualSpacing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903FC">
              <w:rPr>
                <w:rFonts w:ascii="Times New Roman" w:hAnsi="Times New Roman"/>
                <w:spacing w:val="-6"/>
                <w:sz w:val="24"/>
                <w:szCs w:val="24"/>
              </w:rPr>
              <w:t>темп прироста /</w:t>
            </w:r>
          </w:p>
          <w:p w:rsidR="003354F0" w:rsidRPr="003903FC" w:rsidRDefault="003354F0" w:rsidP="00AB1D37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903FC">
              <w:rPr>
                <w:rFonts w:ascii="Times New Roman" w:hAnsi="Times New Roman"/>
                <w:spacing w:val="-6"/>
                <w:sz w:val="24"/>
                <w:szCs w:val="24"/>
              </w:rPr>
              <w:t>убыли  %.</w:t>
            </w:r>
          </w:p>
        </w:tc>
      </w:tr>
      <w:tr w:rsidR="003354F0" w:rsidRPr="003903FC" w:rsidTr="003903FC">
        <w:trPr>
          <w:trHeight w:val="480"/>
          <w:tblHeader/>
        </w:trPr>
        <w:tc>
          <w:tcPr>
            <w:tcW w:w="5250" w:type="dxa"/>
            <w:shd w:val="clear" w:color="auto" w:fill="DDD9C3"/>
            <w:vAlign w:val="center"/>
          </w:tcPr>
          <w:p w:rsidR="003354F0" w:rsidRPr="003903FC" w:rsidRDefault="003354F0" w:rsidP="00AB1D37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pacing w:val="-6"/>
                <w:sz w:val="20"/>
                <w:szCs w:val="20"/>
              </w:rPr>
            </w:pPr>
            <w:r w:rsidRPr="003903FC">
              <w:rPr>
                <w:rFonts w:ascii="Times New Roman" w:hAnsi="Times New Roman"/>
                <w:i/>
                <w:spacing w:val="-6"/>
                <w:sz w:val="20"/>
                <w:szCs w:val="20"/>
              </w:rPr>
              <w:t>показатель на 100 тыс</w:t>
            </w:r>
            <w:proofErr w:type="gramStart"/>
            <w:r w:rsidRPr="003903FC">
              <w:rPr>
                <w:rFonts w:ascii="Times New Roman" w:hAnsi="Times New Roman"/>
                <w:i/>
                <w:spacing w:val="-6"/>
                <w:sz w:val="20"/>
                <w:szCs w:val="20"/>
              </w:rPr>
              <w:t>.н</w:t>
            </w:r>
            <w:proofErr w:type="gramEnd"/>
            <w:r w:rsidRPr="003903FC">
              <w:rPr>
                <w:rFonts w:ascii="Times New Roman" w:hAnsi="Times New Roman"/>
                <w:i/>
                <w:spacing w:val="-6"/>
                <w:sz w:val="20"/>
                <w:szCs w:val="20"/>
              </w:rPr>
              <w:t>аселения</w:t>
            </w:r>
          </w:p>
        </w:tc>
        <w:tc>
          <w:tcPr>
            <w:tcW w:w="1417" w:type="dxa"/>
            <w:shd w:val="clear" w:color="auto" w:fill="DDD9C3"/>
            <w:vAlign w:val="center"/>
          </w:tcPr>
          <w:p w:rsidR="003354F0" w:rsidRPr="003903FC" w:rsidRDefault="003354F0" w:rsidP="00AB1D37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i/>
                <w:spacing w:val="-6"/>
                <w:sz w:val="20"/>
                <w:szCs w:val="20"/>
              </w:rPr>
            </w:pPr>
            <w:r w:rsidRPr="003903FC">
              <w:rPr>
                <w:rFonts w:ascii="Times New Roman" w:hAnsi="Times New Roman"/>
                <w:i/>
                <w:spacing w:val="-6"/>
                <w:sz w:val="20"/>
                <w:szCs w:val="20"/>
              </w:rPr>
              <w:t>73475 чел.</w:t>
            </w:r>
          </w:p>
        </w:tc>
        <w:tc>
          <w:tcPr>
            <w:tcW w:w="1275" w:type="dxa"/>
            <w:shd w:val="clear" w:color="auto" w:fill="DDD9C3"/>
            <w:vAlign w:val="center"/>
          </w:tcPr>
          <w:p w:rsidR="003354F0" w:rsidRPr="003903FC" w:rsidRDefault="003354F0" w:rsidP="00AB1D37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pacing w:val="-6"/>
                <w:sz w:val="20"/>
                <w:szCs w:val="20"/>
              </w:rPr>
            </w:pPr>
            <w:r w:rsidRPr="003903FC">
              <w:rPr>
                <w:rFonts w:ascii="Times New Roman" w:hAnsi="Times New Roman"/>
                <w:i/>
                <w:spacing w:val="-6"/>
                <w:sz w:val="20"/>
                <w:szCs w:val="20"/>
              </w:rPr>
              <w:t>76786 чел.</w:t>
            </w:r>
          </w:p>
        </w:tc>
        <w:tc>
          <w:tcPr>
            <w:tcW w:w="1985" w:type="dxa"/>
            <w:shd w:val="clear" w:color="auto" w:fill="DDD9C3"/>
            <w:vAlign w:val="center"/>
          </w:tcPr>
          <w:p w:rsidR="003354F0" w:rsidRPr="003903FC" w:rsidRDefault="003354F0" w:rsidP="00AB1D37">
            <w:pPr>
              <w:spacing w:after="0"/>
              <w:contextualSpacing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</w:tr>
      <w:tr w:rsidR="003354F0" w:rsidRPr="003903FC" w:rsidTr="006414F2">
        <w:trPr>
          <w:trHeight w:val="271"/>
        </w:trPr>
        <w:tc>
          <w:tcPr>
            <w:tcW w:w="5250" w:type="dxa"/>
            <w:shd w:val="clear" w:color="auto" w:fill="auto"/>
            <w:vAlign w:val="center"/>
          </w:tcPr>
          <w:p w:rsidR="003354F0" w:rsidRPr="003903FC" w:rsidRDefault="003354F0" w:rsidP="00AB1D37">
            <w:pPr>
              <w:spacing w:after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903FC">
              <w:rPr>
                <w:rFonts w:ascii="Times New Roman" w:hAnsi="Times New Roman"/>
                <w:spacing w:val="-6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54F0" w:rsidRPr="003903FC" w:rsidRDefault="003354F0" w:rsidP="00AB1D37">
            <w:pPr>
              <w:snapToGrid w:val="0"/>
              <w:spacing w:after="0"/>
              <w:ind w:left="-108" w:right="-108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903FC">
              <w:rPr>
                <w:rFonts w:ascii="Times New Roman" w:hAnsi="Times New Roman"/>
                <w:spacing w:val="-6"/>
                <w:sz w:val="24"/>
                <w:szCs w:val="24"/>
              </w:rPr>
              <w:t>205215,4</w:t>
            </w:r>
          </w:p>
        </w:tc>
        <w:tc>
          <w:tcPr>
            <w:tcW w:w="1275" w:type="dxa"/>
          </w:tcPr>
          <w:p w:rsidR="003354F0" w:rsidRPr="003903FC" w:rsidRDefault="003354F0" w:rsidP="00AB1D37">
            <w:pPr>
              <w:snapToGrid w:val="0"/>
              <w:spacing w:after="0"/>
              <w:ind w:left="-108" w:right="-108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903FC">
              <w:rPr>
                <w:rFonts w:ascii="Times New Roman" w:hAnsi="Times New Roman"/>
                <w:spacing w:val="-6"/>
                <w:sz w:val="24"/>
                <w:szCs w:val="24"/>
              </w:rPr>
              <w:t>156441,3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354F0" w:rsidRPr="003903FC" w:rsidRDefault="003354F0" w:rsidP="00AB1D37">
            <w:pPr>
              <w:snapToGrid w:val="0"/>
              <w:spacing w:after="0"/>
              <w:ind w:left="-108" w:right="-108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903FC">
              <w:rPr>
                <w:rFonts w:ascii="Times New Roman" w:hAnsi="Times New Roman"/>
                <w:spacing w:val="-6"/>
                <w:sz w:val="24"/>
                <w:szCs w:val="24"/>
              </w:rPr>
              <w:t>-2</w:t>
            </w:r>
            <w:r w:rsidR="00B03DD8" w:rsidRPr="003903FC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  <w:r w:rsidRPr="003903FC">
              <w:rPr>
                <w:rFonts w:ascii="Times New Roman" w:hAnsi="Times New Roman"/>
                <w:spacing w:val="-6"/>
                <w:sz w:val="24"/>
                <w:szCs w:val="24"/>
              </w:rPr>
              <w:t>,</w:t>
            </w:r>
            <w:r w:rsidR="00B03DD8" w:rsidRPr="003903FC">
              <w:rPr>
                <w:rFonts w:ascii="Times New Roman" w:hAnsi="Times New Roman"/>
                <w:spacing w:val="-6"/>
                <w:sz w:val="24"/>
                <w:szCs w:val="24"/>
              </w:rPr>
              <w:t>8</w:t>
            </w:r>
            <w:r w:rsidRPr="003903F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%</w:t>
            </w:r>
          </w:p>
        </w:tc>
      </w:tr>
      <w:tr w:rsidR="003354F0" w:rsidRPr="003903FC" w:rsidTr="006414F2">
        <w:trPr>
          <w:trHeight w:val="271"/>
        </w:trPr>
        <w:tc>
          <w:tcPr>
            <w:tcW w:w="5250" w:type="dxa"/>
            <w:shd w:val="clear" w:color="auto" w:fill="auto"/>
            <w:vAlign w:val="center"/>
          </w:tcPr>
          <w:p w:rsidR="003354F0" w:rsidRPr="003903FC" w:rsidRDefault="00B03DD8" w:rsidP="00AB1D37">
            <w:pPr>
              <w:spacing w:after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903FC">
              <w:rPr>
                <w:rFonts w:ascii="Times New Roman" w:hAnsi="Times New Roman"/>
                <w:spacing w:val="-6"/>
                <w:sz w:val="24"/>
                <w:szCs w:val="24"/>
              </w:rPr>
              <w:t>З</w:t>
            </w:r>
            <w:r w:rsidR="003354F0" w:rsidRPr="003903FC">
              <w:rPr>
                <w:rFonts w:ascii="Times New Roman" w:hAnsi="Times New Roman"/>
                <w:spacing w:val="-6"/>
                <w:sz w:val="24"/>
                <w:szCs w:val="24"/>
              </w:rPr>
              <w:t>локачественные новообразования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54F0" w:rsidRPr="003903FC" w:rsidRDefault="00B03DD8" w:rsidP="00AB1D37">
            <w:pPr>
              <w:snapToGrid w:val="0"/>
              <w:spacing w:after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903FC">
              <w:rPr>
                <w:rFonts w:ascii="Times New Roman" w:hAnsi="Times New Roman"/>
                <w:spacing w:val="-6"/>
                <w:sz w:val="24"/>
                <w:szCs w:val="24"/>
              </w:rPr>
              <w:t>671,0</w:t>
            </w:r>
          </w:p>
        </w:tc>
        <w:tc>
          <w:tcPr>
            <w:tcW w:w="1275" w:type="dxa"/>
            <w:vAlign w:val="center"/>
          </w:tcPr>
          <w:p w:rsidR="003354F0" w:rsidRPr="003903FC" w:rsidRDefault="00B03DD8" w:rsidP="00AB1D37">
            <w:pPr>
              <w:snapToGrid w:val="0"/>
              <w:spacing w:after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903FC">
              <w:rPr>
                <w:rFonts w:ascii="Times New Roman" w:hAnsi="Times New Roman"/>
                <w:spacing w:val="-6"/>
                <w:sz w:val="24"/>
                <w:szCs w:val="24"/>
              </w:rPr>
              <w:t>786,6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354F0" w:rsidRPr="003903FC" w:rsidRDefault="003354F0" w:rsidP="00AB1D37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spacing w:val="-6"/>
                <w:sz w:val="24"/>
                <w:szCs w:val="24"/>
              </w:rPr>
            </w:pPr>
            <w:r w:rsidRPr="003903FC">
              <w:rPr>
                <w:rFonts w:ascii="Times New Roman" w:hAnsi="Times New Roman"/>
                <w:spacing w:val="-6"/>
                <w:sz w:val="24"/>
                <w:szCs w:val="24"/>
              </w:rPr>
              <w:t>+</w:t>
            </w:r>
            <w:r w:rsidR="00B03DD8" w:rsidRPr="003903FC">
              <w:rPr>
                <w:rFonts w:ascii="Times New Roman" w:hAnsi="Times New Roman"/>
                <w:spacing w:val="-6"/>
                <w:sz w:val="24"/>
                <w:szCs w:val="24"/>
              </w:rPr>
              <w:t>17,2</w:t>
            </w:r>
            <w:r w:rsidRPr="003903F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 %</w:t>
            </w:r>
          </w:p>
        </w:tc>
      </w:tr>
      <w:tr w:rsidR="003354F0" w:rsidRPr="003903FC" w:rsidTr="006414F2">
        <w:trPr>
          <w:trHeight w:val="133"/>
        </w:trPr>
        <w:tc>
          <w:tcPr>
            <w:tcW w:w="5250" w:type="dxa"/>
            <w:shd w:val="clear" w:color="auto" w:fill="auto"/>
            <w:vAlign w:val="center"/>
          </w:tcPr>
          <w:p w:rsidR="003354F0" w:rsidRPr="003903FC" w:rsidRDefault="003354F0" w:rsidP="00AB1D37">
            <w:pPr>
              <w:spacing w:after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903F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Болезни эндокринной системы, расстройства </w:t>
            </w:r>
            <w:r w:rsidRPr="003903FC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питания, нарушения обмена веществ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54F0" w:rsidRPr="003903FC" w:rsidRDefault="00B03DD8" w:rsidP="00AB1D37">
            <w:pPr>
              <w:snapToGrid w:val="0"/>
              <w:spacing w:after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903FC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28182,4</w:t>
            </w:r>
          </w:p>
        </w:tc>
        <w:tc>
          <w:tcPr>
            <w:tcW w:w="1275" w:type="dxa"/>
            <w:vAlign w:val="center"/>
          </w:tcPr>
          <w:p w:rsidR="003354F0" w:rsidRPr="003903FC" w:rsidRDefault="00B03DD8" w:rsidP="00AB1D37">
            <w:pPr>
              <w:snapToGrid w:val="0"/>
              <w:spacing w:after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903FC">
              <w:rPr>
                <w:rFonts w:ascii="Times New Roman" w:hAnsi="Times New Roman"/>
                <w:spacing w:val="-6"/>
                <w:sz w:val="24"/>
                <w:szCs w:val="24"/>
              </w:rPr>
              <w:t>9863,8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354F0" w:rsidRPr="003903FC" w:rsidRDefault="00B03DD8" w:rsidP="00AB1D37">
            <w:pPr>
              <w:snapToGrid w:val="0"/>
              <w:spacing w:after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903FC">
              <w:rPr>
                <w:rFonts w:ascii="Times New Roman" w:hAnsi="Times New Roman"/>
                <w:spacing w:val="-6"/>
                <w:sz w:val="24"/>
                <w:szCs w:val="24"/>
              </w:rPr>
              <w:t>-65</w:t>
            </w:r>
            <w:r w:rsidR="003354F0" w:rsidRPr="003903F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%</w:t>
            </w:r>
          </w:p>
        </w:tc>
      </w:tr>
      <w:tr w:rsidR="003354F0" w:rsidRPr="003903FC" w:rsidTr="006414F2">
        <w:trPr>
          <w:trHeight w:val="271"/>
        </w:trPr>
        <w:tc>
          <w:tcPr>
            <w:tcW w:w="5250" w:type="dxa"/>
            <w:shd w:val="clear" w:color="auto" w:fill="auto"/>
            <w:vAlign w:val="center"/>
          </w:tcPr>
          <w:p w:rsidR="003354F0" w:rsidRPr="003903FC" w:rsidRDefault="003354F0" w:rsidP="00AB1D37">
            <w:pPr>
              <w:spacing w:after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903FC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Болезни системы кровообращения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54F0" w:rsidRPr="003903FC" w:rsidRDefault="00B03DD8" w:rsidP="00AB1D37">
            <w:pPr>
              <w:snapToGrid w:val="0"/>
              <w:spacing w:after="0"/>
              <w:ind w:right="-108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903FC">
              <w:rPr>
                <w:rFonts w:ascii="Times New Roman" w:hAnsi="Times New Roman"/>
                <w:spacing w:val="-6"/>
                <w:sz w:val="24"/>
                <w:szCs w:val="24"/>
              </w:rPr>
              <w:t>59265,1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54F0" w:rsidRPr="003903FC" w:rsidRDefault="00B03DD8" w:rsidP="00AB1D37">
            <w:pPr>
              <w:snapToGrid w:val="0"/>
              <w:spacing w:after="0"/>
              <w:ind w:right="-108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903FC">
              <w:rPr>
                <w:rFonts w:ascii="Times New Roman" w:hAnsi="Times New Roman"/>
                <w:spacing w:val="-6"/>
                <w:sz w:val="24"/>
                <w:szCs w:val="24"/>
              </w:rPr>
              <w:t>38473,2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354F0" w:rsidRPr="003903FC" w:rsidRDefault="00B03DD8" w:rsidP="00AB1D37">
            <w:pPr>
              <w:snapToGrid w:val="0"/>
              <w:spacing w:after="0"/>
              <w:ind w:right="-108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903FC">
              <w:rPr>
                <w:rFonts w:ascii="Times New Roman" w:hAnsi="Times New Roman"/>
                <w:spacing w:val="-6"/>
                <w:sz w:val="24"/>
                <w:szCs w:val="24"/>
              </w:rPr>
              <w:t>-35,1</w:t>
            </w:r>
            <w:r w:rsidR="003354F0" w:rsidRPr="003903F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%</w:t>
            </w:r>
          </w:p>
        </w:tc>
      </w:tr>
      <w:tr w:rsidR="003354F0" w:rsidRPr="003903FC" w:rsidTr="006414F2">
        <w:trPr>
          <w:trHeight w:val="271"/>
        </w:trPr>
        <w:tc>
          <w:tcPr>
            <w:tcW w:w="5250" w:type="dxa"/>
            <w:shd w:val="clear" w:color="auto" w:fill="auto"/>
            <w:vAlign w:val="center"/>
          </w:tcPr>
          <w:p w:rsidR="003354F0" w:rsidRPr="003903FC" w:rsidRDefault="003354F0" w:rsidP="00AB1D37">
            <w:pPr>
              <w:spacing w:after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903F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Болезни органов дыхания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54F0" w:rsidRPr="003903FC" w:rsidRDefault="006414F2" w:rsidP="00AB1D37">
            <w:pPr>
              <w:snapToGrid w:val="0"/>
              <w:spacing w:after="0"/>
              <w:ind w:right="-108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903FC">
              <w:rPr>
                <w:rFonts w:ascii="Times New Roman" w:hAnsi="Times New Roman"/>
                <w:spacing w:val="-6"/>
                <w:sz w:val="24"/>
                <w:szCs w:val="24"/>
              </w:rPr>
              <w:t>43832,6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54F0" w:rsidRPr="003903FC" w:rsidRDefault="006414F2" w:rsidP="00AB1D37">
            <w:pPr>
              <w:snapToGrid w:val="0"/>
              <w:spacing w:after="0"/>
              <w:ind w:right="-108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903FC">
              <w:rPr>
                <w:rFonts w:ascii="Times New Roman" w:hAnsi="Times New Roman"/>
                <w:spacing w:val="-6"/>
                <w:sz w:val="24"/>
                <w:szCs w:val="24"/>
              </w:rPr>
              <w:t>40068,5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354F0" w:rsidRPr="003903FC" w:rsidRDefault="006414F2" w:rsidP="00AB1D37">
            <w:pPr>
              <w:snapToGrid w:val="0"/>
              <w:spacing w:after="0"/>
              <w:ind w:right="-108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903FC">
              <w:rPr>
                <w:rFonts w:ascii="Times New Roman" w:hAnsi="Times New Roman"/>
                <w:spacing w:val="-6"/>
                <w:sz w:val="24"/>
                <w:szCs w:val="24"/>
              </w:rPr>
              <w:t>-8,6</w:t>
            </w:r>
            <w:r w:rsidR="003354F0" w:rsidRPr="003903F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%</w:t>
            </w:r>
          </w:p>
        </w:tc>
      </w:tr>
      <w:tr w:rsidR="003354F0" w:rsidRPr="003903FC" w:rsidTr="006414F2">
        <w:trPr>
          <w:trHeight w:val="271"/>
        </w:trPr>
        <w:tc>
          <w:tcPr>
            <w:tcW w:w="5250" w:type="dxa"/>
            <w:shd w:val="clear" w:color="auto" w:fill="auto"/>
            <w:vAlign w:val="center"/>
          </w:tcPr>
          <w:p w:rsidR="003354F0" w:rsidRPr="003903FC" w:rsidRDefault="003354F0" w:rsidP="00AB1D37">
            <w:pPr>
              <w:spacing w:after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903FC">
              <w:rPr>
                <w:rFonts w:ascii="Times New Roman" w:hAnsi="Times New Roman"/>
                <w:spacing w:val="-6"/>
                <w:sz w:val="24"/>
                <w:szCs w:val="24"/>
              </w:rPr>
              <w:t>Болезни органов пищеварения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54F0" w:rsidRPr="003903FC" w:rsidRDefault="006414F2" w:rsidP="00AB1D37">
            <w:pPr>
              <w:snapToGrid w:val="0"/>
              <w:spacing w:after="0"/>
              <w:ind w:right="-108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903FC">
              <w:rPr>
                <w:rFonts w:ascii="Times New Roman" w:hAnsi="Times New Roman"/>
                <w:spacing w:val="-6"/>
                <w:sz w:val="24"/>
                <w:szCs w:val="24"/>
              </w:rPr>
              <w:t>14814,6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54F0" w:rsidRPr="003903FC" w:rsidRDefault="006414F2" w:rsidP="00AB1D37">
            <w:pPr>
              <w:snapToGrid w:val="0"/>
              <w:spacing w:after="0"/>
              <w:ind w:right="-108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903FC">
              <w:rPr>
                <w:rFonts w:ascii="Times New Roman" w:hAnsi="Times New Roman"/>
                <w:spacing w:val="-6"/>
                <w:sz w:val="24"/>
                <w:szCs w:val="24"/>
              </w:rPr>
              <w:t>8600,5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354F0" w:rsidRPr="003903FC" w:rsidRDefault="003354F0" w:rsidP="00AB1D37">
            <w:pPr>
              <w:snapToGrid w:val="0"/>
              <w:spacing w:after="0"/>
              <w:ind w:right="-108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903FC">
              <w:rPr>
                <w:rFonts w:ascii="Times New Roman" w:hAnsi="Times New Roman"/>
                <w:spacing w:val="-6"/>
                <w:sz w:val="24"/>
                <w:szCs w:val="24"/>
              </w:rPr>
              <w:t>-</w:t>
            </w:r>
            <w:r w:rsidR="006414F2" w:rsidRPr="003903FC">
              <w:rPr>
                <w:rFonts w:ascii="Times New Roman" w:hAnsi="Times New Roman"/>
                <w:spacing w:val="-6"/>
                <w:sz w:val="24"/>
                <w:szCs w:val="24"/>
              </w:rPr>
              <w:t>41,9</w:t>
            </w:r>
            <w:r w:rsidRPr="003903F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%</w:t>
            </w:r>
          </w:p>
        </w:tc>
      </w:tr>
      <w:tr w:rsidR="003354F0" w:rsidRPr="003903FC" w:rsidTr="006414F2">
        <w:trPr>
          <w:trHeight w:val="558"/>
        </w:trPr>
        <w:tc>
          <w:tcPr>
            <w:tcW w:w="5250" w:type="dxa"/>
            <w:shd w:val="clear" w:color="auto" w:fill="auto"/>
            <w:vAlign w:val="center"/>
          </w:tcPr>
          <w:p w:rsidR="003354F0" w:rsidRPr="003903FC" w:rsidRDefault="003354F0" w:rsidP="00AB1D37">
            <w:pPr>
              <w:spacing w:after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903FC">
              <w:rPr>
                <w:rFonts w:ascii="Times New Roman" w:hAnsi="Times New Roman"/>
                <w:spacing w:val="-6"/>
                <w:sz w:val="24"/>
                <w:szCs w:val="24"/>
              </w:rPr>
              <w:t>Болезни костно-мышечной системы и соединительной ткани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54F0" w:rsidRPr="003903FC" w:rsidRDefault="006414F2" w:rsidP="00AB1D37">
            <w:pPr>
              <w:snapToGrid w:val="0"/>
              <w:spacing w:after="0"/>
              <w:ind w:right="-108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903FC">
              <w:rPr>
                <w:rFonts w:ascii="Times New Roman" w:hAnsi="Times New Roman"/>
                <w:spacing w:val="-6"/>
                <w:sz w:val="24"/>
                <w:szCs w:val="24"/>
              </w:rPr>
              <w:t>13177,3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54F0" w:rsidRPr="003903FC" w:rsidRDefault="006414F2" w:rsidP="00AB1D37">
            <w:pPr>
              <w:snapToGrid w:val="0"/>
              <w:spacing w:after="0"/>
              <w:ind w:right="-108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903FC">
              <w:rPr>
                <w:rFonts w:ascii="Times New Roman" w:hAnsi="Times New Roman"/>
                <w:spacing w:val="-6"/>
                <w:sz w:val="24"/>
                <w:szCs w:val="24"/>
              </w:rPr>
              <w:t>11735,2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354F0" w:rsidRPr="003903FC" w:rsidRDefault="003354F0" w:rsidP="00AB1D37">
            <w:pPr>
              <w:snapToGrid w:val="0"/>
              <w:spacing w:after="0"/>
              <w:ind w:right="-108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903FC">
              <w:rPr>
                <w:rFonts w:ascii="Times New Roman" w:hAnsi="Times New Roman"/>
                <w:spacing w:val="-6"/>
                <w:sz w:val="24"/>
                <w:szCs w:val="24"/>
              </w:rPr>
              <w:t>-</w:t>
            </w:r>
            <w:r w:rsidR="006414F2" w:rsidRPr="003903FC">
              <w:rPr>
                <w:rFonts w:ascii="Times New Roman" w:hAnsi="Times New Roman"/>
                <w:spacing w:val="-6"/>
                <w:sz w:val="24"/>
                <w:szCs w:val="24"/>
              </w:rPr>
              <w:t>10,9</w:t>
            </w:r>
            <w:r w:rsidRPr="003903F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%</w:t>
            </w:r>
          </w:p>
        </w:tc>
      </w:tr>
      <w:tr w:rsidR="003354F0" w:rsidRPr="003903FC" w:rsidTr="006414F2">
        <w:trPr>
          <w:trHeight w:val="271"/>
        </w:trPr>
        <w:tc>
          <w:tcPr>
            <w:tcW w:w="5250" w:type="dxa"/>
            <w:shd w:val="clear" w:color="auto" w:fill="auto"/>
            <w:vAlign w:val="center"/>
          </w:tcPr>
          <w:p w:rsidR="003354F0" w:rsidRPr="003903FC" w:rsidRDefault="003354F0" w:rsidP="00AB1D37">
            <w:pPr>
              <w:spacing w:after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903FC">
              <w:rPr>
                <w:rFonts w:ascii="Times New Roman" w:hAnsi="Times New Roman"/>
                <w:spacing w:val="-6"/>
                <w:sz w:val="24"/>
                <w:szCs w:val="24"/>
              </w:rPr>
              <w:t>Болезни мочеполовой системы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54F0" w:rsidRPr="003903FC" w:rsidRDefault="006414F2" w:rsidP="00AB1D37">
            <w:pPr>
              <w:snapToGrid w:val="0"/>
              <w:spacing w:after="0"/>
              <w:ind w:right="-108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903FC">
              <w:rPr>
                <w:rFonts w:ascii="Times New Roman" w:hAnsi="Times New Roman"/>
                <w:spacing w:val="-6"/>
                <w:sz w:val="24"/>
                <w:szCs w:val="24"/>
              </w:rPr>
              <w:t>10463,4</w:t>
            </w:r>
          </w:p>
        </w:tc>
        <w:tc>
          <w:tcPr>
            <w:tcW w:w="1275" w:type="dxa"/>
            <w:vAlign w:val="center"/>
          </w:tcPr>
          <w:p w:rsidR="003354F0" w:rsidRPr="003903FC" w:rsidRDefault="006414F2" w:rsidP="00AB1D37">
            <w:pPr>
              <w:snapToGrid w:val="0"/>
              <w:spacing w:after="0"/>
              <w:ind w:right="-108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903FC">
              <w:rPr>
                <w:rFonts w:ascii="Times New Roman" w:hAnsi="Times New Roman"/>
                <w:spacing w:val="-6"/>
                <w:sz w:val="24"/>
                <w:szCs w:val="24"/>
              </w:rPr>
              <w:t>11793,8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354F0" w:rsidRPr="003903FC" w:rsidRDefault="003354F0" w:rsidP="00AB1D37">
            <w:pPr>
              <w:snapToGrid w:val="0"/>
              <w:spacing w:after="0"/>
              <w:ind w:right="-108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903FC">
              <w:rPr>
                <w:rFonts w:ascii="Times New Roman" w:hAnsi="Times New Roman"/>
                <w:spacing w:val="-6"/>
                <w:sz w:val="24"/>
                <w:szCs w:val="24"/>
              </w:rPr>
              <w:t>+</w:t>
            </w:r>
            <w:r w:rsidR="006414F2" w:rsidRPr="003903FC">
              <w:rPr>
                <w:rFonts w:ascii="Times New Roman" w:hAnsi="Times New Roman"/>
                <w:spacing w:val="-6"/>
                <w:sz w:val="24"/>
                <w:szCs w:val="24"/>
              </w:rPr>
              <w:t>12,7</w:t>
            </w:r>
            <w:r w:rsidRPr="003903FC">
              <w:rPr>
                <w:rFonts w:ascii="Times New Roman" w:hAnsi="Times New Roman"/>
                <w:spacing w:val="-6"/>
                <w:sz w:val="24"/>
                <w:szCs w:val="24"/>
              </w:rPr>
              <w:t>%</w:t>
            </w:r>
          </w:p>
        </w:tc>
      </w:tr>
    </w:tbl>
    <w:p w:rsidR="002619E9" w:rsidRDefault="002619E9" w:rsidP="00AB1D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63F8" w:rsidRPr="002619E9" w:rsidRDefault="002619E9" w:rsidP="00AB1D3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B1D3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Медицинские учреждения </w:t>
      </w:r>
      <w:r w:rsidR="00361DC2">
        <w:rPr>
          <w:rFonts w:ascii="Times New Roman" w:hAnsi="Times New Roman"/>
          <w:sz w:val="24"/>
          <w:szCs w:val="24"/>
        </w:rPr>
        <w:t xml:space="preserve">Ломоносовского муниципального </w:t>
      </w:r>
      <w:r>
        <w:rPr>
          <w:rFonts w:ascii="Times New Roman" w:hAnsi="Times New Roman"/>
          <w:sz w:val="24"/>
          <w:szCs w:val="24"/>
        </w:rPr>
        <w:t xml:space="preserve">района в 2020 году работали в условиях с учетом ограничений в связи с карантинными мероприятиями по </w:t>
      </w:r>
      <w:proofErr w:type="spellStart"/>
      <w:r>
        <w:rPr>
          <w:rFonts w:ascii="Times New Roman" w:hAnsi="Times New Roman"/>
          <w:sz w:val="24"/>
          <w:szCs w:val="24"/>
        </w:rPr>
        <w:t>эпидситуации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из-за новой коронавирусной инфекции </w:t>
      </w:r>
      <w:r>
        <w:rPr>
          <w:rFonts w:ascii="Times New Roman" w:hAnsi="Times New Roman"/>
          <w:sz w:val="24"/>
          <w:szCs w:val="24"/>
          <w:lang w:val="en-US"/>
        </w:rPr>
        <w:t>COVID</w:t>
      </w:r>
      <w:r w:rsidRPr="002619E9">
        <w:rPr>
          <w:rFonts w:ascii="Times New Roman" w:hAnsi="Times New Roman"/>
          <w:sz w:val="24"/>
          <w:szCs w:val="24"/>
        </w:rPr>
        <w:t>-19</w:t>
      </w:r>
      <w:r>
        <w:rPr>
          <w:rFonts w:ascii="Times New Roman" w:hAnsi="Times New Roman"/>
          <w:sz w:val="24"/>
          <w:szCs w:val="24"/>
        </w:rPr>
        <w:t xml:space="preserve">. Кроме того, была сложная ситуация с медицинскими кадрами, врачами-специалистами, в том числе участковой службы.  Регистрация заболеваний велась в соответствии </w:t>
      </w:r>
      <w:r w:rsidRPr="002619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данными условиями.</w:t>
      </w:r>
      <w:r w:rsidR="00AB1D37">
        <w:rPr>
          <w:rFonts w:ascii="Times New Roman" w:hAnsi="Times New Roman"/>
          <w:sz w:val="24"/>
          <w:szCs w:val="24"/>
        </w:rPr>
        <w:t xml:space="preserve"> </w:t>
      </w:r>
      <w:r w:rsidR="00946F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Показатель общей заболеваемости в 2020 году по сравнению с 2019 уменьшился на 24%.</w:t>
      </w:r>
    </w:p>
    <w:p w:rsidR="00946FFC" w:rsidRDefault="00946FFC" w:rsidP="00AB1D3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414F2" w:rsidRPr="001A581E" w:rsidRDefault="006414F2" w:rsidP="00AB1D37">
      <w:pPr>
        <w:spacing w:after="0"/>
        <w:jc w:val="center"/>
        <w:rPr>
          <w:rFonts w:ascii="Times New Roman" w:hAnsi="Times New Roman"/>
          <w:spacing w:val="-6"/>
          <w:sz w:val="24"/>
          <w:szCs w:val="24"/>
        </w:rPr>
      </w:pPr>
      <w:r w:rsidRPr="001A581E">
        <w:rPr>
          <w:rFonts w:ascii="Times New Roman" w:hAnsi="Times New Roman"/>
          <w:b/>
          <w:bCs/>
          <w:sz w:val="24"/>
          <w:szCs w:val="24"/>
        </w:rPr>
        <w:t xml:space="preserve">Структура зарегистрированных заболеваний среди взрослого  населения в Ломоносовском </w:t>
      </w:r>
      <w:r w:rsidR="00AC56E5">
        <w:rPr>
          <w:rFonts w:ascii="Times New Roman" w:hAnsi="Times New Roman"/>
          <w:b/>
          <w:bCs/>
          <w:sz w:val="24"/>
          <w:szCs w:val="24"/>
        </w:rPr>
        <w:t xml:space="preserve">муниципальном </w:t>
      </w:r>
      <w:r w:rsidRPr="001A581E">
        <w:rPr>
          <w:rFonts w:ascii="Times New Roman" w:hAnsi="Times New Roman"/>
          <w:b/>
          <w:bCs/>
          <w:sz w:val="24"/>
          <w:szCs w:val="24"/>
        </w:rPr>
        <w:t xml:space="preserve">районе  </w:t>
      </w:r>
      <w:r w:rsidRPr="001A581E">
        <w:rPr>
          <w:rFonts w:ascii="Times New Roman" w:hAnsi="Times New Roman"/>
          <w:bCs/>
          <w:sz w:val="24"/>
          <w:szCs w:val="24"/>
        </w:rPr>
        <w:t>(форма № 12к):</w:t>
      </w:r>
    </w:p>
    <w:tbl>
      <w:tblPr>
        <w:tblW w:w="9927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50"/>
        <w:gridCol w:w="1417"/>
        <w:gridCol w:w="1275"/>
        <w:gridCol w:w="1985"/>
      </w:tblGrid>
      <w:tr w:rsidR="006414F2" w:rsidRPr="003903FC" w:rsidTr="006414F2">
        <w:trPr>
          <w:trHeight w:val="480"/>
          <w:tblHeader/>
        </w:trPr>
        <w:tc>
          <w:tcPr>
            <w:tcW w:w="5250" w:type="dxa"/>
            <w:shd w:val="clear" w:color="auto" w:fill="auto"/>
            <w:vAlign w:val="center"/>
          </w:tcPr>
          <w:p w:rsidR="006414F2" w:rsidRPr="003903FC" w:rsidRDefault="006414F2" w:rsidP="00AB1D37">
            <w:pPr>
              <w:spacing w:after="0"/>
              <w:contextualSpacing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903FC">
              <w:rPr>
                <w:rFonts w:ascii="Times New Roman" w:hAnsi="Times New Roman"/>
                <w:spacing w:val="-6"/>
                <w:sz w:val="24"/>
                <w:szCs w:val="24"/>
              </w:rPr>
              <w:t>Классы болезней</w:t>
            </w:r>
          </w:p>
          <w:p w:rsidR="006414F2" w:rsidRPr="003903FC" w:rsidRDefault="006414F2" w:rsidP="00AB1D3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3903FC">
              <w:rPr>
                <w:rFonts w:ascii="Times New Roman" w:hAnsi="Times New Roman"/>
                <w:spacing w:val="-6"/>
                <w:sz w:val="24"/>
                <w:szCs w:val="24"/>
              </w:rPr>
              <w:t>МКБ-10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14F2" w:rsidRPr="003903FC" w:rsidRDefault="006414F2" w:rsidP="00AB1D37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903F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2019 год</w:t>
            </w:r>
          </w:p>
        </w:tc>
        <w:tc>
          <w:tcPr>
            <w:tcW w:w="1275" w:type="dxa"/>
            <w:vAlign w:val="center"/>
          </w:tcPr>
          <w:p w:rsidR="006414F2" w:rsidRPr="003903FC" w:rsidRDefault="006414F2" w:rsidP="00AB1D3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3903F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2020 год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14F2" w:rsidRPr="003903FC" w:rsidRDefault="006414F2" w:rsidP="00AB1D37">
            <w:pPr>
              <w:spacing w:after="0"/>
              <w:contextualSpacing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903FC">
              <w:rPr>
                <w:rFonts w:ascii="Times New Roman" w:hAnsi="Times New Roman"/>
                <w:spacing w:val="-6"/>
                <w:sz w:val="24"/>
                <w:szCs w:val="24"/>
              </w:rPr>
              <w:t>темп прироста /</w:t>
            </w:r>
          </w:p>
          <w:p w:rsidR="006414F2" w:rsidRPr="003903FC" w:rsidRDefault="006414F2" w:rsidP="00AB1D37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903FC">
              <w:rPr>
                <w:rFonts w:ascii="Times New Roman" w:hAnsi="Times New Roman"/>
                <w:spacing w:val="-6"/>
                <w:sz w:val="24"/>
                <w:szCs w:val="24"/>
              </w:rPr>
              <w:t>убыли  %.</w:t>
            </w:r>
          </w:p>
        </w:tc>
      </w:tr>
      <w:tr w:rsidR="006414F2" w:rsidRPr="003903FC" w:rsidTr="003903FC">
        <w:trPr>
          <w:trHeight w:val="480"/>
          <w:tblHeader/>
        </w:trPr>
        <w:tc>
          <w:tcPr>
            <w:tcW w:w="5250" w:type="dxa"/>
            <w:shd w:val="clear" w:color="auto" w:fill="DDD9C3"/>
            <w:vAlign w:val="center"/>
          </w:tcPr>
          <w:p w:rsidR="006414F2" w:rsidRPr="003903FC" w:rsidRDefault="006414F2" w:rsidP="00AB1D37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pacing w:val="-6"/>
                <w:sz w:val="20"/>
                <w:szCs w:val="20"/>
              </w:rPr>
            </w:pPr>
            <w:r w:rsidRPr="003903FC">
              <w:rPr>
                <w:rFonts w:ascii="Times New Roman" w:hAnsi="Times New Roman"/>
                <w:i/>
                <w:spacing w:val="-6"/>
                <w:sz w:val="20"/>
                <w:szCs w:val="20"/>
              </w:rPr>
              <w:t>показатель на 100 тыс</w:t>
            </w:r>
            <w:proofErr w:type="gramStart"/>
            <w:r w:rsidRPr="003903FC">
              <w:rPr>
                <w:rFonts w:ascii="Times New Roman" w:hAnsi="Times New Roman"/>
                <w:i/>
                <w:spacing w:val="-6"/>
                <w:sz w:val="20"/>
                <w:szCs w:val="20"/>
              </w:rPr>
              <w:t>.в</w:t>
            </w:r>
            <w:proofErr w:type="gramEnd"/>
            <w:r w:rsidRPr="003903FC">
              <w:rPr>
                <w:rFonts w:ascii="Times New Roman" w:hAnsi="Times New Roman"/>
                <w:i/>
                <w:spacing w:val="-6"/>
                <w:sz w:val="20"/>
                <w:szCs w:val="20"/>
              </w:rPr>
              <w:t>зрослого населения</w:t>
            </w:r>
          </w:p>
        </w:tc>
        <w:tc>
          <w:tcPr>
            <w:tcW w:w="1417" w:type="dxa"/>
            <w:shd w:val="clear" w:color="auto" w:fill="DDD9C3"/>
            <w:vAlign w:val="center"/>
          </w:tcPr>
          <w:p w:rsidR="006414F2" w:rsidRPr="003903FC" w:rsidRDefault="00B65513" w:rsidP="00AB1D37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i/>
                <w:spacing w:val="-6"/>
                <w:sz w:val="20"/>
                <w:szCs w:val="20"/>
              </w:rPr>
            </w:pPr>
            <w:r w:rsidRPr="003903FC">
              <w:rPr>
                <w:rFonts w:ascii="Times New Roman" w:hAnsi="Times New Roman"/>
                <w:i/>
                <w:spacing w:val="-6"/>
                <w:sz w:val="20"/>
                <w:szCs w:val="20"/>
              </w:rPr>
              <w:t>61992</w:t>
            </w:r>
            <w:r w:rsidR="006414F2" w:rsidRPr="003903FC">
              <w:rPr>
                <w:rFonts w:ascii="Times New Roman" w:hAnsi="Times New Roman"/>
                <w:i/>
                <w:spacing w:val="-6"/>
                <w:sz w:val="20"/>
                <w:szCs w:val="20"/>
              </w:rPr>
              <w:t xml:space="preserve"> чел.</w:t>
            </w:r>
          </w:p>
        </w:tc>
        <w:tc>
          <w:tcPr>
            <w:tcW w:w="1275" w:type="dxa"/>
            <w:shd w:val="clear" w:color="auto" w:fill="DDD9C3"/>
            <w:vAlign w:val="center"/>
          </w:tcPr>
          <w:p w:rsidR="006414F2" w:rsidRPr="003903FC" w:rsidRDefault="00B65513" w:rsidP="00AB1D37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pacing w:val="-6"/>
                <w:sz w:val="20"/>
                <w:szCs w:val="20"/>
              </w:rPr>
            </w:pPr>
            <w:r w:rsidRPr="003903FC">
              <w:rPr>
                <w:rFonts w:ascii="Times New Roman" w:hAnsi="Times New Roman"/>
                <w:i/>
                <w:spacing w:val="-6"/>
                <w:sz w:val="20"/>
                <w:szCs w:val="20"/>
              </w:rPr>
              <w:t>64282</w:t>
            </w:r>
            <w:r w:rsidR="006414F2" w:rsidRPr="003903FC">
              <w:rPr>
                <w:rFonts w:ascii="Times New Roman" w:hAnsi="Times New Roman"/>
                <w:i/>
                <w:spacing w:val="-6"/>
                <w:sz w:val="20"/>
                <w:szCs w:val="20"/>
              </w:rPr>
              <w:t xml:space="preserve"> чел.</w:t>
            </w:r>
          </w:p>
        </w:tc>
        <w:tc>
          <w:tcPr>
            <w:tcW w:w="1985" w:type="dxa"/>
            <w:shd w:val="clear" w:color="auto" w:fill="DDD9C3"/>
            <w:vAlign w:val="center"/>
          </w:tcPr>
          <w:p w:rsidR="006414F2" w:rsidRPr="003903FC" w:rsidRDefault="006414F2" w:rsidP="00AB1D37">
            <w:pPr>
              <w:spacing w:after="0"/>
              <w:contextualSpacing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</w:tr>
      <w:tr w:rsidR="006414F2" w:rsidRPr="003903FC" w:rsidTr="006414F2">
        <w:trPr>
          <w:trHeight w:val="271"/>
        </w:trPr>
        <w:tc>
          <w:tcPr>
            <w:tcW w:w="5250" w:type="dxa"/>
            <w:shd w:val="clear" w:color="auto" w:fill="auto"/>
            <w:vAlign w:val="center"/>
          </w:tcPr>
          <w:p w:rsidR="006414F2" w:rsidRPr="003903FC" w:rsidRDefault="006414F2" w:rsidP="00AB1D37">
            <w:pPr>
              <w:spacing w:after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903FC">
              <w:rPr>
                <w:rFonts w:ascii="Times New Roman" w:hAnsi="Times New Roman"/>
                <w:spacing w:val="-6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14F2" w:rsidRPr="003903FC" w:rsidRDefault="00B75121" w:rsidP="00AB1D37">
            <w:pPr>
              <w:snapToGrid w:val="0"/>
              <w:spacing w:after="0"/>
              <w:ind w:left="-108" w:right="-108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903FC">
              <w:rPr>
                <w:rFonts w:ascii="Times New Roman" w:hAnsi="Times New Roman"/>
                <w:spacing w:val="-6"/>
                <w:sz w:val="24"/>
                <w:szCs w:val="24"/>
              </w:rPr>
              <w:t>203024,6</w:t>
            </w:r>
          </w:p>
        </w:tc>
        <w:tc>
          <w:tcPr>
            <w:tcW w:w="1275" w:type="dxa"/>
          </w:tcPr>
          <w:p w:rsidR="006414F2" w:rsidRPr="003903FC" w:rsidRDefault="00B75121" w:rsidP="00AB1D37">
            <w:pPr>
              <w:snapToGrid w:val="0"/>
              <w:spacing w:after="0"/>
              <w:ind w:left="-108" w:right="-108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903FC">
              <w:rPr>
                <w:rFonts w:ascii="Times New Roman" w:hAnsi="Times New Roman"/>
                <w:spacing w:val="-6"/>
                <w:sz w:val="24"/>
                <w:szCs w:val="24"/>
              </w:rPr>
              <w:t>149799,3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14F2" w:rsidRPr="003903FC" w:rsidRDefault="006414F2" w:rsidP="00AB1D37">
            <w:pPr>
              <w:snapToGrid w:val="0"/>
              <w:spacing w:after="0"/>
              <w:ind w:left="-108" w:right="-108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903FC">
              <w:rPr>
                <w:rFonts w:ascii="Times New Roman" w:hAnsi="Times New Roman"/>
                <w:spacing w:val="-6"/>
                <w:sz w:val="24"/>
                <w:szCs w:val="24"/>
              </w:rPr>
              <w:t>-2</w:t>
            </w:r>
            <w:r w:rsidR="00B75121" w:rsidRPr="003903FC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  <w:r w:rsidRPr="003903FC">
              <w:rPr>
                <w:rFonts w:ascii="Times New Roman" w:hAnsi="Times New Roman"/>
                <w:spacing w:val="-6"/>
                <w:sz w:val="24"/>
                <w:szCs w:val="24"/>
              </w:rPr>
              <w:t>,</w:t>
            </w:r>
            <w:r w:rsidR="00B75121" w:rsidRPr="003903FC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  <w:r w:rsidRPr="003903F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%</w:t>
            </w:r>
          </w:p>
        </w:tc>
      </w:tr>
      <w:tr w:rsidR="006414F2" w:rsidRPr="003903FC" w:rsidTr="006414F2">
        <w:trPr>
          <w:trHeight w:val="271"/>
        </w:trPr>
        <w:tc>
          <w:tcPr>
            <w:tcW w:w="5250" w:type="dxa"/>
            <w:shd w:val="clear" w:color="auto" w:fill="auto"/>
            <w:vAlign w:val="center"/>
          </w:tcPr>
          <w:p w:rsidR="006414F2" w:rsidRPr="003903FC" w:rsidRDefault="006414F2" w:rsidP="00AB1D37">
            <w:pPr>
              <w:spacing w:after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903FC">
              <w:rPr>
                <w:rFonts w:ascii="Times New Roman" w:hAnsi="Times New Roman"/>
                <w:spacing w:val="-6"/>
                <w:sz w:val="24"/>
                <w:szCs w:val="24"/>
              </w:rPr>
              <w:t>Злокачественные новообразования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14F2" w:rsidRPr="003903FC" w:rsidRDefault="00B75121" w:rsidP="00AB1D37">
            <w:pPr>
              <w:snapToGrid w:val="0"/>
              <w:spacing w:after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903FC">
              <w:rPr>
                <w:rFonts w:ascii="Times New Roman" w:hAnsi="Times New Roman"/>
                <w:spacing w:val="-6"/>
                <w:sz w:val="24"/>
                <w:szCs w:val="24"/>
              </w:rPr>
              <w:t>795,3</w:t>
            </w:r>
          </w:p>
        </w:tc>
        <w:tc>
          <w:tcPr>
            <w:tcW w:w="1275" w:type="dxa"/>
            <w:vAlign w:val="center"/>
          </w:tcPr>
          <w:p w:rsidR="006414F2" w:rsidRPr="003903FC" w:rsidRDefault="00367FC3" w:rsidP="00AB1D37">
            <w:pPr>
              <w:snapToGrid w:val="0"/>
              <w:spacing w:after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903FC">
              <w:rPr>
                <w:rFonts w:ascii="Times New Roman" w:hAnsi="Times New Roman"/>
                <w:spacing w:val="-6"/>
                <w:sz w:val="24"/>
                <w:szCs w:val="24"/>
              </w:rPr>
              <w:t>8</w:t>
            </w:r>
            <w:r w:rsidR="00B75121" w:rsidRPr="003903FC">
              <w:rPr>
                <w:rFonts w:ascii="Times New Roman" w:hAnsi="Times New Roman"/>
                <w:spacing w:val="-6"/>
                <w:sz w:val="24"/>
                <w:szCs w:val="24"/>
              </w:rPr>
              <w:t>39,6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14F2" w:rsidRPr="003903FC" w:rsidRDefault="00B75121" w:rsidP="00367FC3">
            <w:pPr>
              <w:snapToGrid w:val="0"/>
              <w:spacing w:after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903FC">
              <w:rPr>
                <w:rFonts w:ascii="Times New Roman" w:hAnsi="Times New Roman"/>
                <w:spacing w:val="-6"/>
                <w:sz w:val="24"/>
                <w:szCs w:val="24"/>
              </w:rPr>
              <w:t>+</w:t>
            </w:r>
            <w:r w:rsidR="00367FC3" w:rsidRPr="003903FC">
              <w:rPr>
                <w:rFonts w:ascii="Times New Roman" w:hAnsi="Times New Roman"/>
                <w:spacing w:val="-6"/>
                <w:sz w:val="24"/>
                <w:szCs w:val="24"/>
              </w:rPr>
              <w:t>5,57</w:t>
            </w:r>
            <w:r w:rsidR="006414F2" w:rsidRPr="003903F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%</w:t>
            </w:r>
          </w:p>
        </w:tc>
      </w:tr>
      <w:tr w:rsidR="006414F2" w:rsidRPr="003903FC" w:rsidTr="006414F2">
        <w:trPr>
          <w:trHeight w:val="133"/>
        </w:trPr>
        <w:tc>
          <w:tcPr>
            <w:tcW w:w="5250" w:type="dxa"/>
            <w:shd w:val="clear" w:color="auto" w:fill="auto"/>
            <w:vAlign w:val="center"/>
          </w:tcPr>
          <w:p w:rsidR="006414F2" w:rsidRPr="003903FC" w:rsidRDefault="006414F2" w:rsidP="00AB1D37">
            <w:pPr>
              <w:spacing w:after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903FC">
              <w:rPr>
                <w:rFonts w:ascii="Times New Roman" w:hAnsi="Times New Roman"/>
                <w:spacing w:val="-6"/>
                <w:sz w:val="24"/>
                <w:szCs w:val="24"/>
              </w:rPr>
              <w:t>Болезни эндокринной системы, расстройства питания, нарушения обмена веществ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14F2" w:rsidRPr="003903FC" w:rsidRDefault="00B75121" w:rsidP="00AB1D37">
            <w:pPr>
              <w:snapToGrid w:val="0"/>
              <w:spacing w:after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903FC">
              <w:rPr>
                <w:rFonts w:ascii="Times New Roman" w:hAnsi="Times New Roman"/>
                <w:spacing w:val="-6"/>
                <w:sz w:val="24"/>
                <w:szCs w:val="24"/>
              </w:rPr>
              <w:t>32267,1</w:t>
            </w:r>
          </w:p>
        </w:tc>
        <w:tc>
          <w:tcPr>
            <w:tcW w:w="1275" w:type="dxa"/>
            <w:vAlign w:val="center"/>
          </w:tcPr>
          <w:p w:rsidR="006414F2" w:rsidRPr="003903FC" w:rsidRDefault="00774879" w:rsidP="00AB1D37">
            <w:pPr>
              <w:snapToGrid w:val="0"/>
              <w:spacing w:after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903FC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  <w:r w:rsidR="00B75121" w:rsidRPr="003903FC">
              <w:rPr>
                <w:rFonts w:ascii="Times New Roman" w:hAnsi="Times New Roman"/>
                <w:spacing w:val="-6"/>
                <w:sz w:val="24"/>
                <w:szCs w:val="24"/>
              </w:rPr>
              <w:t>0626,6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14F2" w:rsidRPr="003903FC" w:rsidRDefault="006414F2" w:rsidP="00774879">
            <w:pPr>
              <w:snapToGrid w:val="0"/>
              <w:spacing w:after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903FC">
              <w:rPr>
                <w:rFonts w:ascii="Times New Roman" w:hAnsi="Times New Roman"/>
                <w:spacing w:val="-6"/>
                <w:sz w:val="24"/>
                <w:szCs w:val="24"/>
              </w:rPr>
              <w:t>-</w:t>
            </w:r>
            <w:r w:rsidR="00774879" w:rsidRPr="003903FC">
              <w:rPr>
                <w:rFonts w:ascii="Times New Roman" w:hAnsi="Times New Roman"/>
                <w:spacing w:val="-6"/>
                <w:sz w:val="24"/>
                <w:szCs w:val="24"/>
              </w:rPr>
              <w:t>36</w:t>
            </w:r>
            <w:r w:rsidR="00B75121" w:rsidRPr="003903FC">
              <w:rPr>
                <w:rFonts w:ascii="Times New Roman" w:hAnsi="Times New Roman"/>
                <w:spacing w:val="-6"/>
                <w:sz w:val="24"/>
                <w:szCs w:val="24"/>
              </w:rPr>
              <w:t>,1</w:t>
            </w:r>
            <w:r w:rsidRPr="003903F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%</w:t>
            </w:r>
          </w:p>
        </w:tc>
      </w:tr>
      <w:tr w:rsidR="006414F2" w:rsidRPr="003903FC" w:rsidTr="006414F2">
        <w:trPr>
          <w:trHeight w:val="271"/>
        </w:trPr>
        <w:tc>
          <w:tcPr>
            <w:tcW w:w="5250" w:type="dxa"/>
            <w:shd w:val="clear" w:color="auto" w:fill="auto"/>
            <w:vAlign w:val="center"/>
          </w:tcPr>
          <w:p w:rsidR="006414F2" w:rsidRPr="003903FC" w:rsidRDefault="006414F2" w:rsidP="00AB1D37">
            <w:pPr>
              <w:spacing w:after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903FC">
              <w:rPr>
                <w:rFonts w:ascii="Times New Roman" w:hAnsi="Times New Roman"/>
                <w:spacing w:val="-6"/>
                <w:sz w:val="24"/>
                <w:szCs w:val="24"/>
              </w:rPr>
              <w:t>Болезни системы кровообращения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14F2" w:rsidRPr="003903FC" w:rsidRDefault="00B75121" w:rsidP="00AB1D37">
            <w:pPr>
              <w:snapToGrid w:val="0"/>
              <w:spacing w:after="0"/>
              <w:ind w:right="-108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903FC">
              <w:rPr>
                <w:rFonts w:ascii="Times New Roman" w:hAnsi="Times New Roman"/>
                <w:spacing w:val="-6"/>
                <w:sz w:val="24"/>
                <w:szCs w:val="24"/>
              </w:rPr>
              <w:t>70062,8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414F2" w:rsidRPr="003903FC" w:rsidRDefault="00B75121" w:rsidP="00AB1D37">
            <w:pPr>
              <w:snapToGrid w:val="0"/>
              <w:spacing w:after="0"/>
              <w:ind w:right="-108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903FC">
              <w:rPr>
                <w:rFonts w:ascii="Times New Roman" w:hAnsi="Times New Roman"/>
                <w:spacing w:val="-6"/>
                <w:sz w:val="24"/>
                <w:szCs w:val="24"/>
              </w:rPr>
              <w:t>45787,3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14F2" w:rsidRPr="003903FC" w:rsidRDefault="006414F2" w:rsidP="00AB1D37">
            <w:pPr>
              <w:snapToGrid w:val="0"/>
              <w:spacing w:after="0"/>
              <w:ind w:right="-108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903FC">
              <w:rPr>
                <w:rFonts w:ascii="Times New Roman" w:hAnsi="Times New Roman"/>
                <w:spacing w:val="-6"/>
                <w:sz w:val="24"/>
                <w:szCs w:val="24"/>
              </w:rPr>
              <w:t>-3</w:t>
            </w:r>
            <w:r w:rsidR="00B75121" w:rsidRPr="003903FC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  <w:r w:rsidRPr="003903FC">
              <w:rPr>
                <w:rFonts w:ascii="Times New Roman" w:hAnsi="Times New Roman"/>
                <w:spacing w:val="-6"/>
                <w:sz w:val="24"/>
                <w:szCs w:val="24"/>
              </w:rPr>
              <w:t>,</w:t>
            </w:r>
            <w:r w:rsidR="00B75121" w:rsidRPr="003903FC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  <w:r w:rsidRPr="003903F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%</w:t>
            </w:r>
          </w:p>
        </w:tc>
      </w:tr>
      <w:tr w:rsidR="006414F2" w:rsidRPr="003903FC" w:rsidTr="006414F2">
        <w:trPr>
          <w:trHeight w:val="271"/>
        </w:trPr>
        <w:tc>
          <w:tcPr>
            <w:tcW w:w="5250" w:type="dxa"/>
            <w:shd w:val="clear" w:color="auto" w:fill="auto"/>
            <w:vAlign w:val="center"/>
          </w:tcPr>
          <w:p w:rsidR="006414F2" w:rsidRPr="003903FC" w:rsidRDefault="006414F2" w:rsidP="00AB1D37">
            <w:pPr>
              <w:spacing w:after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903F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Болезни органов дыхания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14F2" w:rsidRPr="003903FC" w:rsidRDefault="00B75121" w:rsidP="00AB1D37">
            <w:pPr>
              <w:snapToGrid w:val="0"/>
              <w:spacing w:after="0"/>
              <w:ind w:right="-108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903FC">
              <w:rPr>
                <w:rFonts w:ascii="Times New Roman" w:hAnsi="Times New Roman"/>
                <w:spacing w:val="-6"/>
                <w:sz w:val="24"/>
                <w:szCs w:val="24"/>
              </w:rPr>
              <w:t>25625,9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414F2" w:rsidRPr="003903FC" w:rsidRDefault="00B75121" w:rsidP="00AB1D37">
            <w:pPr>
              <w:snapToGrid w:val="0"/>
              <w:spacing w:after="0"/>
              <w:ind w:right="-108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903FC">
              <w:rPr>
                <w:rFonts w:ascii="Times New Roman" w:hAnsi="Times New Roman"/>
                <w:spacing w:val="-6"/>
                <w:sz w:val="24"/>
                <w:szCs w:val="24"/>
              </w:rPr>
              <w:t>24548,1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14F2" w:rsidRPr="003903FC" w:rsidRDefault="006414F2" w:rsidP="00AB1D37">
            <w:pPr>
              <w:snapToGrid w:val="0"/>
              <w:spacing w:after="0"/>
              <w:ind w:right="-108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903FC">
              <w:rPr>
                <w:rFonts w:ascii="Times New Roman" w:hAnsi="Times New Roman"/>
                <w:spacing w:val="-6"/>
                <w:sz w:val="24"/>
                <w:szCs w:val="24"/>
              </w:rPr>
              <w:t>-</w:t>
            </w:r>
            <w:r w:rsidR="00B75121" w:rsidRPr="003903FC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  <w:r w:rsidRPr="003903FC">
              <w:rPr>
                <w:rFonts w:ascii="Times New Roman" w:hAnsi="Times New Roman"/>
                <w:spacing w:val="-6"/>
                <w:sz w:val="24"/>
                <w:szCs w:val="24"/>
              </w:rPr>
              <w:t>,</w:t>
            </w:r>
            <w:r w:rsidR="00B75121" w:rsidRPr="003903FC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  <w:r w:rsidRPr="003903F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%</w:t>
            </w:r>
          </w:p>
        </w:tc>
      </w:tr>
      <w:tr w:rsidR="006414F2" w:rsidRPr="003903FC" w:rsidTr="006414F2">
        <w:trPr>
          <w:trHeight w:val="271"/>
        </w:trPr>
        <w:tc>
          <w:tcPr>
            <w:tcW w:w="5250" w:type="dxa"/>
            <w:shd w:val="clear" w:color="auto" w:fill="auto"/>
            <w:vAlign w:val="center"/>
          </w:tcPr>
          <w:p w:rsidR="006414F2" w:rsidRPr="003903FC" w:rsidRDefault="006414F2" w:rsidP="00AB1D37">
            <w:pPr>
              <w:spacing w:after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903FC">
              <w:rPr>
                <w:rFonts w:ascii="Times New Roman" w:hAnsi="Times New Roman"/>
                <w:spacing w:val="-6"/>
                <w:sz w:val="24"/>
                <w:szCs w:val="24"/>
              </w:rPr>
              <w:t>Болезни органов пищеварения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14F2" w:rsidRPr="003903FC" w:rsidRDefault="00B75121" w:rsidP="00AB1D37">
            <w:pPr>
              <w:snapToGrid w:val="0"/>
              <w:spacing w:after="0"/>
              <w:ind w:right="-108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903FC">
              <w:rPr>
                <w:rFonts w:ascii="Times New Roman" w:hAnsi="Times New Roman"/>
                <w:spacing w:val="-6"/>
                <w:sz w:val="24"/>
                <w:szCs w:val="24"/>
              </w:rPr>
              <w:t>14872,9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414F2" w:rsidRPr="003903FC" w:rsidRDefault="00B75121" w:rsidP="00AB1D37">
            <w:pPr>
              <w:snapToGrid w:val="0"/>
              <w:spacing w:after="0"/>
              <w:ind w:right="-108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903FC">
              <w:rPr>
                <w:rFonts w:ascii="Times New Roman" w:hAnsi="Times New Roman"/>
                <w:spacing w:val="-6"/>
                <w:sz w:val="24"/>
                <w:szCs w:val="24"/>
              </w:rPr>
              <w:t>7722,2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14F2" w:rsidRPr="003903FC" w:rsidRDefault="006414F2" w:rsidP="00AB1D37">
            <w:pPr>
              <w:snapToGrid w:val="0"/>
              <w:spacing w:after="0"/>
              <w:ind w:right="-108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903FC">
              <w:rPr>
                <w:rFonts w:ascii="Times New Roman" w:hAnsi="Times New Roman"/>
                <w:spacing w:val="-6"/>
                <w:sz w:val="24"/>
                <w:szCs w:val="24"/>
              </w:rPr>
              <w:t>-4</w:t>
            </w:r>
            <w:r w:rsidR="00B75121" w:rsidRPr="003903FC">
              <w:rPr>
                <w:rFonts w:ascii="Times New Roman" w:hAnsi="Times New Roman"/>
                <w:spacing w:val="-6"/>
                <w:sz w:val="24"/>
                <w:szCs w:val="24"/>
              </w:rPr>
              <w:t>8</w:t>
            </w:r>
            <w:r w:rsidRPr="003903FC">
              <w:rPr>
                <w:rFonts w:ascii="Times New Roman" w:hAnsi="Times New Roman"/>
                <w:spacing w:val="-6"/>
                <w:sz w:val="24"/>
                <w:szCs w:val="24"/>
              </w:rPr>
              <w:t>,</w:t>
            </w:r>
            <w:r w:rsidR="00B75121" w:rsidRPr="003903FC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  <w:r w:rsidRPr="003903F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%</w:t>
            </w:r>
          </w:p>
        </w:tc>
      </w:tr>
      <w:tr w:rsidR="006414F2" w:rsidRPr="003903FC" w:rsidTr="006414F2">
        <w:trPr>
          <w:trHeight w:val="271"/>
        </w:trPr>
        <w:tc>
          <w:tcPr>
            <w:tcW w:w="5250" w:type="dxa"/>
            <w:shd w:val="clear" w:color="auto" w:fill="auto"/>
            <w:vAlign w:val="center"/>
          </w:tcPr>
          <w:p w:rsidR="006414F2" w:rsidRPr="003903FC" w:rsidRDefault="006414F2" w:rsidP="00AB1D37">
            <w:pPr>
              <w:spacing w:after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903FC">
              <w:rPr>
                <w:rFonts w:ascii="Times New Roman" w:hAnsi="Times New Roman"/>
                <w:spacing w:val="-6"/>
                <w:sz w:val="24"/>
                <w:szCs w:val="24"/>
              </w:rPr>
              <w:t>Болезни мочеполовой системы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14F2" w:rsidRPr="003903FC" w:rsidRDefault="00B75121" w:rsidP="00AB1D37">
            <w:pPr>
              <w:snapToGrid w:val="0"/>
              <w:spacing w:after="0"/>
              <w:ind w:right="-108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903FC">
              <w:rPr>
                <w:rFonts w:ascii="Times New Roman" w:hAnsi="Times New Roman"/>
                <w:spacing w:val="-6"/>
                <w:sz w:val="24"/>
                <w:szCs w:val="24"/>
              </w:rPr>
              <w:t>11653,1</w:t>
            </w:r>
          </w:p>
        </w:tc>
        <w:tc>
          <w:tcPr>
            <w:tcW w:w="1275" w:type="dxa"/>
            <w:vAlign w:val="center"/>
          </w:tcPr>
          <w:p w:rsidR="006414F2" w:rsidRPr="003903FC" w:rsidRDefault="00B75121" w:rsidP="00367FC3">
            <w:pPr>
              <w:snapToGrid w:val="0"/>
              <w:spacing w:after="0"/>
              <w:ind w:right="-108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903FC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  <w:r w:rsidR="00367FC3" w:rsidRPr="003903FC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  <w:r w:rsidRPr="003903FC">
              <w:rPr>
                <w:rFonts w:ascii="Times New Roman" w:hAnsi="Times New Roman"/>
                <w:spacing w:val="-6"/>
                <w:sz w:val="24"/>
                <w:szCs w:val="24"/>
              </w:rPr>
              <w:t>401,9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14F2" w:rsidRPr="003903FC" w:rsidRDefault="006414F2" w:rsidP="00367FC3">
            <w:pPr>
              <w:snapToGrid w:val="0"/>
              <w:spacing w:after="0"/>
              <w:ind w:right="-108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903FC">
              <w:rPr>
                <w:rFonts w:ascii="Times New Roman" w:hAnsi="Times New Roman"/>
                <w:spacing w:val="-6"/>
                <w:sz w:val="24"/>
                <w:szCs w:val="24"/>
              </w:rPr>
              <w:t>+</w:t>
            </w:r>
            <w:r w:rsidR="00367FC3" w:rsidRPr="003903FC">
              <w:rPr>
                <w:rFonts w:ascii="Times New Roman" w:hAnsi="Times New Roman"/>
                <w:spacing w:val="-6"/>
                <w:sz w:val="24"/>
                <w:szCs w:val="24"/>
              </w:rPr>
              <w:t>6,4</w:t>
            </w:r>
            <w:r w:rsidR="00B75121" w:rsidRPr="003903F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3903FC">
              <w:rPr>
                <w:rFonts w:ascii="Times New Roman" w:hAnsi="Times New Roman"/>
                <w:spacing w:val="-6"/>
                <w:sz w:val="24"/>
                <w:szCs w:val="24"/>
              </w:rPr>
              <w:t>%</w:t>
            </w:r>
          </w:p>
        </w:tc>
      </w:tr>
    </w:tbl>
    <w:p w:rsidR="00D25A18" w:rsidRDefault="00946FFC" w:rsidP="00AB1D3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B1D37">
        <w:rPr>
          <w:rFonts w:ascii="Times New Roman" w:hAnsi="Times New Roman"/>
          <w:sz w:val="24"/>
          <w:szCs w:val="24"/>
        </w:rPr>
        <w:tab/>
      </w:r>
    </w:p>
    <w:p w:rsidR="006414F2" w:rsidRDefault="00946FFC" w:rsidP="00D25A1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Показатель </w:t>
      </w:r>
      <w:proofErr w:type="gramStart"/>
      <w:r>
        <w:rPr>
          <w:rFonts w:ascii="Times New Roman" w:hAnsi="Times New Roman"/>
          <w:sz w:val="24"/>
          <w:szCs w:val="24"/>
        </w:rPr>
        <w:t>общей заболеваемости среди взрослого населения в 2020 году так же ниже уровня 2019 года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="00367FC3">
        <w:rPr>
          <w:rFonts w:ascii="Times New Roman" w:hAnsi="Times New Roman"/>
          <w:sz w:val="24"/>
          <w:szCs w:val="24"/>
        </w:rPr>
        <w:t xml:space="preserve"> Снижение показателя главным образом связано </w:t>
      </w:r>
      <w:proofErr w:type="gramStart"/>
      <w:r w:rsidR="00367FC3">
        <w:rPr>
          <w:rFonts w:ascii="Times New Roman" w:hAnsi="Times New Roman"/>
          <w:sz w:val="24"/>
          <w:szCs w:val="24"/>
        </w:rPr>
        <w:t>с</w:t>
      </w:r>
      <w:proofErr w:type="gramEnd"/>
      <w:r w:rsidR="00367FC3">
        <w:rPr>
          <w:rFonts w:ascii="Times New Roman" w:hAnsi="Times New Roman"/>
          <w:sz w:val="24"/>
          <w:szCs w:val="24"/>
        </w:rPr>
        <w:t xml:space="preserve"> снижением явок</w:t>
      </w:r>
      <w:r w:rsidR="00D25A18">
        <w:rPr>
          <w:rFonts w:ascii="Times New Roman" w:hAnsi="Times New Roman"/>
          <w:sz w:val="24"/>
          <w:szCs w:val="24"/>
        </w:rPr>
        <w:t xml:space="preserve"> </w:t>
      </w:r>
      <w:r w:rsidR="00367FC3">
        <w:rPr>
          <w:rFonts w:ascii="Times New Roman" w:hAnsi="Times New Roman"/>
          <w:sz w:val="24"/>
          <w:szCs w:val="24"/>
        </w:rPr>
        <w:t xml:space="preserve"> на плановые осмотры диспансерного контингента в связи с эпидемиологической ситуацией в 2020 году, отменой диспансеризации взрослого населения и самоизоляции возрастного контингента.</w:t>
      </w:r>
    </w:p>
    <w:p w:rsidR="00AB1D37" w:rsidRDefault="00AB1D37" w:rsidP="00AB1D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4949" w:rsidRPr="00AB4949" w:rsidRDefault="00AB4949" w:rsidP="00AB1D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B4949">
        <w:rPr>
          <w:rFonts w:ascii="Times New Roman" w:hAnsi="Times New Roman"/>
          <w:b/>
          <w:sz w:val="24"/>
          <w:szCs w:val="24"/>
        </w:rPr>
        <w:t>Численность населения трудоспособного возраста.</w:t>
      </w:r>
    </w:p>
    <w:tbl>
      <w:tblPr>
        <w:tblW w:w="9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2"/>
        <w:gridCol w:w="755"/>
        <w:gridCol w:w="756"/>
        <w:gridCol w:w="756"/>
        <w:gridCol w:w="756"/>
        <w:gridCol w:w="764"/>
        <w:gridCol w:w="764"/>
        <w:gridCol w:w="2537"/>
      </w:tblGrid>
      <w:tr w:rsidR="003F20DF" w:rsidRPr="003903FC" w:rsidTr="003903FC">
        <w:trPr>
          <w:trHeight w:val="303"/>
        </w:trPr>
        <w:tc>
          <w:tcPr>
            <w:tcW w:w="0" w:type="auto"/>
            <w:vMerge w:val="restart"/>
            <w:shd w:val="clear" w:color="auto" w:fill="auto"/>
          </w:tcPr>
          <w:p w:rsidR="009D19D5" w:rsidRPr="003903FC" w:rsidRDefault="009D19D5" w:rsidP="003903FC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03FC">
              <w:rPr>
                <w:rFonts w:ascii="Times New Roman" w:hAnsi="Times New Roman"/>
                <w:i/>
                <w:sz w:val="20"/>
                <w:szCs w:val="20"/>
              </w:rPr>
              <w:t xml:space="preserve">по данным </w:t>
            </w:r>
            <w:proofErr w:type="spellStart"/>
            <w:r w:rsidRPr="003903FC">
              <w:rPr>
                <w:rFonts w:ascii="Times New Roman" w:hAnsi="Times New Roman"/>
                <w:i/>
                <w:sz w:val="20"/>
                <w:szCs w:val="20"/>
              </w:rPr>
              <w:t>Петростата</w:t>
            </w:r>
            <w:proofErr w:type="spellEnd"/>
          </w:p>
        </w:tc>
        <w:tc>
          <w:tcPr>
            <w:tcW w:w="0" w:type="auto"/>
            <w:gridSpan w:val="2"/>
            <w:shd w:val="clear" w:color="auto" w:fill="auto"/>
          </w:tcPr>
          <w:p w:rsidR="009D19D5" w:rsidRPr="003903FC" w:rsidRDefault="009D19D5" w:rsidP="003903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3FC">
              <w:rPr>
                <w:rFonts w:ascii="Times New Roman" w:hAnsi="Times New Roman"/>
                <w:sz w:val="20"/>
                <w:szCs w:val="20"/>
              </w:rPr>
              <w:t>16-59 лет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D19D5" w:rsidRPr="003903FC" w:rsidRDefault="009D19D5" w:rsidP="003903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3FC">
              <w:rPr>
                <w:rFonts w:ascii="Times New Roman" w:hAnsi="Times New Roman"/>
                <w:sz w:val="20"/>
                <w:szCs w:val="20"/>
              </w:rPr>
              <w:t>16-54 лет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</w:tcPr>
          <w:p w:rsidR="009D19D5" w:rsidRPr="003903FC" w:rsidRDefault="009D19D5" w:rsidP="003903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3FC">
              <w:rPr>
                <w:rFonts w:ascii="Times New Roman" w:hAnsi="Times New Roman"/>
                <w:sz w:val="20"/>
                <w:szCs w:val="20"/>
              </w:rPr>
              <w:t>ИТОГО (</w:t>
            </w:r>
            <w:proofErr w:type="spellStart"/>
            <w:proofErr w:type="gramStart"/>
            <w:r w:rsidRPr="003903FC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3903FC">
              <w:rPr>
                <w:rFonts w:ascii="Times New Roman" w:hAnsi="Times New Roman"/>
                <w:sz w:val="20"/>
                <w:szCs w:val="20"/>
              </w:rPr>
              <w:t>+ж</w:t>
            </w:r>
            <w:proofErr w:type="spellEnd"/>
            <w:r w:rsidRPr="003903F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D19D5" w:rsidRPr="003903FC" w:rsidRDefault="009D19D5" w:rsidP="003903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3FC">
              <w:rPr>
                <w:rFonts w:ascii="Times New Roman" w:hAnsi="Times New Roman"/>
                <w:sz w:val="20"/>
                <w:szCs w:val="20"/>
              </w:rPr>
              <w:t>Динамика показателя</w:t>
            </w:r>
            <w:proofErr w:type="gramStart"/>
            <w:r w:rsidRPr="003903FC">
              <w:rPr>
                <w:rFonts w:ascii="Times New Roman" w:hAnsi="Times New Roman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3F20DF" w:rsidRPr="003903FC" w:rsidTr="003903FC">
        <w:trPr>
          <w:trHeight w:val="303"/>
        </w:trPr>
        <w:tc>
          <w:tcPr>
            <w:tcW w:w="0" w:type="auto"/>
            <w:vMerge/>
            <w:shd w:val="clear" w:color="auto" w:fill="auto"/>
          </w:tcPr>
          <w:p w:rsidR="009D19D5" w:rsidRPr="003903FC" w:rsidRDefault="009D19D5" w:rsidP="003903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9D19D5" w:rsidRPr="003903FC" w:rsidRDefault="009D19D5" w:rsidP="003903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3FC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D19D5" w:rsidRPr="003903FC" w:rsidRDefault="009D19D5" w:rsidP="003903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3FC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9D19D5" w:rsidRPr="003903FC" w:rsidRDefault="009D19D5" w:rsidP="003903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D19D5" w:rsidRPr="003903FC" w:rsidRDefault="009D19D5" w:rsidP="003903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20DF" w:rsidRPr="003903FC" w:rsidTr="003903FC">
        <w:trPr>
          <w:trHeight w:val="303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9D19D5" w:rsidRPr="003903FC" w:rsidRDefault="009D19D5" w:rsidP="003903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3FC">
              <w:rPr>
                <w:rFonts w:ascii="Times New Roman" w:hAnsi="Times New Roman"/>
                <w:sz w:val="20"/>
                <w:szCs w:val="20"/>
              </w:rPr>
              <w:t>Ломоносовский район</w:t>
            </w:r>
          </w:p>
        </w:tc>
        <w:tc>
          <w:tcPr>
            <w:tcW w:w="0" w:type="auto"/>
            <w:shd w:val="clear" w:color="auto" w:fill="auto"/>
          </w:tcPr>
          <w:p w:rsidR="009D19D5" w:rsidRPr="003903FC" w:rsidRDefault="009D19D5" w:rsidP="003903FC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03FC">
              <w:rPr>
                <w:rFonts w:ascii="Times New Roman" w:hAnsi="Times New Roman"/>
                <w:i/>
                <w:sz w:val="20"/>
                <w:szCs w:val="20"/>
              </w:rPr>
              <w:t>2019</w:t>
            </w:r>
          </w:p>
        </w:tc>
        <w:tc>
          <w:tcPr>
            <w:tcW w:w="0" w:type="auto"/>
            <w:shd w:val="clear" w:color="auto" w:fill="auto"/>
          </w:tcPr>
          <w:p w:rsidR="009D19D5" w:rsidRPr="003903FC" w:rsidRDefault="009D19D5" w:rsidP="003903FC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03FC">
              <w:rPr>
                <w:rFonts w:ascii="Times New Roman" w:hAnsi="Times New Roman"/>
                <w:i/>
                <w:sz w:val="20"/>
                <w:szCs w:val="20"/>
              </w:rPr>
              <w:t>2020</w:t>
            </w:r>
          </w:p>
        </w:tc>
        <w:tc>
          <w:tcPr>
            <w:tcW w:w="0" w:type="auto"/>
            <w:shd w:val="clear" w:color="auto" w:fill="auto"/>
          </w:tcPr>
          <w:p w:rsidR="009D19D5" w:rsidRPr="003903FC" w:rsidRDefault="009D19D5" w:rsidP="003903FC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03FC">
              <w:rPr>
                <w:rFonts w:ascii="Times New Roman" w:hAnsi="Times New Roman"/>
                <w:i/>
                <w:sz w:val="20"/>
                <w:szCs w:val="20"/>
              </w:rPr>
              <w:t>2019</w:t>
            </w:r>
          </w:p>
        </w:tc>
        <w:tc>
          <w:tcPr>
            <w:tcW w:w="0" w:type="auto"/>
            <w:shd w:val="clear" w:color="auto" w:fill="auto"/>
          </w:tcPr>
          <w:p w:rsidR="009D19D5" w:rsidRPr="003903FC" w:rsidRDefault="009D19D5" w:rsidP="003903FC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03FC">
              <w:rPr>
                <w:rFonts w:ascii="Times New Roman" w:hAnsi="Times New Roman"/>
                <w:i/>
                <w:sz w:val="20"/>
                <w:szCs w:val="20"/>
              </w:rPr>
              <w:t>2020</w:t>
            </w:r>
          </w:p>
        </w:tc>
        <w:tc>
          <w:tcPr>
            <w:tcW w:w="0" w:type="auto"/>
            <w:shd w:val="clear" w:color="auto" w:fill="auto"/>
          </w:tcPr>
          <w:p w:rsidR="009D19D5" w:rsidRPr="003903FC" w:rsidRDefault="009D19D5" w:rsidP="003903FC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03FC">
              <w:rPr>
                <w:rFonts w:ascii="Times New Roman" w:hAnsi="Times New Roman"/>
                <w:i/>
                <w:sz w:val="20"/>
                <w:szCs w:val="20"/>
              </w:rPr>
              <w:t>2019</w:t>
            </w:r>
          </w:p>
        </w:tc>
        <w:tc>
          <w:tcPr>
            <w:tcW w:w="0" w:type="auto"/>
            <w:shd w:val="clear" w:color="auto" w:fill="auto"/>
          </w:tcPr>
          <w:p w:rsidR="009D19D5" w:rsidRPr="003903FC" w:rsidRDefault="009D19D5" w:rsidP="003903FC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03FC">
              <w:rPr>
                <w:rFonts w:ascii="Times New Roman" w:hAnsi="Times New Roman"/>
                <w:i/>
                <w:sz w:val="20"/>
                <w:szCs w:val="20"/>
              </w:rPr>
              <w:t>2020</w:t>
            </w:r>
          </w:p>
        </w:tc>
        <w:tc>
          <w:tcPr>
            <w:tcW w:w="0" w:type="auto"/>
            <w:vMerge/>
            <w:shd w:val="clear" w:color="auto" w:fill="auto"/>
          </w:tcPr>
          <w:p w:rsidR="009D19D5" w:rsidRPr="003903FC" w:rsidRDefault="009D19D5" w:rsidP="003903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20DF" w:rsidRPr="003903FC" w:rsidTr="003903FC">
        <w:trPr>
          <w:trHeight w:val="320"/>
        </w:trPr>
        <w:tc>
          <w:tcPr>
            <w:tcW w:w="0" w:type="auto"/>
            <w:vMerge/>
            <w:shd w:val="clear" w:color="auto" w:fill="auto"/>
          </w:tcPr>
          <w:p w:rsidR="009D19D5" w:rsidRPr="003903FC" w:rsidRDefault="009D19D5" w:rsidP="003903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D19D5" w:rsidRPr="003903FC" w:rsidRDefault="009D19D5" w:rsidP="003903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3FC">
              <w:rPr>
                <w:rFonts w:ascii="Times New Roman" w:hAnsi="Times New Roman"/>
                <w:sz w:val="20"/>
                <w:szCs w:val="20"/>
              </w:rPr>
              <w:t>24003</w:t>
            </w:r>
          </w:p>
        </w:tc>
        <w:tc>
          <w:tcPr>
            <w:tcW w:w="0" w:type="auto"/>
            <w:shd w:val="clear" w:color="auto" w:fill="auto"/>
          </w:tcPr>
          <w:p w:rsidR="009D19D5" w:rsidRPr="003903FC" w:rsidRDefault="009D19D5" w:rsidP="003903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3FC">
              <w:rPr>
                <w:rFonts w:ascii="Times New Roman" w:hAnsi="Times New Roman"/>
                <w:sz w:val="20"/>
                <w:szCs w:val="20"/>
              </w:rPr>
              <w:t>25049</w:t>
            </w:r>
          </w:p>
        </w:tc>
        <w:tc>
          <w:tcPr>
            <w:tcW w:w="0" w:type="auto"/>
            <w:shd w:val="clear" w:color="auto" w:fill="auto"/>
          </w:tcPr>
          <w:p w:rsidR="009D19D5" w:rsidRPr="003903FC" w:rsidRDefault="009D19D5" w:rsidP="003903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3FC">
              <w:rPr>
                <w:rFonts w:ascii="Times New Roman" w:hAnsi="Times New Roman"/>
                <w:sz w:val="20"/>
                <w:szCs w:val="20"/>
              </w:rPr>
              <w:t>18921</w:t>
            </w:r>
          </w:p>
        </w:tc>
        <w:tc>
          <w:tcPr>
            <w:tcW w:w="0" w:type="auto"/>
            <w:shd w:val="clear" w:color="auto" w:fill="auto"/>
          </w:tcPr>
          <w:p w:rsidR="009D19D5" w:rsidRPr="003903FC" w:rsidRDefault="009D19D5" w:rsidP="003903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3FC">
              <w:rPr>
                <w:rFonts w:ascii="Times New Roman" w:hAnsi="Times New Roman"/>
                <w:sz w:val="20"/>
                <w:szCs w:val="20"/>
              </w:rPr>
              <w:t>20305</w:t>
            </w:r>
          </w:p>
        </w:tc>
        <w:tc>
          <w:tcPr>
            <w:tcW w:w="0" w:type="auto"/>
            <w:shd w:val="clear" w:color="auto" w:fill="auto"/>
          </w:tcPr>
          <w:p w:rsidR="009D19D5" w:rsidRPr="003903FC" w:rsidRDefault="009D19D5" w:rsidP="003903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3FC">
              <w:rPr>
                <w:rFonts w:ascii="Times New Roman" w:hAnsi="Times New Roman"/>
                <w:sz w:val="20"/>
                <w:szCs w:val="20"/>
              </w:rPr>
              <w:t>42924</w:t>
            </w:r>
          </w:p>
        </w:tc>
        <w:tc>
          <w:tcPr>
            <w:tcW w:w="0" w:type="auto"/>
            <w:shd w:val="clear" w:color="auto" w:fill="auto"/>
          </w:tcPr>
          <w:p w:rsidR="009D19D5" w:rsidRPr="003903FC" w:rsidRDefault="009D19D5" w:rsidP="003903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3FC">
              <w:rPr>
                <w:rFonts w:ascii="Times New Roman" w:hAnsi="Times New Roman"/>
                <w:sz w:val="20"/>
                <w:szCs w:val="20"/>
              </w:rPr>
              <w:t>45354</w:t>
            </w:r>
          </w:p>
        </w:tc>
        <w:tc>
          <w:tcPr>
            <w:tcW w:w="0" w:type="auto"/>
            <w:shd w:val="clear" w:color="auto" w:fill="auto"/>
          </w:tcPr>
          <w:p w:rsidR="009D19D5" w:rsidRPr="003903FC" w:rsidRDefault="009D19D5" w:rsidP="003903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3FC">
              <w:rPr>
                <w:rFonts w:ascii="Times New Roman" w:hAnsi="Times New Roman"/>
                <w:sz w:val="20"/>
                <w:szCs w:val="20"/>
              </w:rPr>
              <w:t>+5,7 %</w:t>
            </w:r>
          </w:p>
        </w:tc>
      </w:tr>
    </w:tbl>
    <w:p w:rsidR="00AB1D37" w:rsidRDefault="00AB1D37" w:rsidP="00AB1D3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214D5" w:rsidRDefault="001214D5" w:rsidP="00AB1D37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1A581E">
        <w:rPr>
          <w:rFonts w:ascii="Times New Roman" w:hAnsi="Times New Roman"/>
          <w:b/>
          <w:bCs/>
          <w:sz w:val="24"/>
          <w:szCs w:val="24"/>
        </w:rPr>
        <w:lastRenderedPageBreak/>
        <w:t>Структура зарегистрированных заболеваний среди трудоспособного   населения в Ломоносовском</w:t>
      </w:r>
      <w:r w:rsidR="003037E3">
        <w:rPr>
          <w:rFonts w:ascii="Times New Roman" w:hAnsi="Times New Roman"/>
          <w:b/>
          <w:bCs/>
          <w:sz w:val="24"/>
          <w:szCs w:val="24"/>
        </w:rPr>
        <w:t xml:space="preserve"> муниципальном</w:t>
      </w:r>
      <w:r w:rsidRPr="001A581E">
        <w:rPr>
          <w:rFonts w:ascii="Times New Roman" w:hAnsi="Times New Roman"/>
          <w:b/>
          <w:bCs/>
          <w:sz w:val="24"/>
          <w:szCs w:val="24"/>
        </w:rPr>
        <w:t xml:space="preserve"> районе  </w:t>
      </w:r>
      <w:r w:rsidRPr="001A581E">
        <w:rPr>
          <w:rFonts w:ascii="Times New Roman" w:hAnsi="Times New Roman"/>
          <w:bCs/>
          <w:sz w:val="24"/>
          <w:szCs w:val="24"/>
        </w:rPr>
        <w:t>(форма № 12к):</w:t>
      </w:r>
    </w:p>
    <w:p w:rsidR="00AB1D37" w:rsidRPr="001A581E" w:rsidRDefault="00AB1D37" w:rsidP="00AB1D37">
      <w:pPr>
        <w:spacing w:after="0"/>
        <w:jc w:val="center"/>
        <w:rPr>
          <w:rFonts w:ascii="Times New Roman" w:hAnsi="Times New Roman"/>
          <w:spacing w:val="-6"/>
          <w:sz w:val="24"/>
          <w:szCs w:val="24"/>
        </w:rPr>
      </w:pPr>
    </w:p>
    <w:tbl>
      <w:tblPr>
        <w:tblW w:w="9927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50"/>
        <w:gridCol w:w="1417"/>
        <w:gridCol w:w="1275"/>
        <w:gridCol w:w="1985"/>
      </w:tblGrid>
      <w:tr w:rsidR="001214D5" w:rsidRPr="003903FC" w:rsidTr="009725E6">
        <w:trPr>
          <w:trHeight w:val="480"/>
          <w:tblHeader/>
        </w:trPr>
        <w:tc>
          <w:tcPr>
            <w:tcW w:w="5250" w:type="dxa"/>
            <w:shd w:val="clear" w:color="auto" w:fill="auto"/>
            <w:vAlign w:val="center"/>
          </w:tcPr>
          <w:p w:rsidR="001214D5" w:rsidRPr="003903FC" w:rsidRDefault="001214D5" w:rsidP="00AB1D37">
            <w:pPr>
              <w:spacing w:after="0"/>
              <w:contextualSpacing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903FC">
              <w:rPr>
                <w:rFonts w:ascii="Times New Roman" w:hAnsi="Times New Roman"/>
                <w:spacing w:val="-6"/>
                <w:sz w:val="24"/>
                <w:szCs w:val="24"/>
              </w:rPr>
              <w:t>Классы болезней</w:t>
            </w:r>
          </w:p>
          <w:p w:rsidR="001214D5" w:rsidRPr="003903FC" w:rsidRDefault="001214D5" w:rsidP="00AB1D3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3903FC">
              <w:rPr>
                <w:rFonts w:ascii="Times New Roman" w:hAnsi="Times New Roman"/>
                <w:spacing w:val="-6"/>
                <w:sz w:val="24"/>
                <w:szCs w:val="24"/>
              </w:rPr>
              <w:t>МКБ-10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4D5" w:rsidRPr="003903FC" w:rsidRDefault="001214D5" w:rsidP="00AB1D37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903F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2019 год</w:t>
            </w:r>
          </w:p>
        </w:tc>
        <w:tc>
          <w:tcPr>
            <w:tcW w:w="1275" w:type="dxa"/>
            <w:vAlign w:val="center"/>
          </w:tcPr>
          <w:p w:rsidR="001214D5" w:rsidRPr="003903FC" w:rsidRDefault="001214D5" w:rsidP="00AB1D3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3903F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2020 год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214D5" w:rsidRPr="003903FC" w:rsidRDefault="001214D5" w:rsidP="00AB1D37">
            <w:pPr>
              <w:spacing w:after="0"/>
              <w:contextualSpacing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903FC">
              <w:rPr>
                <w:rFonts w:ascii="Times New Roman" w:hAnsi="Times New Roman"/>
                <w:spacing w:val="-6"/>
                <w:sz w:val="24"/>
                <w:szCs w:val="24"/>
              </w:rPr>
              <w:t>темп прироста /</w:t>
            </w:r>
          </w:p>
          <w:p w:rsidR="001214D5" w:rsidRPr="003903FC" w:rsidRDefault="001214D5" w:rsidP="00AB1D37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903FC">
              <w:rPr>
                <w:rFonts w:ascii="Times New Roman" w:hAnsi="Times New Roman"/>
                <w:spacing w:val="-6"/>
                <w:sz w:val="24"/>
                <w:szCs w:val="24"/>
              </w:rPr>
              <w:t>убыли  %.</w:t>
            </w:r>
          </w:p>
        </w:tc>
      </w:tr>
      <w:tr w:rsidR="001214D5" w:rsidRPr="003903FC" w:rsidTr="003903FC">
        <w:trPr>
          <w:trHeight w:val="480"/>
          <w:tblHeader/>
        </w:trPr>
        <w:tc>
          <w:tcPr>
            <w:tcW w:w="5250" w:type="dxa"/>
            <w:shd w:val="clear" w:color="auto" w:fill="DDD9C3"/>
            <w:vAlign w:val="center"/>
          </w:tcPr>
          <w:p w:rsidR="001214D5" w:rsidRPr="003903FC" w:rsidRDefault="001214D5" w:rsidP="00AB1D37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pacing w:val="-6"/>
                <w:sz w:val="20"/>
                <w:szCs w:val="20"/>
              </w:rPr>
            </w:pPr>
            <w:r w:rsidRPr="003903FC">
              <w:rPr>
                <w:rFonts w:ascii="Times New Roman" w:hAnsi="Times New Roman"/>
                <w:i/>
                <w:spacing w:val="-6"/>
                <w:sz w:val="20"/>
                <w:szCs w:val="20"/>
              </w:rPr>
              <w:t>показатель на 100 тыс</w:t>
            </w:r>
            <w:proofErr w:type="gramStart"/>
            <w:r w:rsidRPr="003903FC">
              <w:rPr>
                <w:rFonts w:ascii="Times New Roman" w:hAnsi="Times New Roman"/>
                <w:i/>
                <w:spacing w:val="-6"/>
                <w:sz w:val="20"/>
                <w:szCs w:val="20"/>
              </w:rPr>
              <w:t>.т</w:t>
            </w:r>
            <w:proofErr w:type="gramEnd"/>
            <w:r w:rsidRPr="003903FC">
              <w:rPr>
                <w:rFonts w:ascii="Times New Roman" w:hAnsi="Times New Roman"/>
                <w:i/>
                <w:spacing w:val="-6"/>
                <w:sz w:val="20"/>
                <w:szCs w:val="20"/>
              </w:rPr>
              <w:t>рудоспособного населения</w:t>
            </w:r>
          </w:p>
        </w:tc>
        <w:tc>
          <w:tcPr>
            <w:tcW w:w="1417" w:type="dxa"/>
            <w:shd w:val="clear" w:color="auto" w:fill="DDD9C3"/>
            <w:vAlign w:val="center"/>
          </w:tcPr>
          <w:p w:rsidR="001214D5" w:rsidRPr="003903FC" w:rsidRDefault="001214D5" w:rsidP="00AB1D37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i/>
                <w:spacing w:val="-6"/>
                <w:sz w:val="20"/>
                <w:szCs w:val="20"/>
              </w:rPr>
            </w:pPr>
            <w:r w:rsidRPr="003903FC">
              <w:rPr>
                <w:rFonts w:ascii="Times New Roman" w:hAnsi="Times New Roman"/>
                <w:i/>
                <w:spacing w:val="-6"/>
                <w:sz w:val="20"/>
                <w:szCs w:val="20"/>
              </w:rPr>
              <w:t>42924 чел.</w:t>
            </w:r>
          </w:p>
        </w:tc>
        <w:tc>
          <w:tcPr>
            <w:tcW w:w="1275" w:type="dxa"/>
            <w:shd w:val="clear" w:color="auto" w:fill="DDD9C3"/>
            <w:vAlign w:val="center"/>
          </w:tcPr>
          <w:p w:rsidR="001214D5" w:rsidRPr="003903FC" w:rsidRDefault="001214D5" w:rsidP="00AB1D37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pacing w:val="-6"/>
                <w:sz w:val="20"/>
                <w:szCs w:val="20"/>
              </w:rPr>
            </w:pPr>
            <w:r w:rsidRPr="003903FC">
              <w:rPr>
                <w:rFonts w:ascii="Times New Roman" w:hAnsi="Times New Roman"/>
                <w:i/>
                <w:spacing w:val="-6"/>
                <w:sz w:val="20"/>
                <w:szCs w:val="20"/>
              </w:rPr>
              <w:t>45354 чел.</w:t>
            </w:r>
          </w:p>
        </w:tc>
        <w:tc>
          <w:tcPr>
            <w:tcW w:w="1985" w:type="dxa"/>
            <w:shd w:val="clear" w:color="auto" w:fill="DDD9C3"/>
            <w:vAlign w:val="center"/>
          </w:tcPr>
          <w:p w:rsidR="001214D5" w:rsidRPr="003903FC" w:rsidRDefault="001214D5" w:rsidP="00AB1D37">
            <w:pPr>
              <w:spacing w:after="0"/>
              <w:contextualSpacing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</w:tr>
      <w:tr w:rsidR="001214D5" w:rsidRPr="003903FC" w:rsidTr="009725E6">
        <w:trPr>
          <w:trHeight w:val="271"/>
        </w:trPr>
        <w:tc>
          <w:tcPr>
            <w:tcW w:w="5250" w:type="dxa"/>
            <w:shd w:val="clear" w:color="auto" w:fill="auto"/>
            <w:vAlign w:val="center"/>
          </w:tcPr>
          <w:p w:rsidR="001214D5" w:rsidRPr="003903FC" w:rsidRDefault="001214D5" w:rsidP="00AB1D37">
            <w:pPr>
              <w:spacing w:after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903FC">
              <w:rPr>
                <w:rFonts w:ascii="Times New Roman" w:hAnsi="Times New Roman"/>
                <w:spacing w:val="-6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4D5" w:rsidRPr="003903FC" w:rsidRDefault="001214D5" w:rsidP="00AB1D37">
            <w:pPr>
              <w:snapToGrid w:val="0"/>
              <w:spacing w:after="0"/>
              <w:ind w:left="-108" w:right="-108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903FC">
              <w:rPr>
                <w:rFonts w:ascii="Times New Roman" w:hAnsi="Times New Roman"/>
                <w:spacing w:val="-6"/>
                <w:sz w:val="24"/>
                <w:szCs w:val="24"/>
              </w:rPr>
              <w:t>176456,1</w:t>
            </w:r>
          </w:p>
        </w:tc>
        <w:tc>
          <w:tcPr>
            <w:tcW w:w="1275" w:type="dxa"/>
          </w:tcPr>
          <w:p w:rsidR="001214D5" w:rsidRPr="003903FC" w:rsidRDefault="001214D5" w:rsidP="00AB1D37">
            <w:pPr>
              <w:snapToGrid w:val="0"/>
              <w:spacing w:after="0"/>
              <w:ind w:left="-108" w:right="-108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903FC">
              <w:rPr>
                <w:rFonts w:ascii="Times New Roman" w:hAnsi="Times New Roman"/>
                <w:spacing w:val="-6"/>
                <w:sz w:val="24"/>
                <w:szCs w:val="24"/>
              </w:rPr>
              <w:t>157291,5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214D5" w:rsidRPr="003903FC" w:rsidRDefault="001214D5" w:rsidP="00AB1D37">
            <w:pPr>
              <w:snapToGrid w:val="0"/>
              <w:spacing w:after="0"/>
              <w:ind w:left="-108" w:right="-108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903FC">
              <w:rPr>
                <w:rFonts w:ascii="Times New Roman" w:hAnsi="Times New Roman"/>
                <w:spacing w:val="-6"/>
                <w:sz w:val="24"/>
                <w:szCs w:val="24"/>
              </w:rPr>
              <w:t>-10,9 %</w:t>
            </w:r>
          </w:p>
        </w:tc>
      </w:tr>
      <w:tr w:rsidR="001214D5" w:rsidRPr="003903FC" w:rsidTr="009725E6">
        <w:trPr>
          <w:trHeight w:val="271"/>
        </w:trPr>
        <w:tc>
          <w:tcPr>
            <w:tcW w:w="5250" w:type="dxa"/>
            <w:shd w:val="clear" w:color="auto" w:fill="auto"/>
            <w:vAlign w:val="center"/>
          </w:tcPr>
          <w:p w:rsidR="001214D5" w:rsidRPr="003903FC" w:rsidRDefault="001214D5" w:rsidP="00AB1D37">
            <w:pPr>
              <w:spacing w:after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903FC">
              <w:rPr>
                <w:rFonts w:ascii="Times New Roman" w:hAnsi="Times New Roman"/>
                <w:spacing w:val="-6"/>
                <w:sz w:val="24"/>
                <w:szCs w:val="24"/>
              </w:rPr>
              <w:t>Злокачественные новообразования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4D5" w:rsidRPr="003903FC" w:rsidRDefault="001214D5" w:rsidP="00AB1D37">
            <w:pPr>
              <w:snapToGrid w:val="0"/>
              <w:spacing w:after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903FC">
              <w:rPr>
                <w:rFonts w:ascii="Times New Roman" w:hAnsi="Times New Roman"/>
                <w:spacing w:val="-6"/>
                <w:sz w:val="24"/>
                <w:szCs w:val="24"/>
              </w:rPr>
              <w:t>561,5</w:t>
            </w:r>
          </w:p>
        </w:tc>
        <w:tc>
          <w:tcPr>
            <w:tcW w:w="1275" w:type="dxa"/>
            <w:vAlign w:val="center"/>
          </w:tcPr>
          <w:p w:rsidR="001214D5" w:rsidRPr="003903FC" w:rsidRDefault="00367FC3" w:rsidP="00AB1D37">
            <w:pPr>
              <w:snapToGrid w:val="0"/>
              <w:spacing w:after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903FC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  <w:r w:rsidR="001214D5" w:rsidRPr="003903FC">
              <w:rPr>
                <w:rFonts w:ascii="Times New Roman" w:hAnsi="Times New Roman"/>
                <w:spacing w:val="-6"/>
                <w:sz w:val="24"/>
                <w:szCs w:val="24"/>
              </w:rPr>
              <w:t>58,3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214D5" w:rsidRPr="003903FC" w:rsidRDefault="001214D5" w:rsidP="00367FC3">
            <w:pPr>
              <w:snapToGrid w:val="0"/>
              <w:spacing w:after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903FC">
              <w:rPr>
                <w:rFonts w:ascii="Times New Roman" w:hAnsi="Times New Roman"/>
                <w:spacing w:val="-6"/>
                <w:sz w:val="24"/>
                <w:szCs w:val="24"/>
              </w:rPr>
              <w:t>+</w:t>
            </w:r>
            <w:r w:rsidR="00367FC3" w:rsidRPr="003903FC">
              <w:rPr>
                <w:rFonts w:ascii="Times New Roman" w:hAnsi="Times New Roman"/>
                <w:spacing w:val="-6"/>
                <w:sz w:val="24"/>
                <w:szCs w:val="24"/>
              </w:rPr>
              <w:t>17,2</w:t>
            </w:r>
            <w:r w:rsidRPr="003903F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%</w:t>
            </w:r>
          </w:p>
        </w:tc>
      </w:tr>
      <w:tr w:rsidR="001214D5" w:rsidRPr="003903FC" w:rsidTr="009725E6">
        <w:trPr>
          <w:trHeight w:val="133"/>
        </w:trPr>
        <w:tc>
          <w:tcPr>
            <w:tcW w:w="5250" w:type="dxa"/>
            <w:shd w:val="clear" w:color="auto" w:fill="auto"/>
            <w:vAlign w:val="center"/>
          </w:tcPr>
          <w:p w:rsidR="001214D5" w:rsidRPr="003903FC" w:rsidRDefault="001214D5" w:rsidP="00AB1D37">
            <w:pPr>
              <w:spacing w:after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903FC">
              <w:rPr>
                <w:rFonts w:ascii="Times New Roman" w:hAnsi="Times New Roman"/>
                <w:spacing w:val="-6"/>
                <w:sz w:val="24"/>
                <w:szCs w:val="24"/>
              </w:rPr>
              <w:t>Болезни эндокринной системы, расстройства питания, нарушения обмена веществ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4D5" w:rsidRPr="003903FC" w:rsidRDefault="00CF3479" w:rsidP="00AB1D37">
            <w:pPr>
              <w:snapToGrid w:val="0"/>
              <w:spacing w:after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903FC">
              <w:rPr>
                <w:rFonts w:ascii="Times New Roman" w:hAnsi="Times New Roman"/>
                <w:spacing w:val="-6"/>
                <w:sz w:val="24"/>
                <w:szCs w:val="24"/>
              </w:rPr>
              <w:t>11075,4</w:t>
            </w:r>
          </w:p>
        </w:tc>
        <w:tc>
          <w:tcPr>
            <w:tcW w:w="1275" w:type="dxa"/>
            <w:vAlign w:val="center"/>
          </w:tcPr>
          <w:p w:rsidR="001214D5" w:rsidRPr="003903FC" w:rsidRDefault="00CF3479" w:rsidP="00AB1D37">
            <w:pPr>
              <w:snapToGrid w:val="0"/>
              <w:spacing w:after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903FC">
              <w:rPr>
                <w:rFonts w:ascii="Times New Roman" w:hAnsi="Times New Roman"/>
                <w:spacing w:val="-6"/>
                <w:sz w:val="24"/>
                <w:szCs w:val="24"/>
              </w:rPr>
              <w:t>9207,6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214D5" w:rsidRPr="003903FC" w:rsidRDefault="001214D5" w:rsidP="00AB1D37">
            <w:pPr>
              <w:snapToGrid w:val="0"/>
              <w:spacing w:after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903FC">
              <w:rPr>
                <w:rFonts w:ascii="Times New Roman" w:hAnsi="Times New Roman"/>
                <w:spacing w:val="-6"/>
                <w:sz w:val="24"/>
                <w:szCs w:val="24"/>
              </w:rPr>
              <w:t>-</w:t>
            </w:r>
            <w:r w:rsidR="00CF3479" w:rsidRPr="003903FC">
              <w:rPr>
                <w:rFonts w:ascii="Times New Roman" w:hAnsi="Times New Roman"/>
                <w:spacing w:val="-6"/>
                <w:sz w:val="24"/>
                <w:szCs w:val="24"/>
              </w:rPr>
              <w:t>16</w:t>
            </w:r>
            <w:r w:rsidRPr="003903FC">
              <w:rPr>
                <w:rFonts w:ascii="Times New Roman" w:hAnsi="Times New Roman"/>
                <w:spacing w:val="-6"/>
                <w:sz w:val="24"/>
                <w:szCs w:val="24"/>
              </w:rPr>
              <w:t>,</w:t>
            </w:r>
            <w:r w:rsidR="00CF3479" w:rsidRPr="003903FC">
              <w:rPr>
                <w:rFonts w:ascii="Times New Roman" w:hAnsi="Times New Roman"/>
                <w:spacing w:val="-6"/>
                <w:sz w:val="24"/>
                <w:szCs w:val="24"/>
              </w:rPr>
              <w:t>9</w:t>
            </w:r>
            <w:r w:rsidRPr="003903F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%</w:t>
            </w:r>
          </w:p>
        </w:tc>
      </w:tr>
      <w:tr w:rsidR="001214D5" w:rsidRPr="003903FC" w:rsidTr="009725E6">
        <w:trPr>
          <w:trHeight w:val="271"/>
        </w:trPr>
        <w:tc>
          <w:tcPr>
            <w:tcW w:w="5250" w:type="dxa"/>
            <w:shd w:val="clear" w:color="auto" w:fill="auto"/>
            <w:vAlign w:val="center"/>
          </w:tcPr>
          <w:p w:rsidR="001214D5" w:rsidRPr="003903FC" w:rsidRDefault="001214D5" w:rsidP="00AB1D37">
            <w:pPr>
              <w:spacing w:after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903FC">
              <w:rPr>
                <w:rFonts w:ascii="Times New Roman" w:hAnsi="Times New Roman"/>
                <w:spacing w:val="-6"/>
                <w:sz w:val="24"/>
                <w:szCs w:val="24"/>
              </w:rPr>
              <w:t>Болезни системы кровообращения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4D5" w:rsidRPr="003903FC" w:rsidRDefault="00CF3479" w:rsidP="00AB1D37">
            <w:pPr>
              <w:snapToGrid w:val="0"/>
              <w:spacing w:after="0"/>
              <w:ind w:right="-108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903FC">
              <w:rPr>
                <w:rFonts w:ascii="Times New Roman" w:hAnsi="Times New Roman"/>
                <w:spacing w:val="-6"/>
                <w:sz w:val="24"/>
                <w:szCs w:val="24"/>
              </w:rPr>
              <w:t>75633,7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214D5" w:rsidRPr="003903FC" w:rsidRDefault="00CF3479" w:rsidP="00AB1D37">
            <w:pPr>
              <w:snapToGrid w:val="0"/>
              <w:spacing w:after="0"/>
              <w:ind w:right="-108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903FC">
              <w:rPr>
                <w:rFonts w:ascii="Times New Roman" w:hAnsi="Times New Roman"/>
                <w:spacing w:val="-6"/>
                <w:sz w:val="24"/>
                <w:szCs w:val="24"/>
              </w:rPr>
              <w:t>53027,3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214D5" w:rsidRPr="003903FC" w:rsidRDefault="001214D5" w:rsidP="00AB1D37">
            <w:pPr>
              <w:snapToGrid w:val="0"/>
              <w:spacing w:after="0"/>
              <w:ind w:right="-108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903FC">
              <w:rPr>
                <w:rFonts w:ascii="Times New Roman" w:hAnsi="Times New Roman"/>
                <w:spacing w:val="-6"/>
                <w:sz w:val="24"/>
                <w:szCs w:val="24"/>
              </w:rPr>
              <w:t>-</w:t>
            </w:r>
            <w:r w:rsidR="00CF3479" w:rsidRPr="003903FC">
              <w:rPr>
                <w:rFonts w:ascii="Times New Roman" w:hAnsi="Times New Roman"/>
                <w:spacing w:val="-6"/>
                <w:sz w:val="24"/>
                <w:szCs w:val="24"/>
              </w:rPr>
              <w:t>29</w:t>
            </w:r>
            <w:r w:rsidRPr="003903FC">
              <w:rPr>
                <w:rFonts w:ascii="Times New Roman" w:hAnsi="Times New Roman"/>
                <w:spacing w:val="-6"/>
                <w:sz w:val="24"/>
                <w:szCs w:val="24"/>
              </w:rPr>
              <w:t>,</w:t>
            </w:r>
            <w:r w:rsidR="00CF3479" w:rsidRPr="003903FC">
              <w:rPr>
                <w:rFonts w:ascii="Times New Roman" w:hAnsi="Times New Roman"/>
                <w:spacing w:val="-6"/>
                <w:sz w:val="24"/>
                <w:szCs w:val="24"/>
              </w:rPr>
              <w:t>9</w:t>
            </w:r>
            <w:r w:rsidRPr="003903F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%</w:t>
            </w:r>
          </w:p>
        </w:tc>
      </w:tr>
      <w:tr w:rsidR="001214D5" w:rsidRPr="003903FC" w:rsidTr="009725E6">
        <w:trPr>
          <w:trHeight w:val="271"/>
        </w:trPr>
        <w:tc>
          <w:tcPr>
            <w:tcW w:w="5250" w:type="dxa"/>
            <w:shd w:val="clear" w:color="auto" w:fill="auto"/>
            <w:vAlign w:val="center"/>
          </w:tcPr>
          <w:p w:rsidR="001214D5" w:rsidRPr="003903FC" w:rsidRDefault="001214D5" w:rsidP="00AB1D37">
            <w:pPr>
              <w:spacing w:after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903F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Болезни органов дыхания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4D5" w:rsidRPr="003903FC" w:rsidRDefault="00CF3479" w:rsidP="00AB1D37">
            <w:pPr>
              <w:snapToGrid w:val="0"/>
              <w:spacing w:after="0"/>
              <w:ind w:right="-108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903FC">
              <w:rPr>
                <w:rFonts w:ascii="Times New Roman" w:hAnsi="Times New Roman"/>
                <w:spacing w:val="-6"/>
                <w:sz w:val="24"/>
                <w:szCs w:val="24"/>
              </w:rPr>
              <w:t>28220,6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214D5" w:rsidRPr="003903FC" w:rsidRDefault="00CF3479" w:rsidP="00AB1D37">
            <w:pPr>
              <w:snapToGrid w:val="0"/>
              <w:spacing w:after="0"/>
              <w:ind w:right="-108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903FC">
              <w:rPr>
                <w:rFonts w:ascii="Times New Roman" w:hAnsi="Times New Roman"/>
                <w:spacing w:val="-6"/>
                <w:sz w:val="24"/>
                <w:szCs w:val="24"/>
              </w:rPr>
              <w:t>22968,2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214D5" w:rsidRPr="003903FC" w:rsidRDefault="001214D5" w:rsidP="00AB1D37">
            <w:pPr>
              <w:snapToGrid w:val="0"/>
              <w:spacing w:after="0"/>
              <w:ind w:right="-108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903FC">
              <w:rPr>
                <w:rFonts w:ascii="Times New Roman" w:hAnsi="Times New Roman"/>
                <w:spacing w:val="-6"/>
                <w:sz w:val="24"/>
                <w:szCs w:val="24"/>
              </w:rPr>
              <w:t>-</w:t>
            </w:r>
            <w:r w:rsidR="00CF3479" w:rsidRPr="003903FC">
              <w:rPr>
                <w:rFonts w:ascii="Times New Roman" w:hAnsi="Times New Roman"/>
                <w:spacing w:val="-6"/>
                <w:sz w:val="24"/>
                <w:szCs w:val="24"/>
              </w:rPr>
              <w:t>18</w:t>
            </w:r>
            <w:r w:rsidRPr="003903FC">
              <w:rPr>
                <w:rFonts w:ascii="Times New Roman" w:hAnsi="Times New Roman"/>
                <w:spacing w:val="-6"/>
                <w:sz w:val="24"/>
                <w:szCs w:val="24"/>
              </w:rPr>
              <w:t>,</w:t>
            </w:r>
            <w:r w:rsidR="00CF3479" w:rsidRPr="003903FC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  <w:r w:rsidRPr="003903F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%</w:t>
            </w:r>
          </w:p>
        </w:tc>
      </w:tr>
      <w:tr w:rsidR="001214D5" w:rsidRPr="003903FC" w:rsidTr="009725E6">
        <w:trPr>
          <w:trHeight w:val="271"/>
        </w:trPr>
        <w:tc>
          <w:tcPr>
            <w:tcW w:w="5250" w:type="dxa"/>
            <w:shd w:val="clear" w:color="auto" w:fill="auto"/>
            <w:vAlign w:val="center"/>
          </w:tcPr>
          <w:p w:rsidR="001214D5" w:rsidRPr="003903FC" w:rsidRDefault="001214D5" w:rsidP="00AB1D37">
            <w:pPr>
              <w:spacing w:after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903FC">
              <w:rPr>
                <w:rFonts w:ascii="Times New Roman" w:hAnsi="Times New Roman"/>
                <w:spacing w:val="-6"/>
                <w:sz w:val="24"/>
                <w:szCs w:val="24"/>
              </w:rPr>
              <w:t>Болезни органов пищеварения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4D5" w:rsidRPr="003903FC" w:rsidRDefault="00CF3479" w:rsidP="00AB1D37">
            <w:pPr>
              <w:snapToGrid w:val="0"/>
              <w:spacing w:after="0"/>
              <w:ind w:right="-108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903FC">
              <w:rPr>
                <w:rFonts w:ascii="Times New Roman" w:hAnsi="Times New Roman"/>
                <w:spacing w:val="-6"/>
                <w:sz w:val="24"/>
                <w:szCs w:val="24"/>
              </w:rPr>
              <w:t>18150,7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214D5" w:rsidRPr="003903FC" w:rsidRDefault="00CF3479" w:rsidP="00AB1D37">
            <w:pPr>
              <w:snapToGrid w:val="0"/>
              <w:spacing w:after="0"/>
              <w:ind w:right="-108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903FC">
              <w:rPr>
                <w:rFonts w:ascii="Times New Roman" w:hAnsi="Times New Roman"/>
                <w:spacing w:val="-6"/>
                <w:sz w:val="24"/>
                <w:szCs w:val="24"/>
              </w:rPr>
              <w:t>9741,1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214D5" w:rsidRPr="003903FC" w:rsidRDefault="001214D5" w:rsidP="00AB1D37">
            <w:pPr>
              <w:snapToGrid w:val="0"/>
              <w:spacing w:after="0"/>
              <w:ind w:right="-108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903FC">
              <w:rPr>
                <w:rFonts w:ascii="Times New Roman" w:hAnsi="Times New Roman"/>
                <w:spacing w:val="-6"/>
                <w:sz w:val="24"/>
                <w:szCs w:val="24"/>
              </w:rPr>
              <w:t>-</w:t>
            </w:r>
            <w:r w:rsidR="00CF3479" w:rsidRPr="003903FC">
              <w:rPr>
                <w:rFonts w:ascii="Times New Roman" w:hAnsi="Times New Roman"/>
                <w:spacing w:val="-6"/>
                <w:sz w:val="24"/>
                <w:szCs w:val="24"/>
              </w:rPr>
              <w:t>46</w:t>
            </w:r>
            <w:r w:rsidRPr="003903FC">
              <w:rPr>
                <w:rFonts w:ascii="Times New Roman" w:hAnsi="Times New Roman"/>
                <w:spacing w:val="-6"/>
                <w:sz w:val="24"/>
                <w:szCs w:val="24"/>
              </w:rPr>
              <w:t>,</w:t>
            </w:r>
            <w:r w:rsidR="00CF3479" w:rsidRPr="003903FC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  <w:r w:rsidRPr="003903F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%</w:t>
            </w:r>
          </w:p>
        </w:tc>
      </w:tr>
      <w:tr w:rsidR="001214D5" w:rsidRPr="003903FC" w:rsidTr="009725E6">
        <w:trPr>
          <w:trHeight w:val="271"/>
        </w:trPr>
        <w:tc>
          <w:tcPr>
            <w:tcW w:w="5250" w:type="dxa"/>
            <w:shd w:val="clear" w:color="auto" w:fill="auto"/>
            <w:vAlign w:val="center"/>
          </w:tcPr>
          <w:p w:rsidR="001214D5" w:rsidRPr="003903FC" w:rsidRDefault="001214D5" w:rsidP="00AB1D37">
            <w:pPr>
              <w:spacing w:after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903FC">
              <w:rPr>
                <w:rFonts w:ascii="Times New Roman" w:hAnsi="Times New Roman"/>
                <w:spacing w:val="-6"/>
                <w:sz w:val="24"/>
                <w:szCs w:val="24"/>
              </w:rPr>
              <w:t>Болезни мочеполовой системы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4D5" w:rsidRPr="003903FC" w:rsidRDefault="00CF3479" w:rsidP="00AB1D37">
            <w:pPr>
              <w:snapToGrid w:val="0"/>
              <w:spacing w:after="0"/>
              <w:ind w:right="-108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903FC">
              <w:rPr>
                <w:rFonts w:ascii="Times New Roman" w:hAnsi="Times New Roman"/>
                <w:spacing w:val="-6"/>
                <w:sz w:val="24"/>
                <w:szCs w:val="24"/>
              </w:rPr>
              <w:t>6937,8</w:t>
            </w:r>
          </w:p>
        </w:tc>
        <w:tc>
          <w:tcPr>
            <w:tcW w:w="1275" w:type="dxa"/>
            <w:vAlign w:val="center"/>
          </w:tcPr>
          <w:p w:rsidR="001214D5" w:rsidRPr="003903FC" w:rsidRDefault="00367FC3" w:rsidP="00AB1D37">
            <w:pPr>
              <w:snapToGrid w:val="0"/>
              <w:spacing w:after="0"/>
              <w:ind w:right="-108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903FC">
              <w:rPr>
                <w:rFonts w:ascii="Times New Roman" w:hAnsi="Times New Roman"/>
                <w:spacing w:val="-6"/>
                <w:sz w:val="24"/>
                <w:szCs w:val="24"/>
              </w:rPr>
              <w:t>7</w:t>
            </w:r>
            <w:r w:rsidR="00CF3479" w:rsidRPr="003903FC">
              <w:rPr>
                <w:rFonts w:ascii="Times New Roman" w:hAnsi="Times New Roman"/>
                <w:spacing w:val="-6"/>
                <w:sz w:val="24"/>
                <w:szCs w:val="24"/>
              </w:rPr>
              <w:t>466,4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214D5" w:rsidRPr="003903FC" w:rsidRDefault="001214D5" w:rsidP="00367FC3">
            <w:pPr>
              <w:snapToGrid w:val="0"/>
              <w:spacing w:after="0"/>
              <w:ind w:right="-108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903FC">
              <w:rPr>
                <w:rFonts w:ascii="Times New Roman" w:hAnsi="Times New Roman"/>
                <w:spacing w:val="-6"/>
                <w:sz w:val="24"/>
                <w:szCs w:val="24"/>
              </w:rPr>
              <w:t>+</w:t>
            </w:r>
            <w:r w:rsidR="00367FC3" w:rsidRPr="003903FC">
              <w:rPr>
                <w:rFonts w:ascii="Times New Roman" w:hAnsi="Times New Roman"/>
                <w:spacing w:val="-6"/>
                <w:sz w:val="24"/>
                <w:szCs w:val="24"/>
              </w:rPr>
              <w:t>7,</w:t>
            </w:r>
            <w:r w:rsidR="00CF3479" w:rsidRPr="003903FC">
              <w:rPr>
                <w:rFonts w:ascii="Times New Roman" w:hAnsi="Times New Roman"/>
                <w:spacing w:val="-6"/>
                <w:sz w:val="24"/>
                <w:szCs w:val="24"/>
              </w:rPr>
              <w:t>7</w:t>
            </w:r>
            <w:r w:rsidRPr="003903F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%</w:t>
            </w:r>
          </w:p>
        </w:tc>
      </w:tr>
    </w:tbl>
    <w:p w:rsidR="001214D5" w:rsidRPr="001A581E" w:rsidRDefault="001214D5" w:rsidP="00AB1D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6FFC" w:rsidRPr="002619E9" w:rsidRDefault="00946FFC" w:rsidP="00AB1D3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Показатель общей заболеваемости населения трудоспособного возраста в 2020 году по сравнению с 2019 уменьшился на 10,9%.</w:t>
      </w:r>
    </w:p>
    <w:p w:rsidR="00AB1D37" w:rsidRDefault="00AB1D37" w:rsidP="00AB1D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1200A" w:rsidRPr="0041200A" w:rsidRDefault="0041200A" w:rsidP="00AB1D37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1200A">
        <w:rPr>
          <w:rFonts w:ascii="Times New Roman" w:hAnsi="Times New Roman"/>
          <w:b/>
          <w:bCs/>
          <w:sz w:val="28"/>
          <w:szCs w:val="28"/>
        </w:rPr>
        <w:t xml:space="preserve">АНАЛИЗ ДЕМОГРАФИЧЕСКИХ ПОКАЗАТЕЛЕЙ </w:t>
      </w:r>
      <w:proofErr w:type="gramStart"/>
      <w:r w:rsidRPr="0041200A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  <w:r w:rsidRPr="0041200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1200A" w:rsidRPr="0041200A" w:rsidRDefault="0041200A" w:rsidP="00AB1D37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1200A">
        <w:rPr>
          <w:rFonts w:ascii="Times New Roman" w:hAnsi="Times New Roman"/>
          <w:b/>
          <w:bCs/>
          <w:sz w:val="28"/>
          <w:szCs w:val="28"/>
        </w:rPr>
        <w:t>ЛОМОНОСОВСК</w:t>
      </w:r>
      <w:r w:rsidR="003C4B4F">
        <w:rPr>
          <w:rFonts w:ascii="Times New Roman" w:hAnsi="Times New Roman"/>
          <w:b/>
          <w:bCs/>
          <w:sz w:val="28"/>
          <w:szCs w:val="28"/>
        </w:rPr>
        <w:t>ОМ</w:t>
      </w:r>
      <w:r w:rsidRPr="0041200A">
        <w:rPr>
          <w:rFonts w:ascii="Times New Roman" w:hAnsi="Times New Roman"/>
          <w:b/>
          <w:bCs/>
          <w:sz w:val="28"/>
          <w:szCs w:val="28"/>
        </w:rPr>
        <w:t xml:space="preserve"> МУНИЦИПАЛЬН</w:t>
      </w:r>
      <w:r w:rsidR="003C4B4F">
        <w:rPr>
          <w:rFonts w:ascii="Times New Roman" w:hAnsi="Times New Roman"/>
          <w:b/>
          <w:bCs/>
          <w:sz w:val="28"/>
          <w:szCs w:val="28"/>
        </w:rPr>
        <w:t xml:space="preserve">ОМ </w:t>
      </w:r>
      <w:r w:rsidRPr="0041200A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41200A">
        <w:rPr>
          <w:rFonts w:ascii="Times New Roman" w:hAnsi="Times New Roman"/>
          <w:b/>
          <w:bCs/>
          <w:sz w:val="28"/>
          <w:szCs w:val="28"/>
        </w:rPr>
        <w:t>РАЙОН</w:t>
      </w:r>
      <w:r w:rsidR="003C4B4F">
        <w:rPr>
          <w:rFonts w:ascii="Times New Roman" w:hAnsi="Times New Roman"/>
          <w:b/>
          <w:bCs/>
          <w:sz w:val="28"/>
          <w:szCs w:val="28"/>
        </w:rPr>
        <w:t>Е</w:t>
      </w:r>
      <w:proofErr w:type="gramEnd"/>
    </w:p>
    <w:p w:rsidR="0041200A" w:rsidRPr="0041200A" w:rsidRDefault="0041200A" w:rsidP="00AB1D37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41200A">
        <w:rPr>
          <w:rFonts w:ascii="Times New Roman" w:hAnsi="Times New Roman"/>
          <w:b/>
          <w:bCs/>
          <w:sz w:val="24"/>
          <w:szCs w:val="24"/>
        </w:rPr>
        <w:t xml:space="preserve"> ЗА   2020 ГОД</w:t>
      </w:r>
    </w:p>
    <w:p w:rsidR="007814EB" w:rsidRPr="007814EB" w:rsidRDefault="007814EB" w:rsidP="00AB1D3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814EB">
        <w:rPr>
          <w:rFonts w:ascii="Times New Roman" w:hAnsi="Times New Roman"/>
          <w:b/>
          <w:sz w:val="20"/>
          <w:szCs w:val="20"/>
        </w:rPr>
        <w:t>Демографическая ситуация (</w:t>
      </w:r>
      <w:r w:rsidRPr="007814EB">
        <w:rPr>
          <w:rFonts w:ascii="Times New Roman" w:hAnsi="Times New Roman"/>
          <w:sz w:val="20"/>
          <w:szCs w:val="20"/>
        </w:rPr>
        <w:t>по данным ЗАГС</w:t>
      </w:r>
      <w:r w:rsidRPr="007814EB">
        <w:rPr>
          <w:rFonts w:ascii="Times New Roman" w:hAnsi="Times New Roman"/>
          <w:b/>
          <w:sz w:val="20"/>
          <w:szCs w:val="20"/>
        </w:rPr>
        <w:t>):</w:t>
      </w:r>
    </w:p>
    <w:tbl>
      <w:tblPr>
        <w:tblW w:w="9589" w:type="dxa"/>
        <w:tblInd w:w="-554" w:type="dxa"/>
        <w:tblLayout w:type="fixed"/>
        <w:tblCellMar>
          <w:left w:w="103" w:type="dxa"/>
        </w:tblCellMar>
        <w:tblLook w:val="0000"/>
      </w:tblPr>
      <w:tblGrid>
        <w:gridCol w:w="4250"/>
        <w:gridCol w:w="2459"/>
        <w:gridCol w:w="2880"/>
      </w:tblGrid>
      <w:tr w:rsidR="007814EB" w:rsidRPr="003903FC" w:rsidTr="007814EB">
        <w:trPr>
          <w:trHeight w:val="21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14EB" w:rsidRPr="003903FC" w:rsidRDefault="007814EB" w:rsidP="00AB1D3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03FC">
              <w:rPr>
                <w:rFonts w:ascii="Times New Roman" w:hAnsi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14EB" w:rsidRPr="003903FC" w:rsidRDefault="007814EB" w:rsidP="00AB1D3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03FC">
              <w:rPr>
                <w:rFonts w:ascii="Times New Roman" w:hAnsi="Times New Roman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14EB" w:rsidRPr="003903FC" w:rsidRDefault="007814EB" w:rsidP="00AB1D3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03F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2020 год </w:t>
            </w:r>
          </w:p>
        </w:tc>
      </w:tr>
      <w:tr w:rsidR="007814EB" w:rsidRPr="003903FC" w:rsidTr="007814EB">
        <w:trPr>
          <w:trHeight w:val="339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14EB" w:rsidRPr="003903FC" w:rsidRDefault="007814EB" w:rsidP="00AB1D3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03FC">
              <w:rPr>
                <w:rFonts w:ascii="Times New Roman" w:hAnsi="Times New Roman"/>
                <w:b/>
                <w:sz w:val="20"/>
                <w:szCs w:val="20"/>
              </w:rPr>
              <w:t>Родилось живыми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14EB" w:rsidRPr="003903FC" w:rsidRDefault="007814EB" w:rsidP="00AB1D37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3FC"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14EB" w:rsidRPr="003903FC" w:rsidRDefault="007814EB" w:rsidP="00AB1D37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3FC">
              <w:rPr>
                <w:rFonts w:ascii="Times New Roman" w:hAnsi="Times New Roman"/>
                <w:sz w:val="20"/>
                <w:szCs w:val="20"/>
              </w:rPr>
              <w:t>419</w:t>
            </w:r>
          </w:p>
        </w:tc>
      </w:tr>
      <w:tr w:rsidR="007814EB" w:rsidRPr="003903FC" w:rsidTr="007814EB">
        <w:trPr>
          <w:trHeight w:val="221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14EB" w:rsidRPr="003903FC" w:rsidRDefault="007814EB" w:rsidP="00AB1D3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03FC">
              <w:rPr>
                <w:rFonts w:ascii="Times New Roman" w:hAnsi="Times New Roman"/>
                <w:b/>
                <w:sz w:val="20"/>
                <w:szCs w:val="20"/>
              </w:rPr>
              <w:t>Умерло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14EB" w:rsidRPr="003903FC" w:rsidRDefault="007814EB" w:rsidP="00AB1D37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3FC">
              <w:rPr>
                <w:rFonts w:ascii="Times New Roman" w:hAnsi="Times New Roman"/>
                <w:sz w:val="20"/>
                <w:szCs w:val="20"/>
              </w:rPr>
              <w:t>771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14EB" w:rsidRPr="003903FC" w:rsidRDefault="007814EB" w:rsidP="00AB1D37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3FC">
              <w:rPr>
                <w:rFonts w:ascii="Times New Roman" w:hAnsi="Times New Roman"/>
                <w:sz w:val="20"/>
                <w:szCs w:val="20"/>
              </w:rPr>
              <w:t>949</w:t>
            </w:r>
          </w:p>
        </w:tc>
      </w:tr>
      <w:tr w:rsidR="007814EB" w:rsidRPr="003903FC" w:rsidTr="00C36304">
        <w:trPr>
          <w:trHeight w:val="309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14EB" w:rsidRPr="003903FC" w:rsidRDefault="007814EB" w:rsidP="00AB1D3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03FC">
              <w:rPr>
                <w:rFonts w:ascii="Times New Roman" w:hAnsi="Times New Roman"/>
                <w:b/>
                <w:sz w:val="20"/>
                <w:szCs w:val="20"/>
              </w:rPr>
              <w:t xml:space="preserve">Рождаемость  </w:t>
            </w:r>
            <w:r w:rsidRPr="003903FC">
              <w:rPr>
                <w:rFonts w:ascii="Times New Roman" w:hAnsi="Times New Roman"/>
                <w:sz w:val="20"/>
                <w:szCs w:val="20"/>
              </w:rPr>
              <w:t>(на 1 000 населения)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14EB" w:rsidRPr="003903FC" w:rsidRDefault="007814EB" w:rsidP="00AB1D37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3FC">
              <w:rPr>
                <w:rFonts w:ascii="Times New Roman" w:hAnsi="Times New Roman"/>
                <w:sz w:val="20"/>
                <w:szCs w:val="20"/>
              </w:rPr>
              <w:t>5,1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14EB" w:rsidRPr="003903FC" w:rsidRDefault="007814EB" w:rsidP="00AB1D37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3FC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</w:tr>
      <w:tr w:rsidR="007814EB" w:rsidRPr="003903FC" w:rsidTr="00C36304">
        <w:trPr>
          <w:trHeight w:val="31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14EB" w:rsidRPr="003903FC" w:rsidRDefault="007814EB" w:rsidP="00AB1D3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903FC">
              <w:rPr>
                <w:rFonts w:ascii="Times New Roman" w:hAnsi="Times New Roman"/>
                <w:b/>
                <w:sz w:val="20"/>
                <w:szCs w:val="20"/>
              </w:rPr>
              <w:t xml:space="preserve">Общая смертность </w:t>
            </w:r>
            <w:r w:rsidRPr="003903FC">
              <w:rPr>
                <w:rFonts w:ascii="Times New Roman" w:hAnsi="Times New Roman"/>
                <w:sz w:val="20"/>
                <w:szCs w:val="20"/>
              </w:rPr>
              <w:t>(на 1 000 населения)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14EB" w:rsidRPr="003903FC" w:rsidRDefault="007814EB" w:rsidP="00AB1D37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3FC"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14EB" w:rsidRPr="003903FC" w:rsidRDefault="007814EB" w:rsidP="00AB1D37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3FC">
              <w:rPr>
                <w:rFonts w:ascii="Times New Roman" w:hAnsi="Times New Roman"/>
                <w:sz w:val="20"/>
                <w:szCs w:val="20"/>
              </w:rPr>
              <w:t>12,4</w:t>
            </w:r>
          </w:p>
        </w:tc>
      </w:tr>
      <w:tr w:rsidR="007814EB" w:rsidRPr="003903FC" w:rsidTr="007814EB">
        <w:trPr>
          <w:trHeight w:val="34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14EB" w:rsidRPr="003903FC" w:rsidRDefault="007814EB" w:rsidP="00AB1D3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03FC">
              <w:rPr>
                <w:rFonts w:ascii="Times New Roman" w:hAnsi="Times New Roman"/>
                <w:b/>
                <w:sz w:val="20"/>
                <w:szCs w:val="20"/>
              </w:rPr>
              <w:t>Убыль населения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14EB" w:rsidRPr="003903FC" w:rsidRDefault="007814EB" w:rsidP="00AB1D37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3FC">
              <w:rPr>
                <w:rFonts w:ascii="Times New Roman" w:hAnsi="Times New Roman"/>
                <w:sz w:val="20"/>
                <w:szCs w:val="20"/>
              </w:rPr>
              <w:t>-5,4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14EB" w:rsidRPr="003903FC" w:rsidRDefault="007814EB" w:rsidP="00AB1D37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3FC">
              <w:rPr>
                <w:rFonts w:ascii="Times New Roman" w:hAnsi="Times New Roman"/>
                <w:sz w:val="20"/>
                <w:szCs w:val="20"/>
              </w:rPr>
              <w:t>-6,9</w:t>
            </w:r>
          </w:p>
        </w:tc>
      </w:tr>
    </w:tbl>
    <w:p w:rsidR="007814EB" w:rsidRDefault="007814EB" w:rsidP="00AB1D37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1200A" w:rsidRPr="0041200A" w:rsidRDefault="0041200A" w:rsidP="00AB1D37">
      <w:pPr>
        <w:spacing w:after="0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41200A">
        <w:rPr>
          <w:rFonts w:ascii="Times New Roman" w:hAnsi="Times New Roman"/>
          <w:b/>
          <w:sz w:val="24"/>
          <w:szCs w:val="24"/>
        </w:rPr>
        <w:t>Коэффициент естественной убыли населения</w:t>
      </w:r>
      <w:r w:rsidRPr="0041200A">
        <w:rPr>
          <w:rFonts w:ascii="Times New Roman" w:hAnsi="Times New Roman"/>
          <w:sz w:val="24"/>
          <w:szCs w:val="24"/>
        </w:rPr>
        <w:t xml:space="preserve"> в отчетном 2020 году вы</w:t>
      </w:r>
      <w:r w:rsidR="00AB1D37">
        <w:rPr>
          <w:rFonts w:ascii="Times New Roman" w:hAnsi="Times New Roman"/>
          <w:sz w:val="24"/>
          <w:szCs w:val="24"/>
        </w:rPr>
        <w:t xml:space="preserve">ше </w:t>
      </w:r>
      <w:r w:rsidRPr="0041200A">
        <w:rPr>
          <w:rFonts w:ascii="Times New Roman" w:hAnsi="Times New Roman"/>
          <w:sz w:val="24"/>
          <w:szCs w:val="24"/>
        </w:rPr>
        <w:t xml:space="preserve">прошлого года и составил (-6,9) против (-5,4) в </w:t>
      </w:r>
      <w:r w:rsidR="000A6362">
        <w:rPr>
          <w:rFonts w:ascii="Times New Roman" w:hAnsi="Times New Roman"/>
          <w:sz w:val="24"/>
          <w:szCs w:val="24"/>
        </w:rPr>
        <w:t>2019</w:t>
      </w:r>
      <w:r w:rsidRPr="0041200A">
        <w:rPr>
          <w:rFonts w:ascii="Times New Roman" w:hAnsi="Times New Roman"/>
          <w:sz w:val="24"/>
          <w:szCs w:val="24"/>
        </w:rPr>
        <w:t xml:space="preserve"> году. </w:t>
      </w:r>
    </w:p>
    <w:p w:rsidR="0041200A" w:rsidRPr="0041200A" w:rsidRDefault="0041200A" w:rsidP="00AB1D37">
      <w:pPr>
        <w:spacing w:after="0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41200A">
        <w:rPr>
          <w:rFonts w:ascii="Times New Roman" w:hAnsi="Times New Roman"/>
          <w:sz w:val="24"/>
          <w:szCs w:val="24"/>
        </w:rPr>
        <w:t xml:space="preserve">Число родившихся, зарегистрированных в </w:t>
      </w:r>
      <w:proofErr w:type="gramStart"/>
      <w:r w:rsidR="003C4B4F">
        <w:rPr>
          <w:rFonts w:ascii="Times New Roman" w:hAnsi="Times New Roman"/>
          <w:sz w:val="24"/>
          <w:szCs w:val="24"/>
        </w:rPr>
        <w:t>Ломоносовском</w:t>
      </w:r>
      <w:proofErr w:type="gramEnd"/>
      <w:r w:rsidR="003C4B4F">
        <w:rPr>
          <w:rFonts w:ascii="Times New Roman" w:hAnsi="Times New Roman"/>
          <w:sz w:val="24"/>
          <w:szCs w:val="24"/>
        </w:rPr>
        <w:t xml:space="preserve"> </w:t>
      </w:r>
      <w:r w:rsidRPr="0041200A">
        <w:rPr>
          <w:rFonts w:ascii="Times New Roman" w:hAnsi="Times New Roman"/>
          <w:sz w:val="24"/>
          <w:szCs w:val="24"/>
        </w:rPr>
        <w:t xml:space="preserve">районном </w:t>
      </w:r>
      <w:proofErr w:type="spellStart"/>
      <w:r w:rsidRPr="0041200A">
        <w:rPr>
          <w:rFonts w:ascii="Times New Roman" w:hAnsi="Times New Roman"/>
          <w:sz w:val="24"/>
          <w:szCs w:val="24"/>
        </w:rPr>
        <w:t>ЗАГСе</w:t>
      </w:r>
      <w:proofErr w:type="spellEnd"/>
      <w:r w:rsidRPr="0041200A">
        <w:rPr>
          <w:rFonts w:ascii="Times New Roman" w:hAnsi="Times New Roman"/>
          <w:sz w:val="24"/>
          <w:szCs w:val="24"/>
        </w:rPr>
        <w:t xml:space="preserve"> составило 419 детей, что больше </w:t>
      </w:r>
      <w:r w:rsidR="000A6362">
        <w:rPr>
          <w:rFonts w:ascii="Times New Roman" w:hAnsi="Times New Roman"/>
          <w:sz w:val="24"/>
          <w:szCs w:val="24"/>
        </w:rPr>
        <w:t>2019</w:t>
      </w:r>
      <w:r w:rsidRPr="0041200A">
        <w:rPr>
          <w:rFonts w:ascii="Times New Roman" w:hAnsi="Times New Roman"/>
          <w:sz w:val="24"/>
          <w:szCs w:val="24"/>
        </w:rPr>
        <w:t xml:space="preserve"> года. </w:t>
      </w:r>
      <w:r w:rsidRPr="0041200A">
        <w:rPr>
          <w:rFonts w:ascii="Times New Roman" w:hAnsi="Times New Roman"/>
          <w:b/>
          <w:bCs/>
          <w:sz w:val="24"/>
          <w:szCs w:val="24"/>
        </w:rPr>
        <w:t>Показатель рождаемости</w:t>
      </w:r>
      <w:r w:rsidRPr="0041200A">
        <w:rPr>
          <w:rFonts w:ascii="Times New Roman" w:hAnsi="Times New Roman"/>
          <w:sz w:val="24"/>
          <w:szCs w:val="24"/>
        </w:rPr>
        <w:t xml:space="preserve">  на уровне прошлого года и составил  5,5 на 1 тыс.</w:t>
      </w:r>
      <w:r w:rsidR="00367FC3">
        <w:rPr>
          <w:rFonts w:ascii="Times New Roman" w:hAnsi="Times New Roman"/>
          <w:sz w:val="24"/>
          <w:szCs w:val="24"/>
        </w:rPr>
        <w:t xml:space="preserve"> </w:t>
      </w:r>
      <w:r w:rsidRPr="0041200A">
        <w:rPr>
          <w:rFonts w:ascii="Times New Roman" w:hAnsi="Times New Roman"/>
          <w:sz w:val="24"/>
          <w:szCs w:val="24"/>
        </w:rPr>
        <w:t>населения.</w:t>
      </w:r>
    </w:p>
    <w:p w:rsidR="0041200A" w:rsidRPr="0041200A" w:rsidRDefault="0041200A" w:rsidP="00AB1D37">
      <w:pPr>
        <w:spacing w:after="0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41200A">
        <w:rPr>
          <w:rFonts w:ascii="Times New Roman" w:hAnsi="Times New Roman"/>
          <w:sz w:val="24"/>
          <w:szCs w:val="24"/>
        </w:rPr>
        <w:t>Количество умерших, зарегистрированных на территории</w:t>
      </w:r>
      <w:r w:rsidR="003C4B4F">
        <w:rPr>
          <w:rFonts w:ascii="Times New Roman" w:hAnsi="Times New Roman"/>
          <w:sz w:val="24"/>
          <w:szCs w:val="24"/>
        </w:rPr>
        <w:t xml:space="preserve"> Ломоносовского муниципального </w:t>
      </w:r>
      <w:r w:rsidRPr="0041200A">
        <w:rPr>
          <w:rFonts w:ascii="Times New Roman" w:hAnsi="Times New Roman"/>
          <w:sz w:val="24"/>
          <w:szCs w:val="24"/>
        </w:rPr>
        <w:t xml:space="preserve"> района, так же  больше прошлого года и составило 949 человек. </w:t>
      </w:r>
      <w:r w:rsidRPr="0041200A">
        <w:rPr>
          <w:rFonts w:ascii="Times New Roman" w:hAnsi="Times New Roman"/>
          <w:b/>
          <w:bCs/>
          <w:sz w:val="24"/>
          <w:szCs w:val="24"/>
        </w:rPr>
        <w:t>Показатель общей смертности</w:t>
      </w:r>
      <w:r w:rsidRPr="0041200A">
        <w:rPr>
          <w:rFonts w:ascii="Times New Roman" w:hAnsi="Times New Roman"/>
          <w:sz w:val="24"/>
          <w:szCs w:val="24"/>
        </w:rPr>
        <w:t xml:space="preserve">  составил 12,4 на 1 тыс. населения.    </w:t>
      </w:r>
    </w:p>
    <w:p w:rsidR="0041200A" w:rsidRPr="0041200A" w:rsidRDefault="0041200A" w:rsidP="00AB1D37">
      <w:pPr>
        <w:spacing w:after="0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41200A">
        <w:rPr>
          <w:rFonts w:ascii="Times New Roman" w:hAnsi="Times New Roman"/>
          <w:sz w:val="24"/>
          <w:szCs w:val="24"/>
        </w:rPr>
        <w:t xml:space="preserve">Не </w:t>
      </w:r>
      <w:r w:rsidRPr="0041200A">
        <w:rPr>
          <w:rFonts w:ascii="Times New Roman" w:hAnsi="Times New Roman"/>
          <w:b/>
          <w:sz w:val="24"/>
          <w:szCs w:val="24"/>
        </w:rPr>
        <w:t>являются жителями</w:t>
      </w:r>
      <w:r w:rsidR="003C4B4F">
        <w:rPr>
          <w:rFonts w:ascii="Times New Roman" w:hAnsi="Times New Roman"/>
          <w:b/>
          <w:sz w:val="24"/>
          <w:szCs w:val="24"/>
        </w:rPr>
        <w:t xml:space="preserve"> Ломоносовского муниципального</w:t>
      </w:r>
      <w:r w:rsidRPr="0041200A">
        <w:rPr>
          <w:rFonts w:ascii="Times New Roman" w:hAnsi="Times New Roman"/>
          <w:b/>
          <w:sz w:val="24"/>
          <w:szCs w:val="24"/>
        </w:rPr>
        <w:t xml:space="preserve"> района</w:t>
      </w:r>
      <w:r w:rsidRPr="0041200A">
        <w:rPr>
          <w:rFonts w:ascii="Times New Roman" w:hAnsi="Times New Roman"/>
          <w:sz w:val="24"/>
          <w:szCs w:val="24"/>
        </w:rPr>
        <w:t xml:space="preserve"> 220 человек (23,2 % от всех зарегистрированных на территории, в 2019 г. - 19,1 %), в т.ч. лица БОМЖ – 26  человек и неизвестные – 4 человека.</w:t>
      </w:r>
    </w:p>
    <w:p w:rsidR="0041200A" w:rsidRPr="0041200A" w:rsidRDefault="0041200A" w:rsidP="00AB1D37">
      <w:pPr>
        <w:pStyle w:val="a3"/>
        <w:spacing w:after="0"/>
        <w:ind w:left="-142"/>
        <w:contextualSpacing/>
        <w:jc w:val="both"/>
      </w:pPr>
    </w:p>
    <w:p w:rsidR="00E861C1" w:rsidRDefault="00E861C1" w:rsidP="00AB1D37">
      <w:pPr>
        <w:pStyle w:val="a3"/>
        <w:spacing w:after="0"/>
        <w:ind w:left="-142"/>
        <w:contextualSpacing/>
        <w:jc w:val="center"/>
        <w:rPr>
          <w:b/>
        </w:rPr>
      </w:pPr>
    </w:p>
    <w:p w:rsidR="0041200A" w:rsidRPr="000A6362" w:rsidRDefault="0041200A" w:rsidP="00AB1D37">
      <w:pPr>
        <w:pStyle w:val="a3"/>
        <w:spacing w:after="0"/>
        <w:ind w:left="-142"/>
        <w:contextualSpacing/>
        <w:jc w:val="center"/>
      </w:pPr>
      <w:r w:rsidRPr="000A6362">
        <w:rPr>
          <w:b/>
        </w:rPr>
        <w:t>Целевые показатели по «дорожной карте» Ленинградской области в 2020 году:</w:t>
      </w:r>
    </w:p>
    <w:p w:rsidR="0041200A" w:rsidRPr="0041200A" w:rsidRDefault="0041200A" w:rsidP="00AB1D37">
      <w:pPr>
        <w:pStyle w:val="a3"/>
        <w:spacing w:after="0"/>
        <w:ind w:left="-142"/>
        <w:contextualSpacing/>
        <w:jc w:val="both"/>
      </w:pPr>
      <w:r w:rsidRPr="0041200A">
        <w:rPr>
          <w:u w:val="single"/>
        </w:rPr>
        <w:t>Достигнуты:</w:t>
      </w:r>
    </w:p>
    <w:p w:rsidR="0041200A" w:rsidRPr="0041200A" w:rsidRDefault="0041200A" w:rsidP="00AB1D37">
      <w:pPr>
        <w:pStyle w:val="a3"/>
        <w:spacing w:after="0"/>
        <w:ind w:left="-142"/>
        <w:contextualSpacing/>
        <w:jc w:val="both"/>
      </w:pPr>
      <w:r w:rsidRPr="0041200A">
        <w:t xml:space="preserve"> *Целевой показатель «</w:t>
      </w:r>
      <w:r w:rsidRPr="0041200A">
        <w:rPr>
          <w:b/>
        </w:rPr>
        <w:t>общей смертности</w:t>
      </w:r>
      <w:r w:rsidRPr="0041200A">
        <w:t>» практически достигнут (</w:t>
      </w:r>
      <w:r w:rsidRPr="0041200A">
        <w:rPr>
          <w:i/>
        </w:rPr>
        <w:t>цель – не выше</w:t>
      </w:r>
      <w:r w:rsidRPr="0041200A">
        <w:t xml:space="preserve"> </w:t>
      </w:r>
      <w:r w:rsidRPr="0041200A">
        <w:rPr>
          <w:i/>
        </w:rPr>
        <w:t>12,2 на 1 тыс.населения</w:t>
      </w:r>
      <w:r w:rsidRPr="0041200A">
        <w:t>), в районе – 12,4 на 1 тыс.населения.</w:t>
      </w:r>
    </w:p>
    <w:p w:rsidR="0041200A" w:rsidRPr="0041200A" w:rsidRDefault="0041200A" w:rsidP="00AB1D37">
      <w:pPr>
        <w:pStyle w:val="a3"/>
        <w:spacing w:after="0"/>
        <w:ind w:left="-142"/>
        <w:contextualSpacing/>
        <w:jc w:val="both"/>
      </w:pPr>
      <w:r w:rsidRPr="0041200A">
        <w:lastRenderedPageBreak/>
        <w:t>*«</w:t>
      </w:r>
      <w:r w:rsidRPr="0041200A">
        <w:rPr>
          <w:b/>
        </w:rPr>
        <w:t>смертность от болезней системы кровообращения</w:t>
      </w:r>
      <w:r w:rsidRPr="0041200A">
        <w:t>» - показатель по</w:t>
      </w:r>
      <w:r w:rsidR="009328E4">
        <w:t xml:space="preserve"> Ломоносовскому муниципальному </w:t>
      </w:r>
      <w:r w:rsidRPr="0041200A">
        <w:t xml:space="preserve"> району ниже индикатора </w:t>
      </w:r>
      <w:r w:rsidRPr="0041200A">
        <w:rPr>
          <w:i/>
        </w:rPr>
        <w:t>(цель – не выше 649,4 на 100 тыс.населения</w:t>
      </w:r>
      <w:r w:rsidRPr="0041200A">
        <w:t>), в районе –396,0 на 100 тыс.</w:t>
      </w:r>
      <w:r w:rsidR="00E10D2D">
        <w:t xml:space="preserve"> </w:t>
      </w:r>
      <w:r w:rsidRPr="0041200A">
        <w:t xml:space="preserve">населения.; </w:t>
      </w:r>
    </w:p>
    <w:p w:rsidR="0041200A" w:rsidRPr="0041200A" w:rsidRDefault="0041200A" w:rsidP="00AB1D37">
      <w:pPr>
        <w:pStyle w:val="a3"/>
        <w:spacing w:after="0"/>
        <w:ind w:left="-142"/>
        <w:contextualSpacing/>
        <w:jc w:val="both"/>
      </w:pPr>
      <w:r w:rsidRPr="0041200A">
        <w:t>*«</w:t>
      </w:r>
      <w:r w:rsidRPr="0041200A">
        <w:rPr>
          <w:b/>
        </w:rPr>
        <w:t>младенческой смертности</w:t>
      </w:r>
      <w:r w:rsidRPr="0041200A">
        <w:t xml:space="preserve">» - в </w:t>
      </w:r>
      <w:r w:rsidR="009328E4">
        <w:t xml:space="preserve">Ломоносовском муниципальном </w:t>
      </w:r>
      <w:r w:rsidRPr="0041200A">
        <w:t xml:space="preserve">районе показатель смертности детей от 0 до 1 года жизни составил 4,8 на 1 тыс.родившихся </w:t>
      </w:r>
      <w:r w:rsidRPr="0041200A">
        <w:rPr>
          <w:i/>
        </w:rPr>
        <w:t>живыми (цель –не выше 5,6 на 1 тыс.родившихся живыми)</w:t>
      </w:r>
      <w:r w:rsidRPr="0041200A">
        <w:t>;</w:t>
      </w:r>
    </w:p>
    <w:p w:rsidR="0041200A" w:rsidRPr="0041200A" w:rsidRDefault="0041200A" w:rsidP="00AB1D37">
      <w:pPr>
        <w:pStyle w:val="a3"/>
        <w:spacing w:after="0"/>
        <w:ind w:left="-142"/>
        <w:contextualSpacing/>
        <w:jc w:val="both"/>
      </w:pPr>
      <w:r w:rsidRPr="0041200A">
        <w:t xml:space="preserve"> *«</w:t>
      </w:r>
      <w:r w:rsidRPr="0041200A">
        <w:rPr>
          <w:b/>
        </w:rPr>
        <w:t>детской смертности</w:t>
      </w:r>
      <w:r w:rsidRPr="0041200A">
        <w:t xml:space="preserve">» - в </w:t>
      </w:r>
      <w:r w:rsidR="009328E4">
        <w:t xml:space="preserve">Ломоносовском муниципальном </w:t>
      </w:r>
      <w:r w:rsidRPr="0041200A">
        <w:t>районе показатель составил 3,2 на 10 тыс.детского населения (</w:t>
      </w:r>
      <w:r w:rsidRPr="0041200A">
        <w:rPr>
          <w:i/>
        </w:rPr>
        <w:t>цель – не выше 6,85 на 10 тыс.детского населения</w:t>
      </w:r>
      <w:r w:rsidRPr="0041200A">
        <w:t>);</w:t>
      </w:r>
    </w:p>
    <w:p w:rsidR="0041200A" w:rsidRPr="0041200A" w:rsidRDefault="0041200A" w:rsidP="00AB1D37">
      <w:pPr>
        <w:pStyle w:val="a3"/>
        <w:spacing w:after="0"/>
        <w:ind w:left="-142"/>
        <w:contextualSpacing/>
        <w:jc w:val="both"/>
      </w:pPr>
      <w:r w:rsidRPr="0041200A">
        <w:t xml:space="preserve"> Материнской смертности и смерти от туберкулеза в районе  не зарегистрировано.</w:t>
      </w:r>
    </w:p>
    <w:p w:rsidR="0041200A" w:rsidRPr="0041200A" w:rsidRDefault="0041200A" w:rsidP="00AB1D37">
      <w:pPr>
        <w:pStyle w:val="a3"/>
        <w:spacing w:after="0"/>
        <w:contextualSpacing/>
        <w:jc w:val="both"/>
      </w:pPr>
    </w:p>
    <w:p w:rsidR="0041200A" w:rsidRPr="0041200A" w:rsidRDefault="0041200A" w:rsidP="00AB1D37">
      <w:pPr>
        <w:pStyle w:val="a3"/>
        <w:spacing w:after="0"/>
        <w:contextualSpacing/>
        <w:jc w:val="both"/>
      </w:pPr>
      <w:r w:rsidRPr="0041200A">
        <w:t xml:space="preserve">  </w:t>
      </w:r>
      <w:r w:rsidRPr="0041200A">
        <w:rPr>
          <w:u w:val="single"/>
        </w:rPr>
        <w:t>Не достигнуты показатели:</w:t>
      </w:r>
      <w:r w:rsidRPr="0041200A">
        <w:t xml:space="preserve"> </w:t>
      </w:r>
    </w:p>
    <w:p w:rsidR="0041200A" w:rsidRPr="0041200A" w:rsidRDefault="0041200A" w:rsidP="00AB1D37">
      <w:pPr>
        <w:pStyle w:val="a3"/>
        <w:spacing w:after="0"/>
        <w:contextualSpacing/>
        <w:jc w:val="both"/>
      </w:pPr>
      <w:r w:rsidRPr="0041200A">
        <w:t>*Целевой показатель «</w:t>
      </w:r>
      <w:r w:rsidRPr="0041200A">
        <w:rPr>
          <w:b/>
        </w:rPr>
        <w:t>смертности при ДТП</w:t>
      </w:r>
      <w:r w:rsidRPr="0041200A">
        <w:t xml:space="preserve">» в </w:t>
      </w:r>
      <w:r w:rsidR="009328E4">
        <w:t xml:space="preserve">Ломоносовском муниципальном </w:t>
      </w:r>
      <w:r w:rsidRPr="0041200A">
        <w:t>районе – 32,6 на 100 тыс.населения, погибло 25 человек (</w:t>
      </w:r>
      <w:r w:rsidRPr="0041200A">
        <w:rPr>
          <w:i/>
        </w:rPr>
        <w:t>цель - не выше 10,6 на 100 тыс.населения</w:t>
      </w:r>
      <w:r w:rsidRPr="0041200A">
        <w:t xml:space="preserve">). </w:t>
      </w:r>
    </w:p>
    <w:p w:rsidR="0041200A" w:rsidRPr="0041200A" w:rsidRDefault="0041200A" w:rsidP="00AB1D37">
      <w:pPr>
        <w:pStyle w:val="a3"/>
        <w:spacing w:after="0"/>
        <w:contextualSpacing/>
        <w:jc w:val="both"/>
      </w:pPr>
      <w:r w:rsidRPr="0041200A">
        <w:t>*Целевой показатель «</w:t>
      </w:r>
      <w:r w:rsidRPr="0041200A">
        <w:rPr>
          <w:b/>
        </w:rPr>
        <w:t xml:space="preserve">смертность от </w:t>
      </w:r>
      <w:proofErr w:type="spellStart"/>
      <w:r w:rsidRPr="0041200A">
        <w:rPr>
          <w:b/>
        </w:rPr>
        <w:t>онкопатологии</w:t>
      </w:r>
      <w:proofErr w:type="spellEnd"/>
      <w:r w:rsidRPr="0041200A">
        <w:t xml:space="preserve">» не достигнут, в </w:t>
      </w:r>
      <w:r w:rsidR="009328E4">
        <w:t xml:space="preserve">Ломоносовском муниципальном </w:t>
      </w:r>
      <w:r w:rsidRPr="0041200A">
        <w:t>районе составил 199,3 на 100 тыс.населения (</w:t>
      </w:r>
      <w:r w:rsidRPr="0041200A">
        <w:rPr>
          <w:i/>
        </w:rPr>
        <w:t>цель – не выше 192,8 на 100 тыс.населения</w:t>
      </w:r>
      <w:r w:rsidRPr="0041200A">
        <w:t>);</w:t>
      </w:r>
    </w:p>
    <w:p w:rsidR="0041200A" w:rsidRDefault="0041200A" w:rsidP="00AB1D37">
      <w:pPr>
        <w:pStyle w:val="a3"/>
        <w:spacing w:after="0"/>
        <w:jc w:val="both"/>
      </w:pPr>
    </w:p>
    <w:tbl>
      <w:tblPr>
        <w:tblW w:w="9794" w:type="dxa"/>
        <w:tblInd w:w="-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97"/>
        <w:gridCol w:w="1525"/>
        <w:gridCol w:w="1512"/>
        <w:gridCol w:w="5660"/>
      </w:tblGrid>
      <w:tr w:rsidR="007814EB" w:rsidRPr="003903FC" w:rsidTr="007814EB">
        <w:trPr>
          <w:trHeight w:val="175"/>
        </w:trPr>
        <w:tc>
          <w:tcPr>
            <w:tcW w:w="1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4EB" w:rsidRDefault="007814EB" w:rsidP="00AB1D37">
            <w:pPr>
              <w:pStyle w:val="a5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4EB" w:rsidRDefault="007814EB" w:rsidP="00AB1D37">
            <w:pPr>
              <w:pStyle w:val="a5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 </w:t>
            </w:r>
          </w:p>
        </w:tc>
        <w:tc>
          <w:tcPr>
            <w:tcW w:w="1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4EB" w:rsidRDefault="007814EB" w:rsidP="00AB1D37">
            <w:pPr>
              <w:pStyle w:val="a5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 от всех умерших</w:t>
            </w:r>
          </w:p>
        </w:tc>
        <w:tc>
          <w:tcPr>
            <w:tcW w:w="5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4EB" w:rsidRDefault="007814EB" w:rsidP="00AB1D37">
            <w:pPr>
              <w:pStyle w:val="a5"/>
              <w:spacing w:after="0"/>
              <w:jc w:val="both"/>
            </w:pPr>
            <w:r>
              <w:rPr>
                <w:sz w:val="20"/>
                <w:szCs w:val="20"/>
              </w:rPr>
              <w:t xml:space="preserve">Показатель смертности населения </w:t>
            </w:r>
            <w:r w:rsidRPr="00C3443C">
              <w:rPr>
                <w:b/>
                <w:sz w:val="20"/>
                <w:szCs w:val="20"/>
              </w:rPr>
              <w:t>в трудоспособном возрасте</w:t>
            </w:r>
            <w:r>
              <w:rPr>
                <w:sz w:val="20"/>
                <w:szCs w:val="20"/>
              </w:rPr>
              <w:t xml:space="preserve"> (на 100 тыс. соответствующего возраста)</w:t>
            </w:r>
          </w:p>
        </w:tc>
      </w:tr>
      <w:tr w:rsidR="007814EB" w:rsidRPr="003903FC" w:rsidTr="007814EB">
        <w:trPr>
          <w:trHeight w:val="127"/>
        </w:trPr>
        <w:tc>
          <w:tcPr>
            <w:tcW w:w="10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4EB" w:rsidRDefault="007814EB" w:rsidP="00AB1D37">
            <w:pPr>
              <w:pStyle w:val="a5"/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4EB" w:rsidRDefault="007814EB" w:rsidP="00AB1D37">
            <w:pPr>
              <w:pStyle w:val="a5"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1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4EB" w:rsidRDefault="007814EB" w:rsidP="00AB1D37">
            <w:pPr>
              <w:pStyle w:val="a5"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23,5 %</w:t>
            </w:r>
          </w:p>
        </w:tc>
        <w:tc>
          <w:tcPr>
            <w:tcW w:w="56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4EB" w:rsidRDefault="007814EB" w:rsidP="00AB1D37">
            <w:pPr>
              <w:pStyle w:val="a5"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497,3</w:t>
            </w:r>
          </w:p>
        </w:tc>
      </w:tr>
      <w:tr w:rsidR="007814EB" w:rsidRPr="003903FC" w:rsidTr="007814EB">
        <w:trPr>
          <w:trHeight w:val="127"/>
        </w:trPr>
        <w:tc>
          <w:tcPr>
            <w:tcW w:w="10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4EB" w:rsidRPr="00C3443C" w:rsidRDefault="007814EB" w:rsidP="00AB1D37">
            <w:pPr>
              <w:pStyle w:val="a5"/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4EB" w:rsidRDefault="007814EB" w:rsidP="00AB1D37">
            <w:pPr>
              <w:pStyle w:val="a5"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1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4EB" w:rsidRDefault="007814EB" w:rsidP="00AB1D37">
            <w:pPr>
              <w:pStyle w:val="a5"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27,4 %</w:t>
            </w:r>
          </w:p>
        </w:tc>
        <w:tc>
          <w:tcPr>
            <w:tcW w:w="56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4EB" w:rsidRDefault="007814EB" w:rsidP="00AB1D37">
            <w:pPr>
              <w:pStyle w:val="a5"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505,1</w:t>
            </w:r>
          </w:p>
        </w:tc>
      </w:tr>
    </w:tbl>
    <w:p w:rsidR="000A6362" w:rsidRPr="000A6362" w:rsidRDefault="000A6362" w:rsidP="00AB1D37">
      <w:pPr>
        <w:pStyle w:val="a3"/>
        <w:spacing w:after="0"/>
        <w:jc w:val="both"/>
      </w:pPr>
    </w:p>
    <w:p w:rsidR="005F1B6E" w:rsidRDefault="000A6362" w:rsidP="00E861C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A6362">
        <w:rPr>
          <w:rFonts w:ascii="Times New Roman" w:hAnsi="Times New Roman"/>
          <w:b/>
          <w:sz w:val="24"/>
          <w:szCs w:val="24"/>
        </w:rPr>
        <w:t>Показатель смертности населения в трудоспособном возрасте</w:t>
      </w:r>
      <w:r w:rsidRPr="000A6362">
        <w:rPr>
          <w:rFonts w:ascii="Times New Roman" w:hAnsi="Times New Roman"/>
          <w:sz w:val="24"/>
          <w:szCs w:val="24"/>
        </w:rPr>
        <w:t xml:space="preserve"> составил 497,3 на 100 тыс</w:t>
      </w:r>
      <w:proofErr w:type="gramStart"/>
      <w:r w:rsidRPr="000A6362">
        <w:rPr>
          <w:rFonts w:ascii="Times New Roman" w:hAnsi="Times New Roman"/>
          <w:sz w:val="24"/>
          <w:szCs w:val="24"/>
        </w:rPr>
        <w:t>.н</w:t>
      </w:r>
      <w:proofErr w:type="gramEnd"/>
      <w:r w:rsidRPr="000A6362">
        <w:rPr>
          <w:rFonts w:ascii="Times New Roman" w:hAnsi="Times New Roman"/>
          <w:sz w:val="24"/>
          <w:szCs w:val="24"/>
        </w:rPr>
        <w:t xml:space="preserve">аселения трудоспособного возраста.  </w:t>
      </w:r>
      <w:proofErr w:type="gramStart"/>
      <w:r w:rsidRPr="000A6362">
        <w:rPr>
          <w:rFonts w:ascii="Times New Roman" w:hAnsi="Times New Roman"/>
          <w:sz w:val="24"/>
          <w:szCs w:val="24"/>
        </w:rPr>
        <w:t xml:space="preserve">Всего зарегистрировано на территории </w:t>
      </w:r>
      <w:r w:rsidR="009328E4">
        <w:rPr>
          <w:rFonts w:ascii="Times New Roman" w:hAnsi="Times New Roman"/>
          <w:sz w:val="24"/>
          <w:szCs w:val="24"/>
        </w:rPr>
        <w:t xml:space="preserve">Ломоносовского муниципального </w:t>
      </w:r>
      <w:r w:rsidRPr="000A6362">
        <w:rPr>
          <w:rFonts w:ascii="Times New Roman" w:hAnsi="Times New Roman"/>
          <w:sz w:val="24"/>
          <w:szCs w:val="24"/>
        </w:rPr>
        <w:t xml:space="preserve">района 223 умерших в трудоспособном возрасте, из них 80,7 % мужчины. </w:t>
      </w:r>
      <w:proofErr w:type="gramEnd"/>
    </w:p>
    <w:p w:rsidR="000A6362" w:rsidRPr="000A6362" w:rsidRDefault="005F1B6E" w:rsidP="00AB1D3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A6362" w:rsidRPr="000A6362">
        <w:rPr>
          <w:rFonts w:ascii="Times New Roman" w:hAnsi="Times New Roman"/>
          <w:sz w:val="24"/>
          <w:szCs w:val="24"/>
        </w:rPr>
        <w:t>Жители других регионов, лица БОМЖ и неизвестные составили 33,6 % от всех умерших в трудоспособном возрасте (75 человек), что больше прошлого года.</w:t>
      </w:r>
    </w:p>
    <w:p w:rsidR="00B03E3A" w:rsidRDefault="00B03E3A" w:rsidP="00AB1D3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03E3A" w:rsidRPr="00B03E3A" w:rsidRDefault="00B03E3A" w:rsidP="00AB1D3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E861C1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03E3A">
        <w:rPr>
          <w:rFonts w:ascii="Times New Roman" w:hAnsi="Times New Roman"/>
          <w:b/>
          <w:bCs/>
          <w:sz w:val="24"/>
          <w:szCs w:val="24"/>
        </w:rPr>
        <w:t>Структура общей смертности населения</w:t>
      </w:r>
      <w:r w:rsidRPr="00B03E3A">
        <w:rPr>
          <w:rFonts w:ascii="Times New Roman" w:hAnsi="Times New Roman"/>
          <w:b/>
          <w:sz w:val="24"/>
          <w:szCs w:val="24"/>
        </w:rPr>
        <w:t xml:space="preserve"> </w:t>
      </w:r>
      <w:r w:rsidRPr="00B03E3A">
        <w:rPr>
          <w:rFonts w:ascii="Times New Roman" w:hAnsi="Times New Roman"/>
          <w:sz w:val="24"/>
          <w:szCs w:val="24"/>
        </w:rPr>
        <w:t>на территории</w:t>
      </w:r>
      <w:r w:rsidR="009328E4">
        <w:rPr>
          <w:rFonts w:ascii="Times New Roman" w:hAnsi="Times New Roman"/>
          <w:sz w:val="24"/>
          <w:szCs w:val="24"/>
        </w:rPr>
        <w:t xml:space="preserve"> Ломоносовского муниципального </w:t>
      </w:r>
      <w:r w:rsidRPr="00B03E3A">
        <w:rPr>
          <w:rFonts w:ascii="Times New Roman" w:hAnsi="Times New Roman"/>
          <w:sz w:val="24"/>
          <w:szCs w:val="24"/>
        </w:rPr>
        <w:t>района</w:t>
      </w:r>
      <w:r w:rsidRPr="00B03E3A">
        <w:rPr>
          <w:rFonts w:ascii="Times New Roman" w:hAnsi="Times New Roman"/>
          <w:b/>
          <w:sz w:val="24"/>
          <w:szCs w:val="24"/>
        </w:rPr>
        <w:t xml:space="preserve"> </w:t>
      </w:r>
      <w:r w:rsidRPr="00B03E3A">
        <w:rPr>
          <w:rFonts w:ascii="Times New Roman" w:hAnsi="Times New Roman"/>
          <w:sz w:val="24"/>
          <w:szCs w:val="24"/>
        </w:rPr>
        <w:t>за 2020 год  составила:</w:t>
      </w:r>
    </w:p>
    <w:p w:rsidR="00B03E3A" w:rsidRPr="00B03E3A" w:rsidRDefault="00B03E3A" w:rsidP="00AB1D37">
      <w:pPr>
        <w:pStyle w:val="a3"/>
        <w:spacing w:after="0"/>
        <w:contextualSpacing/>
        <w:jc w:val="both"/>
      </w:pPr>
      <w:r w:rsidRPr="00B03E3A">
        <w:t xml:space="preserve">1-е место - смертность от </w:t>
      </w:r>
      <w:r w:rsidR="00375A24">
        <w:t>болезней системы кровообращения (</w:t>
      </w:r>
      <w:r w:rsidRPr="00B03E3A">
        <w:t>БСК</w:t>
      </w:r>
      <w:r w:rsidR="00375A24">
        <w:t>)</w:t>
      </w:r>
      <w:r w:rsidRPr="00B03E3A">
        <w:t xml:space="preserve"> составила 32,4 % от всех умерших, что меньше уровня прошлого года;</w:t>
      </w:r>
    </w:p>
    <w:p w:rsidR="00B03E3A" w:rsidRPr="00B03E3A" w:rsidRDefault="00B03E3A" w:rsidP="00AB1D37">
      <w:pPr>
        <w:pStyle w:val="a3"/>
        <w:spacing w:after="0"/>
        <w:contextualSpacing/>
        <w:jc w:val="both"/>
      </w:pPr>
      <w:r w:rsidRPr="00B03E3A">
        <w:t>2-е место - смертность от онкозаболеваний  - 16,1 % от всех умерших, выше уровня прошлого года;</w:t>
      </w:r>
    </w:p>
    <w:p w:rsidR="00B03E3A" w:rsidRPr="00B03E3A" w:rsidRDefault="00B03E3A" w:rsidP="00AB1D37">
      <w:pPr>
        <w:pStyle w:val="a3"/>
        <w:spacing w:after="0"/>
        <w:contextualSpacing/>
        <w:jc w:val="both"/>
      </w:pPr>
      <w:r w:rsidRPr="00B03E3A">
        <w:t>3-е место – смертность по причине болезней органов пищеварения – 12 % (113 чел.), в 2019 году – 9,9 % (76 чел.);</w:t>
      </w:r>
    </w:p>
    <w:p w:rsidR="00B03E3A" w:rsidRPr="00B03E3A" w:rsidRDefault="00B03E3A" w:rsidP="00AB1D37">
      <w:pPr>
        <w:pStyle w:val="a3"/>
        <w:spacing w:after="0"/>
        <w:contextualSpacing/>
        <w:jc w:val="both"/>
      </w:pPr>
      <w:r w:rsidRPr="00B03E3A">
        <w:t xml:space="preserve">Смертность от болезней органов дыхания – 8,2 % </w:t>
      </w:r>
      <w:r w:rsidR="00375A24">
        <w:t xml:space="preserve">от всех умерших </w:t>
      </w:r>
      <w:r w:rsidRPr="00B03E3A">
        <w:t>(78 чел.), в 2019 г. – 7,4 % (57 чел).</w:t>
      </w:r>
    </w:p>
    <w:p w:rsidR="0041200A" w:rsidRPr="00906C9D" w:rsidRDefault="00B03E3A" w:rsidP="00906C9D">
      <w:pPr>
        <w:pStyle w:val="a3"/>
        <w:spacing w:after="0"/>
        <w:contextualSpacing/>
        <w:jc w:val="both"/>
        <w:rPr>
          <w:b/>
        </w:rPr>
      </w:pPr>
      <w:r w:rsidRPr="00B03E3A">
        <w:t>Смертность от внешних причин составила 7 %</w:t>
      </w:r>
      <w:r w:rsidR="00987CD9">
        <w:t xml:space="preserve"> (66 чел.)</w:t>
      </w:r>
      <w:r w:rsidRPr="00B03E3A">
        <w:t xml:space="preserve">, что </w:t>
      </w:r>
      <w:r w:rsidR="00987CD9">
        <w:t xml:space="preserve">несколько </w:t>
      </w:r>
      <w:r w:rsidRPr="00B03E3A">
        <w:t xml:space="preserve">ниже </w:t>
      </w:r>
      <w:r w:rsidR="00375A24">
        <w:t>уровня 2019 года</w:t>
      </w:r>
      <w:r w:rsidR="00987CD9">
        <w:t xml:space="preserve"> (67 чел.)</w:t>
      </w:r>
      <w:r w:rsidRPr="00B03E3A">
        <w:rPr>
          <w:b/>
        </w:rPr>
        <w:t>.</w:t>
      </w:r>
    </w:p>
    <w:p w:rsidR="00906C9D" w:rsidRPr="00906C9D" w:rsidRDefault="00906C9D" w:rsidP="00906C9D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906C9D">
        <w:rPr>
          <w:rFonts w:ascii="Times New Roman" w:hAnsi="Times New Roman"/>
          <w:color w:val="000000"/>
          <w:sz w:val="24"/>
          <w:szCs w:val="24"/>
        </w:rPr>
        <w:t xml:space="preserve">Сокращение смертности населения будет формироваться под влиянием трендов старения населения, вовлечения старшего поколения в процессы активного долголетия и увеличения ожидаемой продолжительности здоровой жизни. </w:t>
      </w:r>
    </w:p>
    <w:p w:rsidR="00906C9D" w:rsidRPr="00906C9D" w:rsidRDefault="00906C9D" w:rsidP="00906C9D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906C9D">
        <w:rPr>
          <w:rFonts w:ascii="Times New Roman" w:hAnsi="Times New Roman"/>
          <w:color w:val="000000"/>
          <w:sz w:val="24"/>
          <w:szCs w:val="24"/>
        </w:rPr>
        <w:t xml:space="preserve">В соответствии с мероприятиями, предусмотренными </w:t>
      </w:r>
      <w:r w:rsidR="00604333">
        <w:rPr>
          <w:rFonts w:ascii="Times New Roman" w:hAnsi="Times New Roman"/>
          <w:color w:val="000000"/>
          <w:sz w:val="24"/>
          <w:szCs w:val="24"/>
        </w:rPr>
        <w:t>Планом</w:t>
      </w:r>
      <w:r w:rsidRPr="00906C9D">
        <w:rPr>
          <w:rFonts w:ascii="Times New Roman" w:hAnsi="Times New Roman"/>
          <w:color w:val="000000"/>
          <w:sz w:val="24"/>
          <w:szCs w:val="24"/>
        </w:rPr>
        <w:t>, планируется снижение коэффициента общей смертности на 5,0%, увеличение ожидаемой продолжительности жизни на 1,3 года.</w:t>
      </w:r>
    </w:p>
    <w:p w:rsidR="00866938" w:rsidRPr="00866938" w:rsidRDefault="00866938" w:rsidP="00866938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866938">
        <w:rPr>
          <w:rFonts w:ascii="Times New Roman" w:hAnsi="Times New Roman"/>
          <w:color w:val="000000"/>
          <w:sz w:val="24"/>
          <w:szCs w:val="24"/>
        </w:rPr>
        <w:lastRenderedPageBreak/>
        <w:t xml:space="preserve">Достижение поставленной цели возможно при массовом вовлечении граждан в практику здорового образа жизни и стимулирование отказа от вредных привычек, включая потребление алкоголя, табака и нерациональное питание. </w:t>
      </w:r>
    </w:p>
    <w:p w:rsidR="00866938" w:rsidRPr="00866938" w:rsidRDefault="00866938" w:rsidP="00866938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866938">
        <w:rPr>
          <w:rFonts w:ascii="Times New Roman" w:hAnsi="Times New Roman"/>
          <w:color w:val="000000"/>
          <w:sz w:val="24"/>
          <w:szCs w:val="24"/>
        </w:rPr>
        <w:t xml:space="preserve">Профилактические мероприятия будут проводиться по специально разработанным и адаптированным программам в организованных коллективах (учебные заведения, предприятия и пр.). Целью </w:t>
      </w:r>
      <w:r w:rsidR="00604333">
        <w:rPr>
          <w:rFonts w:ascii="Times New Roman" w:hAnsi="Times New Roman"/>
          <w:color w:val="000000"/>
          <w:sz w:val="24"/>
          <w:szCs w:val="24"/>
        </w:rPr>
        <w:t>мероприятий Плана</w:t>
      </w:r>
      <w:r w:rsidRPr="00866938">
        <w:rPr>
          <w:rFonts w:ascii="Times New Roman" w:hAnsi="Times New Roman"/>
          <w:color w:val="000000"/>
          <w:sz w:val="24"/>
          <w:szCs w:val="24"/>
        </w:rPr>
        <w:t xml:space="preserve"> станет не только повышение информированности граждан по вопросу ведения ЗОЖ, но т</w:t>
      </w:r>
      <w:r w:rsidR="00604333">
        <w:rPr>
          <w:rFonts w:ascii="Times New Roman" w:hAnsi="Times New Roman"/>
          <w:color w:val="000000"/>
          <w:sz w:val="24"/>
          <w:szCs w:val="24"/>
        </w:rPr>
        <w:t xml:space="preserve">акже мотивирование и помощь </w:t>
      </w:r>
      <w:r w:rsidRPr="00866938">
        <w:rPr>
          <w:rFonts w:ascii="Times New Roman" w:hAnsi="Times New Roman"/>
          <w:color w:val="000000"/>
          <w:sz w:val="24"/>
          <w:szCs w:val="24"/>
        </w:rPr>
        <w:t xml:space="preserve">в отказе от вредных привычек. </w:t>
      </w:r>
    </w:p>
    <w:p w:rsidR="00866938" w:rsidRPr="00866938" w:rsidRDefault="00866938" w:rsidP="00866938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866938">
        <w:rPr>
          <w:rFonts w:ascii="Times New Roman" w:hAnsi="Times New Roman"/>
          <w:color w:val="000000"/>
          <w:sz w:val="24"/>
          <w:szCs w:val="24"/>
        </w:rPr>
        <w:t>Увеличению доли населения, приверженного принципам здорового питания, снижению избыточного потребления сахара, соли и жира, будут способствовать адресные информационные кампании с выбором наилучших каналов доведения информации до различных возрастных и социальных групп.</w:t>
      </w:r>
    </w:p>
    <w:p w:rsidR="00866938" w:rsidRPr="00866938" w:rsidRDefault="00866938" w:rsidP="00866938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866938">
        <w:rPr>
          <w:rFonts w:ascii="Times New Roman" w:hAnsi="Times New Roman"/>
          <w:color w:val="000000"/>
          <w:sz w:val="24"/>
          <w:szCs w:val="24"/>
        </w:rPr>
        <w:t xml:space="preserve">Ожидаемое снижение смертности мужчин в возрасте 16-59 лет - до 1017,0 на 100 тыс. населения; снижение смертности женщин в возрасте 16-54 года - до 236,0 на 100 тыс. населения; повышение охвата населения </w:t>
      </w:r>
      <w:r w:rsidR="00095FE5">
        <w:rPr>
          <w:rFonts w:ascii="Times New Roman" w:hAnsi="Times New Roman"/>
          <w:color w:val="000000"/>
          <w:sz w:val="24"/>
          <w:szCs w:val="24"/>
        </w:rPr>
        <w:t xml:space="preserve">Ломоносовского муниципального </w:t>
      </w:r>
      <w:r w:rsidRPr="00866938">
        <w:rPr>
          <w:rFonts w:ascii="Times New Roman" w:hAnsi="Times New Roman"/>
          <w:color w:val="000000"/>
          <w:sz w:val="24"/>
          <w:szCs w:val="24"/>
        </w:rPr>
        <w:t>района профилактическими осмотрами; увеличение доли лиц, ведущих здоровый образ жизни до 60%.</w:t>
      </w:r>
    </w:p>
    <w:p w:rsidR="00866938" w:rsidRDefault="00866938" w:rsidP="00866938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0B65" w:rsidRDefault="00D40B65" w:rsidP="00866938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0B65" w:rsidRDefault="00D40B65" w:rsidP="00866938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0B65" w:rsidRDefault="00D40B65" w:rsidP="00866938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0B65" w:rsidRDefault="00D40B65" w:rsidP="00866938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0B65" w:rsidRDefault="00D40B65" w:rsidP="00866938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0B65" w:rsidRDefault="00D40B65" w:rsidP="00866938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0B65" w:rsidRDefault="00D40B65" w:rsidP="00866938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0B65" w:rsidRDefault="00D40B65" w:rsidP="00866938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0B65" w:rsidRDefault="00D40B65" w:rsidP="00866938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0B65" w:rsidRDefault="00D40B65" w:rsidP="00866938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0B65" w:rsidRDefault="00D40B65" w:rsidP="00866938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0B65" w:rsidRDefault="00D40B65" w:rsidP="00866938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0B65" w:rsidRDefault="00D40B65" w:rsidP="00866938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0B65" w:rsidRDefault="00D40B65" w:rsidP="00866938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0B65" w:rsidRDefault="00D40B65" w:rsidP="00866938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0B65" w:rsidRDefault="00D40B65" w:rsidP="00866938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0B65" w:rsidRDefault="00D40B65" w:rsidP="00866938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0B65" w:rsidRDefault="00D40B65" w:rsidP="00866938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0B65" w:rsidRDefault="00D40B65" w:rsidP="00866938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0B65" w:rsidRDefault="00D40B65" w:rsidP="00866938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0B65" w:rsidRDefault="00D40B65" w:rsidP="00866938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0B65" w:rsidRDefault="00D40B65" w:rsidP="00866938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0B65" w:rsidRDefault="00D40B65" w:rsidP="00866938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0B65" w:rsidRDefault="00D40B65" w:rsidP="00866938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0B65" w:rsidRDefault="00D40B65" w:rsidP="00866938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0B65" w:rsidRDefault="00D40B65" w:rsidP="00866938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0B65" w:rsidRDefault="00D40B65" w:rsidP="00866938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0B65" w:rsidRDefault="00D40B65" w:rsidP="00866938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0B65" w:rsidRDefault="00D40B65" w:rsidP="00866938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0B65" w:rsidRDefault="00D40B65" w:rsidP="00866938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0B65" w:rsidRDefault="00D40B65" w:rsidP="00866938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0B65" w:rsidRDefault="00D40B65" w:rsidP="00866938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0B65" w:rsidRDefault="00D40B65" w:rsidP="00866938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0B65" w:rsidRDefault="00D40B65" w:rsidP="00866938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0B65" w:rsidRDefault="00D40B65" w:rsidP="00866938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0B65" w:rsidRDefault="00D40B65" w:rsidP="00866938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2246" w:rsidRDefault="006C2246" w:rsidP="006C224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  <w:sectPr w:rsidR="006C2246" w:rsidSect="00066189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:rsidR="00866938" w:rsidRDefault="00866938" w:rsidP="00D40B65">
      <w:pPr>
        <w:spacing w:after="0" w:line="240" w:lineRule="auto"/>
        <w:ind w:firstLine="22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66938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Задачи и результаты </w:t>
      </w:r>
      <w:r w:rsidR="00D40B65">
        <w:rPr>
          <w:rFonts w:ascii="Times New Roman" w:hAnsi="Times New Roman"/>
          <w:b/>
          <w:bCs/>
          <w:color w:val="000000"/>
          <w:sz w:val="24"/>
          <w:szCs w:val="24"/>
        </w:rPr>
        <w:t xml:space="preserve">плана </w:t>
      </w:r>
    </w:p>
    <w:p w:rsidR="00D40B65" w:rsidRPr="00866938" w:rsidRDefault="00D40B65" w:rsidP="00D40B65">
      <w:pPr>
        <w:spacing w:after="0" w:line="240" w:lineRule="auto"/>
        <w:ind w:firstLine="225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5451" w:type="dxa"/>
        <w:tblInd w:w="-37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615"/>
        <w:gridCol w:w="67"/>
        <w:gridCol w:w="6353"/>
        <w:gridCol w:w="53"/>
        <w:gridCol w:w="862"/>
        <w:gridCol w:w="130"/>
        <w:gridCol w:w="5015"/>
        <w:gridCol w:w="88"/>
        <w:gridCol w:w="2268"/>
      </w:tblGrid>
      <w:tr w:rsidR="006C2246" w:rsidRPr="003903FC" w:rsidTr="00AF57AD">
        <w:tc>
          <w:tcPr>
            <w:tcW w:w="6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246" w:rsidRPr="00866938" w:rsidRDefault="006C2246" w:rsidP="00866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8669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пп</w:t>
            </w:r>
            <w:proofErr w:type="spellEnd"/>
            <w:r w:rsidRPr="008669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246" w:rsidRPr="00866938" w:rsidRDefault="00604333" w:rsidP="00866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246" w:rsidRPr="00866938" w:rsidRDefault="006C2246" w:rsidP="00866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</w:t>
            </w:r>
            <w:r w:rsidRPr="008669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246" w:rsidRPr="00866938" w:rsidRDefault="006C2246" w:rsidP="00866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Характеристика результата</w:t>
            </w:r>
            <w:r w:rsidRPr="008669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246" w:rsidRPr="003903FC" w:rsidRDefault="006C2246">
            <w:pPr>
              <w:rPr>
                <w:rFonts w:ascii="Times New Roman" w:hAnsi="Times New Roman"/>
                <w:b/>
                <w:vanish/>
                <w:sz w:val="24"/>
                <w:szCs w:val="24"/>
              </w:rPr>
            </w:pPr>
            <w:r w:rsidRPr="003903FC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6C2246" w:rsidRPr="003903FC" w:rsidTr="00AF57AD">
        <w:trPr>
          <w:trHeight w:val="1702"/>
        </w:trPr>
        <w:tc>
          <w:tcPr>
            <w:tcW w:w="1545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C2246" w:rsidRPr="00866938" w:rsidRDefault="006C2246" w:rsidP="00866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3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плана </w:t>
            </w:r>
          </w:p>
          <w:p w:rsidR="006C2246" w:rsidRPr="00866938" w:rsidRDefault="006C2246" w:rsidP="00BD67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системы мотивации граждан к ЗОЖ, включая здоровое питание и отказ от вредных привычек. </w:t>
            </w:r>
            <w:proofErr w:type="gramStart"/>
            <w:r w:rsidRPr="00866938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к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866938">
              <w:rPr>
                <w:rFonts w:ascii="Times New Roman" w:hAnsi="Times New Roman"/>
                <w:color w:val="000000"/>
                <w:sz w:val="24"/>
                <w:szCs w:val="24"/>
              </w:rPr>
              <w:t>году увеличения доли граждан, ведущих ЗОЖ, за счет формирования среды, способствующей ведению гражданами ЗОЖ, включая здоровое питание, защиту от табачного дыма, снижение потребления алкоголя, мотивирование граждан к ведению ЗОЖ посредством внедрения программ общественного здоровья, информационно-коммуникационные кампании, вовлечение граждан и некоммерческих организаций в мероприятия по укреплению общественного здоровья, разработку и внедрение корпоративных программ укрепления здоровья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6C2246" w:rsidRPr="003903FC" w:rsidRDefault="006C2246">
            <w:pPr>
              <w:rPr>
                <w:vanish/>
              </w:rPr>
            </w:pPr>
          </w:p>
        </w:tc>
      </w:tr>
      <w:tr w:rsidR="006C2246" w:rsidRPr="003903FC" w:rsidTr="00AF57AD">
        <w:tc>
          <w:tcPr>
            <w:tcW w:w="1545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C2246" w:rsidRPr="003903FC" w:rsidRDefault="006C2246" w:rsidP="006C2246">
            <w:pPr>
              <w:jc w:val="center"/>
              <w:rPr>
                <w:vanish/>
              </w:rPr>
            </w:pPr>
            <w:r w:rsidRPr="0086693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плана</w:t>
            </w:r>
          </w:p>
        </w:tc>
      </w:tr>
      <w:tr w:rsidR="00AD44CB" w:rsidRPr="003903FC" w:rsidTr="00AF57AD">
        <w:tc>
          <w:tcPr>
            <w:tcW w:w="1545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D44CB" w:rsidRPr="00866938" w:rsidRDefault="006853C1" w:rsidP="006C224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53C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1.Формирование среды, способствующей ведению здорового образа жизни, включая здоровое питание, (сокращение потребления соли и сахара), повышение физической активности, обеспечение защиты от табачного дыма, способствующей снижению потребления алкоголя</w:t>
            </w:r>
          </w:p>
        </w:tc>
      </w:tr>
      <w:tr w:rsidR="000A762D" w:rsidRPr="003903FC" w:rsidTr="00AF57AD">
        <w:trPr>
          <w:trHeight w:val="698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A762D" w:rsidRDefault="000A762D" w:rsidP="006C2246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1.1.</w:t>
            </w:r>
          </w:p>
          <w:p w:rsidR="000A762D" w:rsidRPr="006853C1" w:rsidRDefault="000A762D" w:rsidP="006853C1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42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A762D" w:rsidRPr="006853C1" w:rsidRDefault="000A762D" w:rsidP="006853C1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0A762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Благоустройство района</w:t>
            </w:r>
          </w:p>
        </w:tc>
        <w:tc>
          <w:tcPr>
            <w:tcW w:w="9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0A762D" w:rsidRPr="006853C1" w:rsidRDefault="000A762D" w:rsidP="006C2246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853C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2021-2025</w:t>
            </w:r>
          </w:p>
        </w:tc>
        <w:tc>
          <w:tcPr>
            <w:tcW w:w="514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A762D" w:rsidRPr="000A762D" w:rsidRDefault="000A762D" w:rsidP="000A762D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</w:t>
            </w:r>
            <w:r w:rsidRPr="000A762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ровед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ение </w:t>
            </w:r>
            <w:r w:rsidRPr="000A762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235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052B4" w:rsidRPr="00426BFF" w:rsidRDefault="00E052B4" w:rsidP="00E052B4">
            <w:pPr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Администрации поселений (по согласованию)</w:t>
            </w:r>
          </w:p>
        </w:tc>
      </w:tr>
      <w:tr w:rsidR="000A762D" w:rsidRPr="003903FC" w:rsidTr="00AF57AD">
        <w:trPr>
          <w:trHeight w:val="1920"/>
        </w:trPr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A762D" w:rsidRDefault="000A762D" w:rsidP="000A762D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1.2.</w:t>
            </w:r>
          </w:p>
          <w:p w:rsidR="000A762D" w:rsidRDefault="000A762D" w:rsidP="000A762D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0A762D" w:rsidRDefault="000A762D" w:rsidP="000A762D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42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A762D" w:rsidRPr="006853C1" w:rsidRDefault="000A762D" w:rsidP="000A762D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853C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Создание условий для занятий спортом, правильного питания, профилактики социально-значимых заболеваний</w:t>
            </w:r>
          </w:p>
          <w:p w:rsidR="000A762D" w:rsidRPr="006853C1" w:rsidRDefault="000A762D" w:rsidP="000A762D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A762D" w:rsidRPr="006853C1" w:rsidRDefault="000A762D" w:rsidP="006C2246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A762D" w:rsidRPr="000A762D" w:rsidRDefault="000A762D" w:rsidP="000A762D">
            <w:pP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</w:t>
            </w:r>
            <w:r w:rsidRPr="000A762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рганиз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ация</w:t>
            </w:r>
            <w:r w:rsidRPr="000A762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содержание дворовых спортивных площадок для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0A762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занятий физической культурой и спортом.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Организация </w:t>
            </w:r>
            <w:r w:rsidRPr="000A762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соревнования по различным видам спорта с населением района, участием спортивных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0A762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секций.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26BFF" w:rsidRPr="00426BFF" w:rsidRDefault="00426BFF" w:rsidP="00426BFF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26B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Отдел социально-культурных проектов</w:t>
            </w:r>
            <w:r w:rsidR="00E052B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администрации</w:t>
            </w:r>
            <w:r w:rsidRPr="00426B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;</w:t>
            </w:r>
          </w:p>
          <w:p w:rsidR="000A762D" w:rsidRPr="00426BFF" w:rsidRDefault="00426BFF" w:rsidP="00426BFF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26B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Комитет по образованию</w:t>
            </w:r>
            <w:r w:rsidR="00E052B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администрации</w:t>
            </w:r>
            <w:r w:rsidRPr="00426B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426BFF" w:rsidRPr="003903FC" w:rsidTr="00AF57AD">
        <w:trPr>
          <w:trHeight w:val="2121"/>
        </w:trPr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426BFF" w:rsidRDefault="00426BFF" w:rsidP="000A762D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6420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426BFF" w:rsidRPr="00426BFF" w:rsidRDefault="00426BFF" w:rsidP="000A762D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26B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Создание условий, препятствующих распространению вредных привычек</w:t>
            </w:r>
          </w:p>
          <w:p w:rsidR="00426BFF" w:rsidRPr="00426BFF" w:rsidRDefault="00426BFF" w:rsidP="000A762D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426BFF" w:rsidRPr="00426BFF" w:rsidRDefault="00426BFF" w:rsidP="000A762D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426BFF" w:rsidRPr="00426BFF" w:rsidRDefault="00426BFF" w:rsidP="000A762D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426BFF" w:rsidRPr="00426BFF" w:rsidRDefault="00426BFF" w:rsidP="006853C1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426BFF" w:rsidRPr="006853C1" w:rsidRDefault="00426BFF" w:rsidP="006C2246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426BFF" w:rsidRDefault="00426BFF" w:rsidP="00E052B4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0A762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Организ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ация</w:t>
            </w:r>
            <w:r w:rsidRPr="000A762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и проведен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ие</w:t>
            </w:r>
            <w:r w:rsidRPr="000A762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акции с населением</w:t>
            </w:r>
            <w:r w:rsidR="00E052B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Ломоносовского муниципального </w:t>
            </w:r>
            <w:r w:rsidRPr="000A762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района, направленные на отказ от курения, употребления алкоголя и наркотиков, в том числе приуроченные к международным дням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. </w:t>
            </w:r>
            <w:r w:rsidRPr="000A762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Создан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ие</w:t>
            </w:r>
            <w:r w:rsidRPr="000A762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услови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й</w:t>
            </w:r>
            <w:r w:rsidRPr="000A762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для организации здорового питания обучающихся образовательных организаций.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426BFF" w:rsidRPr="00426BFF" w:rsidRDefault="00426BFF" w:rsidP="00426BFF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26B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Отдел социально-культурных проектов</w:t>
            </w:r>
            <w:r w:rsidR="00E052B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администрации</w:t>
            </w:r>
            <w:r w:rsidRPr="00426B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;</w:t>
            </w:r>
          </w:p>
          <w:p w:rsidR="00426BFF" w:rsidRPr="00426BFF" w:rsidRDefault="00426BFF" w:rsidP="00426BFF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26B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Комитет по образованию</w:t>
            </w:r>
            <w:r w:rsidR="00E052B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администрации</w:t>
            </w:r>
          </w:p>
        </w:tc>
      </w:tr>
      <w:tr w:rsidR="006853C1" w:rsidRPr="003903FC" w:rsidTr="00AF57AD">
        <w:tc>
          <w:tcPr>
            <w:tcW w:w="1545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853C1" w:rsidRPr="003903FC" w:rsidRDefault="006853C1">
            <w:pPr>
              <w:rPr>
                <w:vanish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2. </w:t>
            </w:r>
            <w:r w:rsidRPr="008669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Мотивирование граждан к ведению здорового образа жизни посредством проведения информационно-коммуникационной кампании, а также вовлечения граждан и некоммерческих организаций в мероприятия по укреплению</w:t>
            </w:r>
            <w:r w:rsidRPr="006853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здоровья</w:t>
            </w:r>
          </w:p>
        </w:tc>
      </w:tr>
      <w:tr w:rsidR="00AF57AD" w:rsidRPr="003903FC" w:rsidTr="00AF57AD">
        <w:tc>
          <w:tcPr>
            <w:tcW w:w="6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57AD" w:rsidRPr="00866938" w:rsidRDefault="00AF57AD" w:rsidP="008669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8669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.1. </w:t>
            </w:r>
          </w:p>
        </w:tc>
        <w:tc>
          <w:tcPr>
            <w:tcW w:w="6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57AD" w:rsidRPr="00866938" w:rsidRDefault="00AF57AD" w:rsidP="008669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38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информационно-коммуникационной 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мпании по формированию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здоровье</w:t>
            </w:r>
            <w:r w:rsidRPr="00866938">
              <w:rPr>
                <w:rFonts w:ascii="Times New Roman" w:hAnsi="Times New Roman"/>
                <w:color w:val="000000"/>
                <w:sz w:val="24"/>
                <w:szCs w:val="24"/>
              </w:rPr>
              <w:t>сберегающего</w:t>
            </w:r>
            <w:proofErr w:type="spellEnd"/>
            <w:r w:rsidRPr="008669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поведения и повышению ответственного отношения граждан к своему здоровью, включая снижение потребления алкогольной и табачной продукции (с учетом возрастной категории населения)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т.ч.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57AD" w:rsidRPr="00866938" w:rsidRDefault="00AF57AD" w:rsidP="008669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38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866938">
              <w:rPr>
                <w:rFonts w:ascii="Times New Roman" w:hAnsi="Times New Roman"/>
                <w:color w:val="000000"/>
                <w:sz w:val="24"/>
                <w:szCs w:val="24"/>
              </w:rPr>
              <w:t>-2025</w:t>
            </w:r>
          </w:p>
          <w:p w:rsidR="00AF57AD" w:rsidRPr="00866938" w:rsidRDefault="00AF57AD" w:rsidP="008669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57AD" w:rsidRPr="00866938" w:rsidRDefault="00AF57AD" w:rsidP="007C0D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Проведены информационно-коммуникационные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</w:t>
            </w:r>
            <w:r w:rsidRPr="008669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пропаганде сокращения потребления алкоголя, табака, а также иных форм потребления никотина; пропаганде ответственного отношения к рациону питания, репродуктивному здоровью и вакцинации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F57AD" w:rsidRPr="003903FC" w:rsidRDefault="00AF57AD">
            <w:pPr>
              <w:rPr>
                <w:rFonts w:ascii="Times New Roman" w:hAnsi="Times New Roman"/>
              </w:rPr>
            </w:pPr>
            <w:r w:rsidRPr="003903FC">
              <w:rPr>
                <w:rFonts w:ascii="Times New Roman" w:hAnsi="Times New Roman"/>
              </w:rPr>
              <w:t>Отдел социально-культурных проектов</w:t>
            </w:r>
            <w:r>
              <w:rPr>
                <w:rFonts w:ascii="Times New Roman" w:hAnsi="Times New Roman"/>
              </w:rPr>
              <w:t xml:space="preserve"> администрации</w:t>
            </w:r>
            <w:r w:rsidRPr="003903FC">
              <w:rPr>
                <w:rFonts w:ascii="Times New Roman" w:hAnsi="Times New Roman"/>
              </w:rPr>
              <w:t>;</w:t>
            </w:r>
          </w:p>
          <w:p w:rsidR="00AF57AD" w:rsidRPr="003903FC" w:rsidRDefault="00AF57AD">
            <w:pPr>
              <w:rPr>
                <w:rFonts w:ascii="Times New Roman" w:hAnsi="Times New Roman"/>
                <w:vanish/>
              </w:rPr>
            </w:pPr>
            <w:r w:rsidRPr="003903FC">
              <w:rPr>
                <w:rFonts w:ascii="Times New Roman" w:hAnsi="Times New Roman"/>
              </w:rPr>
              <w:t>Комитет по образованию</w:t>
            </w:r>
            <w:r>
              <w:rPr>
                <w:rFonts w:ascii="Times New Roman" w:hAnsi="Times New Roman"/>
              </w:rPr>
              <w:t xml:space="preserve"> администрации</w:t>
            </w:r>
            <w:r w:rsidRPr="003903FC">
              <w:rPr>
                <w:rFonts w:ascii="Times New Roman" w:hAnsi="Times New Roman"/>
              </w:rPr>
              <w:t>.</w:t>
            </w:r>
          </w:p>
        </w:tc>
      </w:tr>
      <w:tr w:rsidR="00AF57AD" w:rsidRPr="003903FC" w:rsidTr="00AF57AD">
        <w:tc>
          <w:tcPr>
            <w:tcW w:w="6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57AD" w:rsidRPr="00866938" w:rsidRDefault="00AF57AD" w:rsidP="008669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57AD" w:rsidRPr="00866938" w:rsidRDefault="00AF57AD" w:rsidP="00BA6D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D16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в СМИ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социальных сетях информации по вопросам ЗОЖ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57AD" w:rsidRPr="00866938" w:rsidRDefault="00AF57AD" w:rsidP="008669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57AD" w:rsidRPr="00866938" w:rsidRDefault="00AF57AD" w:rsidP="00480A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D16">
              <w:rPr>
                <w:rFonts w:ascii="Times New Roman" w:hAnsi="Times New Roman"/>
                <w:color w:val="000000"/>
                <w:sz w:val="24"/>
                <w:szCs w:val="24"/>
              </w:rPr>
              <w:t>Размещена в СМИ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социальных сетях информация по вопросам ЗОЖ.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57AD" w:rsidRPr="003903FC" w:rsidRDefault="00AF57AD">
            <w:pPr>
              <w:rPr>
                <w:rFonts w:ascii="Times New Roman" w:hAnsi="Times New Roman"/>
              </w:rPr>
            </w:pPr>
          </w:p>
        </w:tc>
      </w:tr>
      <w:tr w:rsidR="00AF57AD" w:rsidRPr="003903FC" w:rsidTr="00AF57AD">
        <w:tc>
          <w:tcPr>
            <w:tcW w:w="6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57AD" w:rsidRDefault="00AF57AD" w:rsidP="008669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57AD" w:rsidRPr="00BA6D16" w:rsidRDefault="00AF57AD" w:rsidP="00480A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76">
              <w:rPr>
                <w:rFonts w:ascii="Times New Roman" w:hAnsi="Times New Roman"/>
                <w:color w:val="000000"/>
                <w:sz w:val="24"/>
                <w:szCs w:val="24"/>
              </w:rPr>
              <w:t>Показ видеороликов по вопросам ЗОЖ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профилактике вредных привычек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57AD" w:rsidRPr="00866938" w:rsidRDefault="00AF57AD" w:rsidP="008669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57AD" w:rsidRPr="00BA6D16" w:rsidRDefault="00AF57AD" w:rsidP="00480A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76">
              <w:rPr>
                <w:rFonts w:ascii="Times New Roman" w:hAnsi="Times New Roman"/>
                <w:color w:val="000000"/>
                <w:sz w:val="24"/>
                <w:szCs w:val="24"/>
              </w:rPr>
              <w:t>Проведены показы видеороликов по вопросам ЗОЖ и профилактике вредных.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57AD" w:rsidRPr="003903FC" w:rsidRDefault="00AF57AD">
            <w:pPr>
              <w:rPr>
                <w:rFonts w:ascii="Times New Roman" w:hAnsi="Times New Roman"/>
              </w:rPr>
            </w:pPr>
          </w:p>
        </w:tc>
      </w:tr>
      <w:tr w:rsidR="00AF57AD" w:rsidRPr="003903FC" w:rsidTr="00AF57AD">
        <w:tc>
          <w:tcPr>
            <w:tcW w:w="6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57AD" w:rsidRDefault="00AF57AD" w:rsidP="008669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57AD" w:rsidRPr="00480A76" w:rsidRDefault="00AF57AD" w:rsidP="00E052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76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соревнований на ур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овне Ломоносовского муниципального района ЗОЖ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57AD" w:rsidRPr="00866938" w:rsidRDefault="00AF57AD" w:rsidP="008669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57AD" w:rsidRPr="00480A76" w:rsidRDefault="00AF57AD" w:rsidP="00E052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76">
              <w:rPr>
                <w:rFonts w:ascii="Times New Roman" w:hAnsi="Times New Roman"/>
                <w:color w:val="000000"/>
                <w:sz w:val="24"/>
                <w:szCs w:val="24"/>
              </w:rPr>
              <w:t>Организованы соревнования с участием администрации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 Ломоносовский</w:t>
            </w:r>
            <w:r w:rsidRPr="00480A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ый район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57AD" w:rsidRPr="003903FC" w:rsidRDefault="00AF57AD">
            <w:pPr>
              <w:rPr>
                <w:rFonts w:ascii="Times New Roman" w:hAnsi="Times New Roman"/>
              </w:rPr>
            </w:pPr>
          </w:p>
        </w:tc>
      </w:tr>
      <w:tr w:rsidR="00AF57AD" w:rsidRPr="003903FC" w:rsidTr="006D55B1">
        <w:tc>
          <w:tcPr>
            <w:tcW w:w="6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57AD" w:rsidRDefault="00AF57AD" w:rsidP="008669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57AD" w:rsidRPr="00480A76" w:rsidRDefault="00AF57AD" w:rsidP="00480A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76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соревнований по различным видам спорта с участием населения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Ломоносовского муниципального </w:t>
            </w:r>
            <w:r w:rsidRPr="00480A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района.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57AD" w:rsidRPr="00866938" w:rsidRDefault="00AF57AD" w:rsidP="008669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57AD" w:rsidRPr="00480A76" w:rsidRDefault="00AF57AD" w:rsidP="00480A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76">
              <w:rPr>
                <w:rFonts w:ascii="Times New Roman" w:hAnsi="Times New Roman"/>
                <w:color w:val="000000"/>
                <w:sz w:val="24"/>
                <w:szCs w:val="24"/>
              </w:rPr>
              <w:t>Организованы соревнования по различным видам спорта с участием населения района.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57AD" w:rsidRPr="003903FC" w:rsidRDefault="00AF57AD">
            <w:pPr>
              <w:rPr>
                <w:rFonts w:ascii="Times New Roman" w:hAnsi="Times New Roman"/>
              </w:rPr>
            </w:pPr>
          </w:p>
        </w:tc>
      </w:tr>
      <w:tr w:rsidR="00AF57AD" w:rsidRPr="003903FC" w:rsidTr="00AF57AD">
        <w:tc>
          <w:tcPr>
            <w:tcW w:w="6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57AD" w:rsidRDefault="00AF57AD" w:rsidP="008669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57AD" w:rsidRPr="00480A76" w:rsidRDefault="00AF57AD" w:rsidP="00480A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76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акций с населением района в международные дни: отказа от курения», борьбы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наркотиками», и т.д. </w:t>
            </w:r>
            <w:r w:rsidRPr="00480A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участием медицинских организаций, волонтеров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57AD" w:rsidRPr="00866938" w:rsidRDefault="00AF57AD" w:rsidP="008669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57AD" w:rsidRPr="00480A76" w:rsidRDefault="00AF57AD" w:rsidP="00480A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76">
              <w:rPr>
                <w:rFonts w:ascii="Times New Roman" w:hAnsi="Times New Roman"/>
                <w:color w:val="000000"/>
                <w:sz w:val="24"/>
                <w:szCs w:val="24"/>
              </w:rPr>
              <w:t>Организованы и проведены акции с населением района в международные дни: отказа от 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рения», борьбы с наркотиками», и т.д. </w:t>
            </w: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AD" w:rsidRPr="003903FC" w:rsidRDefault="00AF57AD">
            <w:pPr>
              <w:rPr>
                <w:rFonts w:ascii="Times New Roman" w:hAnsi="Times New Roman"/>
              </w:rPr>
            </w:pPr>
          </w:p>
        </w:tc>
      </w:tr>
      <w:tr w:rsidR="00BA6D16" w:rsidRPr="003903FC" w:rsidTr="00AF57AD">
        <w:tc>
          <w:tcPr>
            <w:tcW w:w="6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D16" w:rsidRPr="00866938" w:rsidRDefault="006853C1" w:rsidP="008669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BA6D16" w:rsidRPr="0086693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76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A6D16" w:rsidRPr="003903FC" w:rsidRDefault="00BA6D16">
            <w:pPr>
              <w:rPr>
                <w:vanish/>
              </w:rPr>
            </w:pPr>
            <w:r w:rsidRPr="008669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Организация и проведение профилактической работы с населением муниципального района медицинскими организациями муниципального района</w:t>
            </w:r>
            <w:r w:rsidRPr="008669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04333" w:rsidRPr="003903FC" w:rsidTr="00AF57AD">
        <w:trPr>
          <w:trHeight w:val="885"/>
        </w:trPr>
        <w:tc>
          <w:tcPr>
            <w:tcW w:w="68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04333" w:rsidRPr="00866938" w:rsidRDefault="006853C1" w:rsidP="008669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  <w:r w:rsidR="00604333" w:rsidRPr="00866938">
              <w:rPr>
                <w:rFonts w:ascii="Times New Roman" w:hAnsi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640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04333" w:rsidRDefault="00604333" w:rsidP="008669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38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рофилактических и диспансерных </w:t>
            </w:r>
            <w:r w:rsidRPr="008669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осмотров населения муниципального района </w:t>
            </w:r>
          </w:p>
          <w:p w:rsidR="00604333" w:rsidRPr="00866938" w:rsidRDefault="00604333" w:rsidP="008669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4333" w:rsidRPr="00866938" w:rsidRDefault="00604333" w:rsidP="008669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38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866938">
              <w:rPr>
                <w:rFonts w:ascii="Times New Roman" w:hAnsi="Times New Roman"/>
                <w:color w:val="000000"/>
                <w:sz w:val="24"/>
                <w:szCs w:val="24"/>
              </w:rPr>
              <w:t>-2025</w:t>
            </w:r>
          </w:p>
          <w:p w:rsidR="00604333" w:rsidRPr="00866938" w:rsidRDefault="00604333" w:rsidP="008669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04333" w:rsidRDefault="00604333" w:rsidP="008669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A76">
              <w:rPr>
                <w:rFonts w:ascii="Times New Roman" w:hAnsi="Times New Roman"/>
                <w:color w:val="000000"/>
                <w:sz w:val="24"/>
                <w:szCs w:val="24"/>
              </w:rPr>
              <w:t>Проведены профилактические и диспансерные осмотров населения муниципального района</w:t>
            </w:r>
          </w:p>
          <w:p w:rsidR="00604333" w:rsidRPr="00866938" w:rsidRDefault="00604333" w:rsidP="008669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F57AD" w:rsidRDefault="00604333" w:rsidP="00426BFF">
            <w:pPr>
              <w:rPr>
                <w:rFonts w:ascii="Times New Roman" w:hAnsi="Times New Roman"/>
                <w:sz w:val="24"/>
                <w:szCs w:val="24"/>
              </w:rPr>
            </w:pPr>
            <w:r w:rsidRPr="003903FC">
              <w:rPr>
                <w:rFonts w:ascii="Times New Roman" w:hAnsi="Times New Roman"/>
                <w:sz w:val="24"/>
                <w:szCs w:val="24"/>
              </w:rPr>
              <w:t>ГБУЗ ЛО «ГБУЗ ЛО «</w:t>
            </w:r>
            <w:proofErr w:type="gramStart"/>
            <w:r w:rsidRPr="003903FC">
              <w:rPr>
                <w:rFonts w:ascii="Times New Roman" w:hAnsi="Times New Roman"/>
                <w:sz w:val="24"/>
                <w:szCs w:val="24"/>
              </w:rPr>
              <w:t>Ломоносовская</w:t>
            </w:r>
            <w:proofErr w:type="gramEnd"/>
            <w:r w:rsidRPr="003903FC">
              <w:rPr>
                <w:rFonts w:ascii="Times New Roman" w:hAnsi="Times New Roman"/>
                <w:sz w:val="24"/>
                <w:szCs w:val="24"/>
              </w:rPr>
              <w:t xml:space="preserve"> МБ»;</w:t>
            </w:r>
          </w:p>
          <w:p w:rsidR="00AF57AD" w:rsidRDefault="00604333" w:rsidP="00426BFF">
            <w:pPr>
              <w:rPr>
                <w:rFonts w:ascii="Times New Roman" w:hAnsi="Times New Roman"/>
                <w:sz w:val="24"/>
                <w:szCs w:val="24"/>
              </w:rPr>
            </w:pPr>
            <w:r w:rsidRPr="003903FC">
              <w:rPr>
                <w:rFonts w:ascii="Times New Roman" w:hAnsi="Times New Roman"/>
                <w:sz w:val="24"/>
                <w:szCs w:val="24"/>
              </w:rPr>
              <w:t>Отдел социально-культурных проектов</w:t>
            </w:r>
            <w:r w:rsidR="00EB25DB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 w:rsidRPr="003903FC">
              <w:rPr>
                <w:rFonts w:ascii="Times New Roman" w:hAnsi="Times New Roman"/>
                <w:sz w:val="24"/>
                <w:szCs w:val="24"/>
              </w:rPr>
              <w:t>;</w:t>
            </w:r>
            <w:r w:rsidR="00426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4333" w:rsidRPr="003903FC" w:rsidRDefault="00604333" w:rsidP="00426BFF">
            <w:pPr>
              <w:rPr>
                <w:rFonts w:ascii="Times New Roman" w:hAnsi="Times New Roman"/>
                <w:vanish/>
                <w:sz w:val="24"/>
                <w:szCs w:val="24"/>
              </w:rPr>
            </w:pPr>
            <w:r w:rsidRPr="003903FC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  <w:r w:rsidR="00EB25DB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 w:rsidRPr="003903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04333" w:rsidRPr="003903FC" w:rsidTr="00AF57AD">
        <w:trPr>
          <w:trHeight w:val="687"/>
        </w:trPr>
        <w:tc>
          <w:tcPr>
            <w:tcW w:w="68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04333" w:rsidRPr="00866938" w:rsidRDefault="006853C1" w:rsidP="008669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604333">
              <w:rPr>
                <w:rFonts w:ascii="Times New Roman" w:hAnsi="Times New Roman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640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04333" w:rsidRPr="00866938" w:rsidRDefault="00604333" w:rsidP="00F868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82F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разъяснительной работы среди лиц, с выявленными факторами риска и их консультирование;</w:t>
            </w:r>
          </w:p>
        </w:tc>
        <w:tc>
          <w:tcPr>
            <w:tcW w:w="99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04333" w:rsidRPr="00866938" w:rsidRDefault="00604333" w:rsidP="008669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04333" w:rsidRDefault="00604333" w:rsidP="00F868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82F">
              <w:rPr>
                <w:rFonts w:ascii="Times New Roman" w:hAnsi="Times New Roman"/>
                <w:color w:val="000000"/>
                <w:sz w:val="24"/>
                <w:szCs w:val="24"/>
              </w:rPr>
              <w:t>Проведен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</w:t>
            </w:r>
            <w:r w:rsidRPr="00F8682F">
              <w:rPr>
                <w:rFonts w:ascii="Times New Roman" w:hAnsi="Times New Roman"/>
                <w:color w:val="000000"/>
                <w:sz w:val="24"/>
                <w:szCs w:val="24"/>
              </w:rPr>
              <w:t>разъяснительн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  <w:r w:rsidRPr="00F868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868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среди лиц, с выявленными факторами риска и их консультирование;</w:t>
            </w:r>
          </w:p>
          <w:p w:rsidR="00604333" w:rsidRPr="00480A76" w:rsidRDefault="00604333" w:rsidP="008669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04333" w:rsidRPr="003903FC" w:rsidRDefault="006043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333" w:rsidRPr="003903FC" w:rsidTr="00AF57AD">
        <w:trPr>
          <w:trHeight w:val="829"/>
        </w:trPr>
        <w:tc>
          <w:tcPr>
            <w:tcW w:w="682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04333" w:rsidRPr="00866938" w:rsidRDefault="006853C1" w:rsidP="008669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604333">
              <w:rPr>
                <w:rFonts w:ascii="Times New Roman" w:hAnsi="Times New Roman"/>
                <w:color w:val="000000"/>
                <w:sz w:val="24"/>
                <w:szCs w:val="24"/>
              </w:rPr>
              <w:t>.3.</w:t>
            </w:r>
          </w:p>
        </w:tc>
        <w:tc>
          <w:tcPr>
            <w:tcW w:w="6406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04333" w:rsidRDefault="00604333" w:rsidP="00F868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82F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иммунизации населения района в соответствии с национальным календарем</w:t>
            </w:r>
          </w:p>
        </w:tc>
        <w:tc>
          <w:tcPr>
            <w:tcW w:w="99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04333" w:rsidRPr="00866938" w:rsidRDefault="00604333" w:rsidP="008669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04333" w:rsidRDefault="00604333" w:rsidP="008669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333">
              <w:rPr>
                <w:rFonts w:ascii="Times New Roman" w:hAnsi="Times New Roman"/>
                <w:color w:val="000000"/>
                <w:sz w:val="24"/>
                <w:szCs w:val="24"/>
              </w:rPr>
              <w:t>Проведена иммунизация населения района в соответствии с национальным календарем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04333" w:rsidRPr="003903FC" w:rsidRDefault="006043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D16" w:rsidRPr="003903FC" w:rsidTr="00AF57AD">
        <w:trPr>
          <w:trHeight w:val="551"/>
        </w:trPr>
        <w:tc>
          <w:tcPr>
            <w:tcW w:w="6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D16" w:rsidRPr="00866938" w:rsidRDefault="006853C1" w:rsidP="008669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BA6D16" w:rsidRPr="0086693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76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A6D16" w:rsidRPr="003903FC" w:rsidRDefault="00BA6D16">
            <w:pPr>
              <w:rPr>
                <w:vanish/>
              </w:rPr>
            </w:pPr>
            <w:r w:rsidRPr="008669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Привлечение к реализации корпоративных программ предприятий, расположенных в муниципальном районе</w:t>
            </w:r>
            <w:r w:rsidRPr="008669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2246" w:rsidRPr="003903FC" w:rsidTr="00AF57AD">
        <w:tc>
          <w:tcPr>
            <w:tcW w:w="6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6938" w:rsidRPr="00866938" w:rsidRDefault="006853C1" w:rsidP="008669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866938" w:rsidRPr="00866938">
              <w:rPr>
                <w:rFonts w:ascii="Times New Roman" w:hAnsi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6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6938" w:rsidRPr="00866938" w:rsidRDefault="00AF57AD" w:rsidP="00EB25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A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информационно-разъяснительной работы с работодателями в целях внедрения корпоративных программ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укреплению здоровья работников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6938" w:rsidRPr="00866938" w:rsidRDefault="00866938" w:rsidP="008669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38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2032C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866938">
              <w:rPr>
                <w:rFonts w:ascii="Times New Roman" w:hAnsi="Times New Roman"/>
                <w:color w:val="000000"/>
                <w:sz w:val="24"/>
                <w:szCs w:val="24"/>
              </w:rPr>
              <w:t>-2025</w:t>
            </w:r>
          </w:p>
          <w:p w:rsidR="00866938" w:rsidRPr="00866938" w:rsidRDefault="00866938" w:rsidP="008669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66938" w:rsidRPr="00AF57AD" w:rsidRDefault="00AF57AD" w:rsidP="00AF57AD">
            <w:pPr>
              <w:rPr>
                <w:rFonts w:ascii="Times New Roman" w:hAnsi="Times New Roman"/>
                <w:sz w:val="24"/>
                <w:szCs w:val="24"/>
              </w:rPr>
            </w:pPr>
            <w:r w:rsidRPr="00AF57AD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ответственности работодателя в сфере сохранения здоровья сотрудников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AD" w:rsidRDefault="00AF57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"ГБУЗ ЛО "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Ломоносовская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МБ";</w:t>
            </w:r>
          </w:p>
          <w:p w:rsidR="00AF57AD" w:rsidRDefault="00AF57AD">
            <w:pPr>
              <w:rPr>
                <w:rFonts w:ascii="Times New Roman" w:hAnsi="Times New Roman"/>
                <w:sz w:val="24"/>
                <w:szCs w:val="24"/>
              </w:rPr>
            </w:pPr>
            <w:r w:rsidRPr="00AF57AD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>
              <w:rPr>
                <w:rFonts w:ascii="Times New Roman" w:hAnsi="Times New Roman"/>
                <w:sz w:val="24"/>
                <w:szCs w:val="24"/>
              </w:rPr>
              <w:t>по образованию;</w:t>
            </w:r>
          </w:p>
          <w:p w:rsidR="00AF57AD" w:rsidRDefault="00AF57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F57AD">
              <w:rPr>
                <w:rFonts w:ascii="Times New Roman" w:hAnsi="Times New Roman"/>
                <w:sz w:val="24"/>
                <w:szCs w:val="24"/>
              </w:rPr>
              <w:t>тдел социально-культурных проектов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2246" w:rsidRPr="00AF57AD" w:rsidRDefault="00AF57AD" w:rsidP="00AF57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F57AD">
              <w:rPr>
                <w:rFonts w:ascii="Times New Roman" w:hAnsi="Times New Roman"/>
                <w:sz w:val="24"/>
                <w:szCs w:val="24"/>
              </w:rPr>
              <w:t>тдел экономики администрации</w:t>
            </w:r>
          </w:p>
        </w:tc>
      </w:tr>
      <w:tr w:rsidR="006C66E1" w:rsidRPr="003903FC" w:rsidTr="00AF57AD">
        <w:tc>
          <w:tcPr>
            <w:tcW w:w="6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E1" w:rsidRPr="00866938" w:rsidRDefault="006C66E1" w:rsidP="008669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86693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76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C66E1" w:rsidRPr="003903FC" w:rsidRDefault="006C66E1">
            <w:pPr>
              <w:rPr>
                <w:vanish/>
              </w:rPr>
            </w:pPr>
            <w:r w:rsidRPr="008669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Оценка эфф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ективности мероприятий плана</w:t>
            </w:r>
            <w:r w:rsidRPr="008669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по результатам проведенных мероприятий в течение года</w:t>
            </w:r>
            <w:r w:rsidRPr="008669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2246" w:rsidRPr="003903FC" w:rsidTr="00AF57AD">
        <w:tc>
          <w:tcPr>
            <w:tcW w:w="6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246" w:rsidRPr="00866938" w:rsidRDefault="006853C1" w:rsidP="008669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6C2246" w:rsidRPr="00866938">
              <w:rPr>
                <w:rFonts w:ascii="Times New Roman" w:hAnsi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6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0120" w:rsidRDefault="007F0120" w:rsidP="008669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0120" w:rsidRDefault="007F0120" w:rsidP="008669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C2246" w:rsidRPr="00866938" w:rsidRDefault="006C2246" w:rsidP="008669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38">
              <w:rPr>
                <w:rFonts w:ascii="Times New Roman" w:hAnsi="Times New Roman"/>
                <w:color w:val="000000"/>
                <w:sz w:val="24"/>
                <w:szCs w:val="24"/>
              </w:rPr>
              <w:t>Оценка:</w:t>
            </w:r>
          </w:p>
          <w:p w:rsidR="006C2246" w:rsidRPr="00866938" w:rsidRDefault="006C2246" w:rsidP="008669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38">
              <w:rPr>
                <w:rFonts w:ascii="Times New Roman" w:hAnsi="Times New Roman"/>
                <w:color w:val="000000"/>
                <w:sz w:val="24"/>
                <w:szCs w:val="24"/>
              </w:rPr>
              <w:t>- динамики демографических показателей (смертности, рождаемости, заболеваемости и других);</w:t>
            </w:r>
          </w:p>
          <w:p w:rsidR="006C2246" w:rsidRPr="00866938" w:rsidRDefault="006C2246" w:rsidP="008669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3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доли граждан, систематически занимающихся физической культурой и спортом</w:t>
            </w:r>
            <w:proofErr w:type="gramStart"/>
            <w:r w:rsidRPr="008669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04333">
              <w:rPr>
                <w:rFonts w:ascii="Times New Roman" w:hAnsi="Times New Roman"/>
                <w:color w:val="000000"/>
                <w:sz w:val="24"/>
                <w:szCs w:val="24"/>
              </w:rPr>
              <w:t>(%)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BD5" w:rsidRDefault="00036BD5" w:rsidP="008669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C2246" w:rsidRPr="00866938" w:rsidRDefault="006C2246" w:rsidP="008669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Ежегодно в период 2021-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2025 г.г.</w:t>
            </w:r>
          </w:p>
          <w:p w:rsidR="006C2246" w:rsidRPr="00866938" w:rsidRDefault="006C2246" w:rsidP="008669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1B3" w:rsidRDefault="00DE21B3" w:rsidP="008669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0120" w:rsidRDefault="007F0120" w:rsidP="008669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21B3" w:rsidRDefault="00DE21B3" w:rsidP="008669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38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анализа</w:t>
            </w:r>
            <w:r w:rsidR="006C2246" w:rsidRPr="008669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полученных данных: динамики демографических показателей (смертности, рождаемости, заболеваемости и </w:t>
            </w:r>
            <w:r w:rsidR="006C2246" w:rsidRPr="0086693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других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),</w:t>
            </w:r>
          </w:p>
          <w:p w:rsidR="006C2246" w:rsidRPr="00866938" w:rsidRDefault="006C2246" w:rsidP="008669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38">
              <w:rPr>
                <w:rFonts w:ascii="Times New Roman" w:hAnsi="Times New Roman"/>
                <w:color w:val="000000"/>
                <w:sz w:val="24"/>
                <w:szCs w:val="24"/>
              </w:rPr>
              <w:t>доли граждан, систематически занимающихся физической культурой и спортом</w:t>
            </w:r>
          </w:p>
          <w:p w:rsidR="006C2246" w:rsidRPr="00866938" w:rsidRDefault="006C2246" w:rsidP="008669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AD" w:rsidRDefault="006C66E1" w:rsidP="006C66E1">
            <w:pPr>
              <w:rPr>
                <w:rFonts w:ascii="Times New Roman" w:hAnsi="Times New Roman"/>
                <w:sz w:val="24"/>
                <w:szCs w:val="24"/>
              </w:rPr>
            </w:pPr>
            <w:r w:rsidRPr="003903FC">
              <w:rPr>
                <w:rFonts w:ascii="Times New Roman" w:hAnsi="Times New Roman"/>
                <w:sz w:val="24"/>
                <w:szCs w:val="24"/>
              </w:rPr>
              <w:lastRenderedPageBreak/>
              <w:t>ГБУЗ</w:t>
            </w:r>
            <w:r w:rsidR="00AF57AD">
              <w:rPr>
                <w:rFonts w:ascii="Times New Roman" w:hAnsi="Times New Roman"/>
                <w:sz w:val="24"/>
                <w:szCs w:val="24"/>
              </w:rPr>
              <w:t xml:space="preserve"> ЛО «ГБУЗ ЛО «</w:t>
            </w:r>
            <w:proofErr w:type="gramStart"/>
            <w:r w:rsidR="00AF57AD">
              <w:rPr>
                <w:rFonts w:ascii="Times New Roman" w:hAnsi="Times New Roman"/>
                <w:sz w:val="24"/>
                <w:szCs w:val="24"/>
              </w:rPr>
              <w:t>Ломоносовская</w:t>
            </w:r>
            <w:proofErr w:type="gramEnd"/>
            <w:r w:rsidR="00AF57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57AD">
              <w:rPr>
                <w:rFonts w:ascii="Times New Roman" w:hAnsi="Times New Roman"/>
                <w:sz w:val="24"/>
                <w:szCs w:val="24"/>
              </w:rPr>
              <w:lastRenderedPageBreak/>
              <w:t>МБ»;</w:t>
            </w:r>
          </w:p>
          <w:p w:rsidR="00AF57AD" w:rsidRPr="003903FC" w:rsidRDefault="00AF57AD" w:rsidP="006C66E1">
            <w:pPr>
              <w:rPr>
                <w:rFonts w:ascii="Times New Roman" w:hAnsi="Times New Roman"/>
                <w:sz w:val="24"/>
                <w:szCs w:val="24"/>
              </w:rPr>
            </w:pPr>
            <w:r w:rsidRPr="00AF57AD">
              <w:rPr>
                <w:rFonts w:ascii="Times New Roman" w:hAnsi="Times New Roman"/>
                <w:sz w:val="24"/>
                <w:szCs w:val="24"/>
              </w:rPr>
              <w:t>Отдел социально-культурных проектов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2246" w:rsidRPr="003903FC" w:rsidRDefault="006C66E1" w:rsidP="006C66E1">
            <w:pPr>
              <w:rPr>
                <w:vanish/>
              </w:rPr>
            </w:pPr>
            <w:r w:rsidRPr="00426BFF">
              <w:rPr>
                <w:rFonts w:ascii="Times New Roman" w:hAnsi="Times New Roman"/>
                <w:sz w:val="24"/>
                <w:szCs w:val="24"/>
              </w:rPr>
              <w:t>Отдел экономики</w:t>
            </w:r>
            <w:r w:rsidR="00931D78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</w:tc>
      </w:tr>
    </w:tbl>
    <w:p w:rsidR="00866938" w:rsidRPr="00866938" w:rsidRDefault="00866938" w:rsidP="008669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2246" w:rsidRDefault="006C2246" w:rsidP="00866938">
      <w:pPr>
        <w:spacing w:after="0" w:line="240" w:lineRule="auto"/>
        <w:ind w:firstLine="22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sectPr w:rsidR="006C2246" w:rsidSect="006C66E1">
      <w:pgSz w:w="16838" w:h="11906" w:orient="landscape"/>
      <w:pgMar w:top="426" w:right="992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C1B6D"/>
    <w:multiLevelType w:val="hybridMultilevel"/>
    <w:tmpl w:val="0F465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A372A"/>
    <w:multiLevelType w:val="hybridMultilevel"/>
    <w:tmpl w:val="76A04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40D"/>
    <w:rsid w:val="00010094"/>
    <w:rsid w:val="00036BD5"/>
    <w:rsid w:val="00066189"/>
    <w:rsid w:val="00083F32"/>
    <w:rsid w:val="00095FE5"/>
    <w:rsid w:val="000A6362"/>
    <w:rsid w:val="000A6D6D"/>
    <w:rsid w:val="000A762D"/>
    <w:rsid w:val="000C362D"/>
    <w:rsid w:val="000E1610"/>
    <w:rsid w:val="00103EA3"/>
    <w:rsid w:val="001214D5"/>
    <w:rsid w:val="00142450"/>
    <w:rsid w:val="001A581E"/>
    <w:rsid w:val="001B150E"/>
    <w:rsid w:val="001B2FC7"/>
    <w:rsid w:val="001E0AE0"/>
    <w:rsid w:val="001F233F"/>
    <w:rsid w:val="001F7CFF"/>
    <w:rsid w:val="002032C0"/>
    <w:rsid w:val="00251E8A"/>
    <w:rsid w:val="002619E9"/>
    <w:rsid w:val="002D6A4A"/>
    <w:rsid w:val="003037E3"/>
    <w:rsid w:val="00305038"/>
    <w:rsid w:val="003354F0"/>
    <w:rsid w:val="00347E30"/>
    <w:rsid w:val="00351A9E"/>
    <w:rsid w:val="003602F4"/>
    <w:rsid w:val="00361DC2"/>
    <w:rsid w:val="003659C8"/>
    <w:rsid w:val="00367FC3"/>
    <w:rsid w:val="0037176B"/>
    <w:rsid w:val="00375A24"/>
    <w:rsid w:val="00383270"/>
    <w:rsid w:val="003903FC"/>
    <w:rsid w:val="003977CA"/>
    <w:rsid w:val="003A3611"/>
    <w:rsid w:val="003A71BF"/>
    <w:rsid w:val="003A7D63"/>
    <w:rsid w:val="003B0F2D"/>
    <w:rsid w:val="003C4B4F"/>
    <w:rsid w:val="003F20DF"/>
    <w:rsid w:val="0041200A"/>
    <w:rsid w:val="004120EF"/>
    <w:rsid w:val="00414EEA"/>
    <w:rsid w:val="00426BFF"/>
    <w:rsid w:val="0046240D"/>
    <w:rsid w:val="00470C60"/>
    <w:rsid w:val="00480A76"/>
    <w:rsid w:val="00486E93"/>
    <w:rsid w:val="004B4DEB"/>
    <w:rsid w:val="004E72F1"/>
    <w:rsid w:val="0052400D"/>
    <w:rsid w:val="00530487"/>
    <w:rsid w:val="005D3024"/>
    <w:rsid w:val="005D788D"/>
    <w:rsid w:val="005F1B6E"/>
    <w:rsid w:val="00604333"/>
    <w:rsid w:val="006167D4"/>
    <w:rsid w:val="00633CA2"/>
    <w:rsid w:val="006414F2"/>
    <w:rsid w:val="006729B2"/>
    <w:rsid w:val="00674F66"/>
    <w:rsid w:val="006853C1"/>
    <w:rsid w:val="00692682"/>
    <w:rsid w:val="006A17E0"/>
    <w:rsid w:val="006C2246"/>
    <w:rsid w:val="006C66E1"/>
    <w:rsid w:val="006D36CA"/>
    <w:rsid w:val="006D55B1"/>
    <w:rsid w:val="006E3561"/>
    <w:rsid w:val="00774879"/>
    <w:rsid w:val="007814EB"/>
    <w:rsid w:val="0078325A"/>
    <w:rsid w:val="00794AEE"/>
    <w:rsid w:val="007C0DEF"/>
    <w:rsid w:val="007C27B9"/>
    <w:rsid w:val="007F0120"/>
    <w:rsid w:val="008061A2"/>
    <w:rsid w:val="00806FD5"/>
    <w:rsid w:val="00810525"/>
    <w:rsid w:val="00817105"/>
    <w:rsid w:val="008176DE"/>
    <w:rsid w:val="00823D9A"/>
    <w:rsid w:val="00834129"/>
    <w:rsid w:val="00866938"/>
    <w:rsid w:val="008F173A"/>
    <w:rsid w:val="008F550B"/>
    <w:rsid w:val="008F755F"/>
    <w:rsid w:val="00906C9D"/>
    <w:rsid w:val="00924FF2"/>
    <w:rsid w:val="00931D78"/>
    <w:rsid w:val="009328E4"/>
    <w:rsid w:val="00946FFC"/>
    <w:rsid w:val="009725E6"/>
    <w:rsid w:val="00987665"/>
    <w:rsid w:val="00987CD9"/>
    <w:rsid w:val="00995530"/>
    <w:rsid w:val="009B3CD4"/>
    <w:rsid w:val="009D19D5"/>
    <w:rsid w:val="009E3357"/>
    <w:rsid w:val="00A81D40"/>
    <w:rsid w:val="00A832B0"/>
    <w:rsid w:val="00AB1D37"/>
    <w:rsid w:val="00AB4949"/>
    <w:rsid w:val="00AC56E5"/>
    <w:rsid w:val="00AD44CB"/>
    <w:rsid w:val="00AE1FDF"/>
    <w:rsid w:val="00AE4967"/>
    <w:rsid w:val="00AE4B21"/>
    <w:rsid w:val="00AF57AD"/>
    <w:rsid w:val="00B00A73"/>
    <w:rsid w:val="00B03DD8"/>
    <w:rsid w:val="00B03E3A"/>
    <w:rsid w:val="00B149A0"/>
    <w:rsid w:val="00B413BF"/>
    <w:rsid w:val="00B474AD"/>
    <w:rsid w:val="00B54A0D"/>
    <w:rsid w:val="00B65513"/>
    <w:rsid w:val="00B75121"/>
    <w:rsid w:val="00B77E17"/>
    <w:rsid w:val="00B83E39"/>
    <w:rsid w:val="00BA6D16"/>
    <w:rsid w:val="00BD67A1"/>
    <w:rsid w:val="00C160D6"/>
    <w:rsid w:val="00C36304"/>
    <w:rsid w:val="00C53136"/>
    <w:rsid w:val="00C55E56"/>
    <w:rsid w:val="00C87F12"/>
    <w:rsid w:val="00C972A6"/>
    <w:rsid w:val="00CE5DD4"/>
    <w:rsid w:val="00CF3479"/>
    <w:rsid w:val="00D1467F"/>
    <w:rsid w:val="00D25A18"/>
    <w:rsid w:val="00D332BE"/>
    <w:rsid w:val="00D33A23"/>
    <w:rsid w:val="00D363F8"/>
    <w:rsid w:val="00D40B65"/>
    <w:rsid w:val="00D56703"/>
    <w:rsid w:val="00D941E8"/>
    <w:rsid w:val="00DA57E1"/>
    <w:rsid w:val="00DD2714"/>
    <w:rsid w:val="00DE21B3"/>
    <w:rsid w:val="00E052B4"/>
    <w:rsid w:val="00E10D2D"/>
    <w:rsid w:val="00E235DF"/>
    <w:rsid w:val="00E61942"/>
    <w:rsid w:val="00E65A11"/>
    <w:rsid w:val="00E84519"/>
    <w:rsid w:val="00E861C1"/>
    <w:rsid w:val="00EB25DB"/>
    <w:rsid w:val="00EB397E"/>
    <w:rsid w:val="00ED76A7"/>
    <w:rsid w:val="00EE0AFA"/>
    <w:rsid w:val="00F42DA7"/>
    <w:rsid w:val="00F823F8"/>
    <w:rsid w:val="00F8682F"/>
    <w:rsid w:val="00F90251"/>
    <w:rsid w:val="00F91111"/>
    <w:rsid w:val="00FA5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240D"/>
    <w:pPr>
      <w:suppressAutoHyphens/>
      <w:spacing w:after="120"/>
    </w:pPr>
    <w:rPr>
      <w:rFonts w:ascii="Times New Roman" w:hAnsi="Times New Roman"/>
      <w:sz w:val="24"/>
      <w:szCs w:val="24"/>
      <w:lang w:eastAsia="zh-CN"/>
    </w:rPr>
  </w:style>
  <w:style w:type="character" w:customStyle="1" w:styleId="a4">
    <w:name w:val="Основной текст Знак"/>
    <w:link w:val="a3"/>
    <w:rsid w:val="0046240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Содержимое таблицы"/>
    <w:basedOn w:val="a"/>
    <w:rsid w:val="0078325A"/>
    <w:pPr>
      <w:suppressLineNumbers/>
      <w:suppressAutoHyphens/>
    </w:pPr>
    <w:rPr>
      <w:rFonts w:ascii="Times New Roman" w:hAnsi="Times New Roman"/>
      <w:sz w:val="24"/>
      <w:szCs w:val="24"/>
      <w:lang w:eastAsia="zh-CN"/>
    </w:rPr>
  </w:style>
  <w:style w:type="paragraph" w:customStyle="1" w:styleId="western">
    <w:name w:val="western"/>
    <w:basedOn w:val="a"/>
    <w:rsid w:val="0078325A"/>
    <w:pPr>
      <w:spacing w:before="280" w:after="119" w:line="100" w:lineRule="atLeast"/>
    </w:pPr>
    <w:rPr>
      <w:rFonts w:ascii="Times New Roman" w:hAnsi="Times New Roman"/>
      <w:color w:val="000000"/>
      <w:sz w:val="24"/>
      <w:szCs w:val="24"/>
      <w:lang w:eastAsia="zh-CN"/>
    </w:rPr>
  </w:style>
  <w:style w:type="table" w:styleId="a6">
    <w:name w:val="Table Grid"/>
    <w:basedOn w:val="a1"/>
    <w:uiPriority w:val="59"/>
    <w:rsid w:val="009725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3A71BF"/>
    <w:pPr>
      <w:suppressAutoHyphens/>
    </w:pPr>
    <w:rPr>
      <w:rFonts w:ascii="Times New Roman" w:eastAsia="Calibri" w:hAnsi="Times New Roman"/>
      <w:sz w:val="24"/>
      <w:szCs w:val="22"/>
      <w:lang w:eastAsia="zh-CN"/>
    </w:rPr>
  </w:style>
  <w:style w:type="paragraph" w:customStyle="1" w:styleId="2">
    <w:name w:val="Знак Знак2"/>
    <w:basedOn w:val="a"/>
    <w:rsid w:val="00470C60"/>
    <w:pPr>
      <w:spacing w:after="160" w:line="240" w:lineRule="exact"/>
    </w:pPr>
    <w:rPr>
      <w:rFonts w:ascii="Verdana" w:eastAsia="SimSun" w:hAnsi="Verdana" w:cs="Verdana"/>
      <w:sz w:val="20"/>
      <w:szCs w:val="20"/>
      <w:lang w:val="en-US" w:eastAsia="en-US"/>
    </w:rPr>
  </w:style>
  <w:style w:type="character" w:styleId="a8">
    <w:name w:val="Strong"/>
    <w:uiPriority w:val="22"/>
    <w:qFormat/>
    <w:rsid w:val="0086693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66189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uiPriority w:val="99"/>
    <w:semiHidden/>
    <w:rsid w:val="00066189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99"/>
    <w:qFormat/>
    <w:rsid w:val="006853C1"/>
    <w:pPr>
      <w:spacing w:after="160" w:line="259" w:lineRule="auto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5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5257</Words>
  <Characters>29968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voronova</dc:creator>
  <cp:lastModifiedBy>Вихрова Валентина Васильевна</cp:lastModifiedBy>
  <cp:revision>2</cp:revision>
  <cp:lastPrinted>2021-07-13T08:53:00Z</cp:lastPrinted>
  <dcterms:created xsi:type="dcterms:W3CDTF">2021-07-27T07:36:00Z</dcterms:created>
  <dcterms:modified xsi:type="dcterms:W3CDTF">2021-07-27T07:36:00Z</dcterms:modified>
</cp:coreProperties>
</file>