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BB" w:rsidRDefault="00FC19BB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BB" w:rsidRDefault="00FC19BB" w:rsidP="00FC19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6110" cy="81089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C19BB" w:rsidRDefault="00FC19BB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BB" w:rsidRDefault="00FC19BB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FC" w:rsidRDefault="001C0B99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C77E5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 w:rsidRPr="002C77E5">
        <w:rPr>
          <w:rFonts w:ascii="Times New Roman" w:hAnsi="Times New Roman" w:cs="Times New Roman"/>
          <w:sz w:val="28"/>
          <w:szCs w:val="28"/>
        </w:rPr>
        <w:t xml:space="preserve">65 </w:t>
      </w:r>
      <w:r w:rsidR="004C62C2" w:rsidRPr="002C77E5">
        <w:rPr>
          <w:rFonts w:ascii="Times New Roman" w:hAnsi="Times New Roman" w:cs="Times New Roman"/>
          <w:sz w:val="28"/>
          <w:szCs w:val="28"/>
        </w:rPr>
        <w:t>регионах</w:t>
      </w:r>
    </w:p>
    <w:p w:rsidR="004C62C2" w:rsidRPr="002C77E5" w:rsidRDefault="004C62C2" w:rsidP="002C77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C2" w:rsidRPr="002C77E5" w:rsidRDefault="008B7A59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7E5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06423E" w:rsidRPr="002C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 w:rsidRPr="002C77E5">
        <w:rPr>
          <w:rFonts w:ascii="Times New Roman" w:hAnsi="Times New Roman" w:cs="Times New Roman"/>
          <w:b/>
          <w:sz w:val="28"/>
          <w:szCs w:val="28"/>
        </w:rPr>
        <w:t xml:space="preserve">65 </w:t>
      </w:r>
      <w:r w:rsidRPr="002C77E5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2C77E5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2C77E5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2C77E5">
        <w:rPr>
          <w:rFonts w:ascii="Times New Roman" w:hAnsi="Times New Roman" w:cs="Times New Roman"/>
          <w:b/>
          <w:sz w:val="28"/>
          <w:szCs w:val="28"/>
        </w:rPr>
        <w:t>В</w:t>
      </w:r>
      <w:r w:rsidR="0006423E" w:rsidRPr="002C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 w:rsidRPr="002C77E5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2C77E5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2C77E5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2C77E5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 и какие объекты недвижимости она затрагивает.</w:t>
      </w:r>
    </w:p>
    <w:p w:rsidR="004067C2" w:rsidRPr="002C77E5" w:rsidRDefault="004067C2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A17EB6" w:rsidRPr="002C77E5">
        <w:rPr>
          <w:rFonts w:ascii="Times New Roman" w:hAnsi="Times New Roman" w:cs="Times New Roman"/>
          <w:sz w:val="28"/>
          <w:szCs w:val="28"/>
        </w:rPr>
        <w:t>х</w:t>
      </w:r>
      <w:r w:rsidRPr="002C77E5"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 w:rsidRPr="002C77E5">
        <w:rPr>
          <w:rFonts w:ascii="Times New Roman" w:hAnsi="Times New Roman" w:cs="Times New Roman"/>
          <w:sz w:val="28"/>
          <w:szCs w:val="28"/>
        </w:rPr>
        <w:t>а</w:t>
      </w:r>
      <w:r w:rsidRPr="002C77E5">
        <w:rPr>
          <w:rFonts w:ascii="Times New Roman" w:hAnsi="Times New Roman" w:cs="Times New Roman"/>
          <w:sz w:val="28"/>
          <w:szCs w:val="28"/>
        </w:rPr>
        <w:t xml:space="preserve"> 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742F2F" w:rsidRPr="00D621EA" w:rsidRDefault="004067C2" w:rsidP="002650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16 </w:t>
      </w:r>
      <w:r w:rsidRPr="002C77E5"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2C77E5">
        <w:rPr>
          <w:rFonts w:ascii="Times New Roman" w:hAnsi="Times New Roman" w:cs="Times New Roman"/>
          <w:sz w:val="28"/>
          <w:szCs w:val="28"/>
        </w:rPr>
        <w:t>здани</w:t>
      </w:r>
      <w:r w:rsidR="004C62C2" w:rsidRPr="002C77E5">
        <w:rPr>
          <w:rFonts w:ascii="Times New Roman" w:hAnsi="Times New Roman" w:cs="Times New Roman"/>
          <w:sz w:val="28"/>
          <w:szCs w:val="28"/>
        </w:rPr>
        <w:t>я</w:t>
      </w:r>
      <w:r w:rsidR="0006423E" w:rsidRPr="002C77E5">
        <w:rPr>
          <w:rFonts w:ascii="Times New Roman" w:hAnsi="Times New Roman" w:cs="Times New Roman"/>
          <w:sz w:val="28"/>
          <w:szCs w:val="28"/>
        </w:rPr>
        <w:t>, помещени</w:t>
      </w:r>
      <w:r w:rsidR="004C62C2" w:rsidRPr="002C77E5">
        <w:rPr>
          <w:rFonts w:ascii="Times New Roman" w:hAnsi="Times New Roman" w:cs="Times New Roman"/>
          <w:sz w:val="28"/>
          <w:szCs w:val="28"/>
        </w:rPr>
        <w:t>я</w:t>
      </w:r>
      <w:r w:rsidR="0006423E" w:rsidRPr="002C77E5">
        <w:rPr>
          <w:rFonts w:ascii="Times New Roman" w:hAnsi="Times New Roman" w:cs="Times New Roman"/>
          <w:sz w:val="28"/>
          <w:szCs w:val="28"/>
        </w:rPr>
        <w:t>, сооружени</w:t>
      </w:r>
      <w:r w:rsidR="004C62C2" w:rsidRPr="002C77E5">
        <w:rPr>
          <w:rFonts w:ascii="Times New Roman" w:hAnsi="Times New Roman" w:cs="Times New Roman"/>
          <w:sz w:val="28"/>
          <w:szCs w:val="28"/>
        </w:rPr>
        <w:t>я</w:t>
      </w:r>
      <w:r w:rsidR="0006423E" w:rsidRPr="002C77E5">
        <w:rPr>
          <w:rFonts w:ascii="Times New Roman" w:hAnsi="Times New Roman" w:cs="Times New Roman"/>
          <w:sz w:val="28"/>
          <w:szCs w:val="28"/>
        </w:rPr>
        <w:t>, объект</w:t>
      </w:r>
      <w:r w:rsidR="004C62C2" w:rsidRPr="002C77E5">
        <w:rPr>
          <w:rFonts w:ascii="Times New Roman" w:hAnsi="Times New Roman" w:cs="Times New Roman"/>
          <w:sz w:val="28"/>
          <w:szCs w:val="28"/>
        </w:rPr>
        <w:t>ы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2C77E5">
        <w:rPr>
          <w:rFonts w:ascii="Times New Roman" w:hAnsi="Times New Roman" w:cs="Times New Roman"/>
          <w:sz w:val="28"/>
          <w:szCs w:val="28"/>
        </w:rPr>
        <w:t>машино-мест</w:t>
      </w:r>
      <w:r w:rsidR="004C62C2" w:rsidRPr="002C77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62C2" w:rsidRPr="002C77E5">
        <w:rPr>
          <w:rFonts w:ascii="Times New Roman" w:hAnsi="Times New Roman" w:cs="Times New Roman"/>
          <w:sz w:val="28"/>
          <w:szCs w:val="28"/>
        </w:rPr>
        <w:t>, единые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 w:rsidRPr="002C77E5">
        <w:rPr>
          <w:rFonts w:ascii="Times New Roman" w:hAnsi="Times New Roman" w:cs="Times New Roman"/>
          <w:sz w:val="28"/>
          <w:szCs w:val="28"/>
        </w:rPr>
        <w:t>е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 w:rsidRPr="002C77E5">
        <w:rPr>
          <w:rFonts w:ascii="Times New Roman" w:hAnsi="Times New Roman" w:cs="Times New Roman"/>
          <w:sz w:val="28"/>
          <w:szCs w:val="28"/>
        </w:rPr>
        <w:t>ы)</w:t>
      </w:r>
      <w:r w:rsidRPr="002C77E5"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2C77E5">
        <w:rPr>
          <w:rFonts w:ascii="Times New Roman" w:hAnsi="Times New Roman" w:cs="Times New Roman"/>
          <w:sz w:val="28"/>
          <w:szCs w:val="28"/>
        </w:rPr>
        <w:t>Э</w:t>
      </w:r>
      <w:r w:rsidR="00DF344B" w:rsidRPr="002C77E5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 w:rsidRPr="002C77E5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2C77E5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 w:rsidRPr="002C77E5">
        <w:rPr>
          <w:rFonts w:ascii="Times New Roman" w:hAnsi="Times New Roman" w:cs="Times New Roman"/>
          <w:sz w:val="28"/>
          <w:szCs w:val="28"/>
        </w:rPr>
        <w:t>Р</w:t>
      </w:r>
      <w:r w:rsidR="00F01B30" w:rsidRPr="002C77E5">
        <w:rPr>
          <w:rFonts w:ascii="Times New Roman" w:hAnsi="Times New Roman" w:cs="Times New Roman"/>
          <w:sz w:val="28"/>
          <w:szCs w:val="28"/>
        </w:rPr>
        <w:t xml:space="preserve">еспублика,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2C77E5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2C77E5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 w:rsidRPr="002C77E5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2C77E5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 w:rsidRPr="002C77E5">
        <w:rPr>
          <w:rFonts w:ascii="Times New Roman" w:hAnsi="Times New Roman" w:cs="Times New Roman"/>
          <w:sz w:val="28"/>
          <w:szCs w:val="28"/>
        </w:rPr>
        <w:t>.</w:t>
      </w:r>
    </w:p>
    <w:p w:rsidR="002650EA" w:rsidRPr="00D621EA" w:rsidRDefault="002650EA" w:rsidP="002650E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данный момент в</w:t>
      </w:r>
      <w:r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621EA">
        <w:rPr>
          <w:rFonts w:ascii="Times New Roman" w:hAnsi="Times New Roman" w:cs="Times New Roman"/>
          <w:sz w:val="28"/>
          <w:szCs w:val="28"/>
          <w:lang w:eastAsia="ru-RU"/>
        </w:rPr>
        <w:t>проводится государственная кадастровая оценка трех категорий земель: «Земли сельскохозяйственного назначения», «Земли населенных пунктов» и «Земли водного фонда». Результаты этой кадастровой оценки, после их утверждения, будут применяться с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50EA" w:rsidRDefault="007839AF" w:rsidP="00742F2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</w:t>
      </w:r>
      <w:r w:rsidR="00BC2B03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2B03">
        <w:rPr>
          <w:rFonts w:ascii="Times New Roman" w:hAnsi="Times New Roman" w:cs="Times New Roman"/>
          <w:sz w:val="28"/>
          <w:szCs w:val="28"/>
          <w:lang w:eastAsia="ru-RU"/>
        </w:rPr>
        <w:t>2020 год</w:t>
      </w:r>
      <w:r w:rsidR="002650E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42F2F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запланировано проведение </w:t>
      </w:r>
      <w:r w:rsidR="00BC2B03">
        <w:rPr>
          <w:rFonts w:ascii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9E550E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с категориями:</w:t>
      </w:r>
      <w:r w:rsidR="00742F2F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«Земли лесного фонда», «Земли особо охраняемых территорий и объектов», «Земли промышленности и иного специального назначения». В дальнейшем планируется проведение </w:t>
      </w:r>
      <w:r w:rsidR="009E550E">
        <w:rPr>
          <w:rFonts w:ascii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742F2F" w:rsidRPr="00D621EA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</w:t>
      </w:r>
      <w:r w:rsidR="00D621EA">
        <w:rPr>
          <w:rFonts w:ascii="Times New Roman" w:hAnsi="Times New Roman" w:cs="Times New Roman"/>
          <w:sz w:val="28"/>
          <w:szCs w:val="28"/>
        </w:rPr>
        <w:t>.</w:t>
      </w:r>
      <w:r w:rsidR="00E75870" w:rsidRPr="00D62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EA" w:rsidRDefault="002650EA" w:rsidP="00D621E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>«</w:t>
      </w:r>
      <w:r w:rsidR="003D0299">
        <w:rPr>
          <w:rFonts w:ascii="Times New Roman" w:hAnsi="Times New Roman" w:cs="Times New Roman"/>
          <w:i/>
          <w:sz w:val="28"/>
          <w:szCs w:val="28"/>
        </w:rPr>
        <w:t>Для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 xml:space="preserve"> обеспечения откр</w:t>
      </w:r>
      <w:r w:rsidR="00B82F75">
        <w:rPr>
          <w:rFonts w:ascii="Times New Roman" w:hAnsi="Times New Roman" w:cs="Times New Roman"/>
          <w:i/>
          <w:sz w:val="28"/>
          <w:szCs w:val="28"/>
        </w:rPr>
        <w:t>ытости и прозрачности процедур</w:t>
      </w:r>
      <w:r w:rsidR="003D0299">
        <w:rPr>
          <w:rFonts w:ascii="Times New Roman" w:hAnsi="Times New Roman" w:cs="Times New Roman"/>
          <w:i/>
          <w:sz w:val="28"/>
          <w:szCs w:val="28"/>
        </w:rPr>
        <w:t>,</w:t>
      </w:r>
      <w:r w:rsidR="00A216C5">
        <w:rPr>
          <w:rFonts w:ascii="Times New Roman" w:hAnsi="Times New Roman" w:cs="Times New Roman"/>
          <w:i/>
          <w:sz w:val="28"/>
          <w:szCs w:val="28"/>
        </w:rPr>
        <w:t xml:space="preserve"> правообладателям предоставлены 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A216C5">
        <w:rPr>
          <w:rFonts w:ascii="Times New Roman" w:hAnsi="Times New Roman" w:cs="Times New Roman"/>
          <w:i/>
          <w:sz w:val="28"/>
          <w:szCs w:val="28"/>
        </w:rPr>
        <w:t>ы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 xml:space="preserve"> обработки перечня объектов недвижимости, подлежащих государственной кадастровой оцен</w:t>
      </w:r>
      <w:r w:rsidR="000A7FA1">
        <w:rPr>
          <w:rFonts w:ascii="Times New Roman" w:hAnsi="Times New Roman" w:cs="Times New Roman"/>
          <w:i/>
          <w:sz w:val="28"/>
          <w:szCs w:val="28"/>
        </w:rPr>
        <w:t xml:space="preserve">ке, </w:t>
      </w:r>
      <w:r w:rsidR="00D621EA" w:rsidRPr="00D621EA">
        <w:rPr>
          <w:rFonts w:ascii="Times New Roman" w:hAnsi="Times New Roman" w:cs="Times New Roman"/>
          <w:i/>
          <w:sz w:val="28"/>
          <w:szCs w:val="28"/>
        </w:rPr>
        <w:t xml:space="preserve">на официальном сайте ГБУ ЛО «ЛенКадОценка» </w:t>
      </w:r>
      <w:hyperlink r:id="rId5" w:history="1">
        <w:r w:rsidR="00D621EA" w:rsidRPr="008575AD">
          <w:rPr>
            <w:rStyle w:val="a8"/>
            <w:rFonts w:ascii="Times New Roman" w:hAnsi="Times New Roman" w:cs="Times New Roman"/>
            <w:i/>
            <w:sz w:val="28"/>
            <w:szCs w:val="28"/>
          </w:rPr>
          <w:t>http://lenkadastr.ru</w:t>
        </w:r>
      </w:hyperlink>
    </w:p>
    <w:p w:rsidR="00AE5E4D" w:rsidRPr="004C7193" w:rsidRDefault="004C7193" w:rsidP="004C7193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193">
        <w:rPr>
          <w:rFonts w:ascii="Times New Roman" w:hAnsi="Times New Roman" w:cs="Times New Roman"/>
          <w:i/>
          <w:sz w:val="28"/>
          <w:szCs w:val="28"/>
        </w:rPr>
        <w:t>Кроме 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C7193">
        <w:rPr>
          <w:rFonts w:ascii="Times New Roman" w:hAnsi="Times New Roman" w:cs="Times New Roman"/>
          <w:i/>
          <w:sz w:val="28"/>
          <w:szCs w:val="28"/>
        </w:rPr>
        <w:t xml:space="preserve"> во избежание некорректного определения кадастровой стоимости объектов недвижимости в результате недостоверности сведений о характеристиках объектов, содержащихся в перечне объектов недвижимости</w:t>
      </w:r>
      <w:r w:rsidR="004E7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193">
        <w:rPr>
          <w:rFonts w:ascii="Times New Roman" w:hAnsi="Times New Roman" w:cs="Times New Roman"/>
          <w:i/>
          <w:sz w:val="28"/>
          <w:szCs w:val="28"/>
        </w:rPr>
        <w:t>правообладателям недвижимого имущества целесообразно проверить корректность и полноту данных в отношении принадлежащих им объектов недвижимости в сведениях Единого государственного реестра недвижимости</w:t>
      </w:r>
      <w:r w:rsidR="004E71BC" w:rsidRPr="00D621EA">
        <w:rPr>
          <w:rFonts w:ascii="Times New Roman" w:hAnsi="Times New Roman" w:cs="Times New Roman"/>
          <w:i/>
          <w:sz w:val="28"/>
          <w:szCs w:val="28"/>
        </w:rPr>
        <w:t>»</w:t>
      </w:r>
      <w:r w:rsidR="004E71BC">
        <w:rPr>
          <w:rFonts w:ascii="Times New Roman" w:hAnsi="Times New Roman" w:cs="Times New Roman"/>
          <w:i/>
          <w:sz w:val="28"/>
          <w:szCs w:val="28"/>
        </w:rPr>
        <w:t>,</w:t>
      </w:r>
      <w:r w:rsidR="004E71BC" w:rsidRPr="00D621EA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75870">
        <w:rPr>
          <w:rFonts w:ascii="Times New Roman" w:hAnsi="Times New Roman" w:cs="Times New Roman"/>
          <w:sz w:val="28"/>
          <w:szCs w:val="28"/>
        </w:rPr>
        <w:t xml:space="preserve"> </w:t>
      </w:r>
      <w:r w:rsidR="00E75870" w:rsidRPr="002C77E5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E75870">
        <w:rPr>
          <w:rFonts w:ascii="Times New Roman" w:hAnsi="Times New Roman" w:cs="Times New Roman"/>
          <w:b/>
          <w:sz w:val="28"/>
          <w:szCs w:val="28"/>
        </w:rPr>
        <w:t>Елена Тюнис, специалист Кадастровой палаты по Ленинградской области</w:t>
      </w:r>
      <w:r w:rsidR="00E75870" w:rsidRPr="002C77E5">
        <w:rPr>
          <w:rFonts w:ascii="Times New Roman" w:hAnsi="Times New Roman" w:cs="Times New Roman"/>
          <w:b/>
          <w:sz w:val="28"/>
          <w:szCs w:val="28"/>
        </w:rPr>
        <w:t>.</w:t>
      </w:r>
    </w:p>
    <w:p w:rsidR="00547C0F" w:rsidRPr="002C77E5" w:rsidRDefault="00A17EB6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2C77E5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6" w:history="1">
        <w:r w:rsidR="00E86A03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2C77E5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2C77E5">
        <w:rPr>
          <w:rFonts w:ascii="Times New Roman" w:hAnsi="Times New Roman" w:cs="Times New Roman"/>
          <w:sz w:val="28"/>
          <w:szCs w:val="28"/>
        </w:rPr>
        <w:t xml:space="preserve">. </w:t>
      </w:r>
      <w:r w:rsidR="004615A0" w:rsidRPr="002C77E5">
        <w:rPr>
          <w:rFonts w:ascii="Times New Roman" w:hAnsi="Times New Roman" w:cs="Times New Roman"/>
          <w:sz w:val="28"/>
          <w:szCs w:val="28"/>
        </w:rPr>
        <w:t>П</w:t>
      </w:r>
      <w:r w:rsidR="00C62A05" w:rsidRPr="002C77E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 w:rsidRPr="002C77E5">
        <w:rPr>
          <w:rFonts w:ascii="Times New Roman" w:hAnsi="Times New Roman" w:cs="Times New Roman"/>
          <w:sz w:val="28"/>
          <w:szCs w:val="28"/>
        </w:rPr>
        <w:t>переход</w:t>
      </w:r>
      <w:r w:rsidR="00C62A05" w:rsidRPr="002C77E5">
        <w:rPr>
          <w:rFonts w:ascii="Times New Roman" w:hAnsi="Times New Roman" w:cs="Times New Roman"/>
          <w:sz w:val="28"/>
          <w:szCs w:val="28"/>
        </w:rPr>
        <w:t>е</w:t>
      </w:r>
      <w:r w:rsidR="00B341EC" w:rsidRPr="002C77E5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 w:rsidRPr="002C77E5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 w:rsidRPr="002C77E5">
        <w:rPr>
          <w:rFonts w:ascii="Times New Roman" w:hAnsi="Times New Roman" w:cs="Times New Roman"/>
          <w:sz w:val="28"/>
          <w:szCs w:val="28"/>
        </w:rPr>
        <w:t xml:space="preserve"> </w:t>
      </w:r>
      <w:r w:rsidR="00F44FD2" w:rsidRPr="002C77E5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 w:rsidRPr="002C77E5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 w:rsidRPr="002C77E5">
        <w:rPr>
          <w:rFonts w:ascii="Times New Roman" w:hAnsi="Times New Roman" w:cs="Times New Roman"/>
          <w:sz w:val="28"/>
          <w:szCs w:val="28"/>
        </w:rPr>
        <w:t>е</w:t>
      </w:r>
      <w:r w:rsidR="00B341EC" w:rsidRPr="002C77E5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 w:rsidRPr="002C77E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 w:rsidRPr="002C77E5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 w:rsidRPr="002C77E5">
        <w:rPr>
          <w:rFonts w:ascii="Times New Roman" w:hAnsi="Times New Roman" w:cs="Times New Roman"/>
          <w:sz w:val="28"/>
          <w:szCs w:val="28"/>
        </w:rPr>
        <w:t xml:space="preserve"> 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 Применение новых норм позволит обеспечить непрерывный мониторинг и анализ рынка недвижимости, своевременную </w:t>
      </w:r>
      <w:r w:rsidR="00444F1D" w:rsidRPr="002C77E5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547C0F" w:rsidRPr="002C77E5">
        <w:rPr>
          <w:rFonts w:ascii="Times New Roman" w:hAnsi="Times New Roman" w:cs="Times New Roman"/>
          <w:sz w:val="28"/>
          <w:szCs w:val="28"/>
        </w:rPr>
        <w:t xml:space="preserve">данных в Едином </w:t>
      </w:r>
      <w:proofErr w:type="spellStart"/>
      <w:r w:rsidR="00547C0F" w:rsidRPr="002C77E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2C77E5">
        <w:rPr>
          <w:rFonts w:ascii="Times New Roman" w:hAnsi="Times New Roman" w:cs="Times New Roman"/>
          <w:sz w:val="28"/>
          <w:szCs w:val="28"/>
        </w:rPr>
        <w:t xml:space="preserve"> недвижимости (ЕГРН), а также внедрение и развитие единых методологических стандартов проведения ГКО.</w:t>
      </w:r>
    </w:p>
    <w:p w:rsidR="00CA6EB7" w:rsidRPr="002C77E5" w:rsidRDefault="00CA6EB7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2C77E5" w:rsidRDefault="00A87B37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 w:rsidRPr="002C77E5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2C77E5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971F49" w:rsidRPr="002C77E5">
        <w:rPr>
          <w:rFonts w:ascii="Times New Roman" w:hAnsi="Times New Roman" w:cs="Times New Roman"/>
          <w:sz w:val="28"/>
          <w:szCs w:val="28"/>
        </w:rPr>
        <w:t xml:space="preserve"> </w:t>
      </w:r>
      <w:r w:rsidR="00FC557B" w:rsidRPr="002C77E5">
        <w:rPr>
          <w:rFonts w:ascii="Times New Roman" w:hAnsi="Times New Roman" w:cs="Times New Roman"/>
          <w:sz w:val="28"/>
          <w:szCs w:val="28"/>
        </w:rPr>
        <w:t>по местоположению объекта недвижимости</w:t>
      </w:r>
      <w:r w:rsidRPr="002C77E5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C77E5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 w:rsidRPr="002C77E5">
        <w:rPr>
          <w:rFonts w:ascii="Times New Roman" w:hAnsi="Times New Roman" w:cs="Times New Roman"/>
          <w:sz w:val="28"/>
          <w:szCs w:val="28"/>
        </w:rPr>
        <w:t xml:space="preserve"> </w:t>
      </w:r>
      <w:r w:rsidR="005A4EA1" w:rsidRPr="002C77E5">
        <w:rPr>
          <w:rFonts w:ascii="Times New Roman" w:hAnsi="Times New Roman" w:cs="Times New Roman"/>
          <w:i/>
          <w:sz w:val="28"/>
          <w:szCs w:val="28"/>
        </w:rPr>
        <w:t>«</w:t>
      </w:r>
      <w:r w:rsidRPr="002C77E5">
        <w:rPr>
          <w:rFonts w:ascii="Times New Roman" w:hAnsi="Times New Roman" w:cs="Times New Roman"/>
          <w:i/>
          <w:sz w:val="28"/>
          <w:szCs w:val="28"/>
        </w:rPr>
        <w:t xml:space="preserve">Еще один момент, на который стоит обратить внимание не только правообладателям </w:t>
      </w:r>
      <w:r w:rsidRPr="002C77E5">
        <w:rPr>
          <w:rFonts w:ascii="Times New Roman" w:hAnsi="Times New Roman" w:cs="Times New Roman"/>
          <w:i/>
          <w:sz w:val="28"/>
          <w:szCs w:val="28"/>
        </w:rPr>
        <w:lastRenderedPageBreak/>
        <w:t>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</w:t>
      </w:r>
      <w:r w:rsidR="005A4EA1" w:rsidRPr="002C77E5">
        <w:rPr>
          <w:rFonts w:ascii="Times New Roman" w:hAnsi="Times New Roman" w:cs="Times New Roman"/>
          <w:i/>
          <w:sz w:val="28"/>
          <w:szCs w:val="28"/>
        </w:rPr>
        <w:t>»</w:t>
      </w:r>
      <w:r w:rsidR="005A4EA1" w:rsidRPr="002C77E5">
        <w:rPr>
          <w:rFonts w:ascii="Times New Roman" w:hAnsi="Times New Roman" w:cs="Times New Roman"/>
          <w:sz w:val="28"/>
          <w:szCs w:val="28"/>
        </w:rPr>
        <w:t xml:space="preserve">, </w:t>
      </w:r>
      <w:r w:rsidR="00245039" w:rsidRPr="002C77E5">
        <w:rPr>
          <w:rFonts w:ascii="Times New Roman" w:hAnsi="Times New Roman" w:cs="Times New Roman"/>
          <w:sz w:val="28"/>
          <w:szCs w:val="28"/>
        </w:rPr>
        <w:t xml:space="preserve">– </w:t>
      </w:r>
      <w:r w:rsidR="00791E91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791E91"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="00791E91"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="00791E91"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="00791E91"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="00E91F33" w:rsidRPr="002C77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6EB7" w:rsidRPr="002C77E5" w:rsidRDefault="004067C2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2C77E5">
        <w:rPr>
          <w:rFonts w:ascii="Times New Roman" w:hAnsi="Times New Roman" w:cs="Times New Roman"/>
          <w:sz w:val="28"/>
          <w:szCs w:val="28"/>
        </w:rPr>
        <w:t xml:space="preserve">34 </w:t>
      </w:r>
      <w:r w:rsidRPr="002C77E5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объектов недвижимости тогда было оценено </w:t>
      </w:r>
      <w:r w:rsidR="00245039" w:rsidRPr="002C77E5">
        <w:rPr>
          <w:rFonts w:ascii="Times New Roman" w:hAnsi="Times New Roman" w:cs="Times New Roman"/>
          <w:sz w:val="28"/>
          <w:szCs w:val="28"/>
        </w:rPr>
        <w:t xml:space="preserve">в </w:t>
      </w:r>
      <w:r w:rsidRPr="002C77E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 w:rsidRPr="002C77E5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 w:rsidRPr="002C77E5">
        <w:rPr>
          <w:rFonts w:ascii="Times New Roman" w:hAnsi="Times New Roman" w:cs="Times New Roman"/>
          <w:sz w:val="28"/>
          <w:szCs w:val="28"/>
        </w:rPr>
        <w:t>.</w:t>
      </w:r>
      <w:r w:rsidRPr="002C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0F" w:rsidRPr="002C77E5" w:rsidRDefault="001C0B99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E5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7" w:history="1">
        <w:r w:rsidRPr="002C77E5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2C77E5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 </w:t>
      </w:r>
    </w:p>
    <w:p w:rsidR="001C0B99" w:rsidRPr="002C77E5" w:rsidRDefault="001C0B99" w:rsidP="002C7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2C77E5" w:rsidSect="00FE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34E2E"/>
    <w:rsid w:val="0006423E"/>
    <w:rsid w:val="00065E13"/>
    <w:rsid w:val="000A7FA1"/>
    <w:rsid w:val="000D0892"/>
    <w:rsid w:val="000D4EC5"/>
    <w:rsid w:val="001004C9"/>
    <w:rsid w:val="00104AAB"/>
    <w:rsid w:val="0012072D"/>
    <w:rsid w:val="001B7D4F"/>
    <w:rsid w:val="001C0B99"/>
    <w:rsid w:val="001F229B"/>
    <w:rsid w:val="002019E2"/>
    <w:rsid w:val="00245039"/>
    <w:rsid w:val="002650EA"/>
    <w:rsid w:val="002724C0"/>
    <w:rsid w:val="002937BC"/>
    <w:rsid w:val="002B091F"/>
    <w:rsid w:val="002C3E06"/>
    <w:rsid w:val="002C77E5"/>
    <w:rsid w:val="002D62EA"/>
    <w:rsid w:val="003056A8"/>
    <w:rsid w:val="00313DA4"/>
    <w:rsid w:val="003B0DC6"/>
    <w:rsid w:val="003D0299"/>
    <w:rsid w:val="003D3A13"/>
    <w:rsid w:val="004067C2"/>
    <w:rsid w:val="00444F1D"/>
    <w:rsid w:val="004615A0"/>
    <w:rsid w:val="004B03B7"/>
    <w:rsid w:val="004C62C2"/>
    <w:rsid w:val="004C7193"/>
    <w:rsid w:val="004E71BC"/>
    <w:rsid w:val="0052257B"/>
    <w:rsid w:val="005236F9"/>
    <w:rsid w:val="00547C0F"/>
    <w:rsid w:val="00553464"/>
    <w:rsid w:val="005A4EA1"/>
    <w:rsid w:val="005F4EDD"/>
    <w:rsid w:val="00631727"/>
    <w:rsid w:val="006A5876"/>
    <w:rsid w:val="006C3F5B"/>
    <w:rsid w:val="006F7DF4"/>
    <w:rsid w:val="007033EF"/>
    <w:rsid w:val="00742F2F"/>
    <w:rsid w:val="00752747"/>
    <w:rsid w:val="007839AF"/>
    <w:rsid w:val="00791E91"/>
    <w:rsid w:val="007B3CB7"/>
    <w:rsid w:val="007B585E"/>
    <w:rsid w:val="008720B6"/>
    <w:rsid w:val="008B7A59"/>
    <w:rsid w:val="00955CE7"/>
    <w:rsid w:val="00971F49"/>
    <w:rsid w:val="009E550E"/>
    <w:rsid w:val="00A17EB6"/>
    <w:rsid w:val="00A216C5"/>
    <w:rsid w:val="00A53550"/>
    <w:rsid w:val="00A70B37"/>
    <w:rsid w:val="00A84217"/>
    <w:rsid w:val="00A87B37"/>
    <w:rsid w:val="00AA7FFC"/>
    <w:rsid w:val="00AC504D"/>
    <w:rsid w:val="00AE5E4D"/>
    <w:rsid w:val="00B341EC"/>
    <w:rsid w:val="00B82F75"/>
    <w:rsid w:val="00BC2B03"/>
    <w:rsid w:val="00C17FF4"/>
    <w:rsid w:val="00C34B0C"/>
    <w:rsid w:val="00C45612"/>
    <w:rsid w:val="00C4682D"/>
    <w:rsid w:val="00C62A05"/>
    <w:rsid w:val="00CA5BA6"/>
    <w:rsid w:val="00CA6EB7"/>
    <w:rsid w:val="00D461A1"/>
    <w:rsid w:val="00D543FC"/>
    <w:rsid w:val="00D621EA"/>
    <w:rsid w:val="00D90406"/>
    <w:rsid w:val="00D97D91"/>
    <w:rsid w:val="00DA5E87"/>
    <w:rsid w:val="00DE09B1"/>
    <w:rsid w:val="00DF344B"/>
    <w:rsid w:val="00E2368D"/>
    <w:rsid w:val="00E75870"/>
    <w:rsid w:val="00E86A03"/>
    <w:rsid w:val="00E91F33"/>
    <w:rsid w:val="00EB7992"/>
    <w:rsid w:val="00F01B30"/>
    <w:rsid w:val="00F05B8C"/>
    <w:rsid w:val="00F3545D"/>
    <w:rsid w:val="00F44FD2"/>
    <w:rsid w:val="00FC19BB"/>
    <w:rsid w:val="00FC557B"/>
    <w:rsid w:val="00FD4871"/>
    <w:rsid w:val="00F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25375@fkpNewsRe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hyperlink" Target="http://lenkada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джумалиева_юв</cp:lastModifiedBy>
  <cp:revision>2</cp:revision>
  <cp:lastPrinted>2019-08-21T09:28:00Z</cp:lastPrinted>
  <dcterms:created xsi:type="dcterms:W3CDTF">2019-08-26T06:50:00Z</dcterms:created>
  <dcterms:modified xsi:type="dcterms:W3CDTF">2019-08-26T06:50:00Z</dcterms:modified>
</cp:coreProperties>
</file>