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руководители бизнеса!</w:t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Правительство Ленинградской области приглашает Вас и Ваших коллег принять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конференции «Особенности региональной цифровизации - 2019»  13-14 ноября 2019года.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Цель конференции – выработка эффективных решений и новых методов коммуникации, поиск оптимальных цифровых сервисов в рамках реализации национальной программы «Цифровая экономика». Анализ стратегических преобразований в госсекторе и бизнесе, определение факторов, влияющих на процессы трансформации, технические возможности и компетенции кадров – это опорные вопросы для определения стратегии в эпоху цифровой революции.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Ведущая тема конференции – «Цифровая трансформация: ожидания и реальность».</w:t>
      </w:r>
      <w:bookmarkStart w:id="0" w:name="_GoBack"/>
      <w:bookmarkEnd w:id="0"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программе мероприятия: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13 ноября – открытый диалог власти, экспертов и бизнеса по вопросам внедрения цифровых сервисов, опыта в работе с данными, методологии рейтинга регионов по уровню развития цифровизации; тематические секции, неформальное общение.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14 ноября – дискуссия по вопросам информационной безопасности в условиях цифровой трансформации и «Будни информационной безопасности» ГК ИнфоТеКС.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К участию приглашается Министерство цифрового развития, связи и массовых коммуникаций Российской Федерации, администрация Ленинградской области и руководители блоков цифрового развития субъектов РФ, ведущих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-компаний, представителей бизнеса Северо-Запада.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отель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Crowne Plaza St/Petersburg Airport, </w:t>
      </w:r>
      <w:r>
        <w:fldChar w:fldCharType="begin"/>
      </w:r>
      <w:r>
        <w:instrText xml:space="preserve"> HYPERLINK "https://cpairport.ru//"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8"/>
          <w:szCs w:val="28"/>
          <w:lang w:val="en-US"/>
        </w:rPr>
        <w:t>https://cpairport.ru//</w:t>
      </w:r>
      <w:r>
        <w:rPr>
          <w:rStyle w:val="4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Участие в конференции бесплатное, но необходима предварительная регистрация на сайте регионбудущего.рф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 всем возникающим вопросам просим обращаться к Мурышкиной Анжелике по тел.: (812) 611-42-00, </w:t>
      </w:r>
      <w:r>
        <w:fldChar w:fldCharType="begin"/>
      </w:r>
      <w:r>
        <w:instrText xml:space="preserve"> HYPERLINK "mailto:kis@lenreg.ru"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8"/>
          <w:szCs w:val="28"/>
          <w:lang w:val="en-US"/>
        </w:rPr>
        <w:t>kis</w:t>
      </w:r>
      <w:r>
        <w:rPr>
          <w:rStyle w:val="4"/>
          <w:rFonts w:ascii="Times New Roman" w:hAnsi="Times New Roman" w:cs="Times New Roman"/>
          <w:sz w:val="28"/>
          <w:szCs w:val="28"/>
        </w:rPr>
        <w:t>@</w:t>
      </w:r>
      <w:r>
        <w:rPr>
          <w:rStyle w:val="4"/>
          <w:rFonts w:ascii="Times New Roman" w:hAnsi="Times New Roman" w:cs="Times New Roman"/>
          <w:sz w:val="28"/>
          <w:szCs w:val="28"/>
          <w:lang w:val="en-US"/>
        </w:rPr>
        <w:t>lenreg</w:t>
      </w:r>
      <w:r>
        <w:rPr>
          <w:rStyle w:val="4"/>
          <w:rFonts w:ascii="Times New Roman" w:hAnsi="Times New Roman" w:cs="Times New Roman"/>
          <w:sz w:val="28"/>
          <w:szCs w:val="28"/>
        </w:rPr>
        <w:t>.</w:t>
      </w:r>
      <w:r>
        <w:rPr>
          <w:rStyle w:val="4"/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Style w:val="4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программа мероприятия прилагается.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83896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83896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WenQuanYi Micro 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aakar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WenQuanYi Micro 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Calibri">
    <w:altName w:val="Arial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WenQuanYi Micro Hei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aakar">
    <w:panose1 w:val="02000600040000000000"/>
    <w:charset w:val="00"/>
    <w:family w:val="auto"/>
    <w:pitch w:val="default"/>
    <w:sig w:usb0="80040001" w:usb1="00002000" w:usb2="00000000" w:usb3="00000000" w:csb0="20000000" w:csb1="80000000"/>
  </w:font>
  <w:font w:name="SimSun">
    <w:altName w:val="WenQuanYi Micro 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altName w:val="Arial"/>
    <w:panose1 w:val="020F0502020204030204"/>
    <w:charset w:val="CC"/>
    <w:family w:val="swiss"/>
    <w:pitch w:val="default"/>
    <w:sig w:usb0="00000000" w:usb1="00000000" w:usb2="00000001" w:usb3="00000000" w:csb0="0000019F" w:csb1="00000000"/>
  </w:font>
  <w:font w:name="Calibri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UKIJ Inchike"/>
    <w:panose1 w:val="020B0604030504040204"/>
    <w:charset w:val="CC"/>
    <w:family w:val="swiss"/>
    <w:pitch w:val="default"/>
    <w:sig w:usb0="00000000" w:usb1="00000000" w:usb2="00000029" w:usb3="00000000" w:csb0="000101FF" w:csb1="00000000"/>
  </w:font>
  <w:font w:name="UKIJ Inchike">
    <w:panose1 w:val="020B0604030504040204"/>
    <w:charset w:val="00"/>
    <w:family w:val="auto"/>
    <w:pitch w:val="default"/>
    <w:sig w:usb0="00006287" w:usb1="80000000" w:usb2="00000008" w:usb3="00000000" w:csb0="200000DF" w:csb1="200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1BA"/>
    <w:rsid w:val="001D151E"/>
    <w:rsid w:val="0020724B"/>
    <w:rsid w:val="008001BA"/>
    <w:rsid w:val="00A970B9"/>
    <w:rsid w:val="00D76BED"/>
    <w:rsid w:val="00F672B6"/>
    <w:rsid w:val="77B9B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4">
    <w:name w:val="Hyperlink"/>
    <w:basedOn w:val="3"/>
    <w:unhideWhenUsed/>
    <w:qFormat/>
    <w:uiPriority w:val="99"/>
    <w:rPr>
      <w:color w:val="0000FF" w:themeColor="hyperlink"/>
      <w:u w:val="single"/>
    </w:rPr>
  </w:style>
  <w:style w:type="character" w:customStyle="1" w:styleId="6">
    <w:name w:val="Текст выноски Знак"/>
    <w:basedOn w:val="3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267</Words>
  <Characters>1527</Characters>
  <Lines>12</Lines>
  <Paragraphs>3</Paragraphs>
  <TotalTime>44</TotalTime>
  <ScaleCrop>false</ScaleCrop>
  <LinksUpToDate>false</LinksUpToDate>
  <CharactersWithSpaces>1791</CharactersWithSpaces>
  <Application>WPS Office_10.1.0.6757_F1E327BC-269C-435d-A152-05C5408002CA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2019-10-01T13:46:00Z</dcterms:created>
  <dc:creator>джангирова_ев</dc:creator>
  <cp:lastModifiedBy>rp</cp:lastModifiedBy>
  <dcterms:modified xsi:type="dcterms:W3CDTF">2019-10-01T15:56:53Z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