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E6" w:rsidRPr="00F00376" w:rsidRDefault="00D166E6" w:rsidP="00D166E6">
      <w:pPr>
        <w:ind w:firstLine="567"/>
        <w:jc w:val="center"/>
        <w:rPr>
          <w:color w:val="000000"/>
          <w:sz w:val="28"/>
          <w:szCs w:val="28"/>
        </w:rPr>
      </w:pPr>
      <w:r w:rsidRPr="00F00376">
        <w:rPr>
          <w:b/>
          <w:color w:val="000000"/>
          <w:sz w:val="28"/>
          <w:szCs w:val="28"/>
        </w:rPr>
        <w:t>О вреде выжигания сухой травы</w:t>
      </w:r>
    </w:p>
    <w:p w:rsidR="00D166E6" w:rsidRDefault="00D166E6" w:rsidP="00D166E6">
      <w:pPr>
        <w:pStyle w:val="a3"/>
        <w:shd w:val="clear" w:color="auto" w:fill="FFFFFF"/>
        <w:spacing w:before="0" w:beforeAutospacing="0" w:after="0" w:afterAutospacing="0"/>
        <w:ind w:firstLine="567"/>
        <w:jc w:val="both"/>
        <w:rPr>
          <w:color w:val="000000"/>
          <w:sz w:val="28"/>
          <w:szCs w:val="28"/>
        </w:rPr>
      </w:pPr>
    </w:p>
    <w:p w:rsidR="00C83AFF" w:rsidRDefault="00C83AFF" w:rsidP="00D166E6">
      <w:pPr>
        <w:pStyle w:val="a3"/>
        <w:shd w:val="clear" w:color="auto" w:fill="FFFFFF"/>
        <w:spacing w:before="0" w:beforeAutospacing="0" w:after="0" w:afterAutospacing="0"/>
        <w:ind w:firstLine="567"/>
        <w:jc w:val="both"/>
        <w:rPr>
          <w:color w:val="000000"/>
          <w:sz w:val="28"/>
          <w:szCs w:val="28"/>
        </w:rPr>
      </w:pPr>
      <w:r>
        <w:rPr>
          <w:noProof/>
          <w:color w:val="000000"/>
          <w:sz w:val="28"/>
          <w:szCs w:val="28"/>
        </w:rPr>
        <w:drawing>
          <wp:inline distT="0" distB="0" distL="0" distR="0">
            <wp:extent cx="5583356" cy="2958210"/>
            <wp:effectExtent l="19050" t="0" r="0" b="0"/>
            <wp:docPr id="4" name="Рисунок 2" descr="C:\Users\IvanovaTN\Downloads\136219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ovaTN\Downloads\1362191923.jpg"/>
                    <pic:cNvPicPr>
                      <a:picLocks noChangeAspect="1" noChangeArrowheads="1"/>
                    </pic:cNvPicPr>
                  </pic:nvPicPr>
                  <pic:blipFill>
                    <a:blip r:embed="rId4" cstate="print"/>
                    <a:srcRect/>
                    <a:stretch>
                      <a:fillRect/>
                    </a:stretch>
                  </pic:blipFill>
                  <pic:spPr bwMode="auto">
                    <a:xfrm>
                      <a:off x="0" y="0"/>
                      <a:ext cx="5586171" cy="2959701"/>
                    </a:xfrm>
                    <a:prstGeom prst="rect">
                      <a:avLst/>
                    </a:prstGeom>
                    <a:noFill/>
                    <a:ln w="9525">
                      <a:noFill/>
                      <a:miter lim="800000"/>
                      <a:headEnd/>
                      <a:tailEnd/>
                    </a:ln>
                  </pic:spPr>
                </pic:pic>
              </a:graphicData>
            </a:graphic>
          </wp:inline>
        </w:drawing>
      </w:r>
    </w:p>
    <w:p w:rsidR="00C83AFF" w:rsidRDefault="00C83AFF" w:rsidP="00D166E6">
      <w:pPr>
        <w:pStyle w:val="a3"/>
        <w:shd w:val="clear" w:color="auto" w:fill="FFFFFF"/>
        <w:spacing w:before="0" w:beforeAutospacing="0" w:after="0" w:afterAutospacing="0"/>
        <w:ind w:firstLine="567"/>
        <w:jc w:val="both"/>
        <w:rPr>
          <w:color w:val="000000"/>
          <w:sz w:val="28"/>
          <w:szCs w:val="28"/>
        </w:rPr>
      </w:pP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Выжигание сухой травы стало настоящей бедой</w:t>
      </w:r>
      <w:r w:rsidR="00A81936">
        <w:rPr>
          <w:color w:val="000000"/>
          <w:sz w:val="28"/>
          <w:szCs w:val="28"/>
        </w:rPr>
        <w:t xml:space="preserve"> – </w:t>
      </w:r>
      <w:r w:rsidRPr="00F00376">
        <w:rPr>
          <w:color w:val="000000"/>
          <w:sz w:val="28"/>
          <w:szCs w:val="28"/>
        </w:rPr>
        <w:t>полезно сравнить пользу и вред от такого выжигания.</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 xml:space="preserve">Пользы, даже кажущейся, на самом деле немного. Основной довод </w:t>
      </w:r>
      <w:r w:rsidR="00DB4A17">
        <w:rPr>
          <w:color w:val="000000"/>
          <w:sz w:val="28"/>
          <w:szCs w:val="28"/>
        </w:rPr>
        <w:t xml:space="preserve">сторонников </w:t>
      </w:r>
      <w:r w:rsidRPr="00F00376">
        <w:rPr>
          <w:color w:val="000000"/>
          <w:sz w:val="28"/>
          <w:szCs w:val="28"/>
        </w:rPr>
        <w:t>выжигания травы состоит в том, что такое выжигание прогревает почву и обогащает ее золой от сгоревшей травы, в результате чего на выжженных участках трава появляется быстрее и растет лучше. На самом же деле это лишь видимый эффект: сухая трава поначалу просто скрывает молодые зеленые побеги, и не</w:t>
      </w:r>
      <w:r w:rsidR="00A81936">
        <w:rPr>
          <w:color w:val="000000"/>
          <w:sz w:val="28"/>
          <w:szCs w:val="28"/>
        </w:rPr>
        <w:t xml:space="preserve"> </w:t>
      </w:r>
      <w:r w:rsidRPr="00F00376">
        <w:rPr>
          <w:color w:val="000000"/>
          <w:sz w:val="28"/>
          <w:szCs w:val="28"/>
        </w:rPr>
        <w:t>выжженные участки кажутся серыми, в то время как на почерневших выжженных участках зеленая трава хорошо заметна. Почва от беглого травяного пожара прогревается совсем незначительно, но при этом находящиеся на поверхности или у самой поверхности почки и семена трав уничтожаются, так что итоговый эффект от такого "прогревания" оказывается нулевым, а иной раз и отрицательным. Что же касается удобрения почвы золой – травяной пожар не добавляет ничего нового: минеральные питательные вещества, содержащиеся в золе, все равно попали бы в почву при разложении сухой травы.</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О вреде травяных пожаров можно сказать гораздо больше, причем он относится как к неконтролируемому, так и к намеренному, контролируемому выжиганию, которое нередко практикуется сельскохозяйственными предприятиями для очистки своих земель или лесхозами для снижения рисков возгорания леса.</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 xml:space="preserve">Травяные пожары приводят к заметному снижению плодородия почвы. Травяной пожар не увеличивает количество питательных веществ в почве – он лишь высвобождает их из сухой травы, делает доступными для питания растений. Однако при этом теряются азотные соединения, основная часть которых сгорает в пожаре,  и органическое вещество почвы  – это отмершие, но не разложившиеся части растений, в том числе собственно сухая трава. Органическое вещество обеспечивает пористость и рыхлость почвы, удерживает влагу, удерживает доступные питательные элементы, оно так же </w:t>
      </w:r>
      <w:r w:rsidRPr="00F00376">
        <w:rPr>
          <w:color w:val="000000"/>
          <w:sz w:val="28"/>
          <w:szCs w:val="28"/>
        </w:rPr>
        <w:lastRenderedPageBreak/>
        <w:t>определяет способность почвы противостоять водной и ветровой эрозии, скрепляя мертвой органикой частицы песка и глины, оно лучше сохраняет плодородный слой почвы с течением времени. Сжигание органического вещества  – это главный фактор снижения почвенного плодородия.</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Поджоги травы – одна из главных причин пожаров в лесах и на торфяниках, на тушение которых приходится тратить значительные силы и средства, причем далеко не всегда удается избежать катастрофических последствий и вообще добиться успеха в их тушении. Травяные пожары наносят существенный ущерб биологическому разнообразию. В сильном травяном 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Многие виды растений также с трудом переживают травяные пожары, особенно те, чьи почки находятся на самой поверхности почвы или чьи семена наиболее чувствительны к нагреванию.</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Местные линии электропередачи и связи, для прокладки которых используются преимущественно деревянные столбы, являются традиционными жертвами травяных пожаров - подгоревшие снизу столбы падают, обрывая провода и оставляя без света и связи целые поселки. В условиях и без того небогатой жизни большинства российских сел и деревень ущерб выглядит весьма внушительным.</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Травяные пожары могут служить причиной гибели людей, даже, несмотря на то, что непосредственной угрозы для жизни человека каждый конкретный поджог травы, на первый взгляд, не несет. От травяных пожаров могут загораться дома, леса и торфяники, а уже на этих новых пожарах могут гибнуть люди. Менее очевидная, но не менее важная, причина гибели людей состоит в том, что дым травяных пожаров очень вреден для здоровья, и просто опасен для жизни людей, страдающих заболеваниями органов дыхания.</w:t>
      </w:r>
    </w:p>
    <w:p w:rsidR="00D166E6" w:rsidRPr="00F00376" w:rsidRDefault="00D166E6" w:rsidP="00D166E6">
      <w:pPr>
        <w:pStyle w:val="a3"/>
        <w:shd w:val="clear" w:color="auto" w:fill="FFFFFF"/>
        <w:spacing w:before="0" w:beforeAutospacing="0" w:after="0" w:afterAutospacing="0"/>
        <w:ind w:firstLine="567"/>
        <w:jc w:val="both"/>
        <w:rPr>
          <w:color w:val="000000"/>
          <w:sz w:val="28"/>
          <w:szCs w:val="28"/>
        </w:rPr>
      </w:pPr>
      <w:r w:rsidRPr="00F00376">
        <w:rPr>
          <w:color w:val="000000"/>
          <w:sz w:val="28"/>
          <w:szCs w:val="28"/>
        </w:rPr>
        <w:t xml:space="preserve">Приведенных выше аргументов вполне достаточно для того, чтобы отказаться от выжигания сухой травы повсеместно.  </w:t>
      </w:r>
    </w:p>
    <w:p w:rsidR="00D166E6" w:rsidRPr="007B32FB" w:rsidRDefault="00D166E6" w:rsidP="00D166E6">
      <w:pPr>
        <w:pStyle w:val="2"/>
        <w:pBdr>
          <w:bottom w:val="single" w:sz="6" w:space="2" w:color="AAAAAA"/>
        </w:pBdr>
        <w:shd w:val="clear" w:color="auto" w:fill="FFFFFF"/>
        <w:spacing w:before="0" w:after="144" w:line="285" w:lineRule="atLeast"/>
        <w:rPr>
          <w:rFonts w:ascii="Times New Roman" w:hAnsi="Times New Roman" w:cs="Times New Roman"/>
          <w:bCs w:val="0"/>
          <w:i w:val="0"/>
          <w:iCs w:val="0"/>
          <w:color w:val="000000"/>
          <w:sz w:val="32"/>
          <w:szCs w:val="32"/>
        </w:rPr>
      </w:pPr>
      <w:r>
        <w:rPr>
          <w:rStyle w:val="mw-headline"/>
          <w:rFonts w:ascii="Times New Roman" w:hAnsi="Times New Roman" w:cs="Times New Roman"/>
          <w:bCs w:val="0"/>
          <w:i w:val="0"/>
          <w:iCs w:val="0"/>
          <w:color w:val="000000"/>
          <w:sz w:val="32"/>
          <w:szCs w:val="32"/>
        </w:rPr>
        <w:t xml:space="preserve">                    </w:t>
      </w:r>
      <w:r w:rsidRPr="00141306">
        <w:rPr>
          <w:rStyle w:val="mw-headline"/>
          <w:rFonts w:ascii="Times New Roman" w:hAnsi="Times New Roman" w:cs="Times New Roman"/>
          <w:bCs w:val="0"/>
          <w:i w:val="0"/>
          <w:iCs w:val="0"/>
          <w:color w:val="000000"/>
          <w:sz w:val="32"/>
          <w:szCs w:val="32"/>
        </w:rPr>
        <w:t>Последствия палов травы</w:t>
      </w:r>
    </w:p>
    <w:p w:rsidR="00D166E6" w:rsidRPr="00280BD1" w:rsidRDefault="00D166E6" w:rsidP="00D166E6">
      <w:pPr>
        <w:rPr>
          <w:color w:val="000000"/>
          <w:sz w:val="28"/>
          <w:szCs w:val="28"/>
        </w:rPr>
      </w:pPr>
    </w:p>
    <w:p w:rsidR="00D166E6" w:rsidRPr="00280BD1" w:rsidRDefault="00E03A4D" w:rsidP="00D166E6">
      <w:pPr>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7" type="#_x0000_t202" style="position:absolute;margin-left:-234.3pt;margin-top:144.55pt;width:108pt;height:27.65pt;z-index:251661312">
            <v:textbox>
              <w:txbxContent>
                <w:p w:rsidR="00D166E6" w:rsidRDefault="00D166E6" w:rsidP="00D166E6">
                  <w:r>
                    <w:t>Поджигатель</w:t>
                  </w:r>
                </w:p>
              </w:txbxContent>
            </v:textbox>
          </v:shape>
        </w:pict>
      </w:r>
      <w:r>
        <w:rPr>
          <w:noProof/>
          <w:color w:val="000000"/>
          <w:sz w:val="28"/>
          <w:szCs w:val="28"/>
        </w:rPr>
        <w:pict>
          <v:shape id="_x0000_s1029" type="#_x0000_t202" style="position:absolute;margin-left:-.3pt;margin-top:144.55pt;width:126pt;height:27pt;z-index:251663360">
            <v:textbox>
              <w:txbxContent>
                <w:p w:rsidR="00D166E6" w:rsidRDefault="00D166E6" w:rsidP="00D166E6">
                  <w:r>
                    <w:t>Дом уже не спасти</w:t>
                  </w:r>
                </w:p>
              </w:txbxContent>
            </v:textbox>
          </v:shape>
        </w:pict>
      </w:r>
      <w:r w:rsidR="00D166E6">
        <w:rPr>
          <w:noProof/>
          <w:color w:val="000000"/>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-5080</wp:posOffset>
            </wp:positionV>
            <wp:extent cx="2857500" cy="2187575"/>
            <wp:effectExtent l="19050" t="0" r="0" b="0"/>
            <wp:wrapSquare wrapText="right"/>
            <wp:docPr id="2" name="Рисунок 2" descr="К чему приводит неумное выжигание тр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 чему приводит неумное выжигание травы!!!"/>
                    <pic:cNvPicPr>
                      <a:picLocks noChangeAspect="1" noChangeArrowheads="1"/>
                    </pic:cNvPicPr>
                  </pic:nvPicPr>
                  <pic:blipFill>
                    <a:blip r:embed="rId5" r:link="rId6" cstate="print"/>
                    <a:srcRect/>
                    <a:stretch>
                      <a:fillRect/>
                    </a:stretch>
                  </pic:blipFill>
                  <pic:spPr bwMode="auto">
                    <a:xfrm>
                      <a:off x="0" y="0"/>
                      <a:ext cx="2857500" cy="2187575"/>
                    </a:xfrm>
                    <a:prstGeom prst="rect">
                      <a:avLst/>
                    </a:prstGeom>
                    <a:noFill/>
                    <a:ln w="9525">
                      <a:noFill/>
                      <a:miter lim="800000"/>
                      <a:headEnd/>
                      <a:tailEnd/>
                    </a:ln>
                  </pic:spPr>
                </pic:pic>
              </a:graphicData>
            </a:graphic>
          </wp:anchor>
        </w:drawing>
      </w:r>
      <w:r w:rsidR="00D166E6">
        <w:rPr>
          <w:noProof/>
          <w:color w:val="000000"/>
          <w:sz w:val="28"/>
          <w:szCs w:val="28"/>
        </w:rPr>
        <w:drawing>
          <wp:inline distT="0" distB="0" distL="0" distR="0">
            <wp:extent cx="2852420" cy="2142490"/>
            <wp:effectExtent l="19050" t="0" r="5080" b="0"/>
            <wp:docPr id="1" name="Рисунок 1" descr="К чему приводит неумное выжигание тр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чему приводит неумное выжигание травы!!!"/>
                    <pic:cNvPicPr>
                      <a:picLocks noChangeAspect="1" noChangeArrowheads="1"/>
                    </pic:cNvPicPr>
                  </pic:nvPicPr>
                  <pic:blipFill>
                    <a:blip r:embed="rId7" cstate="print"/>
                    <a:srcRect/>
                    <a:stretch>
                      <a:fillRect/>
                    </a:stretch>
                  </pic:blipFill>
                  <pic:spPr bwMode="auto">
                    <a:xfrm>
                      <a:off x="0" y="0"/>
                      <a:ext cx="2852420" cy="2142490"/>
                    </a:xfrm>
                    <a:prstGeom prst="rect">
                      <a:avLst/>
                    </a:prstGeom>
                    <a:noFill/>
                    <a:ln w="9525">
                      <a:noFill/>
                      <a:miter lim="800000"/>
                      <a:headEnd/>
                      <a:tailEnd/>
                    </a:ln>
                  </pic:spPr>
                </pic:pic>
              </a:graphicData>
            </a:graphic>
          </wp:inline>
        </w:drawing>
      </w:r>
      <w:r w:rsidR="00D166E6" w:rsidRPr="00280BD1">
        <w:rPr>
          <w:color w:val="000000"/>
          <w:sz w:val="28"/>
          <w:szCs w:val="28"/>
        </w:rPr>
        <w:br w:type="textWrapping" w:clear="all"/>
      </w:r>
    </w:p>
    <w:p w:rsidR="00D166E6" w:rsidRPr="00F00376" w:rsidRDefault="00E03A4D" w:rsidP="00D166E6">
      <w:pPr>
        <w:jc w:val="both"/>
        <w:rPr>
          <w:sz w:val="28"/>
          <w:szCs w:val="28"/>
        </w:rPr>
      </w:pPr>
      <w:r w:rsidRPr="00E03A4D">
        <w:rPr>
          <w:noProof/>
          <w:color w:val="000000"/>
          <w:sz w:val="28"/>
          <w:szCs w:val="28"/>
        </w:rPr>
        <w:pict>
          <v:shape id="_x0000_s1028" type="#_x0000_t202" style="position:absolute;left:0;text-align:left;margin-left:-206.7pt;margin-top:133.8pt;width:153pt;height:27pt;z-index:251662336">
            <v:textbox>
              <w:txbxContent>
                <w:p w:rsidR="00D166E6" w:rsidRDefault="00D166E6" w:rsidP="00D166E6">
                  <w:r>
                    <w:t>Заживо  сгоревший птенец</w:t>
                  </w:r>
                </w:p>
              </w:txbxContent>
            </v:textbox>
          </v:shape>
        </w:pict>
      </w:r>
      <w:r w:rsidR="00D166E6">
        <w:rPr>
          <w:noProof/>
          <w:sz w:val="28"/>
          <w:szCs w:val="28"/>
        </w:rPr>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2514600" cy="1838325"/>
            <wp:effectExtent l="19050" t="0" r="0" b="0"/>
            <wp:wrapTight wrapText="bothSides">
              <wp:wrapPolygon edited="0">
                <wp:start x="-164" y="0"/>
                <wp:lineTo x="-164" y="21488"/>
                <wp:lineTo x="21600" y="21488"/>
                <wp:lineTo x="21600" y="0"/>
                <wp:lineTo x="-164" y="0"/>
              </wp:wrapPolygon>
            </wp:wrapTight>
            <wp:docPr id="6" name="Рисунок 6" descr="Файл:Птенец, сгоревший из-за пала тр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айл:Птенец, сгоревший из-за пала травы.jpg"/>
                    <pic:cNvPicPr>
                      <a:picLocks noChangeAspect="1" noChangeArrowheads="1"/>
                    </pic:cNvPicPr>
                  </pic:nvPicPr>
                  <pic:blipFill>
                    <a:blip r:embed="rId8" r:link="rId9" cstate="print"/>
                    <a:srcRect/>
                    <a:stretch>
                      <a:fillRect/>
                    </a:stretch>
                  </pic:blipFill>
                  <pic:spPr bwMode="auto">
                    <a:xfrm>
                      <a:off x="0" y="0"/>
                      <a:ext cx="2514600" cy="1838325"/>
                    </a:xfrm>
                    <a:prstGeom prst="rect">
                      <a:avLst/>
                    </a:prstGeom>
                    <a:noFill/>
                    <a:ln w="9525">
                      <a:noFill/>
                      <a:miter lim="800000"/>
                      <a:headEnd/>
                      <a:tailEnd/>
                    </a:ln>
                  </pic:spPr>
                </pic:pic>
              </a:graphicData>
            </a:graphic>
          </wp:anchor>
        </w:drawing>
      </w:r>
      <w:r w:rsidR="00D166E6" w:rsidRPr="00F00376">
        <w:rPr>
          <w:sz w:val="28"/>
          <w:szCs w:val="28"/>
        </w:rPr>
        <w:t>Наступила весна, и люди начали повсеместно выжигать сухую траву. Мотивы у «поджигателей» разные - это и обыденное детское хулиганство, и элементарная неосторожность тех, кто бросает непогашенные сигареты и или оставляет горящие костры без присмотра, а есть и такие, кто совершает поджоги намеренно!</w:t>
      </w:r>
    </w:p>
    <w:p w:rsidR="00D166E6" w:rsidRDefault="00D166E6" w:rsidP="00D166E6">
      <w:pPr>
        <w:pStyle w:val="14"/>
        <w:spacing w:before="0" w:beforeAutospacing="0" w:after="0" w:afterAutospacing="0"/>
        <w:jc w:val="both"/>
        <w:rPr>
          <w:sz w:val="28"/>
          <w:szCs w:val="28"/>
          <w:shd w:val="clear" w:color="auto" w:fill="FFFFFF"/>
        </w:rPr>
      </w:pPr>
    </w:p>
    <w:p w:rsidR="002546EF" w:rsidRDefault="002546EF" w:rsidP="00D166E6">
      <w:pPr>
        <w:pStyle w:val="14"/>
        <w:spacing w:before="0" w:beforeAutospacing="0" w:after="0" w:afterAutospacing="0"/>
        <w:ind w:firstLine="567"/>
        <w:jc w:val="both"/>
        <w:rPr>
          <w:sz w:val="28"/>
          <w:szCs w:val="28"/>
          <w:shd w:val="clear" w:color="auto" w:fill="FFFFFF"/>
        </w:rPr>
      </w:pPr>
    </w:p>
    <w:p w:rsidR="002546EF" w:rsidRDefault="002546EF" w:rsidP="002546EF">
      <w:pPr>
        <w:pStyle w:val="a6"/>
        <w:ind w:firstLine="567"/>
        <w:jc w:val="both"/>
        <w:rPr>
          <w:sz w:val="28"/>
          <w:szCs w:val="28"/>
        </w:rPr>
      </w:pPr>
      <w:r w:rsidRPr="002546EF">
        <w:rPr>
          <w:sz w:val="28"/>
          <w:szCs w:val="28"/>
          <w:shd w:val="clear" w:color="auto" w:fill="FFFFFF"/>
        </w:rPr>
        <w:t xml:space="preserve">В </w:t>
      </w:r>
      <w:r>
        <w:rPr>
          <w:sz w:val="28"/>
          <w:szCs w:val="28"/>
          <w:shd w:val="clear" w:color="auto" w:fill="FFFFFF"/>
        </w:rPr>
        <w:t xml:space="preserve">30 </w:t>
      </w:r>
      <w:r w:rsidRPr="002546EF">
        <w:rPr>
          <w:sz w:val="28"/>
          <w:szCs w:val="28"/>
          <w:shd w:val="clear" w:color="auto" w:fill="FFFFFF"/>
        </w:rPr>
        <w:t>декабр</w:t>
      </w:r>
      <w:r>
        <w:rPr>
          <w:sz w:val="28"/>
          <w:szCs w:val="28"/>
          <w:shd w:val="clear" w:color="auto" w:fill="FFFFFF"/>
        </w:rPr>
        <w:t>я</w:t>
      </w:r>
      <w:r w:rsidRPr="002546EF">
        <w:rPr>
          <w:sz w:val="28"/>
          <w:szCs w:val="28"/>
          <w:shd w:val="clear" w:color="auto" w:fill="FFFFFF"/>
        </w:rPr>
        <w:t xml:space="preserve"> 2017 года </w:t>
      </w:r>
      <w:r>
        <w:rPr>
          <w:sz w:val="28"/>
          <w:szCs w:val="28"/>
          <w:shd w:val="clear" w:color="auto" w:fill="FFFFFF"/>
        </w:rPr>
        <w:t xml:space="preserve">вышло постановление </w:t>
      </w:r>
      <w:r w:rsidRPr="002546EF">
        <w:rPr>
          <w:sz w:val="28"/>
          <w:szCs w:val="28"/>
        </w:rPr>
        <w:t>П</w:t>
      </w:r>
      <w:r>
        <w:rPr>
          <w:sz w:val="28"/>
          <w:szCs w:val="28"/>
        </w:rPr>
        <w:t xml:space="preserve">равительства </w:t>
      </w:r>
      <w:r w:rsidRPr="002546EF">
        <w:rPr>
          <w:sz w:val="28"/>
          <w:szCs w:val="28"/>
        </w:rPr>
        <w:t>Р</w:t>
      </w:r>
      <w:r>
        <w:rPr>
          <w:sz w:val="28"/>
          <w:szCs w:val="28"/>
        </w:rPr>
        <w:t xml:space="preserve">оссийской </w:t>
      </w:r>
      <w:r w:rsidRPr="002546EF">
        <w:rPr>
          <w:sz w:val="28"/>
          <w:szCs w:val="28"/>
        </w:rPr>
        <w:t>Ф</w:t>
      </w:r>
      <w:r>
        <w:rPr>
          <w:sz w:val="28"/>
          <w:szCs w:val="28"/>
        </w:rPr>
        <w:t xml:space="preserve">едерации № </w:t>
      </w:r>
      <w:r w:rsidRPr="002546EF">
        <w:rPr>
          <w:sz w:val="28"/>
          <w:szCs w:val="28"/>
        </w:rPr>
        <w:t>1717</w:t>
      </w:r>
      <w:r>
        <w:rPr>
          <w:sz w:val="28"/>
          <w:szCs w:val="28"/>
        </w:rPr>
        <w:t xml:space="preserve"> «</w:t>
      </w:r>
      <w:r w:rsidRPr="002546EF">
        <w:rPr>
          <w:sz w:val="28"/>
          <w:szCs w:val="28"/>
        </w:rPr>
        <w:t xml:space="preserve">О </w:t>
      </w:r>
      <w:r>
        <w:rPr>
          <w:sz w:val="28"/>
          <w:szCs w:val="28"/>
        </w:rPr>
        <w:t xml:space="preserve">внесении изменений в правила противопожарного режима в </w:t>
      </w:r>
      <w:r w:rsidRPr="002546EF">
        <w:rPr>
          <w:sz w:val="28"/>
          <w:szCs w:val="28"/>
        </w:rPr>
        <w:t>Р</w:t>
      </w:r>
      <w:r>
        <w:rPr>
          <w:sz w:val="28"/>
          <w:szCs w:val="28"/>
        </w:rPr>
        <w:t xml:space="preserve">оссийской </w:t>
      </w:r>
      <w:r w:rsidRPr="002546EF">
        <w:rPr>
          <w:sz w:val="28"/>
          <w:szCs w:val="28"/>
        </w:rPr>
        <w:t>Ф</w:t>
      </w:r>
      <w:r>
        <w:rPr>
          <w:sz w:val="28"/>
          <w:szCs w:val="28"/>
        </w:rPr>
        <w:t>едерации».</w:t>
      </w:r>
    </w:p>
    <w:p w:rsidR="002546EF" w:rsidRPr="002546EF" w:rsidRDefault="002546EF" w:rsidP="002546EF">
      <w:pPr>
        <w:pStyle w:val="a6"/>
        <w:ind w:firstLine="567"/>
        <w:jc w:val="both"/>
        <w:rPr>
          <w:sz w:val="28"/>
          <w:szCs w:val="28"/>
        </w:rPr>
      </w:pPr>
    </w:p>
    <w:p w:rsidR="002546EF" w:rsidRPr="002546EF" w:rsidRDefault="002546EF" w:rsidP="002546EF">
      <w:pPr>
        <w:pStyle w:val="a6"/>
        <w:ind w:firstLine="567"/>
        <w:jc w:val="both"/>
        <w:rPr>
          <w:b/>
          <w:sz w:val="28"/>
          <w:szCs w:val="28"/>
        </w:rPr>
      </w:pPr>
      <w:r w:rsidRPr="002546EF">
        <w:rPr>
          <w:b/>
          <w:sz w:val="28"/>
          <w:szCs w:val="28"/>
        </w:rPr>
        <w:t>ИЗМЕНЕНИЯ, КОТОРЫЕ ВНОСЯТСЯ В ПРАВИЛА ПРОТИВОПОЖАРНОГО РЕЖИМА В РОССИЙСКОЙ ФЕДЕРАЦИИ</w:t>
      </w:r>
    </w:p>
    <w:p w:rsidR="002546EF" w:rsidRDefault="002546EF" w:rsidP="002546EF">
      <w:pPr>
        <w:pStyle w:val="a6"/>
        <w:ind w:firstLine="567"/>
        <w:jc w:val="both"/>
        <w:rPr>
          <w:sz w:val="28"/>
          <w:szCs w:val="28"/>
        </w:rPr>
      </w:pPr>
    </w:p>
    <w:p w:rsidR="002546EF" w:rsidRPr="002546EF" w:rsidRDefault="002546EF" w:rsidP="002546EF">
      <w:pPr>
        <w:pStyle w:val="a6"/>
        <w:ind w:firstLine="567"/>
        <w:jc w:val="both"/>
        <w:rPr>
          <w:sz w:val="28"/>
          <w:szCs w:val="28"/>
        </w:rPr>
      </w:pPr>
      <w:r w:rsidRPr="002546EF">
        <w:rPr>
          <w:sz w:val="28"/>
          <w:szCs w:val="28"/>
        </w:rPr>
        <w:t>1. Дополнить пунктом 17(1) следующего содержания:</w:t>
      </w:r>
    </w:p>
    <w:p w:rsidR="002546EF" w:rsidRPr="002546EF" w:rsidRDefault="002546EF" w:rsidP="002546EF">
      <w:pPr>
        <w:pStyle w:val="a6"/>
        <w:ind w:firstLine="567"/>
        <w:jc w:val="both"/>
        <w:rPr>
          <w:sz w:val="28"/>
          <w:szCs w:val="28"/>
        </w:rPr>
      </w:pPr>
      <w:r w:rsidRPr="002546EF">
        <w:rPr>
          <w:sz w:val="28"/>
          <w:szCs w:val="28"/>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2546EF" w:rsidRPr="002546EF" w:rsidRDefault="002546EF" w:rsidP="002546EF">
      <w:pPr>
        <w:pStyle w:val="a6"/>
        <w:ind w:firstLine="567"/>
        <w:jc w:val="both"/>
        <w:rPr>
          <w:sz w:val="28"/>
          <w:szCs w:val="28"/>
        </w:rPr>
      </w:pPr>
      <w:r w:rsidRPr="002546EF">
        <w:rPr>
          <w:sz w:val="28"/>
          <w:szCs w:val="28"/>
        </w:rPr>
        <w:t>Границы уборки территорий определяются границами земельного участка на основании кадастрового или межевого плана</w:t>
      </w:r>
      <w:proofErr w:type="gramStart"/>
      <w:r w:rsidRPr="002546EF">
        <w:rPr>
          <w:sz w:val="28"/>
          <w:szCs w:val="28"/>
        </w:rPr>
        <w:t>.".</w:t>
      </w:r>
      <w:proofErr w:type="gramEnd"/>
    </w:p>
    <w:p w:rsidR="002546EF" w:rsidRPr="002546EF" w:rsidRDefault="002546EF" w:rsidP="002546EF">
      <w:pPr>
        <w:pStyle w:val="a6"/>
        <w:ind w:firstLine="567"/>
        <w:jc w:val="both"/>
        <w:rPr>
          <w:sz w:val="28"/>
          <w:szCs w:val="28"/>
        </w:rPr>
      </w:pPr>
      <w:r w:rsidRPr="002546EF">
        <w:rPr>
          <w:sz w:val="28"/>
          <w:szCs w:val="28"/>
        </w:rPr>
        <w:t>2. Пункт 213 изложить в следующей редакции:</w:t>
      </w:r>
    </w:p>
    <w:p w:rsidR="002546EF" w:rsidRPr="002546EF" w:rsidRDefault="002546EF" w:rsidP="002546EF">
      <w:pPr>
        <w:pStyle w:val="a6"/>
        <w:ind w:firstLine="567"/>
        <w:jc w:val="both"/>
        <w:rPr>
          <w:sz w:val="28"/>
          <w:szCs w:val="28"/>
        </w:rPr>
      </w:pPr>
      <w:r w:rsidRPr="002546EF">
        <w:rPr>
          <w:sz w:val="28"/>
          <w:szCs w:val="28"/>
        </w:rPr>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roofErr w:type="gramStart"/>
      <w:r w:rsidRPr="002546EF">
        <w:rPr>
          <w:sz w:val="28"/>
          <w:szCs w:val="28"/>
        </w:rPr>
        <w:t>.".</w:t>
      </w:r>
      <w:proofErr w:type="gramEnd"/>
    </w:p>
    <w:p w:rsidR="002546EF" w:rsidRPr="002546EF" w:rsidRDefault="002546EF" w:rsidP="002546EF">
      <w:pPr>
        <w:pStyle w:val="a6"/>
        <w:ind w:firstLine="567"/>
        <w:jc w:val="both"/>
        <w:rPr>
          <w:sz w:val="28"/>
          <w:szCs w:val="28"/>
        </w:rPr>
      </w:pPr>
      <w:r w:rsidRPr="002546EF">
        <w:rPr>
          <w:sz w:val="28"/>
          <w:szCs w:val="28"/>
        </w:rPr>
        <w:t>3. Дополнить пунктом 218(1) следующего содержания:</w:t>
      </w:r>
    </w:p>
    <w:p w:rsidR="002546EF" w:rsidRPr="002546EF" w:rsidRDefault="002546EF" w:rsidP="002546EF">
      <w:pPr>
        <w:pStyle w:val="a6"/>
        <w:ind w:firstLine="567"/>
        <w:jc w:val="both"/>
        <w:rPr>
          <w:sz w:val="28"/>
          <w:szCs w:val="28"/>
        </w:rPr>
      </w:pPr>
      <w:r w:rsidRPr="002546EF">
        <w:rPr>
          <w:sz w:val="28"/>
          <w:szCs w:val="28"/>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roofErr w:type="gramStart"/>
      <w:r w:rsidRPr="002546EF">
        <w:rPr>
          <w:sz w:val="28"/>
          <w:szCs w:val="28"/>
        </w:rPr>
        <w:t>.".</w:t>
      </w:r>
      <w:proofErr w:type="gramEnd"/>
    </w:p>
    <w:p w:rsidR="002546EF" w:rsidRPr="002546EF" w:rsidRDefault="002546EF" w:rsidP="002546EF">
      <w:pPr>
        <w:pStyle w:val="a6"/>
        <w:ind w:firstLine="567"/>
        <w:jc w:val="both"/>
        <w:rPr>
          <w:sz w:val="28"/>
          <w:szCs w:val="28"/>
        </w:rPr>
      </w:pPr>
      <w:r w:rsidRPr="002546EF">
        <w:rPr>
          <w:sz w:val="28"/>
          <w:szCs w:val="28"/>
        </w:rPr>
        <w:t>4. Пункты 220 - 222 изложить в следующей редакции:</w:t>
      </w:r>
    </w:p>
    <w:p w:rsidR="002546EF" w:rsidRPr="002546EF" w:rsidRDefault="002546EF" w:rsidP="002546EF">
      <w:pPr>
        <w:pStyle w:val="a6"/>
        <w:ind w:firstLine="567"/>
        <w:jc w:val="both"/>
        <w:rPr>
          <w:sz w:val="28"/>
          <w:szCs w:val="28"/>
        </w:rPr>
      </w:pPr>
      <w:r w:rsidRPr="002546EF">
        <w:rPr>
          <w:sz w:val="28"/>
          <w:szCs w:val="28"/>
        </w:rPr>
        <w:t>"220. В период уборки зерновых культур и заготовки кормов запрещается:</w:t>
      </w:r>
    </w:p>
    <w:p w:rsidR="002546EF" w:rsidRPr="002546EF" w:rsidRDefault="002546EF" w:rsidP="002546EF">
      <w:pPr>
        <w:pStyle w:val="a6"/>
        <w:ind w:firstLine="567"/>
        <w:jc w:val="both"/>
        <w:rPr>
          <w:sz w:val="28"/>
          <w:szCs w:val="28"/>
        </w:rPr>
      </w:pPr>
      <w:r w:rsidRPr="002546EF">
        <w:rPr>
          <w:sz w:val="28"/>
          <w:szCs w:val="28"/>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2546EF" w:rsidRPr="002546EF" w:rsidRDefault="002546EF" w:rsidP="002546EF">
      <w:pPr>
        <w:pStyle w:val="a6"/>
        <w:ind w:firstLine="567"/>
        <w:jc w:val="both"/>
        <w:rPr>
          <w:sz w:val="28"/>
          <w:szCs w:val="28"/>
        </w:rPr>
      </w:pPr>
      <w:r w:rsidRPr="002546EF">
        <w:rPr>
          <w:sz w:val="28"/>
          <w:szCs w:val="28"/>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2546EF" w:rsidRPr="002546EF" w:rsidRDefault="002546EF" w:rsidP="002546EF">
      <w:pPr>
        <w:pStyle w:val="a6"/>
        <w:ind w:firstLine="567"/>
        <w:jc w:val="both"/>
        <w:rPr>
          <w:sz w:val="28"/>
          <w:szCs w:val="28"/>
        </w:rPr>
      </w:pPr>
      <w:r w:rsidRPr="002546EF">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2546EF" w:rsidRPr="002546EF" w:rsidRDefault="002546EF" w:rsidP="002546EF">
      <w:pPr>
        <w:pStyle w:val="a6"/>
        <w:ind w:firstLine="567"/>
        <w:jc w:val="both"/>
        <w:rPr>
          <w:sz w:val="28"/>
          <w:szCs w:val="28"/>
        </w:rPr>
      </w:pPr>
      <w:r w:rsidRPr="002546EF">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2546EF" w:rsidRPr="002546EF" w:rsidRDefault="002546EF" w:rsidP="002546EF">
      <w:pPr>
        <w:pStyle w:val="a6"/>
        <w:ind w:firstLine="567"/>
        <w:jc w:val="both"/>
        <w:rPr>
          <w:sz w:val="28"/>
          <w:szCs w:val="28"/>
        </w:rPr>
      </w:pPr>
      <w:proofErr w:type="spellStart"/>
      <w:r w:rsidRPr="002546EF">
        <w:rPr>
          <w:sz w:val="28"/>
          <w:szCs w:val="28"/>
        </w:rPr>
        <w:t>д</w:t>
      </w:r>
      <w:proofErr w:type="spellEnd"/>
      <w:r w:rsidRPr="002546EF">
        <w:rPr>
          <w:sz w:val="28"/>
          <w:szCs w:val="28"/>
        </w:rPr>
        <w:t>) выжигать пыль в радиаторах двигателей уборочных агрегатов и автомобилей (моторной техники) паяльными лампами или другими способами;</w:t>
      </w:r>
    </w:p>
    <w:p w:rsidR="002546EF" w:rsidRPr="002546EF" w:rsidRDefault="002546EF" w:rsidP="002546EF">
      <w:pPr>
        <w:pStyle w:val="a6"/>
        <w:ind w:firstLine="567"/>
        <w:jc w:val="both"/>
        <w:rPr>
          <w:sz w:val="28"/>
          <w:szCs w:val="28"/>
        </w:rPr>
      </w:pPr>
      <w:r w:rsidRPr="002546EF">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2546EF" w:rsidRPr="002546EF" w:rsidRDefault="002546EF" w:rsidP="002546EF">
      <w:pPr>
        <w:pStyle w:val="a6"/>
        <w:ind w:firstLine="567"/>
        <w:jc w:val="both"/>
        <w:rPr>
          <w:sz w:val="28"/>
          <w:szCs w:val="28"/>
        </w:rPr>
      </w:pPr>
      <w:r w:rsidRPr="002546EF">
        <w:rPr>
          <w:sz w:val="28"/>
          <w:szCs w:val="28"/>
        </w:rPr>
        <w:t xml:space="preserve">221. В период уборки радиаторы двигателей, валы битеров, </w:t>
      </w:r>
      <w:proofErr w:type="spellStart"/>
      <w:r w:rsidRPr="002546EF">
        <w:rPr>
          <w:sz w:val="28"/>
          <w:szCs w:val="28"/>
        </w:rPr>
        <w:t>соломонабивателей</w:t>
      </w:r>
      <w:proofErr w:type="spellEnd"/>
      <w:r w:rsidRPr="002546EF">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2546EF" w:rsidRPr="002546EF" w:rsidRDefault="002546EF" w:rsidP="002546EF">
      <w:pPr>
        <w:pStyle w:val="a6"/>
        <w:ind w:firstLine="567"/>
        <w:jc w:val="both"/>
        <w:rPr>
          <w:sz w:val="28"/>
          <w:szCs w:val="28"/>
        </w:rPr>
      </w:pPr>
      <w:r w:rsidRPr="002546EF">
        <w:rPr>
          <w:sz w:val="28"/>
          <w:szCs w:val="28"/>
        </w:rPr>
        <w:t>222. Скирды (стога), навесы и штабеля грубых кормов размещаются (за исключением размещения на приусадебных участках):</w:t>
      </w:r>
    </w:p>
    <w:p w:rsidR="002546EF" w:rsidRPr="002546EF" w:rsidRDefault="002546EF" w:rsidP="002546EF">
      <w:pPr>
        <w:pStyle w:val="a6"/>
        <w:ind w:firstLine="567"/>
        <w:jc w:val="both"/>
        <w:rPr>
          <w:sz w:val="28"/>
          <w:szCs w:val="28"/>
        </w:rPr>
      </w:pPr>
      <w:r w:rsidRPr="002546EF">
        <w:rPr>
          <w:sz w:val="28"/>
          <w:szCs w:val="28"/>
        </w:rPr>
        <w:t>а) на расстоянии не менее 15 метров до оси линий связи;</w:t>
      </w:r>
    </w:p>
    <w:p w:rsidR="002546EF" w:rsidRPr="002546EF" w:rsidRDefault="002546EF" w:rsidP="002546EF">
      <w:pPr>
        <w:pStyle w:val="a6"/>
        <w:ind w:firstLine="567"/>
        <w:jc w:val="both"/>
        <w:rPr>
          <w:sz w:val="28"/>
          <w:szCs w:val="28"/>
        </w:rPr>
      </w:pPr>
      <w:r w:rsidRPr="002546EF">
        <w:rPr>
          <w:sz w:val="28"/>
          <w:szCs w:val="28"/>
        </w:rPr>
        <w:t>б) на расстоянии не менее 50 метров до зданий, сооружений и лесных насаждений;</w:t>
      </w:r>
    </w:p>
    <w:p w:rsidR="002546EF" w:rsidRPr="002546EF" w:rsidRDefault="002546EF" w:rsidP="002546EF">
      <w:pPr>
        <w:pStyle w:val="a6"/>
        <w:ind w:firstLine="567"/>
        <w:jc w:val="both"/>
        <w:rPr>
          <w:sz w:val="28"/>
          <w:szCs w:val="28"/>
        </w:rPr>
      </w:pPr>
      <w:r w:rsidRPr="002546EF">
        <w:rPr>
          <w:sz w:val="28"/>
          <w:szCs w:val="28"/>
        </w:rPr>
        <w:t xml:space="preserve">в) за пределами полос отвода и охранных </w:t>
      </w:r>
      <w:proofErr w:type="gramStart"/>
      <w:r w:rsidRPr="002546EF">
        <w:rPr>
          <w:sz w:val="28"/>
          <w:szCs w:val="28"/>
        </w:rPr>
        <w:t>зон</w:t>
      </w:r>
      <w:proofErr w:type="gramEnd"/>
      <w:r w:rsidRPr="002546EF">
        <w:rPr>
          <w:sz w:val="28"/>
          <w:szCs w:val="28"/>
        </w:rPr>
        <w:t xml:space="preserve"> железных дорог, придорожных полос автомобильных дорог и охранных зон воздушных линий электропередачи.".</w:t>
      </w:r>
    </w:p>
    <w:p w:rsidR="002546EF" w:rsidRPr="002546EF" w:rsidRDefault="002546EF" w:rsidP="002546EF">
      <w:pPr>
        <w:pStyle w:val="a6"/>
        <w:ind w:firstLine="567"/>
        <w:jc w:val="both"/>
        <w:rPr>
          <w:sz w:val="28"/>
          <w:szCs w:val="28"/>
        </w:rPr>
      </w:pPr>
      <w:r w:rsidRPr="002546EF">
        <w:rPr>
          <w:sz w:val="28"/>
          <w:szCs w:val="28"/>
        </w:rPr>
        <w:t>5. Пункт 238 дополнить абзацем вторым следующего содержания:</w:t>
      </w:r>
    </w:p>
    <w:p w:rsidR="002546EF" w:rsidRPr="002546EF" w:rsidRDefault="002546EF" w:rsidP="002546EF">
      <w:pPr>
        <w:pStyle w:val="a6"/>
        <w:ind w:firstLine="567"/>
        <w:jc w:val="both"/>
        <w:rPr>
          <w:sz w:val="28"/>
          <w:szCs w:val="28"/>
        </w:rPr>
      </w:pPr>
      <w:r w:rsidRPr="002546EF">
        <w:rPr>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roofErr w:type="gramStart"/>
      <w:r w:rsidRPr="002546EF">
        <w:rPr>
          <w:sz w:val="28"/>
          <w:szCs w:val="28"/>
        </w:rPr>
        <w:t>.".</w:t>
      </w:r>
      <w:proofErr w:type="gramEnd"/>
    </w:p>
    <w:p w:rsidR="002546EF" w:rsidRPr="002546EF" w:rsidRDefault="002546EF" w:rsidP="002546EF">
      <w:pPr>
        <w:pStyle w:val="a6"/>
        <w:ind w:firstLine="567"/>
        <w:jc w:val="both"/>
        <w:rPr>
          <w:sz w:val="28"/>
          <w:szCs w:val="28"/>
        </w:rPr>
      </w:pPr>
      <w:r w:rsidRPr="002546EF">
        <w:rPr>
          <w:sz w:val="28"/>
          <w:szCs w:val="28"/>
        </w:rPr>
        <w:t>6. Пункты 278 и 279 изложить в следующей редакции:</w:t>
      </w:r>
    </w:p>
    <w:p w:rsidR="002546EF" w:rsidRPr="002546EF" w:rsidRDefault="002546EF" w:rsidP="002546EF">
      <w:pPr>
        <w:pStyle w:val="a6"/>
        <w:ind w:firstLine="567"/>
        <w:jc w:val="both"/>
        <w:rPr>
          <w:sz w:val="28"/>
          <w:szCs w:val="28"/>
        </w:rPr>
      </w:pPr>
      <w:r w:rsidRPr="002546EF">
        <w:rPr>
          <w:sz w:val="28"/>
          <w:szCs w:val="28"/>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2546EF" w:rsidRPr="002546EF" w:rsidRDefault="002546EF" w:rsidP="002546EF">
      <w:pPr>
        <w:pStyle w:val="a6"/>
        <w:ind w:firstLine="567"/>
        <w:jc w:val="both"/>
        <w:rPr>
          <w:sz w:val="28"/>
          <w:szCs w:val="28"/>
        </w:rPr>
      </w:pPr>
      <w:r w:rsidRPr="002546EF">
        <w:rPr>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2546EF" w:rsidRPr="002546EF" w:rsidRDefault="002546EF" w:rsidP="002546EF">
      <w:pPr>
        <w:pStyle w:val="a6"/>
        <w:ind w:firstLine="567"/>
        <w:jc w:val="both"/>
        <w:rPr>
          <w:sz w:val="28"/>
          <w:szCs w:val="28"/>
        </w:rPr>
      </w:pPr>
      <w:r w:rsidRPr="002546EF">
        <w:rPr>
          <w:sz w:val="28"/>
          <w:szCs w:val="28"/>
        </w:rPr>
        <w:lastRenderedPageBreak/>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roofErr w:type="gramStart"/>
      <w:r w:rsidRPr="002546EF">
        <w:rPr>
          <w:sz w:val="28"/>
          <w:szCs w:val="28"/>
        </w:rPr>
        <w:t>.".</w:t>
      </w:r>
      <w:proofErr w:type="gramEnd"/>
    </w:p>
    <w:p w:rsidR="002546EF" w:rsidRPr="002546EF" w:rsidRDefault="002546EF" w:rsidP="002546EF">
      <w:pPr>
        <w:pStyle w:val="a6"/>
        <w:ind w:firstLine="567"/>
        <w:jc w:val="both"/>
        <w:rPr>
          <w:sz w:val="28"/>
          <w:szCs w:val="28"/>
        </w:rPr>
      </w:pPr>
      <w:r w:rsidRPr="002546EF">
        <w:rPr>
          <w:sz w:val="28"/>
          <w:szCs w:val="28"/>
        </w:rPr>
        <w:t>7. Пункты 282 и 283 изложить в следующей редакции:</w:t>
      </w:r>
    </w:p>
    <w:p w:rsidR="002546EF" w:rsidRPr="002546EF" w:rsidRDefault="002546EF" w:rsidP="002546EF">
      <w:pPr>
        <w:pStyle w:val="a6"/>
        <w:ind w:firstLine="567"/>
        <w:jc w:val="both"/>
        <w:rPr>
          <w:sz w:val="28"/>
          <w:szCs w:val="28"/>
        </w:rPr>
      </w:pPr>
      <w:r w:rsidRPr="002546EF">
        <w:rPr>
          <w:sz w:val="28"/>
          <w:szCs w:val="28"/>
        </w:rPr>
        <w:t>"282. Запрещается складирование сена, соломы и дров:</w:t>
      </w:r>
    </w:p>
    <w:p w:rsidR="002546EF" w:rsidRPr="002546EF" w:rsidRDefault="002546EF" w:rsidP="002546EF">
      <w:pPr>
        <w:pStyle w:val="a6"/>
        <w:ind w:firstLine="567"/>
        <w:jc w:val="both"/>
        <w:rPr>
          <w:sz w:val="28"/>
          <w:szCs w:val="28"/>
        </w:rPr>
      </w:pPr>
      <w:r w:rsidRPr="002546EF">
        <w:rPr>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2546EF" w:rsidRPr="002546EF" w:rsidRDefault="002546EF" w:rsidP="002546EF">
      <w:pPr>
        <w:pStyle w:val="a6"/>
        <w:ind w:firstLine="567"/>
        <w:jc w:val="both"/>
        <w:rPr>
          <w:sz w:val="28"/>
          <w:szCs w:val="28"/>
        </w:rPr>
      </w:pPr>
      <w:r w:rsidRPr="002546EF">
        <w:rPr>
          <w:sz w:val="28"/>
          <w:szCs w:val="28"/>
        </w:rPr>
        <w:t>б) на расстоянии менее 15 метров от оси линий связи;</w:t>
      </w:r>
    </w:p>
    <w:p w:rsidR="002546EF" w:rsidRPr="002546EF" w:rsidRDefault="002546EF" w:rsidP="002546EF">
      <w:pPr>
        <w:pStyle w:val="a6"/>
        <w:ind w:firstLine="567"/>
        <w:jc w:val="both"/>
        <w:rPr>
          <w:sz w:val="28"/>
          <w:szCs w:val="28"/>
        </w:rPr>
      </w:pPr>
      <w:r w:rsidRPr="002546EF">
        <w:rPr>
          <w:sz w:val="28"/>
          <w:szCs w:val="28"/>
        </w:rPr>
        <w:t>в) в пределах охранных зон воздушных линий электропередачи.</w:t>
      </w:r>
    </w:p>
    <w:p w:rsidR="002546EF" w:rsidRPr="002546EF" w:rsidRDefault="002546EF" w:rsidP="002546EF">
      <w:pPr>
        <w:pStyle w:val="a6"/>
        <w:ind w:firstLine="567"/>
        <w:jc w:val="both"/>
        <w:rPr>
          <w:sz w:val="28"/>
          <w:szCs w:val="28"/>
        </w:rPr>
      </w:pPr>
      <w:r w:rsidRPr="002546EF">
        <w:rPr>
          <w:sz w:val="28"/>
          <w:szCs w:val="28"/>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roofErr w:type="gramStart"/>
      <w:r w:rsidRPr="002546EF">
        <w:rPr>
          <w:sz w:val="28"/>
          <w:szCs w:val="28"/>
        </w:rPr>
        <w:t>.".</w:t>
      </w:r>
      <w:proofErr w:type="gramEnd"/>
    </w:p>
    <w:p w:rsidR="002546EF" w:rsidRDefault="002546EF" w:rsidP="00D166E6">
      <w:pPr>
        <w:pStyle w:val="14"/>
        <w:spacing w:before="0" w:beforeAutospacing="0" w:after="0" w:afterAutospacing="0"/>
        <w:ind w:firstLine="567"/>
        <w:jc w:val="both"/>
        <w:rPr>
          <w:sz w:val="28"/>
          <w:szCs w:val="28"/>
          <w:shd w:val="clear" w:color="auto" w:fill="FFFFFF"/>
        </w:rPr>
      </w:pPr>
    </w:p>
    <w:p w:rsidR="002546EF" w:rsidRDefault="00BE2F90" w:rsidP="00D166E6">
      <w:pPr>
        <w:pStyle w:val="14"/>
        <w:spacing w:before="0" w:beforeAutospacing="0" w:after="0" w:afterAutospacing="0"/>
        <w:ind w:firstLine="567"/>
        <w:jc w:val="both"/>
        <w:rPr>
          <w:sz w:val="28"/>
          <w:szCs w:val="28"/>
          <w:shd w:val="clear" w:color="auto" w:fill="FFFFFF"/>
        </w:rPr>
      </w:pPr>
      <w:r>
        <w:rPr>
          <w:noProof/>
          <w:sz w:val="28"/>
          <w:szCs w:val="28"/>
          <w:shd w:val="clear" w:color="auto" w:fill="FFFFFF"/>
        </w:rPr>
        <w:drawing>
          <wp:inline distT="0" distB="0" distL="0" distR="0">
            <wp:extent cx="5371815" cy="3514299"/>
            <wp:effectExtent l="19050" t="0" r="285" b="0"/>
            <wp:docPr id="3" name="Рисунок 1" descr="C:\Users\IvanovaTN\Downloads\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TN\Downloads\1-04.jpg"/>
                    <pic:cNvPicPr>
                      <a:picLocks noChangeAspect="1" noChangeArrowheads="1"/>
                    </pic:cNvPicPr>
                  </pic:nvPicPr>
                  <pic:blipFill>
                    <a:blip r:embed="rId10" cstate="print"/>
                    <a:srcRect b="5157"/>
                    <a:stretch>
                      <a:fillRect/>
                    </a:stretch>
                  </pic:blipFill>
                  <pic:spPr bwMode="auto">
                    <a:xfrm>
                      <a:off x="0" y="0"/>
                      <a:ext cx="5371815" cy="3514299"/>
                    </a:xfrm>
                    <a:prstGeom prst="rect">
                      <a:avLst/>
                    </a:prstGeom>
                    <a:solidFill>
                      <a:schemeClr val="accent1"/>
                    </a:solidFill>
                    <a:ln w="9525">
                      <a:noFill/>
                      <a:miter lim="800000"/>
                      <a:headEnd/>
                      <a:tailEnd/>
                    </a:ln>
                  </pic:spPr>
                </pic:pic>
              </a:graphicData>
            </a:graphic>
          </wp:inline>
        </w:drawing>
      </w:r>
    </w:p>
    <w:p w:rsidR="002546EF" w:rsidRDefault="002546EF" w:rsidP="00D166E6">
      <w:pPr>
        <w:pStyle w:val="14"/>
        <w:spacing w:before="0" w:beforeAutospacing="0" w:after="0" w:afterAutospacing="0"/>
        <w:ind w:firstLine="567"/>
        <w:jc w:val="both"/>
        <w:rPr>
          <w:sz w:val="28"/>
          <w:szCs w:val="28"/>
          <w:shd w:val="clear" w:color="auto" w:fill="FFFFFF"/>
        </w:rPr>
      </w:pPr>
    </w:p>
    <w:p w:rsidR="002546EF" w:rsidRDefault="002546EF" w:rsidP="00D166E6">
      <w:pPr>
        <w:pStyle w:val="14"/>
        <w:spacing w:before="0" w:beforeAutospacing="0" w:after="0" w:afterAutospacing="0"/>
        <w:ind w:firstLine="567"/>
        <w:jc w:val="both"/>
        <w:rPr>
          <w:sz w:val="28"/>
          <w:szCs w:val="28"/>
          <w:shd w:val="clear" w:color="auto" w:fill="FFFFFF"/>
        </w:rPr>
      </w:pPr>
    </w:p>
    <w:p w:rsidR="00D166E6" w:rsidRPr="00F00376" w:rsidRDefault="00D166E6" w:rsidP="00D166E6">
      <w:pPr>
        <w:pStyle w:val="14"/>
        <w:spacing w:before="0" w:beforeAutospacing="0" w:after="0" w:afterAutospacing="0"/>
        <w:ind w:firstLine="567"/>
        <w:jc w:val="both"/>
        <w:rPr>
          <w:sz w:val="28"/>
          <w:szCs w:val="28"/>
        </w:rPr>
      </w:pPr>
      <w:r w:rsidRPr="00F00376">
        <w:rPr>
          <w:sz w:val="28"/>
          <w:szCs w:val="28"/>
          <w:shd w:val="clear" w:color="auto" w:fill="FFFFFF"/>
        </w:rPr>
        <w:t>В большинстве случаев виновные лица привлекаются к административной ответственности по ст. 8.32</w:t>
      </w:r>
      <w:r w:rsidRPr="00F00376">
        <w:rPr>
          <w:sz w:val="28"/>
          <w:szCs w:val="28"/>
        </w:rPr>
        <w:t xml:space="preserve"> </w:t>
      </w:r>
      <w:proofErr w:type="spellStart"/>
      <w:r w:rsidRPr="00F00376">
        <w:rPr>
          <w:sz w:val="28"/>
          <w:szCs w:val="28"/>
        </w:rPr>
        <w:t>КоАП</w:t>
      </w:r>
      <w:proofErr w:type="spellEnd"/>
      <w:r w:rsidRPr="00F00376">
        <w:rPr>
          <w:sz w:val="28"/>
          <w:szCs w:val="28"/>
        </w:rPr>
        <w:t xml:space="preserve"> РФ: нарушение правил пожарной безопасности.</w:t>
      </w:r>
    </w:p>
    <w:p w:rsidR="004818F8" w:rsidRDefault="004818F8" w:rsidP="004818F8">
      <w:pPr>
        <w:pStyle w:val="14"/>
        <w:spacing w:before="0" w:beforeAutospacing="0" w:after="0" w:afterAutospacing="0"/>
        <w:ind w:firstLine="567"/>
        <w:jc w:val="both"/>
        <w:rPr>
          <w:sz w:val="28"/>
          <w:szCs w:val="28"/>
          <w:shd w:val="clear" w:color="auto" w:fill="FFFFFF"/>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p w:rsidR="00A37949" w:rsidRDefault="00A37949" w:rsidP="005D44CA">
      <w:pPr>
        <w:pStyle w:val="ConsPlusNormal"/>
        <w:ind w:firstLine="540"/>
        <w:jc w:val="both"/>
        <w:outlineLvl w:val="0"/>
        <w:rPr>
          <w:b/>
          <w:i/>
        </w:rPr>
      </w:pPr>
    </w:p>
    <w:sectPr w:rsidR="00A37949" w:rsidSect="00F3541A">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66E6"/>
    <w:rsid w:val="000324A4"/>
    <w:rsid w:val="002546EF"/>
    <w:rsid w:val="0025495D"/>
    <w:rsid w:val="00315E42"/>
    <w:rsid w:val="004818F8"/>
    <w:rsid w:val="005D44CA"/>
    <w:rsid w:val="007E367A"/>
    <w:rsid w:val="00A37949"/>
    <w:rsid w:val="00A81936"/>
    <w:rsid w:val="00BC5097"/>
    <w:rsid w:val="00BE2F90"/>
    <w:rsid w:val="00BE5AE4"/>
    <w:rsid w:val="00C83AFF"/>
    <w:rsid w:val="00CB29CC"/>
    <w:rsid w:val="00D166E6"/>
    <w:rsid w:val="00D33CB5"/>
    <w:rsid w:val="00DB4A17"/>
    <w:rsid w:val="00E03A4D"/>
    <w:rsid w:val="00E442AF"/>
    <w:rsid w:val="00FD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E6"/>
    <w:pPr>
      <w:spacing w:after="0" w:line="240" w:lineRule="auto"/>
    </w:pPr>
    <w:rPr>
      <w:rFonts w:eastAsia="Times New Roman" w:cs="Times New Roman"/>
      <w:szCs w:val="24"/>
      <w:lang w:eastAsia="ru-RU"/>
    </w:rPr>
  </w:style>
  <w:style w:type="paragraph" w:styleId="2">
    <w:name w:val="heading 2"/>
    <w:basedOn w:val="a"/>
    <w:next w:val="a"/>
    <w:link w:val="20"/>
    <w:qFormat/>
    <w:rsid w:val="00D166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66E6"/>
    <w:rPr>
      <w:rFonts w:ascii="Arial" w:eastAsia="Times New Roman" w:hAnsi="Arial" w:cs="Arial"/>
      <w:b/>
      <w:bCs/>
      <w:i/>
      <w:iCs/>
      <w:sz w:val="28"/>
      <w:szCs w:val="28"/>
      <w:lang w:eastAsia="ru-RU"/>
    </w:rPr>
  </w:style>
  <w:style w:type="paragraph" w:styleId="a3">
    <w:name w:val="Normal (Web)"/>
    <w:basedOn w:val="a"/>
    <w:rsid w:val="00D166E6"/>
    <w:pPr>
      <w:spacing w:before="100" w:beforeAutospacing="1" w:after="100" w:afterAutospacing="1"/>
    </w:pPr>
  </w:style>
  <w:style w:type="character" w:customStyle="1" w:styleId="apple-converted-space">
    <w:name w:val="apple-converted-space"/>
    <w:basedOn w:val="a0"/>
    <w:rsid w:val="00D166E6"/>
  </w:style>
  <w:style w:type="paragraph" w:customStyle="1" w:styleId="14">
    <w:name w:val="14"/>
    <w:basedOn w:val="a"/>
    <w:rsid w:val="00D166E6"/>
    <w:pPr>
      <w:spacing w:before="100" w:beforeAutospacing="1" w:after="100" w:afterAutospacing="1"/>
    </w:pPr>
  </w:style>
  <w:style w:type="character" w:customStyle="1" w:styleId="mw-headline">
    <w:name w:val="mw-headline"/>
    <w:basedOn w:val="a0"/>
    <w:rsid w:val="00D166E6"/>
  </w:style>
  <w:style w:type="paragraph" w:styleId="a4">
    <w:name w:val="Balloon Text"/>
    <w:basedOn w:val="a"/>
    <w:link w:val="a5"/>
    <w:uiPriority w:val="99"/>
    <w:semiHidden/>
    <w:unhideWhenUsed/>
    <w:rsid w:val="00D166E6"/>
    <w:rPr>
      <w:rFonts w:ascii="Tahoma" w:hAnsi="Tahoma" w:cs="Tahoma"/>
      <w:sz w:val="16"/>
      <w:szCs w:val="16"/>
    </w:rPr>
  </w:style>
  <w:style w:type="character" w:customStyle="1" w:styleId="a5">
    <w:name w:val="Текст выноски Знак"/>
    <w:basedOn w:val="a0"/>
    <w:link w:val="a4"/>
    <w:uiPriority w:val="99"/>
    <w:semiHidden/>
    <w:rsid w:val="00D166E6"/>
    <w:rPr>
      <w:rFonts w:ascii="Tahoma" w:eastAsia="Times New Roman" w:hAnsi="Tahoma" w:cs="Tahoma"/>
      <w:sz w:val="16"/>
      <w:szCs w:val="16"/>
      <w:lang w:eastAsia="ru-RU"/>
    </w:rPr>
  </w:style>
  <w:style w:type="paragraph" w:customStyle="1" w:styleId="ConsPlusNormal">
    <w:name w:val="ConsPlusNormal"/>
    <w:rsid w:val="005D44CA"/>
    <w:pPr>
      <w:autoSpaceDE w:val="0"/>
      <w:autoSpaceDN w:val="0"/>
      <w:adjustRightInd w:val="0"/>
      <w:spacing w:after="0" w:line="240" w:lineRule="auto"/>
    </w:pPr>
    <w:rPr>
      <w:rFonts w:cs="Times New Roman"/>
      <w:sz w:val="28"/>
      <w:szCs w:val="28"/>
    </w:rPr>
  </w:style>
  <w:style w:type="paragraph" w:customStyle="1" w:styleId="pr">
    <w:name w:val="pr"/>
    <w:basedOn w:val="a"/>
    <w:rsid w:val="002546EF"/>
    <w:pPr>
      <w:spacing w:before="100" w:beforeAutospacing="1" w:after="100" w:afterAutospacing="1"/>
      <w:jc w:val="right"/>
    </w:pPr>
  </w:style>
  <w:style w:type="paragraph" w:customStyle="1" w:styleId="pc">
    <w:name w:val="pc"/>
    <w:basedOn w:val="a"/>
    <w:rsid w:val="002546EF"/>
    <w:pPr>
      <w:spacing w:before="100" w:beforeAutospacing="1" w:after="100" w:afterAutospacing="1"/>
      <w:jc w:val="center"/>
    </w:pPr>
    <w:rPr>
      <w:b/>
      <w:bCs/>
    </w:rPr>
  </w:style>
  <w:style w:type="paragraph" w:customStyle="1" w:styleId="pj">
    <w:name w:val="pj"/>
    <w:basedOn w:val="a"/>
    <w:rsid w:val="002546EF"/>
    <w:pPr>
      <w:spacing w:before="100" w:beforeAutospacing="1" w:after="100" w:afterAutospacing="1"/>
      <w:jc w:val="both"/>
    </w:pPr>
  </w:style>
  <w:style w:type="paragraph" w:styleId="a6">
    <w:name w:val="No Spacing"/>
    <w:uiPriority w:val="1"/>
    <w:qFormat/>
    <w:rsid w:val="002546EF"/>
    <w:pPr>
      <w:spacing w:after="0"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78646498">
      <w:bodyDiv w:val="1"/>
      <w:marLeft w:val="0"/>
      <w:marRight w:val="0"/>
      <w:marTop w:val="0"/>
      <w:marBottom w:val="0"/>
      <w:divBdr>
        <w:top w:val="none" w:sz="0" w:space="0" w:color="auto"/>
        <w:left w:val="none" w:sz="0" w:space="0" w:color="auto"/>
        <w:bottom w:val="none" w:sz="0" w:space="0" w:color="auto"/>
        <w:right w:val="none" w:sz="0" w:space="0" w:color="auto"/>
      </w:divBdr>
      <w:divsChild>
        <w:div w:id="1430346351">
          <w:marLeft w:val="0"/>
          <w:marRight w:val="0"/>
          <w:marTop w:val="0"/>
          <w:marBottom w:val="0"/>
          <w:divBdr>
            <w:top w:val="none" w:sz="0" w:space="0" w:color="auto"/>
            <w:left w:val="none" w:sz="0" w:space="0" w:color="auto"/>
            <w:bottom w:val="none" w:sz="0" w:space="0" w:color="auto"/>
            <w:right w:val="none" w:sz="0" w:space="0" w:color="auto"/>
          </w:divBdr>
          <w:divsChild>
            <w:div w:id="749615207">
              <w:marLeft w:val="0"/>
              <w:marRight w:val="0"/>
              <w:marTop w:val="0"/>
              <w:marBottom w:val="0"/>
              <w:divBdr>
                <w:top w:val="none" w:sz="0" w:space="0" w:color="auto"/>
                <w:left w:val="none" w:sz="0" w:space="0" w:color="auto"/>
                <w:bottom w:val="none" w:sz="0" w:space="0" w:color="auto"/>
                <w:right w:val="none" w:sz="0" w:space="0" w:color="auto"/>
              </w:divBdr>
              <w:divsChild>
                <w:div w:id="1266621610">
                  <w:marLeft w:val="0"/>
                  <w:marRight w:val="0"/>
                  <w:marTop w:val="0"/>
                  <w:marBottom w:val="0"/>
                  <w:divBdr>
                    <w:top w:val="none" w:sz="0" w:space="0" w:color="auto"/>
                    <w:left w:val="none" w:sz="0" w:space="0" w:color="auto"/>
                    <w:bottom w:val="none" w:sz="0" w:space="0" w:color="auto"/>
                    <w:right w:val="none" w:sz="0" w:space="0" w:color="auto"/>
                  </w:divBdr>
                  <w:divsChild>
                    <w:div w:id="27803961">
                      <w:marLeft w:val="0"/>
                      <w:marRight w:val="0"/>
                      <w:marTop w:val="0"/>
                      <w:marBottom w:val="0"/>
                      <w:divBdr>
                        <w:top w:val="none" w:sz="0" w:space="0" w:color="auto"/>
                        <w:left w:val="none" w:sz="0" w:space="0" w:color="auto"/>
                        <w:bottom w:val="none" w:sz="0" w:space="0" w:color="auto"/>
                        <w:right w:val="none" w:sz="0" w:space="0" w:color="auto"/>
                      </w:divBdr>
                      <w:divsChild>
                        <w:div w:id="1570768172">
                          <w:marLeft w:val="0"/>
                          <w:marRight w:val="0"/>
                          <w:marTop w:val="0"/>
                          <w:marBottom w:val="0"/>
                          <w:divBdr>
                            <w:top w:val="none" w:sz="0" w:space="0" w:color="auto"/>
                            <w:left w:val="none" w:sz="0" w:space="0" w:color="auto"/>
                            <w:bottom w:val="none" w:sz="0" w:space="0" w:color="auto"/>
                            <w:right w:val="none" w:sz="0" w:space="0" w:color="auto"/>
                          </w:divBdr>
                          <w:divsChild>
                            <w:div w:id="1115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0713">
      <w:bodyDiv w:val="1"/>
      <w:marLeft w:val="0"/>
      <w:marRight w:val="0"/>
      <w:marTop w:val="0"/>
      <w:marBottom w:val="0"/>
      <w:divBdr>
        <w:top w:val="none" w:sz="0" w:space="0" w:color="auto"/>
        <w:left w:val="none" w:sz="0" w:space="0" w:color="auto"/>
        <w:bottom w:val="none" w:sz="0" w:space="0" w:color="auto"/>
        <w:right w:val="none" w:sz="0" w:space="0" w:color="auto"/>
      </w:divBdr>
      <w:divsChild>
        <w:div w:id="2051033757">
          <w:marLeft w:val="0"/>
          <w:marRight w:val="0"/>
          <w:marTop w:val="0"/>
          <w:marBottom w:val="0"/>
          <w:divBdr>
            <w:top w:val="none" w:sz="0" w:space="0" w:color="auto"/>
            <w:left w:val="none" w:sz="0" w:space="0" w:color="auto"/>
            <w:bottom w:val="none" w:sz="0" w:space="0" w:color="auto"/>
            <w:right w:val="none" w:sz="0" w:space="0" w:color="auto"/>
          </w:divBdr>
          <w:divsChild>
            <w:div w:id="108475472">
              <w:marLeft w:val="0"/>
              <w:marRight w:val="0"/>
              <w:marTop w:val="0"/>
              <w:marBottom w:val="0"/>
              <w:divBdr>
                <w:top w:val="none" w:sz="0" w:space="0" w:color="auto"/>
                <w:left w:val="none" w:sz="0" w:space="0" w:color="auto"/>
                <w:bottom w:val="none" w:sz="0" w:space="0" w:color="auto"/>
                <w:right w:val="none" w:sz="0" w:space="0" w:color="auto"/>
              </w:divBdr>
              <w:divsChild>
                <w:div w:id="1511337160">
                  <w:marLeft w:val="0"/>
                  <w:marRight w:val="0"/>
                  <w:marTop w:val="0"/>
                  <w:marBottom w:val="0"/>
                  <w:divBdr>
                    <w:top w:val="none" w:sz="0" w:space="0" w:color="auto"/>
                    <w:left w:val="none" w:sz="0" w:space="0" w:color="auto"/>
                    <w:bottom w:val="none" w:sz="0" w:space="0" w:color="auto"/>
                    <w:right w:val="none" w:sz="0" w:space="0" w:color="auto"/>
                  </w:divBdr>
                  <w:divsChild>
                    <w:div w:id="1702198396">
                      <w:marLeft w:val="0"/>
                      <w:marRight w:val="0"/>
                      <w:marTop w:val="0"/>
                      <w:marBottom w:val="0"/>
                      <w:divBdr>
                        <w:top w:val="none" w:sz="0" w:space="0" w:color="auto"/>
                        <w:left w:val="none" w:sz="0" w:space="0" w:color="auto"/>
                        <w:bottom w:val="none" w:sz="0" w:space="0" w:color="auto"/>
                        <w:right w:val="none" w:sz="0" w:space="0" w:color="auto"/>
                      </w:divBdr>
                      <w:divsChild>
                        <w:div w:id="195386997">
                          <w:marLeft w:val="0"/>
                          <w:marRight w:val="0"/>
                          <w:marTop w:val="0"/>
                          <w:marBottom w:val="0"/>
                          <w:divBdr>
                            <w:top w:val="none" w:sz="0" w:space="0" w:color="auto"/>
                            <w:left w:val="none" w:sz="0" w:space="0" w:color="auto"/>
                            <w:bottom w:val="none" w:sz="0" w:space="0" w:color="auto"/>
                            <w:right w:val="none" w:sz="0" w:space="0" w:color="auto"/>
                          </w:divBdr>
                          <w:divsChild>
                            <w:div w:id="38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13278">
      <w:bodyDiv w:val="1"/>
      <w:marLeft w:val="0"/>
      <w:marRight w:val="0"/>
      <w:marTop w:val="0"/>
      <w:marBottom w:val="0"/>
      <w:divBdr>
        <w:top w:val="none" w:sz="0" w:space="0" w:color="auto"/>
        <w:left w:val="none" w:sz="0" w:space="0" w:color="auto"/>
        <w:bottom w:val="none" w:sz="0" w:space="0" w:color="auto"/>
        <w:right w:val="none" w:sz="0" w:space="0" w:color="auto"/>
      </w:divBdr>
      <w:divsChild>
        <w:div w:id="981692313">
          <w:marLeft w:val="0"/>
          <w:marRight w:val="0"/>
          <w:marTop w:val="0"/>
          <w:marBottom w:val="0"/>
          <w:divBdr>
            <w:top w:val="none" w:sz="0" w:space="0" w:color="auto"/>
            <w:left w:val="none" w:sz="0" w:space="0" w:color="auto"/>
            <w:bottom w:val="none" w:sz="0" w:space="0" w:color="auto"/>
            <w:right w:val="none" w:sz="0" w:space="0" w:color="auto"/>
          </w:divBdr>
          <w:divsChild>
            <w:div w:id="2032341158">
              <w:marLeft w:val="0"/>
              <w:marRight w:val="0"/>
              <w:marTop w:val="0"/>
              <w:marBottom w:val="0"/>
              <w:divBdr>
                <w:top w:val="none" w:sz="0" w:space="0" w:color="auto"/>
                <w:left w:val="none" w:sz="0" w:space="0" w:color="auto"/>
                <w:bottom w:val="none" w:sz="0" w:space="0" w:color="auto"/>
                <w:right w:val="none" w:sz="0" w:space="0" w:color="auto"/>
              </w:divBdr>
              <w:divsChild>
                <w:div w:id="844129893">
                  <w:marLeft w:val="0"/>
                  <w:marRight w:val="0"/>
                  <w:marTop w:val="120"/>
                  <w:marBottom w:val="0"/>
                  <w:divBdr>
                    <w:top w:val="none" w:sz="0" w:space="0" w:color="auto"/>
                    <w:left w:val="none" w:sz="0" w:space="0" w:color="auto"/>
                    <w:bottom w:val="none" w:sz="0" w:space="0" w:color="auto"/>
                    <w:right w:val="none" w:sz="0" w:space="0" w:color="auto"/>
                  </w:divBdr>
                </w:div>
                <w:div w:id="1884976777">
                  <w:marLeft w:val="0"/>
                  <w:marRight w:val="0"/>
                  <w:marTop w:val="120"/>
                  <w:marBottom w:val="96"/>
                  <w:divBdr>
                    <w:top w:val="none" w:sz="0" w:space="0" w:color="auto"/>
                    <w:left w:val="single" w:sz="18" w:space="0" w:color="CED3F1"/>
                    <w:bottom w:val="none" w:sz="0" w:space="0" w:color="auto"/>
                    <w:right w:val="none" w:sz="0" w:space="0" w:color="auto"/>
                  </w:divBdr>
                  <w:divsChild>
                    <w:div w:id="1162504362">
                      <w:marLeft w:val="0"/>
                      <w:marRight w:val="0"/>
                      <w:marTop w:val="120"/>
                      <w:marBottom w:val="0"/>
                      <w:divBdr>
                        <w:top w:val="none" w:sz="0" w:space="0" w:color="auto"/>
                        <w:left w:val="none" w:sz="0" w:space="0" w:color="auto"/>
                        <w:bottom w:val="none" w:sz="0" w:space="0" w:color="auto"/>
                        <w:right w:val="none" w:sz="0" w:space="0" w:color="auto"/>
                      </w:divBdr>
                    </w:div>
                  </w:divsChild>
                </w:div>
                <w:div w:id="241066087">
                  <w:marLeft w:val="0"/>
                  <w:marRight w:val="0"/>
                  <w:marTop w:val="120"/>
                  <w:marBottom w:val="96"/>
                  <w:divBdr>
                    <w:top w:val="none" w:sz="0" w:space="0" w:color="auto"/>
                    <w:left w:val="single" w:sz="18" w:space="0" w:color="CED3F1"/>
                    <w:bottom w:val="none" w:sz="0" w:space="0" w:color="auto"/>
                    <w:right w:val="none" w:sz="0" w:space="0" w:color="auto"/>
                  </w:divBdr>
                </w:div>
                <w:div w:id="1932616702">
                  <w:marLeft w:val="0"/>
                  <w:marRight w:val="0"/>
                  <w:marTop w:val="120"/>
                  <w:marBottom w:val="0"/>
                  <w:divBdr>
                    <w:top w:val="none" w:sz="0" w:space="0" w:color="auto"/>
                    <w:left w:val="none" w:sz="0" w:space="0" w:color="auto"/>
                    <w:bottom w:val="none" w:sz="0" w:space="0" w:color="auto"/>
                    <w:right w:val="none" w:sz="0" w:space="0" w:color="auto"/>
                  </w:divBdr>
                </w:div>
                <w:div w:id="700938325">
                  <w:marLeft w:val="0"/>
                  <w:marRight w:val="0"/>
                  <w:marTop w:val="120"/>
                  <w:marBottom w:val="0"/>
                  <w:divBdr>
                    <w:top w:val="none" w:sz="0" w:space="0" w:color="auto"/>
                    <w:left w:val="none" w:sz="0" w:space="0" w:color="auto"/>
                    <w:bottom w:val="none" w:sz="0" w:space="0" w:color="auto"/>
                    <w:right w:val="none" w:sz="0" w:space="0" w:color="auto"/>
                  </w:divBdr>
                </w:div>
                <w:div w:id="1848668899">
                  <w:marLeft w:val="0"/>
                  <w:marRight w:val="0"/>
                  <w:marTop w:val="120"/>
                  <w:marBottom w:val="0"/>
                  <w:divBdr>
                    <w:top w:val="none" w:sz="0" w:space="0" w:color="auto"/>
                    <w:left w:val="none" w:sz="0" w:space="0" w:color="auto"/>
                    <w:bottom w:val="none" w:sz="0" w:space="0" w:color="auto"/>
                    <w:right w:val="none" w:sz="0" w:space="0" w:color="auto"/>
                  </w:divBdr>
                </w:div>
                <w:div w:id="1330795758">
                  <w:marLeft w:val="0"/>
                  <w:marRight w:val="0"/>
                  <w:marTop w:val="120"/>
                  <w:marBottom w:val="96"/>
                  <w:divBdr>
                    <w:top w:val="none" w:sz="0" w:space="0" w:color="auto"/>
                    <w:left w:val="single" w:sz="18" w:space="0" w:color="CED3F1"/>
                    <w:bottom w:val="none" w:sz="0" w:space="0" w:color="auto"/>
                    <w:right w:val="none" w:sz="0" w:space="0" w:color="auto"/>
                  </w:divBdr>
                  <w:divsChild>
                    <w:div w:id="307365684">
                      <w:marLeft w:val="0"/>
                      <w:marRight w:val="0"/>
                      <w:marTop w:val="120"/>
                      <w:marBottom w:val="0"/>
                      <w:divBdr>
                        <w:top w:val="none" w:sz="0" w:space="0" w:color="auto"/>
                        <w:left w:val="none" w:sz="0" w:space="0" w:color="auto"/>
                        <w:bottom w:val="none" w:sz="0" w:space="0" w:color="auto"/>
                        <w:right w:val="none" w:sz="0" w:space="0" w:color="auto"/>
                      </w:divBdr>
                    </w:div>
                  </w:divsChild>
                </w:div>
                <w:div w:id="1639409747">
                  <w:marLeft w:val="0"/>
                  <w:marRight w:val="0"/>
                  <w:marTop w:val="120"/>
                  <w:marBottom w:val="96"/>
                  <w:divBdr>
                    <w:top w:val="none" w:sz="0" w:space="0" w:color="auto"/>
                    <w:left w:val="single" w:sz="18" w:space="0" w:color="CED3F1"/>
                    <w:bottom w:val="none" w:sz="0" w:space="0" w:color="auto"/>
                    <w:right w:val="none" w:sz="0" w:space="0" w:color="auto"/>
                  </w:divBdr>
                </w:div>
                <w:div w:id="1788771058">
                  <w:marLeft w:val="0"/>
                  <w:marRight w:val="0"/>
                  <w:marTop w:val="120"/>
                  <w:marBottom w:val="0"/>
                  <w:divBdr>
                    <w:top w:val="none" w:sz="0" w:space="0" w:color="auto"/>
                    <w:left w:val="none" w:sz="0" w:space="0" w:color="auto"/>
                    <w:bottom w:val="none" w:sz="0" w:space="0" w:color="auto"/>
                    <w:right w:val="none" w:sz="0" w:space="0" w:color="auto"/>
                  </w:divBdr>
                </w:div>
                <w:div w:id="1104618695">
                  <w:marLeft w:val="0"/>
                  <w:marRight w:val="0"/>
                  <w:marTop w:val="120"/>
                  <w:marBottom w:val="0"/>
                  <w:divBdr>
                    <w:top w:val="none" w:sz="0" w:space="0" w:color="auto"/>
                    <w:left w:val="none" w:sz="0" w:space="0" w:color="auto"/>
                    <w:bottom w:val="none" w:sz="0" w:space="0" w:color="auto"/>
                    <w:right w:val="none" w:sz="0" w:space="0" w:color="auto"/>
                  </w:divBdr>
                </w:div>
                <w:div w:id="1971009559">
                  <w:marLeft w:val="0"/>
                  <w:marRight w:val="0"/>
                  <w:marTop w:val="120"/>
                  <w:marBottom w:val="96"/>
                  <w:divBdr>
                    <w:top w:val="none" w:sz="0" w:space="0" w:color="auto"/>
                    <w:left w:val="single" w:sz="18" w:space="0" w:color="CED3F1"/>
                    <w:bottom w:val="none" w:sz="0" w:space="0" w:color="auto"/>
                    <w:right w:val="none" w:sz="0" w:space="0" w:color="auto"/>
                  </w:divBdr>
                  <w:divsChild>
                    <w:div w:id="1732773378">
                      <w:marLeft w:val="0"/>
                      <w:marRight w:val="0"/>
                      <w:marTop w:val="120"/>
                      <w:marBottom w:val="0"/>
                      <w:divBdr>
                        <w:top w:val="none" w:sz="0" w:space="0" w:color="auto"/>
                        <w:left w:val="none" w:sz="0" w:space="0" w:color="auto"/>
                        <w:bottom w:val="none" w:sz="0" w:space="0" w:color="auto"/>
                        <w:right w:val="none" w:sz="0" w:space="0" w:color="auto"/>
                      </w:divBdr>
                    </w:div>
                  </w:divsChild>
                </w:div>
                <w:div w:id="1686204149">
                  <w:marLeft w:val="0"/>
                  <w:marRight w:val="0"/>
                  <w:marTop w:val="120"/>
                  <w:marBottom w:val="96"/>
                  <w:divBdr>
                    <w:top w:val="none" w:sz="0" w:space="0" w:color="auto"/>
                    <w:left w:val="single" w:sz="18" w:space="0" w:color="CED3F1"/>
                    <w:bottom w:val="none" w:sz="0" w:space="0" w:color="auto"/>
                    <w:right w:val="none" w:sz="0" w:space="0" w:color="auto"/>
                  </w:divBdr>
                </w:div>
                <w:div w:id="1132406845">
                  <w:marLeft w:val="0"/>
                  <w:marRight w:val="0"/>
                  <w:marTop w:val="120"/>
                  <w:marBottom w:val="0"/>
                  <w:divBdr>
                    <w:top w:val="none" w:sz="0" w:space="0" w:color="auto"/>
                    <w:left w:val="none" w:sz="0" w:space="0" w:color="auto"/>
                    <w:bottom w:val="none" w:sz="0" w:space="0" w:color="auto"/>
                    <w:right w:val="none" w:sz="0" w:space="0" w:color="auto"/>
                  </w:divBdr>
                </w:div>
                <w:div w:id="1212578860">
                  <w:marLeft w:val="0"/>
                  <w:marRight w:val="0"/>
                  <w:marTop w:val="120"/>
                  <w:marBottom w:val="0"/>
                  <w:divBdr>
                    <w:top w:val="none" w:sz="0" w:space="0" w:color="auto"/>
                    <w:left w:val="none" w:sz="0" w:space="0" w:color="auto"/>
                    <w:bottom w:val="none" w:sz="0" w:space="0" w:color="auto"/>
                    <w:right w:val="none" w:sz="0" w:space="0" w:color="auto"/>
                  </w:divBdr>
                </w:div>
                <w:div w:id="714502095">
                  <w:marLeft w:val="0"/>
                  <w:marRight w:val="0"/>
                  <w:marTop w:val="120"/>
                  <w:marBottom w:val="96"/>
                  <w:divBdr>
                    <w:top w:val="none" w:sz="0" w:space="0" w:color="auto"/>
                    <w:left w:val="single" w:sz="18" w:space="0" w:color="CED3F1"/>
                    <w:bottom w:val="none" w:sz="0" w:space="0" w:color="auto"/>
                    <w:right w:val="none" w:sz="0" w:space="0" w:color="auto"/>
                  </w:divBdr>
                  <w:divsChild>
                    <w:div w:id="1592657928">
                      <w:marLeft w:val="0"/>
                      <w:marRight w:val="0"/>
                      <w:marTop w:val="120"/>
                      <w:marBottom w:val="0"/>
                      <w:divBdr>
                        <w:top w:val="none" w:sz="0" w:space="0" w:color="auto"/>
                        <w:left w:val="none" w:sz="0" w:space="0" w:color="auto"/>
                        <w:bottom w:val="none" w:sz="0" w:space="0" w:color="auto"/>
                        <w:right w:val="none" w:sz="0" w:space="0" w:color="auto"/>
                      </w:divBdr>
                    </w:div>
                  </w:divsChild>
                </w:div>
                <w:div w:id="119765814">
                  <w:marLeft w:val="0"/>
                  <w:marRight w:val="0"/>
                  <w:marTop w:val="120"/>
                  <w:marBottom w:val="0"/>
                  <w:divBdr>
                    <w:top w:val="none" w:sz="0" w:space="0" w:color="auto"/>
                    <w:left w:val="none" w:sz="0" w:space="0" w:color="auto"/>
                    <w:bottom w:val="none" w:sz="0" w:space="0" w:color="auto"/>
                    <w:right w:val="none" w:sz="0" w:space="0" w:color="auto"/>
                  </w:divBdr>
                </w:div>
                <w:div w:id="93332478">
                  <w:marLeft w:val="0"/>
                  <w:marRight w:val="0"/>
                  <w:marTop w:val="120"/>
                  <w:marBottom w:val="0"/>
                  <w:divBdr>
                    <w:top w:val="none" w:sz="0" w:space="0" w:color="auto"/>
                    <w:left w:val="none" w:sz="0" w:space="0" w:color="auto"/>
                    <w:bottom w:val="none" w:sz="0" w:space="0" w:color="auto"/>
                    <w:right w:val="none" w:sz="0" w:space="0" w:color="auto"/>
                  </w:divBdr>
                </w:div>
                <w:div w:id="852568281">
                  <w:marLeft w:val="0"/>
                  <w:marRight w:val="0"/>
                  <w:marTop w:val="120"/>
                  <w:marBottom w:val="96"/>
                  <w:divBdr>
                    <w:top w:val="none" w:sz="0" w:space="0" w:color="auto"/>
                    <w:left w:val="single" w:sz="18" w:space="0" w:color="CED3F1"/>
                    <w:bottom w:val="none" w:sz="0" w:space="0" w:color="auto"/>
                    <w:right w:val="none" w:sz="0" w:space="0" w:color="auto"/>
                  </w:divBdr>
                  <w:divsChild>
                    <w:div w:id="1626765779">
                      <w:marLeft w:val="0"/>
                      <w:marRight w:val="0"/>
                      <w:marTop w:val="120"/>
                      <w:marBottom w:val="0"/>
                      <w:divBdr>
                        <w:top w:val="none" w:sz="0" w:space="0" w:color="auto"/>
                        <w:left w:val="none" w:sz="0" w:space="0" w:color="auto"/>
                        <w:bottom w:val="none" w:sz="0" w:space="0" w:color="auto"/>
                        <w:right w:val="none" w:sz="0" w:space="0" w:color="auto"/>
                      </w:divBdr>
                    </w:div>
                  </w:divsChild>
                </w:div>
                <w:div w:id="482939769">
                  <w:marLeft w:val="0"/>
                  <w:marRight w:val="0"/>
                  <w:marTop w:val="120"/>
                  <w:marBottom w:val="96"/>
                  <w:divBdr>
                    <w:top w:val="none" w:sz="0" w:space="0" w:color="auto"/>
                    <w:left w:val="single" w:sz="18" w:space="0" w:color="CED3F1"/>
                    <w:bottom w:val="none" w:sz="0" w:space="0" w:color="auto"/>
                    <w:right w:val="none" w:sz="0" w:space="0" w:color="auto"/>
                  </w:divBdr>
                </w:div>
                <w:div w:id="120080325">
                  <w:marLeft w:val="0"/>
                  <w:marRight w:val="0"/>
                  <w:marTop w:val="120"/>
                  <w:marBottom w:val="0"/>
                  <w:divBdr>
                    <w:top w:val="none" w:sz="0" w:space="0" w:color="auto"/>
                    <w:left w:val="none" w:sz="0" w:space="0" w:color="auto"/>
                    <w:bottom w:val="none" w:sz="0" w:space="0" w:color="auto"/>
                    <w:right w:val="none" w:sz="0" w:space="0" w:color="auto"/>
                  </w:divBdr>
                </w:div>
                <w:div w:id="1873766260">
                  <w:marLeft w:val="0"/>
                  <w:marRight w:val="0"/>
                  <w:marTop w:val="120"/>
                  <w:marBottom w:val="0"/>
                  <w:divBdr>
                    <w:top w:val="none" w:sz="0" w:space="0" w:color="auto"/>
                    <w:left w:val="none" w:sz="0" w:space="0" w:color="auto"/>
                    <w:bottom w:val="none" w:sz="0" w:space="0" w:color="auto"/>
                    <w:right w:val="none" w:sz="0" w:space="0" w:color="auto"/>
                  </w:divBdr>
                </w:div>
                <w:div w:id="2137332843">
                  <w:marLeft w:val="0"/>
                  <w:marRight w:val="0"/>
                  <w:marTop w:val="120"/>
                  <w:marBottom w:val="0"/>
                  <w:divBdr>
                    <w:top w:val="none" w:sz="0" w:space="0" w:color="auto"/>
                    <w:left w:val="none" w:sz="0" w:space="0" w:color="auto"/>
                    <w:bottom w:val="none" w:sz="0" w:space="0" w:color="auto"/>
                    <w:right w:val="none" w:sz="0" w:space="0" w:color="auto"/>
                  </w:divBdr>
                </w:div>
                <w:div w:id="732775222">
                  <w:marLeft w:val="0"/>
                  <w:marRight w:val="0"/>
                  <w:marTop w:val="120"/>
                  <w:marBottom w:val="96"/>
                  <w:divBdr>
                    <w:top w:val="none" w:sz="0" w:space="0" w:color="auto"/>
                    <w:left w:val="single" w:sz="18" w:space="0" w:color="CED3F1"/>
                    <w:bottom w:val="none" w:sz="0" w:space="0" w:color="auto"/>
                    <w:right w:val="none" w:sz="0" w:space="0" w:color="auto"/>
                  </w:divBdr>
                  <w:divsChild>
                    <w:div w:id="11901422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g-fotki.yandex.ru/get/4214/russ-ss.32/0_4d017_53839853_L.jp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http://upload.wikimedia.org/wikipedia/commons/9/92/%D0%9F%D1%82%D0%B5%D0%BD%D0%B5%D1%86%2C_%D1%81%D0%B3%D0%BE%D1%80%D0%B5%D0%B2%D1%88%D0%B8%D0%B9_%D0%B8%D0%B7-%D0%B7%D0%B0_%D0%BF%D0%B0%D0%BB%D0%B0_%D1%82%D1%80%D0%B0%D0%B2%D1%8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muravik_av</dc:creator>
  <cp:keywords/>
  <dc:description/>
  <cp:lastModifiedBy>IvanovaTN</cp:lastModifiedBy>
  <cp:revision>9</cp:revision>
  <dcterms:created xsi:type="dcterms:W3CDTF">2016-04-01T11:14:00Z</dcterms:created>
  <dcterms:modified xsi:type="dcterms:W3CDTF">2018-05-03T07:13:00Z</dcterms:modified>
</cp:coreProperties>
</file>