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F" w:rsidRPr="00C5357B" w:rsidRDefault="00A213AF" w:rsidP="00A213AF">
      <w:pPr>
        <w:pStyle w:val="a5"/>
        <w:rPr>
          <w:szCs w:val="28"/>
        </w:rPr>
      </w:pPr>
      <w:r w:rsidRPr="00C5357B">
        <w:rPr>
          <w:szCs w:val="28"/>
        </w:rPr>
        <w:t>Отдел экономи</w:t>
      </w:r>
      <w:r>
        <w:rPr>
          <w:szCs w:val="28"/>
        </w:rPr>
        <w:t>ческого развития и инвестиций</w:t>
      </w:r>
      <w:r w:rsidRPr="00C5357B">
        <w:rPr>
          <w:szCs w:val="28"/>
        </w:rPr>
        <w:t xml:space="preserve"> информирует</w:t>
      </w:r>
    </w:p>
    <w:p w:rsidR="00A213AF" w:rsidRPr="00C5357B" w:rsidRDefault="00A213AF" w:rsidP="00A213AF">
      <w:pPr>
        <w:ind w:firstLine="708"/>
        <w:jc w:val="both"/>
        <w:rPr>
          <w:sz w:val="28"/>
          <w:szCs w:val="28"/>
        </w:rPr>
      </w:pPr>
    </w:p>
    <w:p w:rsidR="00A213AF" w:rsidRPr="00C5357B" w:rsidRDefault="00A213AF" w:rsidP="00A21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191AEC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2015</w:t>
      </w:r>
      <w:r w:rsidRPr="00C535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5357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12</w:t>
      </w:r>
      <w:r w:rsidRPr="00C5357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C5357B">
        <w:rPr>
          <w:sz w:val="28"/>
          <w:szCs w:val="28"/>
        </w:rPr>
        <w:t xml:space="preserve"> Комиссии по пополнению доходной части бюджета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(далее Комиссия)</w:t>
      </w:r>
      <w:r w:rsidRPr="00C5357B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три</w:t>
      </w:r>
      <w:r w:rsidRPr="00C5357B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ых</w:t>
      </w:r>
      <w:r w:rsidRPr="00C5357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я:</w:t>
      </w:r>
      <w:r w:rsidRPr="00C535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местной </w:t>
      </w:r>
      <w:r w:rsidRPr="00C5357B"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Лаголовское</w:t>
      </w:r>
      <w:proofErr w:type="spellEnd"/>
      <w:r>
        <w:rPr>
          <w:sz w:val="28"/>
          <w:szCs w:val="28"/>
        </w:rPr>
        <w:t xml:space="preserve"> СП, в</w:t>
      </w:r>
      <w:r w:rsidRPr="0084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C5357B"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Лопухинское</w:t>
      </w:r>
      <w:proofErr w:type="spellEnd"/>
      <w:r>
        <w:rPr>
          <w:sz w:val="28"/>
          <w:szCs w:val="28"/>
        </w:rPr>
        <w:t xml:space="preserve"> СП</w:t>
      </w:r>
      <w:r w:rsidRPr="00A213AF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841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C5357B"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Оржицкое</w:t>
      </w:r>
      <w:proofErr w:type="spellEnd"/>
      <w:r>
        <w:rPr>
          <w:sz w:val="28"/>
          <w:szCs w:val="28"/>
        </w:rPr>
        <w:t xml:space="preserve"> СП</w:t>
      </w:r>
      <w:r w:rsidRPr="00C5357B">
        <w:rPr>
          <w:sz w:val="28"/>
          <w:szCs w:val="28"/>
        </w:rPr>
        <w:t>.</w:t>
      </w:r>
    </w:p>
    <w:p w:rsidR="00A213AF" w:rsidRPr="00841280" w:rsidRDefault="00A213AF" w:rsidP="00A213AF">
      <w:pPr>
        <w:ind w:firstLine="708"/>
        <w:jc w:val="both"/>
        <w:rPr>
          <w:sz w:val="28"/>
          <w:szCs w:val="28"/>
        </w:rPr>
      </w:pPr>
      <w:r w:rsidRPr="00C5357B">
        <w:rPr>
          <w:sz w:val="28"/>
          <w:szCs w:val="28"/>
        </w:rPr>
        <w:t xml:space="preserve"> </w:t>
      </w:r>
      <w:proofErr w:type="gramStart"/>
      <w:r w:rsidRPr="00C5357B">
        <w:rPr>
          <w:sz w:val="28"/>
          <w:szCs w:val="28"/>
        </w:rPr>
        <w:t xml:space="preserve">За отчетный период приглашено на заседания Комиссии </w:t>
      </w:r>
      <w:r>
        <w:rPr>
          <w:sz w:val="28"/>
          <w:szCs w:val="28"/>
        </w:rPr>
        <w:t>2</w:t>
      </w:r>
      <w:r w:rsidR="00614FB5">
        <w:rPr>
          <w:sz w:val="28"/>
          <w:szCs w:val="28"/>
        </w:rPr>
        <w:t>55</w:t>
      </w:r>
      <w:r w:rsidRPr="00A23134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C5357B">
        <w:rPr>
          <w:sz w:val="28"/>
          <w:szCs w:val="28"/>
        </w:rPr>
        <w:t xml:space="preserve"> предприятий и организаций, индивидуальных предпринимателей и физических лиц, осуществляющих деятельность на территории Ломоносовского района и имеющих задолженность в бюджет по налоговым и неналоговым платежам,</w:t>
      </w:r>
      <w:r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в Пенсионный фонд и Фонд социального страхования</w:t>
      </w:r>
      <w:r>
        <w:rPr>
          <w:sz w:val="28"/>
          <w:szCs w:val="28"/>
        </w:rPr>
        <w:t>,</w:t>
      </w:r>
      <w:r w:rsidRPr="00841280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допустивших</w:t>
      </w:r>
      <w:r w:rsidRPr="0084128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841280">
        <w:rPr>
          <w:sz w:val="28"/>
          <w:szCs w:val="28"/>
        </w:rPr>
        <w:t xml:space="preserve"> заработной платы в </w:t>
      </w:r>
      <w:r>
        <w:rPr>
          <w:sz w:val="28"/>
          <w:szCs w:val="28"/>
        </w:rPr>
        <w:t>текущем году</w:t>
      </w:r>
      <w:r w:rsidRPr="00841280">
        <w:rPr>
          <w:sz w:val="28"/>
          <w:szCs w:val="28"/>
        </w:rPr>
        <w:t xml:space="preserve"> ниже размера, установленного региональным соглашением о минимальной заработной плате в Ленинградской</w:t>
      </w:r>
      <w:proofErr w:type="gramEnd"/>
      <w:r w:rsidRPr="00841280">
        <w:rPr>
          <w:sz w:val="28"/>
          <w:szCs w:val="28"/>
        </w:rPr>
        <w:t xml:space="preserve"> области.</w:t>
      </w:r>
    </w:p>
    <w:p w:rsidR="00A213AF" w:rsidRPr="00C5357B" w:rsidRDefault="00A213AF" w:rsidP="00A213AF">
      <w:pPr>
        <w:pStyle w:val="a3"/>
        <w:ind w:firstLine="708"/>
        <w:rPr>
          <w:sz w:val="28"/>
          <w:szCs w:val="28"/>
        </w:rPr>
      </w:pPr>
      <w:r w:rsidRPr="00C5357B">
        <w:rPr>
          <w:sz w:val="28"/>
          <w:szCs w:val="28"/>
        </w:rPr>
        <w:t>Комиссия активно работает с МИФНС № 8 по Ленинградской области, Прокуратурой Ломоносовского района, КУМИ администра</w:t>
      </w:r>
      <w:r>
        <w:rPr>
          <w:sz w:val="28"/>
          <w:szCs w:val="28"/>
        </w:rPr>
        <w:t>ции и Пенсионным фондом, Службой судебных приставов,</w:t>
      </w:r>
      <w:r w:rsidRPr="00DC4D25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C5357B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. </w:t>
      </w:r>
      <w:r w:rsidRPr="00C5357B">
        <w:rPr>
          <w:sz w:val="28"/>
          <w:szCs w:val="28"/>
        </w:rPr>
        <w:t xml:space="preserve"> Систематически проводится анализ погашения задолженности в бюджет Ломоносовского района. </w:t>
      </w:r>
    </w:p>
    <w:p w:rsidR="00A213AF" w:rsidRPr="00086FB6" w:rsidRDefault="00A213AF" w:rsidP="00A213AF">
      <w:pPr>
        <w:pStyle w:val="a7"/>
        <w:jc w:val="both"/>
        <w:rPr>
          <w:sz w:val="28"/>
          <w:szCs w:val="28"/>
        </w:rPr>
      </w:pPr>
      <w:r>
        <w:t xml:space="preserve">           </w:t>
      </w:r>
      <w:r w:rsidRPr="00D20AC6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за отчетный период текущего года </w:t>
      </w:r>
      <w:r w:rsidRPr="00D20AC6">
        <w:rPr>
          <w:sz w:val="28"/>
          <w:szCs w:val="28"/>
        </w:rPr>
        <w:t>в работе Комиссии удел</w:t>
      </w:r>
      <w:r>
        <w:rPr>
          <w:sz w:val="28"/>
          <w:szCs w:val="28"/>
        </w:rPr>
        <w:t>ено</w:t>
      </w:r>
      <w:r w:rsidRPr="00D20AC6">
        <w:rPr>
          <w:sz w:val="28"/>
          <w:szCs w:val="28"/>
        </w:rPr>
        <w:t xml:space="preserve"> вопросу перечисления в бюджет налога на доходы физических лиц</w:t>
      </w:r>
      <w:r>
        <w:rPr>
          <w:sz w:val="28"/>
          <w:szCs w:val="28"/>
        </w:rPr>
        <w:t>,</w:t>
      </w:r>
      <w:r w:rsidRPr="00D20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также погашению задолженности по страховым взносам в ПФ и ФСС</w:t>
      </w:r>
      <w:r w:rsidRPr="00D20A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213AF" w:rsidRPr="00C5357B" w:rsidRDefault="00A213AF" w:rsidP="00A213AF">
      <w:pPr>
        <w:pStyle w:val="a3"/>
        <w:ind w:firstLine="360"/>
        <w:rPr>
          <w:sz w:val="28"/>
          <w:szCs w:val="28"/>
        </w:rPr>
      </w:pPr>
      <w:r w:rsidRPr="00C5357B">
        <w:rPr>
          <w:sz w:val="28"/>
          <w:szCs w:val="28"/>
        </w:rPr>
        <w:t xml:space="preserve">По результатам работы Комиссии общая сумма погашенной задолженности </w:t>
      </w:r>
      <w:r w:rsidR="00B71BEC" w:rsidRPr="00D20AC6">
        <w:rPr>
          <w:sz w:val="28"/>
          <w:szCs w:val="28"/>
        </w:rPr>
        <w:t xml:space="preserve">в бюджет </w:t>
      </w:r>
      <w:r w:rsidRPr="00C5357B">
        <w:rPr>
          <w:sz w:val="28"/>
          <w:szCs w:val="28"/>
        </w:rPr>
        <w:t xml:space="preserve">за </w:t>
      </w:r>
      <w:r w:rsidR="00614FB5">
        <w:rPr>
          <w:sz w:val="28"/>
          <w:szCs w:val="28"/>
        </w:rPr>
        <w:t>1</w:t>
      </w:r>
      <w:r w:rsidR="00191AEC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 2015</w:t>
      </w:r>
      <w:r w:rsidRPr="00C5357B">
        <w:rPr>
          <w:sz w:val="28"/>
          <w:szCs w:val="28"/>
        </w:rPr>
        <w:t xml:space="preserve"> года составила свыше  </w:t>
      </w:r>
      <w:r>
        <w:rPr>
          <w:sz w:val="28"/>
          <w:szCs w:val="28"/>
        </w:rPr>
        <w:t>13</w:t>
      </w:r>
      <w:r w:rsidRPr="00C5357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5357B">
        <w:rPr>
          <w:sz w:val="28"/>
          <w:szCs w:val="28"/>
        </w:rPr>
        <w:t xml:space="preserve"> млн.</w:t>
      </w:r>
      <w:r w:rsidR="00614FB5"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 xml:space="preserve">рублей, в том числе по НДФЛ </w:t>
      </w:r>
      <w:r>
        <w:rPr>
          <w:sz w:val="28"/>
          <w:szCs w:val="28"/>
        </w:rPr>
        <w:t>7</w:t>
      </w:r>
      <w:r w:rsidRPr="00C5357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5357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5357B">
        <w:rPr>
          <w:sz w:val="28"/>
          <w:szCs w:val="28"/>
        </w:rPr>
        <w:t xml:space="preserve">рублей, по арендной плате за земельные участки </w:t>
      </w:r>
      <w:r>
        <w:rPr>
          <w:sz w:val="28"/>
          <w:szCs w:val="28"/>
        </w:rPr>
        <w:t>6</w:t>
      </w:r>
      <w:r w:rsidRPr="00C5357B">
        <w:rPr>
          <w:sz w:val="28"/>
          <w:szCs w:val="28"/>
        </w:rPr>
        <w:t>,</w:t>
      </w:r>
      <w:r>
        <w:rPr>
          <w:sz w:val="28"/>
          <w:szCs w:val="28"/>
        </w:rPr>
        <w:t>1 млн.</w:t>
      </w:r>
      <w:r w:rsidR="003D6B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C5357B">
        <w:rPr>
          <w:sz w:val="28"/>
          <w:szCs w:val="28"/>
        </w:rPr>
        <w:t xml:space="preserve"> </w:t>
      </w:r>
      <w:r w:rsidR="00B71BEC">
        <w:rPr>
          <w:sz w:val="28"/>
          <w:szCs w:val="28"/>
        </w:rPr>
        <w:t>Кроме того в</w:t>
      </w:r>
      <w:r>
        <w:rPr>
          <w:sz w:val="28"/>
          <w:szCs w:val="28"/>
        </w:rPr>
        <w:t xml:space="preserve"> Пенсионный фонд погашена за отчетный период задолженность в сумме свыше 5 млн. рублей.</w:t>
      </w:r>
    </w:p>
    <w:p w:rsidR="00A213AF" w:rsidRPr="00F01422" w:rsidRDefault="00A213AF" w:rsidP="00A213AF">
      <w:pPr>
        <w:pStyle w:val="a7"/>
        <w:jc w:val="both"/>
        <w:rPr>
          <w:sz w:val="28"/>
          <w:szCs w:val="28"/>
        </w:rPr>
      </w:pPr>
      <w:r>
        <w:t xml:space="preserve">        </w:t>
      </w:r>
      <w:r w:rsidRPr="00F01422">
        <w:rPr>
          <w:sz w:val="28"/>
          <w:szCs w:val="28"/>
        </w:rPr>
        <w:t xml:space="preserve">Информация о работе Комиссии публикуется в газете Совета депутатов и Администрации МО Ломоносовский муниципальный район «Ломоносовский районный вестник» и размещается на официальном сайте Администрации МО Ломоносовский муниципальный район.            </w:t>
      </w:r>
    </w:p>
    <w:p w:rsidR="00A213AF" w:rsidRDefault="00A213AF" w:rsidP="00A213AF">
      <w:pPr>
        <w:pStyle w:val="a3"/>
        <w:ind w:firstLine="360"/>
        <w:rPr>
          <w:sz w:val="28"/>
          <w:szCs w:val="28"/>
        </w:rPr>
      </w:pPr>
    </w:p>
    <w:p w:rsidR="00A213AF" w:rsidRDefault="00A213AF" w:rsidP="00A213AF">
      <w:pPr>
        <w:pStyle w:val="a3"/>
        <w:rPr>
          <w:sz w:val="28"/>
          <w:szCs w:val="28"/>
        </w:rPr>
      </w:pPr>
      <w:r w:rsidRPr="00C5357B">
        <w:rPr>
          <w:sz w:val="28"/>
          <w:szCs w:val="28"/>
        </w:rPr>
        <w:t xml:space="preserve">Начальник отдела </w:t>
      </w:r>
    </w:p>
    <w:p w:rsidR="00A213AF" w:rsidRPr="003A7DE1" w:rsidRDefault="00A213AF" w:rsidP="00A213AF">
      <w:pPr>
        <w:pStyle w:val="a3"/>
        <w:rPr>
          <w:sz w:val="28"/>
          <w:szCs w:val="28"/>
        </w:rPr>
      </w:pPr>
      <w:r>
        <w:rPr>
          <w:sz w:val="28"/>
          <w:szCs w:val="28"/>
        </w:rPr>
        <w:t>э</w:t>
      </w:r>
      <w:r w:rsidRPr="00C5357B">
        <w:rPr>
          <w:sz w:val="28"/>
          <w:szCs w:val="28"/>
        </w:rPr>
        <w:t>кономи</w:t>
      </w:r>
      <w:r>
        <w:rPr>
          <w:sz w:val="28"/>
          <w:szCs w:val="28"/>
        </w:rPr>
        <w:t xml:space="preserve">ческого развития </w:t>
      </w:r>
      <w:r w:rsidRPr="00C535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инвестиций  </w:t>
      </w:r>
      <w:r w:rsidRPr="00C5357B">
        <w:rPr>
          <w:sz w:val="28"/>
          <w:szCs w:val="28"/>
        </w:rPr>
        <w:t xml:space="preserve">                                           О.А.Перов</w:t>
      </w:r>
      <w:r>
        <w:rPr>
          <w:sz w:val="28"/>
          <w:szCs w:val="28"/>
        </w:rPr>
        <w:t>а</w:t>
      </w:r>
      <w:r w:rsidRPr="00BC7318">
        <w:rPr>
          <w:sz w:val="32"/>
          <w:szCs w:val="32"/>
        </w:rPr>
        <w:t xml:space="preserve"> </w:t>
      </w:r>
    </w:p>
    <w:p w:rsidR="00A213AF" w:rsidRPr="00BC7318" w:rsidRDefault="00A213AF" w:rsidP="00A213AF">
      <w:pPr>
        <w:rPr>
          <w:sz w:val="32"/>
          <w:szCs w:val="32"/>
        </w:rPr>
      </w:pPr>
    </w:p>
    <w:p w:rsidR="00A213AF" w:rsidRDefault="00A213AF" w:rsidP="00A213AF"/>
    <w:p w:rsidR="00A213AF" w:rsidRDefault="00A213AF" w:rsidP="00A213AF"/>
    <w:p w:rsidR="00A213AF" w:rsidRDefault="00A213AF" w:rsidP="00A213AF"/>
    <w:p w:rsidR="00EE0D82" w:rsidRDefault="00EE0D82"/>
    <w:sectPr w:rsidR="00EE0D82" w:rsidSect="0087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AF"/>
    <w:rsid w:val="00191AEC"/>
    <w:rsid w:val="002B4E2B"/>
    <w:rsid w:val="003D6BAC"/>
    <w:rsid w:val="00503CDC"/>
    <w:rsid w:val="00614FB5"/>
    <w:rsid w:val="00A213AF"/>
    <w:rsid w:val="00B71BEC"/>
    <w:rsid w:val="00EE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13A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21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13AF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2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A213A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213AF"/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3</cp:revision>
  <dcterms:created xsi:type="dcterms:W3CDTF">2015-12-15T05:24:00Z</dcterms:created>
  <dcterms:modified xsi:type="dcterms:W3CDTF">2015-12-26T05:10:00Z</dcterms:modified>
</cp:coreProperties>
</file>