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8177666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63596D">
        <w:t>27.02.2018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63596D">
        <w:t xml:space="preserve"> 360/18</w:t>
      </w:r>
      <w:r w:rsidR="00161BB9" w:rsidRPr="00726532">
        <w:t xml:space="preserve">                                                                                         </w:t>
      </w:r>
    </w:p>
    <w:p w:rsidR="0063596D" w:rsidRDefault="0063596D" w:rsidP="0063596D">
      <w:pPr>
        <w:rPr>
          <w:sz w:val="26"/>
          <w:szCs w:val="26"/>
        </w:rPr>
      </w:pPr>
    </w:p>
    <w:p w:rsidR="0063596D" w:rsidRPr="00F674EE" w:rsidRDefault="0063596D" w:rsidP="0063596D">
      <w:pPr>
        <w:rPr>
          <w:spacing w:val="-20"/>
          <w:sz w:val="10"/>
          <w:szCs w:val="10"/>
        </w:rPr>
      </w:pPr>
    </w:p>
    <w:p w:rsidR="0063596D" w:rsidRPr="00F674EE" w:rsidRDefault="0063596D" w:rsidP="0063596D">
      <w:pPr>
        <w:tabs>
          <w:tab w:val="left" w:pos="3969"/>
        </w:tabs>
        <w:ind w:right="5612"/>
        <w:jc w:val="both"/>
      </w:pPr>
      <w:r w:rsidRPr="00F674EE">
        <w:t xml:space="preserve"> Об утверждении нормативных затрат на обеспечение функций администрации </w:t>
      </w:r>
      <w:bookmarkStart w:id="0" w:name="Par84"/>
      <w:bookmarkStart w:id="1" w:name="Par91"/>
      <w:bookmarkEnd w:id="0"/>
      <w:bookmarkEnd w:id="1"/>
      <w:r w:rsidRPr="00F674EE">
        <w:t>муниципального образования Ломоносовский муниципальный район Ленинградской области</w:t>
      </w:r>
    </w:p>
    <w:p w:rsidR="0063596D" w:rsidRPr="009A60CA" w:rsidRDefault="0063596D" w:rsidP="0063596D">
      <w:pPr>
        <w:rPr>
          <w:sz w:val="20"/>
          <w:szCs w:val="20"/>
        </w:rPr>
      </w:pPr>
    </w:p>
    <w:p w:rsidR="0063596D" w:rsidRPr="00F674EE" w:rsidRDefault="0063596D" w:rsidP="0063596D">
      <w:pPr>
        <w:ind w:firstLine="708"/>
        <w:jc w:val="both"/>
      </w:pPr>
      <w:proofErr w:type="gramStart"/>
      <w:r w:rsidRPr="00F674EE">
        <w:t xml:space="preserve">В соответствии </w:t>
      </w:r>
      <w:proofErr w:type="spellStart"/>
      <w:r w:rsidRPr="00F674EE">
        <w:t>c</w:t>
      </w:r>
      <w:proofErr w:type="spellEnd"/>
      <w:r w:rsidRPr="00F674EE">
        <w:t xml:space="preserve">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муниципального образования Ломоносовский муниципальный</w:t>
      </w:r>
      <w:proofErr w:type="gramEnd"/>
      <w:r w:rsidRPr="00F674EE">
        <w:t xml:space="preserve"> </w:t>
      </w:r>
      <w:proofErr w:type="gramStart"/>
      <w:r w:rsidRPr="00F674EE">
        <w:t>район Ленинградской области от 14.10.2016 года № 2079-р/16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Ломоносовский муниципальный район Ленинградской области, содержанию указанных актов и обеспечению их исполнения», постановлением администрации муниципального образования Ломоносовский муниципальный район Ленинградской области от  07.12.2016 года №2570-р/16 «Об утверждении правил определения нормативных</w:t>
      </w:r>
      <w:proofErr w:type="gramEnd"/>
      <w:r w:rsidRPr="00F674EE">
        <w:t xml:space="preserve"> затрат на обеспечение функций муниципальных органов муниципального образования Ломоносовский муниципальный район Ленинградской области, включая подведомственные казённые учреждения», администрация муниципального образования  Ломоносовский муниципальный район Ленинградской области</w:t>
      </w:r>
    </w:p>
    <w:p w:rsidR="0063596D" w:rsidRPr="00F674EE" w:rsidRDefault="0063596D" w:rsidP="0063596D">
      <w:pPr>
        <w:jc w:val="both"/>
        <w:rPr>
          <w:b/>
          <w:sz w:val="14"/>
          <w:szCs w:val="14"/>
        </w:rPr>
      </w:pPr>
    </w:p>
    <w:p w:rsidR="0063596D" w:rsidRPr="00F674EE" w:rsidRDefault="0063596D" w:rsidP="0063596D">
      <w:pPr>
        <w:jc w:val="center"/>
      </w:pPr>
      <w:r w:rsidRPr="00F674EE">
        <w:t>постановляет:</w:t>
      </w:r>
    </w:p>
    <w:p w:rsidR="0063596D" w:rsidRPr="00F674EE" w:rsidRDefault="0063596D" w:rsidP="0063596D">
      <w:pPr>
        <w:jc w:val="both"/>
        <w:rPr>
          <w:sz w:val="14"/>
          <w:szCs w:val="14"/>
        </w:rPr>
      </w:pPr>
    </w:p>
    <w:p w:rsidR="0063596D" w:rsidRPr="00F674EE" w:rsidRDefault="0063596D" w:rsidP="0063596D">
      <w:pPr>
        <w:jc w:val="both"/>
      </w:pPr>
      <w:r w:rsidRPr="00F674EE">
        <w:t xml:space="preserve">1.Утвердить нормативные затраты на обеспечение функций администрации муниципального образования Ломоносовский муниципальный район Ленинградской области согласно приложению к настоящему постановлению. </w:t>
      </w:r>
    </w:p>
    <w:p w:rsidR="0063596D" w:rsidRPr="009A60CA" w:rsidRDefault="0063596D" w:rsidP="0063596D">
      <w:pPr>
        <w:jc w:val="both"/>
      </w:pPr>
      <w:r w:rsidRPr="009A60CA">
        <w:t xml:space="preserve">2.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proofErr w:type="spellStart"/>
      <w:r w:rsidRPr="009A60CA">
        <w:t>www.lomonosovlo.ru</w:t>
      </w:r>
      <w:proofErr w:type="spellEnd"/>
      <w:r w:rsidRPr="009A60CA">
        <w:t>.</w:t>
      </w:r>
    </w:p>
    <w:p w:rsidR="0063596D" w:rsidRPr="00F674EE" w:rsidRDefault="0063596D" w:rsidP="0063596D">
      <w:pPr>
        <w:jc w:val="both"/>
        <w:rPr>
          <w:rFonts w:eastAsia="Calibri" w:cs="Arial"/>
        </w:rPr>
      </w:pPr>
      <w:r w:rsidRPr="00F674EE">
        <w:t xml:space="preserve">3. </w:t>
      </w:r>
      <w:hyperlink r:id="rId9" w:history="1">
        <w:r w:rsidRPr="009A60CA">
          <w:t>Муниципально</w:t>
        </w:r>
        <w:r>
          <w:t>му</w:t>
        </w:r>
        <w:r w:rsidRPr="009A60CA">
          <w:t xml:space="preserve"> каз</w:t>
        </w:r>
        <w:r>
          <w:t>ё</w:t>
        </w:r>
        <w:r w:rsidRPr="009A60CA">
          <w:t>нно</w:t>
        </w:r>
        <w:r>
          <w:t>му</w:t>
        </w:r>
        <w:r w:rsidRPr="009A60CA">
          <w:t xml:space="preserve"> учреждени</w:t>
        </w:r>
        <w:r>
          <w:t>ю</w:t>
        </w:r>
      </w:hyperlink>
      <w:r w:rsidRPr="009A60CA">
        <w:t xml:space="preserve"> "Служба заказчика муниципального образования Ломоносовский муниципальный район Ленинградской области" </w:t>
      </w:r>
      <w:proofErr w:type="gramStart"/>
      <w:r w:rsidRPr="009A60CA">
        <w:t>разместить</w:t>
      </w:r>
      <w:proofErr w:type="gramEnd"/>
      <w:r w:rsidRPr="009A60CA">
        <w:t xml:space="preserve"> настоящее постановление в единой информационной системе (ЕИС) в сфере закупок в течение 7 рабочих дней со дня принятия</w:t>
      </w:r>
      <w:r w:rsidRPr="00F674EE">
        <w:rPr>
          <w:rFonts w:eastAsia="Calibri" w:cs="Arial"/>
        </w:rPr>
        <w:t>.</w:t>
      </w:r>
    </w:p>
    <w:p w:rsidR="0063596D" w:rsidRPr="00F674EE" w:rsidRDefault="0063596D" w:rsidP="0063596D">
      <w:pPr>
        <w:jc w:val="both"/>
      </w:pPr>
      <w:r w:rsidRPr="00F674EE">
        <w:t xml:space="preserve">4. Настоящее постановление вступает в силу со дня его официального опубликования. </w:t>
      </w:r>
    </w:p>
    <w:p w:rsidR="0063596D" w:rsidRPr="00F674EE" w:rsidRDefault="0063596D" w:rsidP="0063596D">
      <w:pPr>
        <w:jc w:val="both"/>
      </w:pPr>
      <w:r w:rsidRPr="00F674EE">
        <w:t xml:space="preserve">5. </w:t>
      </w:r>
      <w:proofErr w:type="gramStart"/>
      <w:r w:rsidRPr="00F674EE">
        <w:t>Контроль за</w:t>
      </w:r>
      <w:proofErr w:type="gramEnd"/>
      <w:r w:rsidRPr="00F674EE">
        <w:t xml:space="preserve"> исполнением настоящего постановления оставляю за собой.</w:t>
      </w:r>
    </w:p>
    <w:p w:rsidR="0063596D" w:rsidRPr="009A60CA" w:rsidRDefault="0063596D" w:rsidP="0063596D">
      <w:pPr>
        <w:rPr>
          <w:sz w:val="20"/>
          <w:szCs w:val="20"/>
        </w:rPr>
      </w:pPr>
    </w:p>
    <w:p w:rsidR="0063596D" w:rsidRPr="00F337BD" w:rsidRDefault="0063596D" w:rsidP="0063596D">
      <w:pPr>
        <w:rPr>
          <w:sz w:val="20"/>
          <w:szCs w:val="20"/>
        </w:rPr>
      </w:pPr>
    </w:p>
    <w:p w:rsidR="0063596D" w:rsidRPr="00F674EE" w:rsidRDefault="0063596D" w:rsidP="0063596D">
      <w:pPr>
        <w:tabs>
          <w:tab w:val="left" w:pos="7371"/>
        </w:tabs>
      </w:pPr>
      <w:r w:rsidRPr="00F674EE">
        <w:t>Глава администрации</w:t>
      </w:r>
      <w:r w:rsidRPr="00F674EE">
        <w:tab/>
        <w:t xml:space="preserve">     А.О. Кондрашов</w:t>
      </w:r>
    </w:p>
    <w:p w:rsidR="0063596D" w:rsidRPr="0063596D" w:rsidRDefault="0063596D" w:rsidP="0063596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</w:t>
      </w:r>
      <w:r>
        <w:rPr>
          <w:rFonts w:eastAsia="Calibri"/>
        </w:rPr>
        <w:t>УТВЕРЖДЕНЫ</w:t>
      </w:r>
    </w:p>
    <w:p w:rsidR="0063596D" w:rsidRDefault="0063596D" w:rsidP="0063596D">
      <w:pPr>
        <w:widowControl w:val="0"/>
        <w:ind w:firstLine="5529"/>
        <w:rPr>
          <w:rFonts w:eastAsia="Calibri"/>
        </w:rPr>
      </w:pPr>
      <w:r>
        <w:rPr>
          <w:rFonts w:eastAsia="Calibri"/>
        </w:rPr>
        <w:t>постановлением администрации</w:t>
      </w:r>
    </w:p>
    <w:p w:rsidR="0063596D" w:rsidRDefault="0063596D" w:rsidP="0063596D">
      <w:pPr>
        <w:widowControl w:val="0"/>
        <w:ind w:firstLine="5529"/>
        <w:rPr>
          <w:rFonts w:eastAsia="Calibri"/>
        </w:rPr>
      </w:pPr>
      <w:r>
        <w:rPr>
          <w:rFonts w:eastAsia="Calibri"/>
        </w:rPr>
        <w:t>муниципального образования</w:t>
      </w:r>
    </w:p>
    <w:p w:rsidR="0063596D" w:rsidRDefault="0063596D" w:rsidP="0063596D">
      <w:pPr>
        <w:widowControl w:val="0"/>
        <w:ind w:left="5529"/>
        <w:rPr>
          <w:rFonts w:eastAsia="Calibri"/>
        </w:rPr>
      </w:pPr>
      <w:r>
        <w:rPr>
          <w:rFonts w:eastAsia="Calibri"/>
        </w:rPr>
        <w:t>Ломоносовский муниципальный район</w:t>
      </w:r>
    </w:p>
    <w:p w:rsidR="0063596D" w:rsidRDefault="0063596D" w:rsidP="0063596D">
      <w:pPr>
        <w:widowControl w:val="0"/>
        <w:ind w:firstLine="5529"/>
        <w:rPr>
          <w:rFonts w:eastAsia="Calibri"/>
        </w:rPr>
      </w:pPr>
      <w:r>
        <w:rPr>
          <w:rFonts w:eastAsia="Calibri"/>
        </w:rPr>
        <w:t>Ленинградской области</w:t>
      </w:r>
    </w:p>
    <w:p w:rsidR="0063596D" w:rsidRDefault="0063596D" w:rsidP="0063596D">
      <w:pPr>
        <w:widowControl w:val="0"/>
        <w:ind w:firstLine="5529"/>
        <w:rPr>
          <w:rFonts w:eastAsia="Calibri"/>
        </w:rPr>
      </w:pPr>
      <w:r>
        <w:rPr>
          <w:rFonts w:eastAsia="Calibri"/>
        </w:rPr>
        <w:t>От 27.02.2018 № 360/18</w:t>
      </w:r>
    </w:p>
    <w:p w:rsidR="0063596D" w:rsidRDefault="0063596D" w:rsidP="0063596D">
      <w:pPr>
        <w:widowControl w:val="0"/>
        <w:ind w:firstLine="5529"/>
        <w:rPr>
          <w:rFonts w:eastAsia="Calibri"/>
        </w:rPr>
      </w:pPr>
      <w:r>
        <w:rPr>
          <w:rFonts w:eastAsia="Calibri"/>
        </w:rPr>
        <w:t>(приложение)</w:t>
      </w:r>
    </w:p>
    <w:p w:rsidR="0063596D" w:rsidRDefault="0063596D" w:rsidP="0063596D">
      <w:pPr>
        <w:widowControl w:val="0"/>
        <w:ind w:firstLine="5529"/>
      </w:pPr>
    </w:p>
    <w:p w:rsidR="0063596D" w:rsidRDefault="0063596D" w:rsidP="0063596D">
      <w:pPr>
        <w:widowControl w:val="0"/>
        <w:ind w:firstLine="5529"/>
      </w:pPr>
    </w:p>
    <w:p w:rsidR="0063596D" w:rsidRDefault="0063596D" w:rsidP="0063596D">
      <w:pPr>
        <w:widowControl w:val="0"/>
        <w:ind w:firstLine="5529"/>
      </w:pPr>
    </w:p>
    <w:p w:rsidR="0063596D" w:rsidRDefault="0063596D" w:rsidP="0063596D">
      <w:pPr>
        <w:shd w:val="clear" w:color="auto" w:fill="FFFFFF"/>
        <w:jc w:val="center"/>
        <w:rPr>
          <w:b/>
        </w:rPr>
      </w:pPr>
      <w:r>
        <w:rPr>
          <w:b/>
        </w:rPr>
        <w:t>Нормативные затраты на обеспечение функций администрации муниципального образования Ломоносовский муниципальный район Ленинградской области</w:t>
      </w:r>
    </w:p>
    <w:p w:rsidR="0063596D" w:rsidRDefault="0063596D" w:rsidP="0063596D">
      <w:pPr>
        <w:shd w:val="clear" w:color="auto" w:fill="FFFFFF"/>
        <w:jc w:val="center"/>
        <w:rPr>
          <w:i/>
        </w:rPr>
      </w:pPr>
    </w:p>
    <w:p w:rsidR="0063596D" w:rsidRDefault="0063596D" w:rsidP="0063596D">
      <w:pPr>
        <w:shd w:val="clear" w:color="auto" w:fill="FFFFFF"/>
        <w:jc w:val="right"/>
        <w:rPr>
          <w:i/>
        </w:rPr>
      </w:pPr>
      <w:r>
        <w:rPr>
          <w:i/>
        </w:rPr>
        <w:t>Таблица № 1</w:t>
      </w:r>
    </w:p>
    <w:p w:rsidR="0063596D" w:rsidRDefault="0063596D" w:rsidP="0063596D">
      <w:pPr>
        <w:shd w:val="clear" w:color="auto" w:fill="FFFFFF"/>
        <w:jc w:val="center"/>
        <w:rPr>
          <w:b/>
        </w:rPr>
      </w:pPr>
      <w:r>
        <w:rPr>
          <w:b/>
        </w:rPr>
        <w:t>Норматив количества абонентских номеров пользовательского оборудования, подключенного к сети сотовой связи</w:t>
      </w:r>
    </w:p>
    <w:p w:rsidR="0063596D" w:rsidRDefault="0063596D" w:rsidP="0063596D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111"/>
      </w:tblGrid>
      <w:tr w:rsidR="0063596D" w:rsidTr="006F06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Количество абонентских номеров пользовательского оборудования, подключенного к сети сотовой связи</w:t>
            </w:r>
          </w:p>
        </w:tc>
      </w:tr>
      <w:tr w:rsidR="0063596D" w:rsidTr="006F06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</w:pPr>
            <w:r>
              <w:t>Глава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 xml:space="preserve">не более 2 единиц </w:t>
            </w:r>
          </w:p>
        </w:tc>
      </w:tr>
      <w:tr w:rsidR="0063596D" w:rsidTr="006F061D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</w:pPr>
            <w:r>
              <w:t>Заместители главы администрации, председатели комитетов, помощники главы администрации, начальники управлений, начальники отделов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не более 1 единицы в расчете на одного пользователя</w:t>
            </w:r>
          </w:p>
        </w:tc>
      </w:tr>
    </w:tbl>
    <w:p w:rsidR="0063596D" w:rsidRDefault="0063596D" w:rsidP="0063596D">
      <w:pPr>
        <w:shd w:val="clear" w:color="auto" w:fill="FFFFFF"/>
        <w:jc w:val="right"/>
        <w:rPr>
          <w:i/>
        </w:rPr>
      </w:pPr>
    </w:p>
    <w:p w:rsidR="0063596D" w:rsidRDefault="0063596D" w:rsidP="0063596D">
      <w:pPr>
        <w:shd w:val="clear" w:color="auto" w:fill="FFFFFF"/>
        <w:jc w:val="right"/>
        <w:rPr>
          <w:i/>
        </w:rPr>
      </w:pPr>
    </w:p>
    <w:p w:rsidR="0063596D" w:rsidRDefault="0063596D" w:rsidP="0063596D">
      <w:pPr>
        <w:shd w:val="clear" w:color="auto" w:fill="FFFFFF"/>
        <w:jc w:val="right"/>
        <w:rPr>
          <w:i/>
        </w:rPr>
      </w:pPr>
      <w:r>
        <w:rPr>
          <w:i/>
        </w:rPr>
        <w:t>Таблица № 2</w:t>
      </w:r>
    </w:p>
    <w:p w:rsidR="0063596D" w:rsidRDefault="0063596D" w:rsidP="0063596D">
      <w:pPr>
        <w:shd w:val="clear" w:color="auto" w:fill="FFFFFF"/>
        <w:jc w:val="center"/>
        <w:rPr>
          <w:b/>
        </w:rPr>
      </w:pPr>
      <w:r>
        <w:rPr>
          <w:b/>
        </w:rPr>
        <w:t xml:space="preserve">Нормативы цены услуг сотовой связи </w:t>
      </w:r>
    </w:p>
    <w:p w:rsidR="0063596D" w:rsidRDefault="0063596D" w:rsidP="0063596D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245"/>
      </w:tblGrid>
      <w:tr w:rsidR="0063596D" w:rsidTr="006F06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Максимально допустимая цена услуг сотовой связи в месяц (руб.)</w:t>
            </w:r>
          </w:p>
        </w:tc>
      </w:tr>
      <w:tr w:rsidR="0063596D" w:rsidTr="006F06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</w:pPr>
            <w:r>
              <w:t>Глава администрации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ежемесячные расходы не более 3000,00 рублей</w:t>
            </w:r>
          </w:p>
        </w:tc>
      </w:tr>
      <w:tr w:rsidR="0063596D" w:rsidTr="006F061D">
        <w:trPr>
          <w:trHeight w:val="5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</w:pPr>
            <w:r>
              <w:t>Заместители главы администрации, помощники главы администрации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ежемесячные расходы не более 2000,00 рублей</w:t>
            </w:r>
          </w:p>
        </w:tc>
      </w:tr>
      <w:tr w:rsidR="0063596D" w:rsidTr="006F061D">
        <w:trPr>
          <w:trHeight w:val="2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</w:pPr>
            <w:r>
              <w:t>Председатели комитетов,  начальники управлений, начальники отделов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ежемесячные расходы не более 1000,00 рублей</w:t>
            </w:r>
          </w:p>
        </w:tc>
      </w:tr>
    </w:tbl>
    <w:p w:rsidR="0063596D" w:rsidRDefault="0063596D" w:rsidP="0063596D">
      <w:pPr>
        <w:shd w:val="clear" w:color="auto" w:fill="FFFFFF"/>
        <w:jc w:val="right"/>
        <w:rPr>
          <w:i/>
        </w:rPr>
      </w:pPr>
    </w:p>
    <w:p w:rsidR="0063596D" w:rsidRDefault="0063596D" w:rsidP="0063596D">
      <w:pPr>
        <w:shd w:val="clear" w:color="auto" w:fill="FFFFFF"/>
        <w:jc w:val="right"/>
        <w:rPr>
          <w:i/>
        </w:rPr>
      </w:pPr>
    </w:p>
    <w:p w:rsidR="0063596D" w:rsidRDefault="0063596D" w:rsidP="0063596D">
      <w:pPr>
        <w:shd w:val="clear" w:color="auto" w:fill="FFFFFF"/>
        <w:jc w:val="right"/>
        <w:rPr>
          <w:i/>
        </w:rPr>
      </w:pPr>
      <w:r>
        <w:rPr>
          <w:i/>
        </w:rPr>
        <w:t>Таблица № 3</w:t>
      </w:r>
    </w:p>
    <w:p w:rsidR="0063596D" w:rsidRDefault="0063596D" w:rsidP="0063596D">
      <w:pPr>
        <w:shd w:val="clear" w:color="auto" w:fill="FFFFFF"/>
        <w:jc w:val="center"/>
        <w:rPr>
          <w:b/>
        </w:rPr>
      </w:pPr>
      <w:r>
        <w:rPr>
          <w:b/>
        </w:rPr>
        <w:t xml:space="preserve">Нормативы количества </w:t>
      </w:r>
      <w:r>
        <w:rPr>
          <w:b/>
          <w:lang w:val="en-US"/>
        </w:rPr>
        <w:t>SIM</w:t>
      </w:r>
      <w:r>
        <w:rPr>
          <w:b/>
        </w:rPr>
        <w:t xml:space="preserve">-карт для </w:t>
      </w:r>
      <w:r>
        <w:t xml:space="preserve"> </w:t>
      </w:r>
      <w:r>
        <w:rPr>
          <w:b/>
        </w:rPr>
        <w:t>передачи данных с использованием сети Интернет для планшетных компьютеров</w:t>
      </w:r>
    </w:p>
    <w:p w:rsidR="0063596D" w:rsidRDefault="0063596D" w:rsidP="0063596D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387"/>
      </w:tblGrid>
      <w:tr w:rsidR="0063596D" w:rsidTr="006F06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spacing w:after="20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spacing w:after="200"/>
              <w:jc w:val="center"/>
              <w:rPr>
                <w:b/>
              </w:rPr>
            </w:pPr>
            <w:r>
              <w:rPr>
                <w:b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63596D" w:rsidTr="006F06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</w:pPr>
            <w:r>
              <w:t>Глава администрации, заместители главы администрации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 xml:space="preserve">не более 1 единиц </w:t>
            </w:r>
          </w:p>
        </w:tc>
      </w:tr>
    </w:tbl>
    <w:p w:rsidR="0063596D" w:rsidRDefault="0063596D" w:rsidP="0063596D">
      <w:pPr>
        <w:shd w:val="clear" w:color="auto" w:fill="FFFFFF"/>
        <w:ind w:left="720"/>
        <w:jc w:val="right"/>
        <w:rPr>
          <w:i/>
        </w:rPr>
      </w:pPr>
    </w:p>
    <w:p w:rsidR="0063596D" w:rsidRDefault="0063596D" w:rsidP="0063596D">
      <w:pPr>
        <w:shd w:val="clear" w:color="auto" w:fill="FFFFFF"/>
        <w:ind w:left="720"/>
        <w:jc w:val="right"/>
        <w:rPr>
          <w:i/>
        </w:rPr>
      </w:pPr>
    </w:p>
    <w:p w:rsidR="0063596D" w:rsidRDefault="0063596D" w:rsidP="0063596D">
      <w:pPr>
        <w:shd w:val="clear" w:color="auto" w:fill="FFFFFF"/>
        <w:ind w:left="720"/>
        <w:jc w:val="right"/>
        <w:rPr>
          <w:i/>
        </w:rPr>
      </w:pPr>
      <w:r>
        <w:rPr>
          <w:i/>
        </w:rPr>
        <w:t xml:space="preserve"> Таблица № 4</w:t>
      </w:r>
    </w:p>
    <w:p w:rsidR="0063596D" w:rsidRDefault="0063596D" w:rsidP="0063596D">
      <w:pPr>
        <w:pStyle w:val="ab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Норматив цены и количества рабочих станций, принтеров, многофункциональных устройств и копировальных аппаратов (оргтехники), планшетных компьютеров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4417"/>
        <w:gridCol w:w="675"/>
        <w:gridCol w:w="1691"/>
        <w:gridCol w:w="2028"/>
      </w:tblGrid>
      <w:tr w:rsidR="0063596D" w:rsidTr="006F061D">
        <w:trPr>
          <w:trHeight w:val="12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изм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 (на одного пользователя в год)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 допустимая цена  за ед. (руб.)</w:t>
            </w:r>
          </w:p>
        </w:tc>
      </w:tr>
      <w:tr w:rsidR="0063596D" w:rsidTr="006F061D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администрации, заместители главы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Рабочая станция (моноблок)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МФУ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63596D" w:rsidTr="006F061D">
        <w:trPr>
          <w:trHeight w:val="40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Председатели комитетов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596D" w:rsidTr="006F061D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Рабочая станция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63596D" w:rsidTr="006F061D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63596D" w:rsidTr="006F061D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МФУ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</w:tr>
      <w:tr w:rsidR="0063596D" w:rsidTr="006F061D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63596D" w:rsidTr="006F061D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Начальники управлений, начальники отделов, помощники главы администрации</w:t>
            </w:r>
          </w:p>
        </w:tc>
      </w:tr>
      <w:tr w:rsidR="0063596D" w:rsidTr="006F061D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Рабочая станция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МФУ А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6D" w:rsidRDefault="0063596D" w:rsidP="006F061D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МФУ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цветное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63596D" w:rsidTr="006F061D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МФУ А3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63596D" w:rsidTr="006F061D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МФУ А3 цветное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</w:tr>
      <w:tr w:rsidR="0063596D" w:rsidTr="006F061D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Копир А3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63596D" w:rsidTr="006F061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63596D" w:rsidTr="006F061D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должности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3596D" w:rsidTr="006F061D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Рабочая станция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  <w:tr w:rsidR="0063596D" w:rsidTr="006F061D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63596D" w:rsidTr="006F061D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63596D" w:rsidTr="006F061D">
        <w:trPr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Другое оборудование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</w:tbl>
    <w:p w:rsidR="0063596D" w:rsidRDefault="0063596D" w:rsidP="0063596D">
      <w:pPr>
        <w:shd w:val="clear" w:color="auto" w:fill="FFFFFF"/>
        <w:ind w:left="720"/>
        <w:jc w:val="right"/>
        <w:rPr>
          <w:i/>
          <w:sz w:val="6"/>
          <w:szCs w:val="6"/>
        </w:rPr>
      </w:pPr>
    </w:p>
    <w:p w:rsidR="0063596D" w:rsidRDefault="0063596D" w:rsidP="0063596D">
      <w:pPr>
        <w:shd w:val="clear" w:color="auto" w:fill="FFFFFF"/>
        <w:ind w:left="720"/>
        <w:jc w:val="right"/>
        <w:rPr>
          <w:i/>
        </w:rPr>
      </w:pPr>
      <w:r>
        <w:rPr>
          <w:i/>
        </w:rPr>
        <w:t>Таблица № 5</w:t>
      </w:r>
    </w:p>
    <w:p w:rsidR="0063596D" w:rsidRDefault="0063596D" w:rsidP="0063596D">
      <w:pPr>
        <w:pStyle w:val="ab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Норматив количества и цены носителей информации</w:t>
      </w:r>
    </w:p>
    <w:p w:rsidR="0063596D" w:rsidRDefault="0063596D" w:rsidP="0063596D">
      <w:pPr>
        <w:pStyle w:val="ab"/>
        <w:shd w:val="clear" w:color="auto" w:fill="FFFFFF"/>
        <w:jc w:val="center"/>
        <w:rPr>
          <w:sz w:val="6"/>
          <w:szCs w:val="6"/>
        </w:rPr>
      </w:pPr>
    </w:p>
    <w:tbl>
      <w:tblPr>
        <w:tblW w:w="9498" w:type="dxa"/>
        <w:tblInd w:w="-34" w:type="dxa"/>
        <w:shd w:val="clear" w:color="auto" w:fill="FFFFFF"/>
        <w:tblLook w:val="04A0"/>
      </w:tblPr>
      <w:tblGrid>
        <w:gridCol w:w="709"/>
        <w:gridCol w:w="4395"/>
        <w:gridCol w:w="708"/>
        <w:gridCol w:w="1701"/>
        <w:gridCol w:w="1985"/>
      </w:tblGrid>
      <w:tr w:rsidR="0063596D" w:rsidTr="006F061D">
        <w:trPr>
          <w:trHeight w:val="1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изм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</w:t>
            </w:r>
          </w:p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(на одного пользователя в год)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 допустимая цена  за ед. (руб.)</w:t>
            </w:r>
          </w:p>
        </w:tc>
      </w:tr>
      <w:tr w:rsidR="0063596D" w:rsidTr="006F061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 должности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596D" w:rsidTr="006F061D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Flash-карты и прочие накопители емкостью не более 64 Гб, </w:t>
            </w:r>
            <w:proofErr w:type="spellStart"/>
            <w:r>
              <w:rPr>
                <w:color w:val="000000"/>
              </w:rPr>
              <w:t>рутокен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63596D" w:rsidTr="006F061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Накопители емкостью не более 1 ТБ, серверные SAS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000</w:t>
            </w:r>
          </w:p>
        </w:tc>
      </w:tr>
      <w:tr w:rsidR="0063596D" w:rsidTr="006F061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HDD</w:t>
            </w:r>
            <w:r>
              <w:rPr>
                <w:color w:val="000000"/>
              </w:rPr>
              <w:t xml:space="preserve"> в рабочие станции емкостью не более 1.5 Тб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6 </w:t>
            </w:r>
            <w:r>
              <w:rPr>
                <w:color w:val="000000"/>
                <w:lang w:val="en-US"/>
              </w:rPr>
              <w:t>000</w:t>
            </w:r>
          </w:p>
        </w:tc>
      </w:tr>
    </w:tbl>
    <w:p w:rsidR="0063596D" w:rsidRDefault="0063596D" w:rsidP="0063596D">
      <w:pPr>
        <w:pStyle w:val="ab"/>
        <w:shd w:val="clear" w:color="auto" w:fill="FFFFFF"/>
        <w:jc w:val="right"/>
        <w:rPr>
          <w:b/>
          <w:sz w:val="24"/>
          <w:szCs w:val="24"/>
        </w:rPr>
      </w:pPr>
      <w:r>
        <w:rPr>
          <w:i/>
          <w:sz w:val="24"/>
          <w:szCs w:val="24"/>
        </w:rPr>
        <w:t>Таблица № 6</w:t>
      </w:r>
    </w:p>
    <w:p w:rsidR="0063596D" w:rsidRDefault="0063596D" w:rsidP="0063596D">
      <w:pPr>
        <w:pStyle w:val="ab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pPr w:leftFromText="180" w:rightFromText="180" w:vertAnchor="text" w:horzAnchor="margin" w:tblpX="-102" w:tblpY="101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09"/>
        <w:gridCol w:w="4502"/>
        <w:gridCol w:w="709"/>
        <w:gridCol w:w="1876"/>
        <w:gridCol w:w="1749"/>
      </w:tblGrid>
      <w:tr w:rsidR="0063596D" w:rsidTr="006F061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изм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</w:t>
            </w:r>
            <w:r>
              <w:rPr>
                <w:b/>
                <w:bCs/>
                <w:color w:val="000000"/>
              </w:rPr>
              <w:br/>
              <w:t>(на одну единицу оргтехники в год)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 допустимая цена за ед. (руб.)</w:t>
            </w:r>
          </w:p>
        </w:tc>
      </w:tr>
      <w:tr w:rsidR="0063596D" w:rsidTr="006F061D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Картридж для лазерного МФУ (принтера)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63596D" w:rsidTr="006F061D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струйного МФУ (принтера)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000,00</w:t>
            </w:r>
          </w:p>
        </w:tc>
      </w:tr>
      <w:tr w:rsidR="0063596D" w:rsidTr="006F061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Картридж для копировального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 xml:space="preserve"> 000,00</w:t>
            </w:r>
          </w:p>
        </w:tc>
      </w:tr>
    </w:tbl>
    <w:p w:rsidR="0063596D" w:rsidRDefault="0063596D" w:rsidP="0063596D">
      <w:pPr>
        <w:shd w:val="clear" w:color="auto" w:fill="FFFFFF"/>
        <w:ind w:left="720"/>
        <w:jc w:val="right"/>
        <w:rPr>
          <w:i/>
          <w:sz w:val="6"/>
          <w:szCs w:val="6"/>
        </w:rPr>
      </w:pPr>
    </w:p>
    <w:p w:rsidR="0063596D" w:rsidRDefault="0063596D" w:rsidP="0063596D">
      <w:pPr>
        <w:shd w:val="clear" w:color="auto" w:fill="FFFFFF"/>
        <w:ind w:left="720"/>
        <w:jc w:val="right"/>
        <w:rPr>
          <w:i/>
        </w:rPr>
      </w:pPr>
      <w:r>
        <w:rPr>
          <w:i/>
        </w:rPr>
        <w:t>Таблица № 7</w:t>
      </w:r>
    </w:p>
    <w:tbl>
      <w:tblPr>
        <w:tblW w:w="9498" w:type="dxa"/>
        <w:tblInd w:w="-34" w:type="dxa"/>
        <w:shd w:val="clear" w:color="auto" w:fill="FFFFFF"/>
        <w:tblLook w:val="04A0"/>
      </w:tblPr>
      <w:tblGrid>
        <w:gridCol w:w="568"/>
        <w:gridCol w:w="4536"/>
        <w:gridCol w:w="708"/>
        <w:gridCol w:w="1900"/>
        <w:gridCol w:w="1786"/>
      </w:tblGrid>
      <w:tr w:rsidR="0063596D" w:rsidTr="006F061D"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изм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 допустимая цена  за ед. (руб.)</w:t>
            </w:r>
          </w:p>
        </w:tc>
      </w:tr>
      <w:tr w:rsidR="0063596D" w:rsidTr="006F061D">
        <w:trPr>
          <w:trHeight w:val="7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t>Средства автотранспортные для перевозки 7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 пассажиров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4 000 </w:t>
            </w:r>
            <w:proofErr w:type="spellStart"/>
            <w:r>
              <w:rPr>
                <w:color w:val="000000"/>
              </w:rPr>
              <w:t>000</w:t>
            </w:r>
            <w:proofErr w:type="spellEnd"/>
          </w:p>
        </w:tc>
      </w:tr>
    </w:tbl>
    <w:p w:rsidR="0063596D" w:rsidRDefault="0063596D" w:rsidP="0063596D">
      <w:pPr>
        <w:shd w:val="clear" w:color="auto" w:fill="FFFFFF"/>
        <w:ind w:left="720"/>
        <w:jc w:val="right"/>
        <w:rPr>
          <w:i/>
          <w:sz w:val="6"/>
          <w:szCs w:val="6"/>
        </w:rPr>
      </w:pPr>
    </w:p>
    <w:p w:rsidR="0063596D" w:rsidRDefault="0063596D" w:rsidP="0063596D">
      <w:pPr>
        <w:shd w:val="clear" w:color="auto" w:fill="FFFFFF"/>
        <w:ind w:left="720"/>
        <w:jc w:val="right"/>
        <w:rPr>
          <w:i/>
        </w:rPr>
      </w:pPr>
      <w:r>
        <w:rPr>
          <w:i/>
        </w:rPr>
        <w:t>Таблица № 8</w:t>
      </w:r>
    </w:p>
    <w:p w:rsidR="0063596D" w:rsidRDefault="0063596D" w:rsidP="0063596D">
      <w:pPr>
        <w:pStyle w:val="ab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Норматив количества и цены мебели</w:t>
      </w:r>
    </w:p>
    <w:p w:rsidR="0063596D" w:rsidRDefault="0063596D" w:rsidP="0063596D">
      <w:pPr>
        <w:pStyle w:val="ab"/>
        <w:shd w:val="clear" w:color="auto" w:fill="FFFFFF"/>
        <w:jc w:val="center"/>
        <w:rPr>
          <w:sz w:val="6"/>
          <w:szCs w:val="6"/>
        </w:rPr>
      </w:pPr>
    </w:p>
    <w:tbl>
      <w:tblPr>
        <w:tblW w:w="9502" w:type="dxa"/>
        <w:tblInd w:w="-34" w:type="dxa"/>
        <w:tblLook w:val="04A0"/>
      </w:tblPr>
      <w:tblGrid>
        <w:gridCol w:w="687"/>
        <w:gridCol w:w="4700"/>
        <w:gridCol w:w="675"/>
        <w:gridCol w:w="1691"/>
        <w:gridCol w:w="1749"/>
      </w:tblGrid>
      <w:tr w:rsidR="0063596D" w:rsidTr="006F061D">
        <w:trPr>
          <w:trHeight w:val="11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изм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 (на одного пользователя в год)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 допустимая цена  за ед. (руб.)</w:t>
            </w:r>
          </w:p>
        </w:tc>
      </w:tr>
      <w:tr w:rsidR="0063596D" w:rsidTr="006F061D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</w:t>
            </w:r>
          </w:p>
        </w:tc>
      </w:tr>
      <w:tr w:rsidR="0063596D" w:rsidTr="006F061D">
        <w:trPr>
          <w:trHeight w:val="3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Кресло руководителя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</w:tr>
      <w:tr w:rsidR="0063596D" w:rsidTr="006F061D">
        <w:trPr>
          <w:trHeight w:val="3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96D" w:rsidRDefault="0063596D" w:rsidP="006F06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Заместители главы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596D" w:rsidTr="006F061D">
        <w:trPr>
          <w:trHeight w:val="34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Кресло руководителя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</w:t>
            </w:r>
          </w:p>
        </w:tc>
      </w:tr>
      <w:tr w:rsidR="0063596D" w:rsidTr="006F061D">
        <w:trPr>
          <w:trHeight w:val="28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96D" w:rsidRDefault="0063596D" w:rsidP="006F06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администрации, заместители главы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596D" w:rsidTr="006F061D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Кресло офисное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63596D" w:rsidTr="006F061D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Стол с приставной тумбой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63596D" w:rsidTr="006F061D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офисный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</w:tr>
      <w:tr w:rsidR="0063596D" w:rsidTr="006F061D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Тумба мобильная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4 600</w:t>
            </w:r>
          </w:p>
        </w:tc>
      </w:tr>
      <w:tr w:rsidR="0063596D" w:rsidTr="006F061D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шкаф витрина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63596D" w:rsidTr="006F061D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одежды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63596D" w:rsidTr="006F061D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шкаф стеллаж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10 500</w:t>
            </w:r>
          </w:p>
        </w:tc>
      </w:tr>
      <w:tr w:rsidR="0063596D" w:rsidTr="006F061D">
        <w:trPr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должности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3596D" w:rsidTr="006F061D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Кресло офисное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63596D" w:rsidTr="006F061D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Стол с приставной тумбой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63596D" w:rsidTr="006F061D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офисный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</w:tr>
      <w:tr w:rsidR="0063596D" w:rsidTr="006F061D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Тумба мобильная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4 600</w:t>
            </w:r>
          </w:p>
        </w:tc>
      </w:tr>
      <w:tr w:rsidR="0063596D" w:rsidTr="006F061D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шкаф витрина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63596D" w:rsidTr="006F061D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для одежды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63596D" w:rsidTr="006F061D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шкаф стеллаж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10 500</w:t>
            </w:r>
          </w:p>
        </w:tc>
      </w:tr>
      <w:tr w:rsidR="0063596D" w:rsidTr="006F061D">
        <w:trPr>
          <w:trHeight w:val="26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другое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</w:tbl>
    <w:p w:rsidR="0063596D" w:rsidRDefault="0063596D" w:rsidP="0063596D">
      <w:pPr>
        <w:shd w:val="clear" w:color="auto" w:fill="FFFFFF"/>
        <w:ind w:left="720"/>
        <w:jc w:val="right"/>
        <w:rPr>
          <w:i/>
        </w:rPr>
      </w:pPr>
    </w:p>
    <w:p w:rsidR="0063596D" w:rsidRDefault="0063596D" w:rsidP="0063596D">
      <w:pPr>
        <w:shd w:val="clear" w:color="auto" w:fill="FFFFFF"/>
        <w:ind w:left="720"/>
        <w:jc w:val="right"/>
        <w:rPr>
          <w:i/>
        </w:rPr>
      </w:pPr>
      <w:r>
        <w:rPr>
          <w:i/>
        </w:rPr>
        <w:t>Таблица № 9</w:t>
      </w:r>
    </w:p>
    <w:p w:rsidR="0063596D" w:rsidRDefault="0063596D" w:rsidP="0063596D">
      <w:pPr>
        <w:pStyle w:val="ab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Норматив количества и цены канцелярских принадлежностей</w:t>
      </w:r>
    </w:p>
    <w:p w:rsidR="0063596D" w:rsidRDefault="0063596D" w:rsidP="0063596D">
      <w:pPr>
        <w:pStyle w:val="ab"/>
        <w:shd w:val="clear" w:color="auto" w:fill="FFFFFF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87"/>
        <w:gridCol w:w="4368"/>
        <w:gridCol w:w="1145"/>
        <w:gridCol w:w="1691"/>
        <w:gridCol w:w="1749"/>
      </w:tblGrid>
      <w:tr w:rsidR="0063596D" w:rsidTr="006F061D">
        <w:trPr>
          <w:trHeight w:val="117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изм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</w:t>
            </w:r>
          </w:p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(на одного пользователя в год)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 допустимая цена  за ед. (руб.)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администрации, заместители главы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3596D" w:rsidTr="006F061D">
        <w:trPr>
          <w:trHeight w:val="7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Настольная информационная подставка. Позволяет размещать демонстрационные материалы с обеих сторон.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1 590,00</w:t>
            </w:r>
          </w:p>
        </w:tc>
      </w:tr>
      <w:tr w:rsidR="0063596D" w:rsidTr="006F061D">
        <w:trPr>
          <w:trHeight w:val="49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администрации, заместители главы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596D" w:rsidTr="006F061D">
        <w:trPr>
          <w:trHeight w:val="73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Датированный </w:t>
            </w:r>
            <w:proofErr w:type="spellStart"/>
            <w:r>
              <w:rPr>
                <w:color w:val="000000"/>
              </w:rPr>
              <w:t>планинг</w:t>
            </w:r>
            <w:proofErr w:type="spellEnd"/>
            <w:r>
              <w:rPr>
                <w:color w:val="000000"/>
              </w:rPr>
              <w:t xml:space="preserve">  размером 30,5×13 см с обложкой из искусственной кожи,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490,00</w:t>
            </w:r>
          </w:p>
        </w:tc>
      </w:tr>
      <w:tr w:rsidR="0063596D" w:rsidTr="006F061D">
        <w:trPr>
          <w:trHeight w:val="28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Ежедневник датированный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1 300,00</w:t>
            </w:r>
          </w:p>
        </w:tc>
      </w:tr>
      <w:tr w:rsidR="0063596D" w:rsidTr="006F061D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Начальники управлений, отделов, секторов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Ежедневник датированный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63596D" w:rsidTr="006F061D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Настольный горизонтальный </w:t>
            </w:r>
            <w:proofErr w:type="spellStart"/>
            <w:r>
              <w:rPr>
                <w:color w:val="000000"/>
              </w:rPr>
              <w:t>еженедельник-планинг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Рамка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205,00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Адресная папка формата А</w:t>
            </w:r>
            <w:proofErr w:type="gramStart"/>
            <w:r>
              <w:rPr>
                <w:bCs/>
                <w:color w:val="000000"/>
              </w:rPr>
              <w:t>4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63596D" w:rsidTr="006F061D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6D" w:rsidRDefault="0063596D" w:rsidP="006F061D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 должности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596D" w:rsidTr="006F061D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Скобы № 10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</w:tr>
      <w:tr w:rsidR="0063596D" w:rsidTr="006F061D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Блок-кубик для </w:t>
            </w:r>
            <w:proofErr w:type="spellStart"/>
            <w:r>
              <w:rPr>
                <w:color w:val="000000"/>
              </w:rPr>
              <w:t>диспенсеров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63596D" w:rsidTr="006F061D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Блокнот А5 50 листов в ассортименте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</w:tr>
      <w:tr w:rsidR="0063596D" w:rsidTr="006F061D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Бумага для заметок с клейким краем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3596D" w:rsidTr="006F061D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Бумага для заметок с клейким краем.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24,50</w:t>
            </w:r>
          </w:p>
        </w:tc>
      </w:tr>
      <w:tr w:rsidR="0063596D" w:rsidTr="006F061D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Бумага для ксерокса (пачка 500 листов)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300,00</w:t>
            </w:r>
          </w:p>
        </w:tc>
      </w:tr>
      <w:tr w:rsidR="0063596D" w:rsidTr="006F061D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Бумага для офисной техники формат А3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пачка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63596D" w:rsidTr="006F061D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Бумага для офисной техники формат А</w:t>
            </w:r>
            <w:proofErr w:type="gramStart"/>
            <w:r>
              <w:rPr>
                <w:bCs/>
                <w:color w:val="000000"/>
              </w:rPr>
              <w:t>4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пачка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63596D" w:rsidTr="006F061D">
        <w:trPr>
          <w:trHeight w:val="36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Бумага формата А3 (пачка 500 листов)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350,00</w:t>
            </w:r>
          </w:p>
        </w:tc>
      </w:tr>
      <w:tr w:rsidR="0063596D" w:rsidTr="006F061D">
        <w:trPr>
          <w:trHeight w:val="4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Дырокол, работает с документами толщиной до 20 листов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770,00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Календарь настольный перекидной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Календарь-табель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50,00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Карандаш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Короб архивный для 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63596D" w:rsidTr="006F061D">
        <w:trPr>
          <w:trHeight w:val="5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Короб архивный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размер 256×150×323 мм.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63596D" w:rsidTr="006F061D">
        <w:trPr>
          <w:trHeight w:val="4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Корректирующая жидкость </w:t>
            </w:r>
            <w:proofErr w:type="spellStart"/>
            <w:r>
              <w:rPr>
                <w:color w:val="000000"/>
              </w:rPr>
              <w:t>эмульс</w:t>
            </w:r>
            <w:proofErr w:type="spellEnd"/>
            <w:r>
              <w:rPr>
                <w:color w:val="000000"/>
              </w:rPr>
              <w:t>. Основа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63596D" w:rsidTr="006F061D">
        <w:trPr>
          <w:trHeight w:val="3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Клей в ассортименте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Ластик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20,00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Линейка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50,00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Лоток для документов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1 000,00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Металлические зажимы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98,00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Нить для прошивки документов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300,00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Ножницы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150,00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Органайзер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1 000,00</w:t>
            </w:r>
          </w:p>
        </w:tc>
      </w:tr>
      <w:tr w:rsidR="0063596D" w:rsidTr="006F061D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Папка адресная  на подпись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250,00</w:t>
            </w:r>
          </w:p>
        </w:tc>
      </w:tr>
      <w:tr w:rsidR="0063596D" w:rsidTr="006F061D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Папка-обложка Дело №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</w:tr>
      <w:tr w:rsidR="0063596D" w:rsidTr="006F061D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Папка-регистратор 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</w:tr>
      <w:tr w:rsidR="0063596D" w:rsidTr="006F061D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Папка-скоросшиватель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8,40</w:t>
            </w:r>
          </w:p>
        </w:tc>
      </w:tr>
      <w:tr w:rsidR="0063596D" w:rsidTr="006F061D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Папка-уголок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(формат 216*303),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63596D" w:rsidTr="006F061D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Папка-файл А</w:t>
            </w:r>
            <w:proofErr w:type="gramStart"/>
            <w:r>
              <w:rPr>
                <w:bCs/>
                <w:color w:val="000000"/>
              </w:rPr>
              <w:t>4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10,00</w:t>
            </w:r>
          </w:p>
        </w:tc>
      </w:tr>
      <w:tr w:rsidR="0063596D" w:rsidTr="006F061D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Пластиковые клейкие закладки.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</w:tr>
      <w:tr w:rsidR="0063596D" w:rsidTr="006F061D">
        <w:trPr>
          <w:trHeight w:val="5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Регистраторы, папки, скоросшиватели в ассортименте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200,00</w:t>
            </w:r>
          </w:p>
        </w:tc>
      </w:tr>
      <w:tr w:rsidR="0063596D" w:rsidTr="006F061D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Ручка автоматическая шариковая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72,00</w:t>
            </w:r>
          </w:p>
        </w:tc>
      </w:tr>
      <w:tr w:rsidR="0063596D" w:rsidTr="006F061D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Ручка шариковая (</w:t>
            </w:r>
            <w:proofErr w:type="spellStart"/>
            <w:r>
              <w:rPr>
                <w:color w:val="000000"/>
              </w:rPr>
              <w:t>гелевая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63596D" w:rsidTr="006F061D">
        <w:trPr>
          <w:trHeight w:val="56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Скрепки изготовлены из металла с золотистым покрытием.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38,40</w:t>
            </w:r>
          </w:p>
        </w:tc>
      </w:tr>
      <w:tr w:rsidR="0063596D" w:rsidTr="006F061D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Скрепки изготовлены из металла.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68,40</w:t>
            </w:r>
          </w:p>
        </w:tc>
      </w:tr>
      <w:tr w:rsidR="0063596D" w:rsidTr="006F061D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Степлер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225,00</w:t>
            </w:r>
          </w:p>
        </w:tc>
      </w:tr>
      <w:tr w:rsidR="0063596D" w:rsidTr="006F061D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Стержень в ассортименте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50,00</w:t>
            </w:r>
          </w:p>
        </w:tc>
      </w:tr>
      <w:tr w:rsidR="0063596D" w:rsidTr="006F061D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Текстовыделитель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20,00</w:t>
            </w:r>
          </w:p>
        </w:tc>
      </w:tr>
      <w:tr w:rsidR="0063596D" w:rsidTr="006F061D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Трехблочный календарь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</w:tr>
      <w:tr w:rsidR="0063596D" w:rsidTr="006F061D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Штамп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самонаборный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1 000,00</w:t>
            </w:r>
          </w:p>
        </w:tc>
      </w:tr>
      <w:tr w:rsidR="0063596D" w:rsidTr="006F061D">
        <w:trPr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Прочие канцелярские принадлежности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</w:tbl>
    <w:p w:rsidR="0063596D" w:rsidRDefault="0063596D" w:rsidP="0063596D">
      <w:pPr>
        <w:pStyle w:val="ab"/>
        <w:shd w:val="clear" w:color="auto" w:fill="FFFFFF"/>
        <w:rPr>
          <w:sz w:val="24"/>
          <w:szCs w:val="24"/>
        </w:rPr>
      </w:pPr>
    </w:p>
    <w:p w:rsidR="0063596D" w:rsidRDefault="0063596D" w:rsidP="0063596D">
      <w:pPr>
        <w:shd w:val="clear" w:color="auto" w:fill="FFFFFF"/>
        <w:ind w:left="720"/>
        <w:jc w:val="right"/>
        <w:rPr>
          <w:i/>
        </w:rPr>
      </w:pPr>
      <w:r>
        <w:rPr>
          <w:i/>
        </w:rPr>
        <w:t>Таблица № 10</w:t>
      </w:r>
    </w:p>
    <w:p w:rsidR="0063596D" w:rsidRDefault="0063596D" w:rsidP="0063596D">
      <w:pPr>
        <w:pStyle w:val="ab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63596D" w:rsidRDefault="0063596D" w:rsidP="0063596D">
      <w:pPr>
        <w:shd w:val="clear" w:color="auto" w:fill="FFFFFF"/>
        <w:ind w:left="720"/>
        <w:jc w:val="right"/>
        <w:rPr>
          <w:i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629"/>
        <w:gridCol w:w="5044"/>
        <w:gridCol w:w="1002"/>
        <w:gridCol w:w="1447"/>
        <w:gridCol w:w="1523"/>
      </w:tblGrid>
      <w:tr w:rsidR="0063596D" w:rsidTr="006F061D">
        <w:trPr>
          <w:trHeight w:val="1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изм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 (на одного пользователя в год)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6D" w:rsidRDefault="0063596D" w:rsidP="006F06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 допустимая цена  за ед. (руб.)</w:t>
            </w:r>
          </w:p>
        </w:tc>
      </w:tr>
      <w:tr w:rsidR="0063596D" w:rsidTr="006F061D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 должности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596D" w:rsidTr="006F061D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Полотенца бумажные листовые для держателя </w:t>
            </w:r>
            <w:proofErr w:type="spellStart"/>
            <w:r>
              <w:rPr>
                <w:color w:val="000000"/>
              </w:rPr>
              <w:t>Tork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</w:t>
            </w:r>
            <w:r>
              <w:rPr>
                <w:color w:val="000000"/>
              </w:rPr>
              <w:softHyphen/>
              <w:t>вок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1 560,00</w:t>
            </w:r>
          </w:p>
        </w:tc>
      </w:tr>
      <w:tr w:rsidR="0063596D" w:rsidTr="006F061D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Бумага туалетная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держ</w:t>
            </w:r>
            <w:proofErr w:type="spellEnd"/>
            <w:r>
              <w:rPr>
                <w:color w:val="000000"/>
              </w:rPr>
              <w:t xml:space="preserve">,«TORK», 1-сл.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</w:t>
            </w:r>
            <w:r>
              <w:rPr>
                <w:color w:val="000000"/>
              </w:rPr>
              <w:softHyphen/>
              <w:t>вок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670,00</w:t>
            </w:r>
          </w:p>
        </w:tc>
      </w:tr>
      <w:tr w:rsidR="0063596D" w:rsidTr="006F061D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Туалетная бумага однослойная с тиснением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10,50</w:t>
            </w:r>
          </w:p>
        </w:tc>
      </w:tr>
      <w:tr w:rsidR="0063596D" w:rsidTr="006F061D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Мешки для мусора на 120 литров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рулоны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63596D" w:rsidTr="006F061D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Освежители воздуха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50,60</w:t>
            </w:r>
          </w:p>
        </w:tc>
      </w:tr>
      <w:tr w:rsidR="0063596D" w:rsidTr="006F061D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Универсальный клей для склеивания различных поверхностей.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</w:tr>
      <w:tr w:rsidR="0063596D" w:rsidTr="006F061D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Мыло жидкое туалетное, 5л., канистра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</w:tr>
      <w:tr w:rsidR="0063596D" w:rsidTr="006F061D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Стаканы одноразовые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</w:t>
            </w:r>
            <w:r>
              <w:rPr>
                <w:color w:val="000000"/>
              </w:rPr>
              <w:softHyphen/>
              <w:t>вок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85,20</w:t>
            </w:r>
          </w:p>
        </w:tc>
      </w:tr>
      <w:tr w:rsidR="0063596D" w:rsidTr="006F061D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Чашки для чая, кофе для горячих напитков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</w:t>
            </w:r>
            <w:r>
              <w:rPr>
                <w:color w:val="000000"/>
              </w:rPr>
              <w:softHyphen/>
              <w:t>вок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97,60</w:t>
            </w:r>
          </w:p>
        </w:tc>
      </w:tr>
      <w:tr w:rsidR="0063596D" w:rsidTr="006F061D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Батарейки AAA/LR03/24A-В10 10 штук в упаковке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</w:t>
            </w:r>
            <w:r>
              <w:rPr>
                <w:color w:val="000000"/>
              </w:rPr>
              <w:softHyphen/>
              <w:t>вок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410,00</w:t>
            </w:r>
          </w:p>
        </w:tc>
      </w:tr>
      <w:tr w:rsidR="0063596D" w:rsidTr="006F061D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Батарейки AA/LR6 10 штук в упаковке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</w:t>
            </w:r>
            <w:r>
              <w:rPr>
                <w:color w:val="000000"/>
              </w:rPr>
              <w:softHyphen/>
              <w:t>вок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395,00</w:t>
            </w:r>
          </w:p>
        </w:tc>
      </w:tr>
      <w:tr w:rsidR="0063596D" w:rsidTr="006F061D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Салфетки для монитора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63596D" w:rsidTr="006F061D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 и принадлежности для содержания автомобиля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63596D" w:rsidTr="006F061D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хозяйственные товары и принадлежности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</w:tbl>
    <w:p w:rsidR="0063596D" w:rsidRDefault="0063596D" w:rsidP="0063596D">
      <w:pPr>
        <w:shd w:val="clear" w:color="auto" w:fill="FFFFFF"/>
        <w:ind w:left="720"/>
        <w:jc w:val="right"/>
        <w:rPr>
          <w:i/>
        </w:rPr>
      </w:pPr>
    </w:p>
    <w:p w:rsidR="0063596D" w:rsidRDefault="0063596D" w:rsidP="0063596D">
      <w:pPr>
        <w:shd w:val="clear" w:color="auto" w:fill="FFFFFF"/>
        <w:ind w:left="720"/>
        <w:jc w:val="right"/>
        <w:rPr>
          <w:i/>
        </w:rPr>
      </w:pPr>
      <w:r>
        <w:rPr>
          <w:i/>
        </w:rPr>
        <w:t>Таблица № 11</w:t>
      </w:r>
    </w:p>
    <w:p w:rsidR="0063596D" w:rsidRDefault="0063596D" w:rsidP="0063596D">
      <w:pPr>
        <w:pStyle w:val="ab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Норматив количества и цены материальных запасов для нужд гражданской обороны</w:t>
      </w:r>
    </w:p>
    <w:p w:rsidR="0063596D" w:rsidRDefault="0063596D" w:rsidP="0063596D">
      <w:pPr>
        <w:pStyle w:val="ab"/>
        <w:shd w:val="clear" w:color="auto" w:fill="FFFFFF"/>
        <w:jc w:val="center"/>
        <w:rPr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4953"/>
        <w:gridCol w:w="1276"/>
        <w:gridCol w:w="1417"/>
        <w:gridCol w:w="1418"/>
      </w:tblGrid>
      <w:tr w:rsidR="0063596D" w:rsidTr="006F06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</w:t>
            </w:r>
          </w:p>
          <w:p w:rsidR="0063596D" w:rsidRDefault="0063596D" w:rsidP="006F061D">
            <w:pPr>
              <w:shd w:val="clear" w:color="auto" w:fill="FFFFFF"/>
              <w:tabs>
                <w:tab w:val="left" w:pos="3226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(на одного пользователя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tabs>
                <w:tab w:val="left" w:pos="3226"/>
              </w:tabs>
              <w:jc w:val="center"/>
              <w:rPr>
                <w:b/>
              </w:rPr>
            </w:pPr>
            <w:r>
              <w:rPr>
                <w:b/>
              </w:rPr>
              <w:t>Максимально допустимая цена  за ед. (руб.)</w:t>
            </w:r>
          </w:p>
        </w:tc>
      </w:tr>
      <w:tr w:rsidR="0063596D" w:rsidTr="006F06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 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Руководитель, иные должности</w:t>
            </w:r>
          </w:p>
          <w:p w:rsidR="0063596D" w:rsidRDefault="0063596D" w:rsidP="006F061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tabs>
                <w:tab w:val="left" w:pos="3226"/>
              </w:tabs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tabs>
                <w:tab w:val="left" w:pos="3226"/>
              </w:tabs>
              <w:jc w:val="center"/>
            </w:pPr>
            <w:r>
              <w:t> </w:t>
            </w:r>
          </w:p>
        </w:tc>
      </w:tr>
      <w:tr w:rsidR="0063596D" w:rsidTr="006F06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Противогаз УЗС ВК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tabs>
                <w:tab w:val="left" w:pos="3226"/>
              </w:tabs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tabs>
                <w:tab w:val="left" w:pos="3226"/>
              </w:tabs>
              <w:jc w:val="center"/>
            </w:pPr>
            <w:r>
              <w:t>4000</w:t>
            </w:r>
          </w:p>
        </w:tc>
      </w:tr>
      <w:tr w:rsidR="0063596D" w:rsidTr="006F06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Респиратор Р-2-У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tabs>
                <w:tab w:val="left" w:pos="3226"/>
              </w:tabs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tabs>
                <w:tab w:val="left" w:pos="3226"/>
              </w:tabs>
              <w:jc w:val="center"/>
            </w:pPr>
            <w:r>
              <w:t>400</w:t>
            </w:r>
          </w:p>
        </w:tc>
      </w:tr>
      <w:tr w:rsidR="0063596D" w:rsidTr="006F06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КИМГЗ (комплект индивидуальный медицинский гражданской защиты)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tabs>
                <w:tab w:val="left" w:pos="3226"/>
              </w:tabs>
              <w:jc w:val="center"/>
            </w:pPr>
            <w: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tabs>
                <w:tab w:val="left" w:pos="3226"/>
              </w:tabs>
              <w:jc w:val="center"/>
            </w:pPr>
            <w:r>
              <w:t>1500</w:t>
            </w:r>
          </w:p>
        </w:tc>
      </w:tr>
      <w:tr w:rsidR="0063596D" w:rsidTr="006F06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Индивидуальный противохимический пакет ИПП-11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tabs>
                <w:tab w:val="left" w:pos="3226"/>
              </w:tabs>
              <w:jc w:val="center"/>
            </w:pPr>
            <w: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tabs>
                <w:tab w:val="left" w:pos="3226"/>
              </w:tabs>
              <w:jc w:val="center"/>
            </w:pPr>
            <w:r>
              <w:t>100</w:t>
            </w:r>
          </w:p>
        </w:tc>
      </w:tr>
    </w:tbl>
    <w:p w:rsidR="0063596D" w:rsidRDefault="0063596D" w:rsidP="0063596D">
      <w:pPr>
        <w:shd w:val="clear" w:color="auto" w:fill="FFFFFF"/>
        <w:ind w:left="720"/>
        <w:jc w:val="right"/>
        <w:rPr>
          <w:i/>
        </w:rPr>
      </w:pPr>
    </w:p>
    <w:p w:rsidR="0063596D" w:rsidRDefault="0063596D" w:rsidP="0063596D">
      <w:pPr>
        <w:shd w:val="clear" w:color="auto" w:fill="FFFFFF"/>
        <w:jc w:val="right"/>
        <w:rPr>
          <w:i/>
        </w:rPr>
      </w:pPr>
      <w:r>
        <w:rPr>
          <w:i/>
        </w:rPr>
        <w:t>Таблица № 12</w:t>
      </w:r>
    </w:p>
    <w:p w:rsidR="0063596D" w:rsidRDefault="0063596D" w:rsidP="0063596D">
      <w:pPr>
        <w:shd w:val="clear" w:color="auto" w:fill="FFFFFF"/>
        <w:spacing w:after="200"/>
        <w:jc w:val="center"/>
        <w:rPr>
          <w:b/>
        </w:rPr>
      </w:pPr>
      <w:r>
        <w:rPr>
          <w:b/>
        </w:rPr>
        <w:t>Нормативы периодичности проведения ТО оборудования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6"/>
        <w:gridCol w:w="3651"/>
      </w:tblGrid>
      <w:tr w:rsidR="0063596D" w:rsidTr="006F061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spacing w:after="200"/>
              <w:jc w:val="center"/>
            </w:pPr>
            <w:r>
              <w:t>Оборудование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spacing w:after="200"/>
              <w:jc w:val="center"/>
            </w:pPr>
            <w:r>
              <w:t>Периодичность проведения технического обслуживания</w:t>
            </w:r>
          </w:p>
        </w:tc>
      </w:tr>
      <w:tr w:rsidR="0063596D" w:rsidTr="006F061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</w:pPr>
            <w:r>
              <w:t>Вычислительная техника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rPr>
                <w:lang w:val="en-US"/>
              </w:rPr>
              <w:t>4</w:t>
            </w:r>
            <w:r>
              <w:t xml:space="preserve"> раза в год</w:t>
            </w:r>
          </w:p>
        </w:tc>
      </w:tr>
      <w:tr w:rsidR="0063596D" w:rsidTr="006F061D">
        <w:trPr>
          <w:trHeight w:val="1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</w:pPr>
            <w:r>
              <w:t>Система телефонной связи (автоматизированные телефонные станции)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2 раза в год</w:t>
            </w:r>
          </w:p>
        </w:tc>
      </w:tr>
      <w:tr w:rsidR="0063596D" w:rsidTr="006F061D">
        <w:trPr>
          <w:trHeight w:val="1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</w:pPr>
            <w:r>
              <w:lastRenderedPageBreak/>
              <w:t>Локальные вычислительные сети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2 раза в год</w:t>
            </w:r>
          </w:p>
        </w:tc>
      </w:tr>
      <w:tr w:rsidR="0063596D" w:rsidTr="006F061D">
        <w:trPr>
          <w:trHeight w:val="1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</w:pPr>
            <w: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6D" w:rsidRDefault="0063596D" w:rsidP="006F061D">
            <w:pPr>
              <w:shd w:val="clear" w:color="auto" w:fill="FFFFFF"/>
              <w:jc w:val="center"/>
            </w:pPr>
            <w:r>
              <w:t>2 раза в год</w:t>
            </w:r>
          </w:p>
        </w:tc>
      </w:tr>
    </w:tbl>
    <w:p w:rsidR="0063596D" w:rsidRDefault="0063596D" w:rsidP="0063596D">
      <w:pPr>
        <w:shd w:val="clear" w:color="auto" w:fill="FFFFFF"/>
        <w:ind w:left="720"/>
        <w:jc w:val="right"/>
        <w:rPr>
          <w:i/>
        </w:rPr>
      </w:pPr>
    </w:p>
    <w:p w:rsidR="0063596D" w:rsidRDefault="0063596D" w:rsidP="0063596D">
      <w:pPr>
        <w:shd w:val="clear" w:color="auto" w:fill="FFFFFF"/>
        <w:ind w:left="720"/>
        <w:jc w:val="right"/>
      </w:pPr>
      <w:r>
        <w:rPr>
          <w:i/>
        </w:rPr>
        <w:t>Таблица № 13</w:t>
      </w:r>
    </w:p>
    <w:p w:rsidR="0063596D" w:rsidRDefault="0063596D" w:rsidP="0063596D">
      <w:pPr>
        <w:shd w:val="clear" w:color="auto" w:fill="FFFFFF"/>
        <w:spacing w:after="200"/>
        <w:jc w:val="center"/>
        <w:rPr>
          <w:b/>
        </w:rPr>
      </w:pPr>
      <w:r>
        <w:rPr>
          <w:b/>
        </w:rPr>
        <w:t xml:space="preserve">Нормативы количества и цены </w:t>
      </w:r>
      <w:proofErr w:type="spellStart"/>
      <w:r>
        <w:rPr>
          <w:b/>
        </w:rPr>
        <w:t>зап</w:t>
      </w:r>
      <w:proofErr w:type="spellEnd"/>
      <w:r>
        <w:rPr>
          <w:b/>
        </w:rPr>
        <w:t>. частей для компьютерного оборудования в год</w:t>
      </w:r>
    </w:p>
    <w:tbl>
      <w:tblPr>
        <w:tblW w:w="9924" w:type="dxa"/>
        <w:tblInd w:w="-318" w:type="dxa"/>
        <w:shd w:val="clear" w:color="auto" w:fill="FFFFFF"/>
        <w:tblLook w:val="04A0"/>
      </w:tblPr>
      <w:tblGrid>
        <w:gridCol w:w="710"/>
        <w:gridCol w:w="4111"/>
        <w:gridCol w:w="895"/>
        <w:gridCol w:w="2081"/>
        <w:gridCol w:w="2127"/>
      </w:tblGrid>
      <w:tr w:rsidR="0063596D" w:rsidTr="006F061D">
        <w:trPr>
          <w:trHeight w:val="1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изм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</w:t>
            </w:r>
          </w:p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(на одного пользователя в год)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 допустимая цена  за ед. (руб.)</w:t>
            </w:r>
          </w:p>
        </w:tc>
      </w:tr>
      <w:tr w:rsidR="0063596D" w:rsidTr="006F061D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 должности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596D" w:rsidTr="006F061D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Оперативная память емкостью не более 4 Гб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63596D" w:rsidTr="006F061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Блоки питания мощностью не более 500 Вт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4 500</w:t>
            </w:r>
          </w:p>
        </w:tc>
      </w:tr>
      <w:tr w:rsidR="0063596D" w:rsidTr="006F061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CD/DVD </w:t>
            </w:r>
            <w:proofErr w:type="spellStart"/>
            <w:r>
              <w:rPr>
                <w:color w:val="000000"/>
                <w:lang w:val="en-US"/>
              </w:rPr>
              <w:t>привод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63596D" w:rsidTr="006F061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Дискретная видеокарта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шт.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63596D" w:rsidTr="006F061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 охлаждения для процессоров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63596D" w:rsidTr="006F061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Клавиатура с количеством клавиш не менее 104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63596D" w:rsidTr="006F061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Мышь проводная с количеством кнопок не менее 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6D" w:rsidRDefault="0063596D" w:rsidP="006F06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</w:tbl>
    <w:p w:rsidR="0063596D" w:rsidRDefault="0063596D" w:rsidP="0063596D">
      <w:pPr>
        <w:shd w:val="clear" w:color="auto" w:fill="FFFFFF"/>
        <w:spacing w:after="200"/>
      </w:pPr>
    </w:p>
    <w:p w:rsidR="0063596D" w:rsidRDefault="0063596D" w:rsidP="0063596D">
      <w:bookmarkStart w:id="2" w:name="_GoBack"/>
      <w:bookmarkEnd w:id="2"/>
    </w:p>
    <w:p w:rsidR="0063596D" w:rsidRPr="005E2F96" w:rsidRDefault="0063596D" w:rsidP="0063596D">
      <w:pPr>
        <w:ind w:left="-142" w:right="-85"/>
      </w:pPr>
    </w:p>
    <w:p w:rsidR="00161BB9" w:rsidRPr="00726532" w:rsidRDefault="00161BB9" w:rsidP="00161BB9"/>
    <w:sectPr w:rsidR="00161BB9" w:rsidRPr="00726532" w:rsidSect="005A1B9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2E" w:rsidRDefault="0075742E">
      <w:r>
        <w:separator/>
      </w:r>
    </w:p>
  </w:endnote>
  <w:endnote w:type="continuationSeparator" w:id="0">
    <w:p w:rsidR="0075742E" w:rsidRDefault="0075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2E" w:rsidRDefault="0075742E">
      <w:r>
        <w:separator/>
      </w:r>
    </w:p>
  </w:footnote>
  <w:footnote w:type="continuationSeparator" w:id="0">
    <w:p w:rsidR="0075742E" w:rsidRDefault="00757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437B2D"/>
    <w:multiLevelType w:val="hybridMultilevel"/>
    <w:tmpl w:val="5FC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4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5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0"/>
  </w:num>
  <w:num w:numId="5">
    <w:abstractNumId w:val="17"/>
  </w:num>
  <w:num w:numId="6">
    <w:abstractNumId w:val="15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6"/>
  </w:num>
  <w:num w:numId="12">
    <w:abstractNumId w:val="1"/>
  </w:num>
  <w:num w:numId="13">
    <w:abstractNumId w:val="10"/>
  </w:num>
  <w:num w:numId="14">
    <w:abstractNumId w:val="6"/>
  </w:num>
  <w:num w:numId="15">
    <w:abstractNumId w:val="18"/>
  </w:num>
  <w:num w:numId="16">
    <w:abstractNumId w:val="7"/>
  </w:num>
  <w:num w:numId="17">
    <w:abstractNumId w:val="8"/>
  </w:num>
  <w:num w:numId="18">
    <w:abstractNumId w:val="3"/>
  </w:num>
  <w:num w:numId="19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11CE4"/>
    <w:rsid w:val="0022091C"/>
    <w:rsid w:val="00220B03"/>
    <w:rsid w:val="00255CBF"/>
    <w:rsid w:val="00280752"/>
    <w:rsid w:val="0029446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3596D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5742E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1a">
    <w:name w:val="Стиль1"/>
    <w:basedOn w:val="affe"/>
    <w:rsid w:val="0063596D"/>
    <w:rPr>
      <w:rFonts w:ascii="Times New Roman" w:eastAsia="Calibri" w:hAnsi="Times New Roman"/>
      <w:sz w:val="24"/>
      <w:szCs w:val="24"/>
      <w:lang w:eastAsia="en-US"/>
    </w:rPr>
  </w:style>
  <w:style w:type="paragraph" w:customStyle="1" w:styleId="Style2">
    <w:name w:val="Style2"/>
    <w:basedOn w:val="a0"/>
    <w:uiPriority w:val="99"/>
    <w:rsid w:val="0063596D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3">
    <w:name w:val="Style3"/>
    <w:basedOn w:val="a0"/>
    <w:uiPriority w:val="99"/>
    <w:rsid w:val="0063596D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character" w:customStyle="1" w:styleId="FontStyle12">
    <w:name w:val="Font Style12"/>
    <w:uiPriority w:val="99"/>
    <w:rsid w:val="0063596D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monosovlo.ru/podorg/mku_sluzhba_zaka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2018-03-05T14:38:00Z</dcterms:created>
  <dcterms:modified xsi:type="dcterms:W3CDTF">2018-03-05T14:38:00Z</dcterms:modified>
</cp:coreProperties>
</file>