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03" w:rsidRDefault="00651C03" w:rsidP="00651C03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8" o:title="" blacklevel="6554f"/>
          </v:shape>
          <o:OLEObject Type="Embed" ProgID="Word.Picture.8" ShapeID="_x0000_i1025" DrawAspect="Content" ObjectID="_1579930641" r:id="rId9"/>
        </w:object>
      </w:r>
      <w:r>
        <w:t xml:space="preserve">   </w:t>
      </w:r>
    </w:p>
    <w:p w:rsidR="00651C03" w:rsidRPr="00416B7F" w:rsidRDefault="00651C03" w:rsidP="00651C03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651C03" w:rsidRDefault="00651C03" w:rsidP="00651C03">
      <w:pPr>
        <w:spacing w:line="273" w:lineRule="exact"/>
        <w:jc w:val="center"/>
        <w:rPr>
          <w:b/>
          <w:sz w:val="28"/>
          <w:szCs w:val="28"/>
        </w:rPr>
      </w:pPr>
    </w:p>
    <w:p w:rsidR="00651C03" w:rsidRPr="00416B7F" w:rsidRDefault="00651C03" w:rsidP="00651C0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51C03" w:rsidRDefault="00651C03" w:rsidP="00651C03">
      <w:pPr>
        <w:spacing w:line="273" w:lineRule="exact"/>
        <w:rPr>
          <w:b/>
          <w:sz w:val="28"/>
          <w:szCs w:val="28"/>
        </w:rPr>
      </w:pPr>
      <w:r>
        <w:t xml:space="preserve">от  </w:t>
      </w:r>
      <w:r w:rsidR="006049A8">
        <w:t>09.02.2018</w:t>
      </w:r>
      <w:r>
        <w:t xml:space="preserve">                                                                   </w:t>
      </w:r>
      <w:r w:rsidR="006049A8">
        <w:t xml:space="preserve">                           </w:t>
      </w:r>
      <w:r>
        <w:t xml:space="preserve">   № </w:t>
      </w:r>
      <w:bookmarkStart w:id="0" w:name="_Toc364170384"/>
      <w:r w:rsidR="006049A8">
        <w:t>241/18</w:t>
      </w:r>
      <w:r>
        <w:t xml:space="preserve"> </w:t>
      </w:r>
    </w:p>
    <w:bookmarkEnd w:id="0"/>
    <w:p w:rsidR="00186664" w:rsidRDefault="00186664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16C1" w:rsidRPr="00981B5E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</w:t>
      </w:r>
    </w:p>
    <w:p w:rsidR="001E16C1" w:rsidRPr="00981B5E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1E16C1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1E16C1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1E16C1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1E16C1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1E16C1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16C1" w:rsidRPr="0005188C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E16C1" w:rsidRPr="0005188C" w:rsidRDefault="001E16C1" w:rsidP="001E16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16C1" w:rsidRPr="00255CBF" w:rsidRDefault="001E16C1" w:rsidP="001E16C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16C1" w:rsidRPr="00255CBF" w:rsidRDefault="001E16C1" w:rsidP="001E16C1">
      <w:pPr>
        <w:jc w:val="both"/>
        <w:rPr>
          <w:b/>
        </w:rPr>
      </w:pPr>
      <w:r w:rsidRPr="00255CBF">
        <w:tab/>
      </w:r>
      <w:proofErr w:type="gramStart"/>
      <w:r>
        <w:t>Руководствуясь</w:t>
      </w:r>
      <w:r w:rsidRPr="00255CBF">
        <w:t xml:space="preserve"> статьей 179 Бюджетного кодекса Российской Федерации</w:t>
      </w:r>
      <w:r>
        <w:t>,</w:t>
      </w:r>
      <w:r w:rsidRPr="00FD4A3E">
        <w:rPr>
          <w:sz w:val="28"/>
          <w:szCs w:val="28"/>
        </w:rPr>
        <w:t xml:space="preserve"> </w:t>
      </w:r>
      <w:r w:rsidRPr="00FD4A3E">
        <w:t>постановлением администрации муниципального образования Ломоносовский муниципальный район Ленинградской области от 25.02.2014</w:t>
      </w:r>
      <w:r>
        <w:t>г.</w:t>
      </w:r>
      <w:r w:rsidRPr="00FD4A3E">
        <w:t xml:space="preserve">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>
        <w:t>»,</w:t>
      </w:r>
      <w:r w:rsidRPr="00255CBF">
        <w:t xml:space="preserve"> на основании решения Совета депутатов муниципального образования Ломоносовский муниципальный район Ленинградской области от </w:t>
      </w:r>
      <w:r>
        <w:t>21</w:t>
      </w:r>
      <w:r w:rsidRPr="00255CBF">
        <w:t>.</w:t>
      </w:r>
      <w:r>
        <w:t xml:space="preserve">12.2016г. №63 </w:t>
      </w:r>
      <w:r w:rsidRPr="004F131E">
        <w:rPr>
          <w:color w:val="000000"/>
        </w:rPr>
        <w:t>«</w:t>
      </w:r>
      <w:r w:rsidRPr="00231F6A">
        <w:t>О бюджете муниципального образования Ломоносовский муниципальный район</w:t>
      </w:r>
      <w:proofErr w:type="gramEnd"/>
      <w:r w:rsidRPr="00231F6A">
        <w:t xml:space="preserve"> Ленинградской области на 201</w:t>
      </w:r>
      <w:r>
        <w:t>7</w:t>
      </w:r>
      <w:r w:rsidRPr="00231F6A">
        <w:t xml:space="preserve"> год и на плановый период 201</w:t>
      </w:r>
      <w:r>
        <w:t>8</w:t>
      </w:r>
      <w:r w:rsidRPr="00231F6A">
        <w:t xml:space="preserve"> и  201</w:t>
      </w:r>
      <w:r>
        <w:t>9</w:t>
      </w:r>
      <w:r w:rsidRPr="00231F6A">
        <w:t xml:space="preserve"> годов»</w:t>
      </w:r>
      <w:r>
        <w:t>, а</w:t>
      </w:r>
      <w:r w:rsidRPr="004F131E">
        <w:t>дминистрация муниципального образования Ломоносовский муниципальный район Ленинградской области</w:t>
      </w:r>
      <w:r>
        <w:rPr>
          <w:color w:val="FF0000"/>
        </w:rPr>
        <w:t xml:space="preserve"> </w:t>
      </w:r>
      <w:r w:rsidRPr="00231F6A">
        <w:t xml:space="preserve"> </w:t>
      </w:r>
      <w:r w:rsidRPr="00320906">
        <w:rPr>
          <w:b/>
          <w:sz w:val="28"/>
          <w:szCs w:val="28"/>
        </w:rPr>
        <w:t xml:space="preserve">  </w:t>
      </w:r>
    </w:p>
    <w:p w:rsidR="001E16C1" w:rsidRDefault="001E16C1" w:rsidP="001E16C1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188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E16C1" w:rsidRPr="00255CBF" w:rsidRDefault="001E16C1" w:rsidP="001E16C1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16C1" w:rsidRPr="00255CBF" w:rsidRDefault="001E16C1" w:rsidP="001E16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18.08.2014г. №1336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 и</w:t>
      </w:r>
      <w:proofErr w:type="gramEnd"/>
      <w:r w:rsidRPr="005D2A85">
        <w:rPr>
          <w:rFonts w:ascii="Times New Roman" w:hAnsi="Times New Roman"/>
          <w:b w:val="0"/>
          <w:sz w:val="24"/>
          <w:szCs w:val="24"/>
        </w:rPr>
        <w:t xml:space="preserve">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постановлениями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06.08.2015г. №1232, от 26.02.2016г. №179-р/16, от 07.10.2016г. №1994-р/16, от 04.04.2017г. №472-р/17, от 20.09.2017г. №1988-р/17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далее-изменения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16C1" w:rsidRDefault="001E16C1" w:rsidP="001E16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2. Опубликовать настоящее  постановление в </w:t>
      </w:r>
      <w:r w:rsidR="004E2F38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55C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1E16C1" w:rsidRPr="00FA6C3B" w:rsidRDefault="001E16C1" w:rsidP="001E16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16C1" w:rsidRPr="00FA6C3B" w:rsidRDefault="001E16C1" w:rsidP="001E1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6C1" w:rsidRPr="00255CBF" w:rsidRDefault="001E16C1" w:rsidP="001E1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C1" w:rsidRPr="00255CBF" w:rsidRDefault="001E16C1" w:rsidP="001E1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16C1" w:rsidRPr="00255CBF" w:rsidRDefault="001E16C1" w:rsidP="001E16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55CBF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1E16C1" w:rsidRPr="00255CBF" w:rsidRDefault="001E16C1" w:rsidP="001E1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16C1" w:rsidRDefault="001E16C1" w:rsidP="001E16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E4E" w:rsidRDefault="001E16C1" w:rsidP="00AD3E4E">
      <w:pPr>
        <w:pStyle w:val="af7"/>
        <w:spacing w:before="0" w:beforeAutospacing="0" w:after="0" w:afterAutospacing="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Ут</w:t>
      </w:r>
      <w:r w:rsidR="00AD3E4E">
        <w:t>верждены</w:t>
      </w:r>
      <w:r w:rsidR="00B11533">
        <w:t>: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 </w:t>
      </w:r>
      <w:r w:rsidR="00AD3E4E">
        <w:t>постановлением администрации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 </w:t>
      </w:r>
      <w:r w:rsidR="00AD3E4E">
        <w:t>муниципального образования</w:t>
      </w:r>
    </w:p>
    <w:p w:rsidR="00AD3E4E" w:rsidRDefault="00AB3747" w:rsidP="00AD3E4E">
      <w:pPr>
        <w:tabs>
          <w:tab w:val="left" w:pos="5670"/>
        </w:tabs>
        <w:jc w:val="both"/>
      </w:pPr>
      <w:r>
        <w:t xml:space="preserve">                                                                                          </w:t>
      </w:r>
      <w:r w:rsidR="00AD3E4E">
        <w:t>Ломоносовский муниципальный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 </w:t>
      </w:r>
      <w:r w:rsidR="00AD3E4E">
        <w:t>район Ленинградской области</w:t>
      </w:r>
    </w:p>
    <w:p w:rsidR="00AD3E4E" w:rsidRPr="006049A8" w:rsidRDefault="00AD3E4E" w:rsidP="00AD3E4E">
      <w:pPr>
        <w:tabs>
          <w:tab w:val="left" w:pos="5670"/>
        </w:tabs>
        <w:jc w:val="both"/>
        <w:rPr>
          <w:u w:val="single"/>
        </w:rPr>
      </w:pPr>
      <w:r>
        <w:tab/>
      </w:r>
      <w:r w:rsidR="00AB3747">
        <w:t xml:space="preserve">       </w:t>
      </w:r>
      <w:r>
        <w:t>от</w:t>
      </w:r>
      <w:r w:rsidR="006049A8">
        <w:t xml:space="preserve"> 09.02.2018  №</w:t>
      </w:r>
      <w:r w:rsidR="006049A8" w:rsidRPr="006049A8">
        <w:t xml:space="preserve">  241/18  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AD3E4E" w:rsidRDefault="00AD3E4E" w:rsidP="00AD3E4E">
      <w:pPr>
        <w:tabs>
          <w:tab w:val="left" w:pos="5670"/>
        </w:tabs>
        <w:jc w:val="both"/>
      </w:pPr>
    </w:p>
    <w:p w:rsidR="00D82D79" w:rsidRDefault="00D82D79" w:rsidP="00AD3E4E">
      <w:pPr>
        <w:tabs>
          <w:tab w:val="left" w:pos="5670"/>
        </w:tabs>
        <w:jc w:val="both"/>
      </w:pPr>
    </w:p>
    <w:p w:rsidR="005D02DB" w:rsidRDefault="005D02DB" w:rsidP="00AD3E4E">
      <w:pPr>
        <w:tabs>
          <w:tab w:val="left" w:pos="5670"/>
        </w:tabs>
        <w:jc w:val="both"/>
      </w:pP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Изменения,</w:t>
      </w:r>
    </w:p>
    <w:p w:rsidR="00AD3E4E" w:rsidRPr="00066DC0" w:rsidRDefault="00AD3E4E" w:rsidP="00AD3E4E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AD3E4E" w:rsidRPr="00AD3E4E" w:rsidRDefault="00AD3E4E" w:rsidP="00AD3E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90049"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F224A4" w:rsidRDefault="00F224A4" w:rsidP="00AD3E4E">
      <w:pPr>
        <w:tabs>
          <w:tab w:val="left" w:pos="5670"/>
        </w:tabs>
        <w:jc w:val="center"/>
      </w:pPr>
    </w:p>
    <w:p w:rsidR="00AD3E4E" w:rsidRDefault="00AD3E4E" w:rsidP="00AD3E4E">
      <w:pPr>
        <w:tabs>
          <w:tab w:val="left" w:pos="5670"/>
        </w:tabs>
        <w:jc w:val="center"/>
      </w:pPr>
      <w:r>
        <w:t xml:space="preserve"> </w:t>
      </w:r>
    </w:p>
    <w:p w:rsidR="009970F9" w:rsidRPr="00665E44" w:rsidRDefault="00AD3E4E" w:rsidP="00AD3E4E">
      <w:pPr>
        <w:pStyle w:val="ConsPlusTitle"/>
        <w:widowControl/>
        <w:numPr>
          <w:ilvl w:val="0"/>
          <w:numId w:val="36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 xml:space="preserve">В паспорте </w:t>
      </w:r>
      <w:r w:rsidR="009970F9" w:rsidRPr="00665E44">
        <w:rPr>
          <w:rFonts w:ascii="Times New Roman" w:hAnsi="Times New Roman" w:cs="Times New Roman"/>
          <w:i/>
          <w:sz w:val="24"/>
          <w:szCs w:val="24"/>
        </w:rPr>
        <w:t>П</w:t>
      </w:r>
      <w:r w:rsidRPr="00665E44">
        <w:rPr>
          <w:rFonts w:ascii="Times New Roman" w:hAnsi="Times New Roman" w:cs="Times New Roman"/>
          <w:i/>
          <w:sz w:val="24"/>
          <w:szCs w:val="24"/>
        </w:rPr>
        <w:t>рограммы</w:t>
      </w:r>
      <w:r w:rsidR="009970F9" w:rsidRPr="00665E44">
        <w:rPr>
          <w:rFonts w:ascii="Times New Roman" w:hAnsi="Times New Roman" w:cs="Times New Roman"/>
          <w:i/>
          <w:sz w:val="24"/>
          <w:szCs w:val="24"/>
        </w:rPr>
        <w:t>:</w:t>
      </w:r>
    </w:p>
    <w:p w:rsidR="00A46F86" w:rsidRDefault="00A46F86" w:rsidP="00C22813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A46F86" w:rsidRDefault="00A46F86" w:rsidP="00A46F8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позицию «Объем бюджетных ассигнований муниципальной программы» изложить </w:t>
      </w:r>
    </w:p>
    <w:p w:rsidR="00A46F86" w:rsidRDefault="00A46F86" w:rsidP="00A46F8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A46F86" w:rsidRDefault="00A46F86" w:rsidP="00A46F86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46F86" w:rsidRPr="00344863" w:rsidTr="00692E61">
        <w:tc>
          <w:tcPr>
            <w:tcW w:w="2660" w:type="dxa"/>
            <w:vAlign w:val="center"/>
          </w:tcPr>
          <w:p w:rsidR="00A46F86" w:rsidRDefault="00A46F86" w:rsidP="00692E61">
            <w:pPr>
              <w:spacing w:line="360" w:lineRule="auto"/>
            </w:pPr>
            <w:r w:rsidRPr="00F60EFC">
              <w:t xml:space="preserve">Объём бюджетных ассигнований </w:t>
            </w:r>
            <w:r>
              <w:t>муниципальной п</w:t>
            </w:r>
            <w:r w:rsidRPr="00F60EFC">
              <w:t>рограммы</w:t>
            </w:r>
          </w:p>
        </w:tc>
        <w:tc>
          <w:tcPr>
            <w:tcW w:w="6911" w:type="dxa"/>
          </w:tcPr>
          <w:p w:rsidR="00A46F86" w:rsidRPr="004F4C42" w:rsidRDefault="00A46F86" w:rsidP="00692E61">
            <w:pPr>
              <w:spacing w:line="360" w:lineRule="auto"/>
            </w:pPr>
            <w:r w:rsidRPr="004F4C42"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A46F86" w:rsidRPr="004F4C42" w:rsidRDefault="00A46F86" w:rsidP="00692E61">
            <w:pPr>
              <w:spacing w:line="360" w:lineRule="auto"/>
            </w:pPr>
            <w:r w:rsidRPr="004F4C42">
              <w:t>За счет местного бюджета: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2015г. – 27 208,2 тыс. рублей;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2016г. – 5 185,3 тыс. рублей;</w:t>
            </w:r>
          </w:p>
          <w:p w:rsidR="00A46F86" w:rsidRPr="004F4C42" w:rsidRDefault="00A46F86" w:rsidP="00692E61">
            <w:pPr>
              <w:ind w:right="23"/>
            </w:pPr>
            <w:r w:rsidRPr="004F4C42">
              <w:t xml:space="preserve">2017г. – </w:t>
            </w:r>
            <w:r w:rsidR="00260DD6">
              <w:t>4 419,7</w:t>
            </w:r>
            <w:r w:rsidRPr="004F4C42">
              <w:t xml:space="preserve"> тыс. рублей; 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2018г. – 0 тыс. рублей; *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2019г. – 0 тыс. рублей; *</w:t>
            </w:r>
          </w:p>
          <w:p w:rsidR="00A46F86" w:rsidRPr="004F4C42" w:rsidRDefault="00A46F86" w:rsidP="00692E61">
            <w:pPr>
              <w:ind w:right="23"/>
            </w:pPr>
          </w:p>
          <w:p w:rsidR="00A46F86" w:rsidRPr="004F4C42" w:rsidRDefault="00A46F86" w:rsidP="00692E61">
            <w:pPr>
              <w:ind w:right="23"/>
            </w:pPr>
            <w:r w:rsidRPr="004F4C42">
              <w:t>За счет бюджета Ленинградской области **: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2015г. – 25 706,5 тыс. рублей;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2016г. – 15 985,8 тыс. рублей;</w:t>
            </w:r>
          </w:p>
          <w:p w:rsidR="00A46F86" w:rsidRPr="004F4C42" w:rsidRDefault="00A46F86" w:rsidP="00692E61">
            <w:pPr>
              <w:ind w:right="23"/>
            </w:pPr>
            <w:r w:rsidRPr="004F4C42">
              <w:t xml:space="preserve">2017г. – </w:t>
            </w:r>
            <w:r w:rsidR="0073150D">
              <w:t>26 699,3</w:t>
            </w:r>
            <w:r w:rsidRPr="004F4C42">
              <w:t xml:space="preserve"> тыс. рублей; 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2018г. – 0 тыс. рублей; *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2019г. – 0 тыс. рублей; *</w:t>
            </w:r>
          </w:p>
          <w:p w:rsidR="00A46F86" w:rsidRPr="004F4C42" w:rsidRDefault="00A46F86" w:rsidP="00692E61">
            <w:pPr>
              <w:ind w:right="23"/>
            </w:pPr>
          </w:p>
          <w:p w:rsidR="00A46F86" w:rsidRPr="004F4C42" w:rsidRDefault="00A46F86" w:rsidP="00692E61">
            <w:pPr>
              <w:ind w:right="23"/>
            </w:pPr>
            <w:r w:rsidRPr="004F4C42">
              <w:t>Итого: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2015г. – 52 914,7 тыс. рублей;</w:t>
            </w:r>
          </w:p>
          <w:p w:rsidR="00A46F86" w:rsidRPr="004F4C42" w:rsidRDefault="00A46F86" w:rsidP="00692E61">
            <w:pPr>
              <w:ind w:right="23"/>
            </w:pPr>
            <w:r w:rsidRPr="004F4C42">
              <w:t>2016г. – 21 171,1 тыс. рублей;</w:t>
            </w:r>
          </w:p>
          <w:p w:rsidR="00A46F86" w:rsidRPr="004F4C42" w:rsidRDefault="00A46F86" w:rsidP="00692E61">
            <w:pPr>
              <w:ind w:right="23"/>
            </w:pPr>
            <w:r w:rsidRPr="004F4C42">
              <w:t xml:space="preserve">2017г. – </w:t>
            </w:r>
            <w:r w:rsidR="0073150D">
              <w:t>31 119,0</w:t>
            </w:r>
            <w:r w:rsidRPr="004F4C42">
              <w:t xml:space="preserve"> тыс. рублей; </w:t>
            </w:r>
          </w:p>
          <w:p w:rsidR="00A46F86" w:rsidRPr="008E45B6" w:rsidRDefault="00A46F86" w:rsidP="00692E61">
            <w:pPr>
              <w:ind w:right="23"/>
            </w:pPr>
            <w:r w:rsidRPr="008E45B6">
              <w:t>2018г. – 0 тыс. рублей. *</w:t>
            </w:r>
          </w:p>
          <w:p w:rsidR="00A46F86" w:rsidRPr="008E45B6" w:rsidRDefault="00A46F86" w:rsidP="00692E61">
            <w:pPr>
              <w:ind w:right="23"/>
            </w:pPr>
            <w:r w:rsidRPr="008E45B6">
              <w:t>2019г. – 0 тыс. рублей; *</w:t>
            </w:r>
          </w:p>
          <w:p w:rsidR="00A46F86" w:rsidRPr="004F4C42" w:rsidRDefault="00A46F86" w:rsidP="00692E61">
            <w:pPr>
              <w:ind w:right="23"/>
            </w:pPr>
          </w:p>
          <w:p w:rsidR="00A46F86" w:rsidRPr="004F4C42" w:rsidRDefault="00A46F86" w:rsidP="00692E61">
            <w:pPr>
              <w:rPr>
                <w:rFonts w:eastAsia="BatangChe"/>
              </w:rPr>
            </w:pPr>
            <w:r w:rsidRPr="004F4C42">
              <w:t xml:space="preserve"> </w:t>
            </w:r>
            <w:proofErr w:type="gramStart"/>
            <w:r w:rsidRPr="004F4C42">
              <w:t xml:space="preserve">* объемы бюджетных ассигнований местного бюджета на 2018г., 2019г. на мероприятия капитального строительства объектов будут определены позднее, объем бюджетных </w:t>
            </w:r>
            <w:r w:rsidRPr="004F4C42">
              <w:lastRenderedPageBreak/>
              <w:t xml:space="preserve">ассигнований местного бюджета на 2018г. на покупку дизель-генератора будет определен в последующем финансовом году на основании коммерческих предложений с учетом индексации цен (в размере 10%  местного бюджета при 90% софинансировании из областного бюджета </w:t>
            </w:r>
            <w:r w:rsidRPr="004F4C42">
              <w:rPr>
                <w:rFonts w:eastAsia="BatangChe"/>
              </w:rPr>
              <w:t>Ленинградской области).</w:t>
            </w:r>
            <w:proofErr w:type="gramEnd"/>
          </w:p>
          <w:p w:rsidR="007F3F0B" w:rsidRDefault="00A46F86" w:rsidP="00692E61">
            <w:pPr>
              <w:pStyle w:val="1"/>
              <w:shd w:val="clear" w:color="auto" w:fill="FFFFFF"/>
              <w:textAlignment w:val="baseline"/>
              <w:rPr>
                <w:rFonts w:eastAsia="BatangChe"/>
              </w:rPr>
            </w:pPr>
            <w:proofErr w:type="gramStart"/>
            <w:r w:rsidRPr="004F4C42">
              <w:rPr>
                <w:rFonts w:eastAsia="BatangChe"/>
              </w:rPr>
              <w:t xml:space="preserve">** учтено </w:t>
            </w:r>
            <w:proofErr w:type="spellStart"/>
            <w:r w:rsidRPr="004F4C42">
              <w:rPr>
                <w:rFonts w:eastAsia="BatangChe"/>
              </w:rPr>
              <w:t>софинансирование</w:t>
            </w:r>
            <w:proofErr w:type="spellEnd"/>
            <w:r w:rsidRPr="004F4C42">
              <w:rPr>
                <w:rFonts w:eastAsia="BatangChe"/>
              </w:rPr>
              <w:t xml:space="preserve"> из областного бюджета Ленинградской области в соответствии с Постановлением Правительства Ленинградской области от 14.11.2013г.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подпрограммы «Водоснабжение и водоотведение Ленинградской области на 2014-2018 годы», областным законом Ленинградской области от 22.12.2014г. №96-оз «Об областном</w:t>
            </w:r>
            <w:proofErr w:type="gramEnd"/>
          </w:p>
          <w:p w:rsidR="00A46F86" w:rsidRPr="0031233A" w:rsidRDefault="00A46F86" w:rsidP="0031233A">
            <w:pPr>
              <w:pStyle w:val="1"/>
              <w:shd w:val="clear" w:color="auto" w:fill="FFFFFF"/>
              <w:textAlignment w:val="baseline"/>
              <w:rPr>
                <w:rFonts w:eastAsia="BatangChe"/>
                <w:b/>
                <w:bCs/>
              </w:rPr>
            </w:pPr>
            <w:r w:rsidRPr="004F4C42">
              <w:rPr>
                <w:rFonts w:eastAsia="BatangChe"/>
              </w:rPr>
              <w:t xml:space="preserve"> </w:t>
            </w:r>
            <w:proofErr w:type="gramStart"/>
            <w:r w:rsidRPr="004F4C42">
              <w:rPr>
                <w:rFonts w:eastAsia="BatangChe"/>
              </w:rPr>
              <w:t>бюджете Ленингра</w:t>
            </w:r>
            <w:r w:rsidR="00F224A4">
              <w:rPr>
                <w:rFonts w:eastAsia="BatangChe"/>
              </w:rPr>
              <w:t>д</w:t>
            </w:r>
            <w:r w:rsidRPr="004F4C42">
              <w:rPr>
                <w:rFonts w:eastAsia="BatangChe"/>
              </w:rPr>
              <w:t>ской области на 2015 год и плановый период 2016-2017 годов», областным законом Ленинградской области от 07.12.2015г. № 139-ОЗ в редакции закона от 07.07.2016 г. № 51-оз «Об областном бюджете Ленинградской области на 2016 год и на плановый период 2017 и 2018 годов»</w:t>
            </w:r>
            <w:proofErr w:type="gramEnd"/>
          </w:p>
        </w:tc>
      </w:tr>
    </w:tbl>
    <w:p w:rsidR="00A46F86" w:rsidRDefault="00A46F86" w:rsidP="00A46F86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82D79" w:rsidRDefault="00D82D79" w:rsidP="00A46F8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B03AA2" w:rsidRDefault="00AD3E4E" w:rsidP="00AD3E4E">
      <w:pPr>
        <w:pStyle w:val="ConsPlusTitle"/>
        <w:widowControl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По тексту</w:t>
      </w:r>
      <w:r w:rsidR="00B03AA2" w:rsidRPr="00665E44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2F0A89" w:rsidRDefault="002F0A89" w:rsidP="002F0A89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2F0A89" w:rsidRPr="00F224A4" w:rsidRDefault="002F0A89" w:rsidP="002F0A89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 В разделе 5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655CD">
        <w:rPr>
          <w:rFonts w:ascii="Times New Roman" w:hAnsi="Times New Roman" w:cs="Times New Roman"/>
          <w:b w:val="0"/>
          <w:sz w:val="24"/>
          <w:szCs w:val="24"/>
        </w:rPr>
        <w:t>Характеристика основных мероприятий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пункт 2.2. «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>Обеспечение устойчивого функционирования объектов теплоснабжения</w:t>
      </w:r>
      <w:r w:rsidR="00E1435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«изложить в новой редакции: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2F0A89" w:rsidRDefault="002F0A89" w:rsidP="00E1435D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2F0A89" w:rsidRPr="00E1435D" w:rsidRDefault="002F0A89" w:rsidP="00E1435D">
      <w:pPr>
        <w:pStyle w:val="af1"/>
        <w:numPr>
          <w:ilvl w:val="1"/>
          <w:numId w:val="36"/>
        </w:numPr>
        <w:jc w:val="both"/>
        <w:rPr>
          <w:bCs/>
          <w:i/>
          <w:color w:val="000000"/>
        </w:rPr>
      </w:pPr>
      <w:r w:rsidRPr="00E1435D">
        <w:rPr>
          <w:bCs/>
          <w:i/>
          <w:color w:val="000000"/>
        </w:rPr>
        <w:t>Обеспечение устойчивого функционирования объектов теплоснабжения</w:t>
      </w:r>
    </w:p>
    <w:p w:rsidR="002F0A89" w:rsidRDefault="002F0A89" w:rsidP="002F0A89">
      <w:pPr>
        <w:ind w:left="705"/>
        <w:jc w:val="both"/>
      </w:pPr>
    </w:p>
    <w:p w:rsidR="002F0A89" w:rsidRDefault="002F0A89" w:rsidP="002F0A89">
      <w:pPr>
        <w:ind w:left="705"/>
        <w:jc w:val="both"/>
      </w:pPr>
      <w:r w:rsidRPr="00014BFA">
        <w:t>Запланированы ремонтные работы тепловых сетей</w:t>
      </w:r>
      <w:r w:rsidRPr="00EF524A">
        <w:t xml:space="preserve">, имеющих </w:t>
      </w:r>
      <w:r>
        <w:t>наиболее высокий уровень износа:</w:t>
      </w:r>
    </w:p>
    <w:p w:rsidR="002F0A89" w:rsidRDefault="002F0A89" w:rsidP="002F0A89">
      <w:pPr>
        <w:jc w:val="both"/>
      </w:pPr>
      <w:r w:rsidRPr="00EF524A">
        <w:tab/>
      </w:r>
      <w:r>
        <w:t xml:space="preserve">  В </w:t>
      </w:r>
      <w:r w:rsidRPr="00563D8B">
        <w:rPr>
          <w:i/>
        </w:rPr>
        <w:t>2017г</w:t>
      </w:r>
      <w:r>
        <w:t>.:</w:t>
      </w:r>
    </w:p>
    <w:p w:rsidR="002F0A89" w:rsidRPr="00EF524A" w:rsidRDefault="002F0A89" w:rsidP="002F0A89">
      <w:pPr>
        <w:jc w:val="both"/>
      </w:pPr>
      <w:r>
        <w:tab/>
      </w:r>
      <w:r w:rsidRPr="00EF524A">
        <w:t xml:space="preserve"> </w:t>
      </w:r>
      <w:r>
        <w:t xml:space="preserve">- </w:t>
      </w:r>
      <w:r w:rsidRPr="00EF524A">
        <w:t xml:space="preserve">«Ремонт передаточных наружных тепловых сетей от д. № 4 до д. 5, от ТК-6 до </w:t>
      </w:r>
      <w:r w:rsidRPr="00EF524A">
        <w:tab/>
        <w:t>ТК-</w:t>
      </w:r>
      <w:r>
        <w:tab/>
      </w:r>
      <w:r w:rsidRPr="00EF524A">
        <w:t xml:space="preserve">7, от </w:t>
      </w:r>
      <w:r>
        <w:tab/>
        <w:t xml:space="preserve"> </w:t>
      </w:r>
      <w:r w:rsidRPr="00EF524A">
        <w:t xml:space="preserve">д. № 12 </w:t>
      </w:r>
      <w:proofErr w:type="gramStart"/>
      <w:r w:rsidRPr="00EF524A">
        <w:t>до</w:t>
      </w:r>
      <w:proofErr w:type="gramEnd"/>
      <w:r w:rsidRPr="00EF524A">
        <w:t xml:space="preserve"> </w:t>
      </w:r>
      <w:proofErr w:type="spellStart"/>
      <w:r w:rsidRPr="00EF524A">
        <w:t>д</w:t>
      </w:r>
      <w:proofErr w:type="spellEnd"/>
      <w:r w:rsidRPr="00EF524A">
        <w:t>/с, д.</w:t>
      </w:r>
      <w:r>
        <w:t xml:space="preserve"> </w:t>
      </w:r>
      <w:proofErr w:type="spellStart"/>
      <w:r w:rsidRPr="00EF524A">
        <w:t>Гостилицы</w:t>
      </w:r>
      <w:proofErr w:type="spellEnd"/>
      <w:r w:rsidRPr="00EF524A">
        <w:t>»;</w:t>
      </w:r>
    </w:p>
    <w:p w:rsidR="002F0A89" w:rsidRDefault="002F0A89" w:rsidP="002F0A89">
      <w:pPr>
        <w:jc w:val="both"/>
      </w:pPr>
      <w:r>
        <w:tab/>
        <w:t xml:space="preserve">- </w:t>
      </w:r>
      <w:r w:rsidRPr="00EF524A">
        <w:t>«Ремонт внутриплощадочной тепловой се</w:t>
      </w:r>
      <w:r>
        <w:t xml:space="preserve">ти от </w:t>
      </w:r>
      <w:proofErr w:type="spellStart"/>
      <w:r>
        <w:t>ТК-котельной</w:t>
      </w:r>
      <w:proofErr w:type="spellEnd"/>
      <w:r>
        <w:t xml:space="preserve"> до ТК-2 дер. К</w:t>
      </w:r>
      <w:r w:rsidRPr="00EF524A">
        <w:t>ипень»</w:t>
      </w:r>
      <w:r w:rsidR="00E1435D">
        <w:t>;</w:t>
      </w:r>
    </w:p>
    <w:p w:rsidR="00E1435D" w:rsidRPr="00EF524A" w:rsidRDefault="00E1435D" w:rsidP="002F0A89">
      <w:pPr>
        <w:jc w:val="both"/>
      </w:pPr>
      <w:r>
        <w:tab/>
        <w:t xml:space="preserve">- </w:t>
      </w:r>
      <w:r w:rsidRPr="00E1435D">
        <w:t xml:space="preserve">«Ремонт наружных сетей теплоснабжения  детского  дома   дер. Лопухинка </w:t>
      </w:r>
      <w:r w:rsidR="00D42D45">
        <w:tab/>
      </w:r>
      <w:r w:rsidRPr="00E1435D">
        <w:t xml:space="preserve">муниципального образования Ломоносовский муниципальный район Ленинградской  </w:t>
      </w:r>
      <w:r w:rsidR="00D42D45">
        <w:tab/>
      </w:r>
      <w:r w:rsidRPr="00E1435D">
        <w:t>области»</w:t>
      </w:r>
      <w:r w:rsidR="00D42D45">
        <w:t>.</w:t>
      </w:r>
    </w:p>
    <w:p w:rsidR="002F0A89" w:rsidRDefault="002F0A89" w:rsidP="002F0A89">
      <w:pPr>
        <w:jc w:val="both"/>
      </w:pPr>
      <w:r w:rsidRPr="00EF524A">
        <w:tab/>
      </w:r>
      <w:r>
        <w:t xml:space="preserve">    </w:t>
      </w:r>
      <w:r w:rsidR="00D42D45">
        <w:tab/>
      </w:r>
      <w:r w:rsidR="00D42D45">
        <w:tab/>
      </w:r>
      <w:r w:rsidR="00D42D45">
        <w:tab/>
      </w:r>
      <w:r w:rsidR="00D42D45">
        <w:tab/>
      </w:r>
      <w:r w:rsidR="00D42D45">
        <w:tab/>
      </w:r>
      <w:r w:rsidR="00D42D45">
        <w:tab/>
      </w:r>
      <w:r w:rsidR="00D42D45">
        <w:tab/>
      </w:r>
      <w:r w:rsidR="00D42D45">
        <w:tab/>
      </w:r>
      <w:r>
        <w:t xml:space="preserve">      </w:t>
      </w:r>
    </w:p>
    <w:p w:rsidR="002F0A89" w:rsidRDefault="002F0A89" w:rsidP="002F0A89">
      <w:pPr>
        <w:spacing w:line="360" w:lineRule="auto"/>
        <w:jc w:val="both"/>
      </w:pPr>
      <w:r>
        <w:tab/>
        <w:t xml:space="preserve">                                                                                                                                  </w:t>
      </w:r>
      <w:r w:rsidRPr="00EF524A">
        <w:rPr>
          <w:color w:val="FFFFFF"/>
        </w:rPr>
        <w:t>.</w:t>
      </w:r>
      <w:r>
        <w:t>».</w:t>
      </w:r>
    </w:p>
    <w:p w:rsidR="002F0A89" w:rsidRPr="002F0A89" w:rsidRDefault="002F0A89" w:rsidP="002F0A89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665E44" w:rsidRPr="00665E44" w:rsidRDefault="00665E44" w:rsidP="00665E44">
      <w:pPr>
        <w:pStyle w:val="ConsPlusTitle"/>
        <w:widowControl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1248C" w:rsidRDefault="0061248C" w:rsidP="0061248C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D45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>
        <w:rPr>
          <w:rFonts w:ascii="Times New Roman" w:hAnsi="Times New Roman" w:cs="Times New Roman"/>
          <w:b w:val="0"/>
          <w:sz w:val="24"/>
          <w:szCs w:val="24"/>
        </w:rPr>
        <w:t>Раздел 7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248C">
        <w:rPr>
          <w:rFonts w:ascii="Times New Roman" w:hAnsi="Times New Roman" w:cs="Times New Roman"/>
          <w:b w:val="0"/>
          <w:bCs w:val="0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редакции:</w:t>
      </w:r>
    </w:p>
    <w:p w:rsidR="0061248C" w:rsidRDefault="0061248C" w:rsidP="0061248C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p w:rsidR="0061248C" w:rsidRPr="0061248C" w:rsidRDefault="00D42D45" w:rsidP="0061248C">
      <w:pPr>
        <w:pStyle w:val="af7"/>
        <w:spacing w:before="0" w:beforeAutospacing="0" w:after="0" w:afterAutospacing="0"/>
        <w:jc w:val="both"/>
        <w:rPr>
          <w:bCs/>
        </w:rPr>
      </w:pPr>
      <w:r>
        <w:tab/>
      </w:r>
      <w:r w:rsidR="0061248C">
        <w:t>Объемы ресурсного обеспечения основных мероприятий муниципальной программы за счет средств местного бюджета</w:t>
      </w:r>
      <w:r w:rsidR="0061248C" w:rsidRPr="001E1B0B">
        <w:t xml:space="preserve"> </w:t>
      </w:r>
      <w:r w:rsidR="0061248C">
        <w:t>и областного бюджета</w:t>
      </w:r>
      <w:r w:rsidR="0061248C" w:rsidRPr="00CF7B5B">
        <w:t xml:space="preserve">, которые определяют возможность успешной реализации </w:t>
      </w:r>
      <w:r w:rsidR="0061248C">
        <w:t xml:space="preserve">указанных </w:t>
      </w:r>
      <w:proofErr w:type="gramStart"/>
      <w:r w:rsidR="0061248C">
        <w:t>мероприятий</w:t>
      </w:r>
      <w:proofErr w:type="gramEnd"/>
      <w:r w:rsidR="0061248C" w:rsidRPr="00CF7B5B">
        <w:t xml:space="preserve"> </w:t>
      </w:r>
      <w:r w:rsidR="0061248C">
        <w:t>приведены в Приложении 4 к м</w:t>
      </w:r>
      <w:r w:rsidR="0061248C" w:rsidRPr="00757D1B">
        <w:t>униципальной программе</w:t>
      </w:r>
      <w:r w:rsidR="0061248C">
        <w:t xml:space="preserve"> </w:t>
      </w:r>
      <w:r w:rsidR="0061248C" w:rsidRPr="00757D1B">
        <w:t>муниципального образования</w:t>
      </w:r>
      <w:r w:rsidR="0061248C" w:rsidRPr="000B2CDF">
        <w:tab/>
      </w:r>
      <w:r w:rsidR="0061248C">
        <w:t xml:space="preserve"> </w:t>
      </w:r>
      <w:r w:rsidR="0061248C" w:rsidRPr="009F2EF0">
        <w:t>Ломоносовский</w:t>
      </w:r>
      <w:r w:rsidR="00EA07CD">
        <w:t xml:space="preserve"> </w:t>
      </w:r>
      <w:r w:rsidR="0061248C" w:rsidRPr="009F2EF0">
        <w:t>муниципальный</w:t>
      </w:r>
      <w:r w:rsidR="0061248C">
        <w:t xml:space="preserve"> </w:t>
      </w:r>
      <w:r w:rsidR="0061248C" w:rsidRPr="009F2EF0">
        <w:t>район</w:t>
      </w:r>
      <w:r w:rsidR="0061248C">
        <w:t xml:space="preserve"> </w:t>
      </w:r>
      <w:r w:rsidR="0061248C" w:rsidRPr="009F2EF0">
        <w:t>Ленинградской области</w:t>
      </w:r>
      <w:r w:rsidR="0061248C" w:rsidRPr="0061248C">
        <w:t xml:space="preserve"> </w:t>
      </w:r>
      <w:r w:rsidR="0061248C" w:rsidRPr="0061248C">
        <w:rPr>
          <w:bCs/>
        </w:rPr>
        <w:t xml:space="preserve">«Обеспечение устойчивого функционирования и развития </w:t>
      </w:r>
      <w:r w:rsidR="0061248C" w:rsidRPr="0061248C">
        <w:rPr>
          <w:bCs/>
        </w:rPr>
        <w:lastRenderedPageBreak/>
        <w:t>коммунальной и инженерной инфраструктуры и повышение энергоэффективности в Ломоносовском муниципальном районе».</w:t>
      </w:r>
    </w:p>
    <w:p w:rsidR="0061248C" w:rsidRPr="0061248C" w:rsidRDefault="0061248C" w:rsidP="0061248C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61248C" w:rsidRPr="000718AD" w:rsidRDefault="0061248C" w:rsidP="0061248C">
      <w:pPr>
        <w:ind w:right="23"/>
        <w:jc w:val="both"/>
        <w:rPr>
          <w:i/>
        </w:rPr>
      </w:pPr>
      <w:r>
        <w:t xml:space="preserve">               </w:t>
      </w:r>
      <w:r w:rsidRPr="000718AD">
        <w:rPr>
          <w:i/>
        </w:rPr>
        <w:t>За счет местного бюджета: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t xml:space="preserve">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27 208,2 тыс. рублей;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 xml:space="preserve">5 185,3 </w:t>
      </w:r>
      <w:r w:rsidRPr="00FC3332">
        <w:rPr>
          <w:color w:val="000000"/>
          <w:sz w:val="22"/>
          <w:szCs w:val="22"/>
        </w:rPr>
        <w:t>тыс. рублей;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 w:rsidR="008E45B6">
        <w:rPr>
          <w:color w:val="000000"/>
          <w:sz w:val="22"/>
          <w:szCs w:val="22"/>
        </w:rPr>
        <w:t>4 419,7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61248C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2018г. – 0 тыс. рублей; 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2019г. – 0 тыс. рублей; </w:t>
      </w:r>
    </w:p>
    <w:p w:rsidR="0061248C" w:rsidRPr="006838B4" w:rsidRDefault="0061248C" w:rsidP="0061248C">
      <w:pPr>
        <w:ind w:right="23"/>
        <w:jc w:val="both"/>
      </w:pPr>
    </w:p>
    <w:p w:rsidR="0061248C" w:rsidRPr="000718AD" w:rsidRDefault="0061248C" w:rsidP="0061248C">
      <w:pPr>
        <w:ind w:right="23"/>
        <w:jc w:val="both"/>
        <w:rPr>
          <w:i/>
        </w:rPr>
      </w:pPr>
      <w:r>
        <w:t xml:space="preserve">               </w:t>
      </w:r>
      <w:r w:rsidRPr="000718AD">
        <w:rPr>
          <w:i/>
        </w:rPr>
        <w:t>За счет областного бюджета: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t xml:space="preserve">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25 706,5 тыс. рублей;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>15 985,8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 w:rsidR="0073150D">
        <w:rPr>
          <w:color w:val="000000"/>
          <w:sz w:val="22"/>
          <w:szCs w:val="22"/>
        </w:rPr>
        <w:t>26 699,3</w:t>
      </w:r>
      <w:r w:rsidRPr="00FC3332">
        <w:rPr>
          <w:color w:val="000000"/>
          <w:sz w:val="22"/>
          <w:szCs w:val="22"/>
        </w:rPr>
        <w:t xml:space="preserve"> тыс. рублей; 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>2018г. – 0 тыс. рублей; *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2019г. </w:t>
      </w:r>
      <w:r w:rsidRPr="00FC3332">
        <w:rPr>
          <w:color w:val="000000"/>
          <w:sz w:val="22"/>
          <w:szCs w:val="22"/>
        </w:rPr>
        <w:t>– 0 тыс. рублей; *</w:t>
      </w:r>
    </w:p>
    <w:p w:rsidR="0061248C" w:rsidRDefault="0061248C" w:rsidP="0061248C">
      <w:pPr>
        <w:ind w:right="23"/>
        <w:jc w:val="both"/>
      </w:pPr>
      <w:r w:rsidRPr="006838B4">
        <w:t xml:space="preserve"> </w:t>
      </w:r>
      <w:r>
        <w:t xml:space="preserve">     </w:t>
      </w:r>
    </w:p>
    <w:p w:rsidR="0061248C" w:rsidRPr="006838B4" w:rsidRDefault="0061248C" w:rsidP="0061248C">
      <w:pPr>
        <w:ind w:left="360" w:right="23"/>
        <w:jc w:val="both"/>
      </w:pPr>
      <w:r>
        <w:t xml:space="preserve">         </w:t>
      </w:r>
      <w:r w:rsidRPr="006838B4">
        <w:t>Итого: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t xml:space="preserve">       </w:t>
      </w:r>
      <w:r>
        <w:tab/>
        <w:t xml:space="preserve">   </w:t>
      </w:r>
      <w:r w:rsidRPr="00FC3332">
        <w:rPr>
          <w:color w:val="000000"/>
          <w:sz w:val="22"/>
          <w:szCs w:val="22"/>
        </w:rPr>
        <w:t>2015г. – 52 914,7 тыс. рублей;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2016г. – </w:t>
      </w:r>
      <w:r>
        <w:rPr>
          <w:color w:val="000000"/>
          <w:sz w:val="22"/>
          <w:szCs w:val="22"/>
        </w:rPr>
        <w:t>21 171,1</w:t>
      </w:r>
      <w:r w:rsidRPr="00FC3332">
        <w:rPr>
          <w:color w:val="000000"/>
          <w:sz w:val="22"/>
          <w:szCs w:val="22"/>
        </w:rPr>
        <w:t xml:space="preserve"> тыс. рублей;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 xml:space="preserve">2017г. – </w:t>
      </w:r>
      <w:r w:rsidR="0073150D">
        <w:rPr>
          <w:color w:val="000000"/>
          <w:sz w:val="22"/>
          <w:szCs w:val="22"/>
        </w:rPr>
        <w:t>31 119,0</w:t>
      </w:r>
      <w:r w:rsidRPr="00FC3332">
        <w:rPr>
          <w:color w:val="000000"/>
          <w:sz w:val="22"/>
          <w:szCs w:val="22"/>
        </w:rPr>
        <w:t xml:space="preserve"> тыс. рублей; </w:t>
      </w:r>
    </w:p>
    <w:p w:rsidR="0061248C" w:rsidRPr="00FC3332" w:rsidRDefault="0061248C" w:rsidP="0061248C">
      <w:pPr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FC3332">
        <w:rPr>
          <w:color w:val="000000"/>
          <w:sz w:val="22"/>
          <w:szCs w:val="22"/>
        </w:rPr>
        <w:t>2018г. – 0 тыс. рублей. *</w:t>
      </w:r>
    </w:p>
    <w:p w:rsidR="00D82D79" w:rsidRDefault="0061248C" w:rsidP="00B741CD">
      <w:pPr>
        <w:ind w:right="23"/>
        <w:rPr>
          <w:b/>
        </w:rPr>
      </w:pPr>
      <w:r>
        <w:rPr>
          <w:color w:val="000000"/>
          <w:sz w:val="22"/>
          <w:szCs w:val="22"/>
        </w:rPr>
        <w:t xml:space="preserve">                2019г. </w:t>
      </w:r>
      <w:r w:rsidRPr="00FC3332">
        <w:rPr>
          <w:color w:val="000000"/>
          <w:sz w:val="22"/>
          <w:szCs w:val="22"/>
        </w:rPr>
        <w:t>– 0 тыс. рублей; *</w:t>
      </w:r>
      <w:r w:rsidR="00A907CA">
        <w:tab/>
      </w:r>
      <w:r w:rsidR="00A907CA">
        <w:tab/>
      </w:r>
      <w:r w:rsidR="00A907CA">
        <w:tab/>
      </w:r>
      <w:r w:rsidR="00A907CA">
        <w:tab/>
      </w:r>
      <w:r w:rsidR="00A907CA">
        <w:tab/>
      </w:r>
      <w:r w:rsidR="00A907CA">
        <w:tab/>
      </w:r>
      <w:r w:rsidR="00A907CA">
        <w:tab/>
      </w:r>
      <w:r w:rsidR="00A907CA">
        <w:tab/>
      </w:r>
      <w:r w:rsidR="00A907CA">
        <w:tab/>
      </w:r>
      <w:r w:rsidR="00A907CA">
        <w:tab/>
      </w:r>
      <w:r w:rsidR="00A907CA">
        <w:tab/>
        <w:t xml:space="preserve">           </w:t>
      </w:r>
    </w:p>
    <w:p w:rsidR="0061248C" w:rsidRDefault="00B741CD" w:rsidP="0061248C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907C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82D79" w:rsidRDefault="0000008F" w:rsidP="0000008F">
      <w:pPr>
        <w:pStyle w:val="af7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Default="002D2E49" w:rsidP="00F224A4">
      <w:pPr>
        <w:jc w:val="both"/>
      </w:pPr>
    </w:p>
    <w:p w:rsidR="002D2E49" w:rsidRPr="00F224A4" w:rsidRDefault="002D2E49" w:rsidP="00F224A4">
      <w:pPr>
        <w:jc w:val="both"/>
      </w:pPr>
    </w:p>
    <w:p w:rsidR="002D2E49" w:rsidRDefault="002D2E49" w:rsidP="00D566E7">
      <w:pPr>
        <w:numPr>
          <w:ilvl w:val="0"/>
          <w:numId w:val="36"/>
        </w:numPr>
        <w:jc w:val="both"/>
        <w:rPr>
          <w:b/>
          <w:i/>
        </w:rPr>
        <w:sectPr w:rsidR="002D2E49" w:rsidSect="00651C03">
          <w:footerReference w:type="default" r:id="rId10"/>
          <w:footerReference w:type="first" r:id="rId11"/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p w:rsidR="002D2E49" w:rsidRPr="002D2E49" w:rsidRDefault="002D2E49" w:rsidP="002D2E49">
      <w:pPr>
        <w:pStyle w:val="af1"/>
        <w:jc w:val="both"/>
      </w:pPr>
    </w:p>
    <w:p w:rsidR="00D42D45" w:rsidRPr="007803FD" w:rsidRDefault="008E45B6" w:rsidP="00D42D45">
      <w:pPr>
        <w:pStyle w:val="af1"/>
        <w:jc w:val="both"/>
      </w:pPr>
      <w:r>
        <w:rPr>
          <w:b/>
          <w:i/>
        </w:rPr>
        <w:t>3.</w:t>
      </w:r>
      <w:r w:rsidR="00D42D45" w:rsidRPr="00D42D45">
        <w:rPr>
          <w:b/>
          <w:i/>
        </w:rPr>
        <w:t xml:space="preserve"> </w:t>
      </w:r>
      <w:r w:rsidR="00D42D45" w:rsidRPr="002D2E49">
        <w:rPr>
          <w:b/>
          <w:i/>
        </w:rPr>
        <w:t>В Приложениях к муниципальной программе:</w:t>
      </w:r>
    </w:p>
    <w:p w:rsidR="00D42D45" w:rsidRDefault="008E45B6" w:rsidP="008E45B6">
      <w:pPr>
        <w:pStyle w:val="af1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81922" w:rsidRPr="00D42D45" w:rsidRDefault="00D42D45" w:rsidP="008E45B6">
      <w:pPr>
        <w:pStyle w:val="af1"/>
        <w:jc w:val="both"/>
      </w:pPr>
      <w:r>
        <w:t xml:space="preserve">а) </w:t>
      </w:r>
      <w:r w:rsidR="00D566E7" w:rsidRPr="00D42D45">
        <w:t xml:space="preserve">В </w:t>
      </w:r>
      <w:r w:rsidR="00AD3E4E" w:rsidRPr="00D42D45">
        <w:t>Приложени</w:t>
      </w:r>
      <w:r w:rsidR="008E45B6" w:rsidRPr="00D42D45">
        <w:t>и 4 таблицу «План реализации муниципальной программы» изложить в новой редакции:</w:t>
      </w:r>
      <w:r w:rsidR="00381922" w:rsidRPr="00D42D45">
        <w:t xml:space="preserve"> </w:t>
      </w:r>
    </w:p>
    <w:p w:rsidR="00381922" w:rsidRDefault="00381922" w:rsidP="00381922">
      <w:pPr>
        <w:widowControl w:val="0"/>
        <w:autoSpaceDE w:val="0"/>
        <w:autoSpaceDN w:val="0"/>
        <w:adjustRightInd w:val="0"/>
      </w:pPr>
    </w:p>
    <w:p w:rsidR="00381922" w:rsidRDefault="00381922" w:rsidP="00381922">
      <w:pPr>
        <w:widowControl w:val="0"/>
        <w:autoSpaceDE w:val="0"/>
        <w:autoSpaceDN w:val="0"/>
        <w:adjustRightInd w:val="0"/>
      </w:pPr>
      <w:r>
        <w:t xml:space="preserve">                  «</w:t>
      </w:r>
    </w:p>
    <w:p w:rsidR="00381922" w:rsidRDefault="00381922" w:rsidP="00381922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</w:p>
    <w:p w:rsidR="00381922" w:rsidRPr="00216FAF" w:rsidRDefault="00381922" w:rsidP="0038192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91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91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381922" w:rsidRPr="00216FAF" w:rsidTr="00973CBB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4650E">
              <w:rPr>
                <w:rStyle w:val="af6"/>
                <w:b w:val="0"/>
                <w:sz w:val="16"/>
                <w:szCs w:val="16"/>
              </w:rPr>
              <w:t>Наименование муниципальной программы,</w:t>
            </w:r>
          </w:p>
          <w:p w:rsidR="00381922" w:rsidRPr="0074650E" w:rsidRDefault="00381922" w:rsidP="00136F3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4650E">
              <w:rPr>
                <w:rStyle w:val="af6"/>
                <w:b w:val="0"/>
                <w:sz w:val="16"/>
                <w:szCs w:val="16"/>
              </w:rPr>
              <w:t>основного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>Ответственный</w:t>
            </w:r>
            <w:r w:rsidRPr="0074650E">
              <w:rPr>
                <w:sz w:val="16"/>
                <w:szCs w:val="16"/>
              </w:rPr>
              <w:br/>
              <w:t>исполнитель,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 xml:space="preserve">Срок     </w:t>
            </w:r>
            <w:r w:rsidRPr="0074650E">
              <w:rPr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 xml:space="preserve">Годы   </w:t>
            </w:r>
            <w:r w:rsidRPr="0074650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74650E">
              <w:rPr>
                <w:sz w:val="16"/>
                <w:szCs w:val="16"/>
              </w:rPr>
              <w:t>реализа</w:t>
            </w:r>
            <w:proofErr w:type="spellEnd"/>
            <w:r w:rsidRPr="0074650E">
              <w:rPr>
                <w:sz w:val="16"/>
                <w:szCs w:val="16"/>
              </w:rPr>
              <w:t xml:space="preserve"> </w:t>
            </w:r>
            <w:proofErr w:type="spellStart"/>
            <w:r w:rsidRPr="0074650E">
              <w:rPr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 xml:space="preserve">Оценка расходов (тыс. руб.,     </w:t>
            </w:r>
            <w:r w:rsidRPr="0074650E">
              <w:rPr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381922" w:rsidRPr="00216FAF" w:rsidTr="00973CBB">
        <w:trPr>
          <w:trHeight w:val="160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>Начало</w:t>
            </w:r>
            <w:r w:rsidRPr="0074650E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 xml:space="preserve">Конец </w:t>
            </w:r>
            <w:r w:rsidRPr="0074650E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>Фед</w:t>
            </w:r>
            <w:proofErr w:type="gramStart"/>
            <w:r w:rsidRPr="0074650E">
              <w:rPr>
                <w:sz w:val="16"/>
                <w:szCs w:val="16"/>
              </w:rPr>
              <w:t>е-</w:t>
            </w:r>
            <w:proofErr w:type="gramEnd"/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раль</w:t>
            </w:r>
            <w:proofErr w:type="spellEnd"/>
            <w:r w:rsidRPr="0074650E">
              <w:rPr>
                <w:sz w:val="16"/>
                <w:szCs w:val="16"/>
              </w:rPr>
              <w:t>-</w:t>
            </w:r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ный</w:t>
            </w:r>
            <w:proofErr w:type="spellEnd"/>
            <w:r w:rsidRPr="0074650E">
              <w:rPr>
                <w:sz w:val="16"/>
                <w:szCs w:val="16"/>
              </w:rPr>
              <w:t xml:space="preserve">  </w:t>
            </w:r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бюд</w:t>
            </w:r>
            <w:proofErr w:type="spellEnd"/>
            <w:r w:rsidRPr="0074650E">
              <w:rPr>
                <w:sz w:val="16"/>
                <w:szCs w:val="16"/>
              </w:rPr>
              <w:t xml:space="preserve">- </w:t>
            </w:r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74650E">
              <w:rPr>
                <w:sz w:val="16"/>
                <w:szCs w:val="16"/>
              </w:rPr>
              <w:t>Облас</w:t>
            </w:r>
            <w:proofErr w:type="gramStart"/>
            <w:r w:rsidRPr="0074650E">
              <w:rPr>
                <w:sz w:val="16"/>
                <w:szCs w:val="16"/>
              </w:rPr>
              <w:t>т</w:t>
            </w:r>
            <w:proofErr w:type="spellEnd"/>
            <w:r w:rsidRPr="0074650E">
              <w:rPr>
                <w:sz w:val="16"/>
                <w:szCs w:val="16"/>
              </w:rPr>
              <w:t>-</w:t>
            </w:r>
            <w:proofErr w:type="gramEnd"/>
            <w:r w:rsidRPr="0074650E">
              <w:rPr>
                <w:sz w:val="16"/>
                <w:szCs w:val="16"/>
              </w:rPr>
              <w:t xml:space="preserve">   </w:t>
            </w:r>
            <w:r w:rsidRPr="0074650E">
              <w:rPr>
                <w:sz w:val="16"/>
                <w:szCs w:val="16"/>
              </w:rPr>
              <w:br/>
              <w:t xml:space="preserve">ной   </w:t>
            </w:r>
            <w:r w:rsidRPr="0074650E">
              <w:rPr>
                <w:sz w:val="16"/>
                <w:szCs w:val="16"/>
              </w:rPr>
              <w:br/>
              <w:t xml:space="preserve">бюджет  </w:t>
            </w:r>
            <w:r w:rsidRPr="0074650E">
              <w:rPr>
                <w:sz w:val="16"/>
                <w:szCs w:val="16"/>
              </w:rPr>
              <w:br/>
              <w:t xml:space="preserve">Ленин-  </w:t>
            </w:r>
            <w:r w:rsidRPr="0074650E">
              <w:rPr>
                <w:sz w:val="16"/>
                <w:szCs w:val="16"/>
              </w:rPr>
              <w:br/>
              <w:t>градской</w:t>
            </w:r>
            <w:r w:rsidRPr="0074650E">
              <w:rPr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 xml:space="preserve">Местный </w:t>
            </w:r>
            <w:r w:rsidRPr="0074650E">
              <w:rPr>
                <w:sz w:val="16"/>
                <w:szCs w:val="16"/>
              </w:rPr>
              <w:br/>
              <w:t xml:space="preserve">бюджет </w:t>
            </w:r>
            <w:r w:rsidRPr="0074650E">
              <w:rPr>
                <w:sz w:val="16"/>
                <w:szCs w:val="16"/>
              </w:rPr>
              <w:br/>
              <w:t xml:space="preserve">  </w:t>
            </w:r>
            <w:r w:rsidRPr="0074650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2" w:rsidRPr="0074650E" w:rsidRDefault="00381922" w:rsidP="00136F3E">
            <w:pPr>
              <w:pStyle w:val="ConsPlusCell"/>
              <w:jc w:val="center"/>
              <w:rPr>
                <w:sz w:val="16"/>
                <w:szCs w:val="16"/>
              </w:rPr>
            </w:pPr>
            <w:r w:rsidRPr="0074650E">
              <w:rPr>
                <w:sz w:val="16"/>
                <w:szCs w:val="16"/>
              </w:rPr>
              <w:t>Прочие</w:t>
            </w:r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исто</w:t>
            </w:r>
            <w:proofErr w:type="gramStart"/>
            <w:r w:rsidRPr="0074650E">
              <w:rPr>
                <w:sz w:val="16"/>
                <w:szCs w:val="16"/>
              </w:rPr>
              <w:t>ч</w:t>
            </w:r>
            <w:proofErr w:type="spellEnd"/>
            <w:r w:rsidRPr="0074650E">
              <w:rPr>
                <w:sz w:val="16"/>
                <w:szCs w:val="16"/>
              </w:rPr>
              <w:t>-</w:t>
            </w:r>
            <w:proofErr w:type="gramEnd"/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ники</w:t>
            </w:r>
            <w:proofErr w:type="spellEnd"/>
            <w:r w:rsidRPr="0074650E">
              <w:rPr>
                <w:sz w:val="16"/>
                <w:szCs w:val="16"/>
              </w:rPr>
              <w:t xml:space="preserve">  </w:t>
            </w:r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финан</w:t>
            </w:r>
            <w:proofErr w:type="spellEnd"/>
            <w:r w:rsidRPr="0074650E">
              <w:rPr>
                <w:sz w:val="16"/>
                <w:szCs w:val="16"/>
              </w:rPr>
              <w:t>-</w:t>
            </w:r>
            <w:r w:rsidRPr="0074650E">
              <w:rPr>
                <w:sz w:val="16"/>
                <w:szCs w:val="16"/>
              </w:rPr>
              <w:br/>
              <w:t xml:space="preserve">сиро- </w:t>
            </w:r>
            <w:r w:rsidRPr="0074650E">
              <w:rPr>
                <w:sz w:val="16"/>
                <w:szCs w:val="16"/>
              </w:rPr>
              <w:br/>
            </w:r>
            <w:proofErr w:type="spellStart"/>
            <w:r w:rsidRPr="0074650E">
              <w:rPr>
                <w:sz w:val="16"/>
                <w:szCs w:val="16"/>
              </w:rPr>
              <w:t>вания</w:t>
            </w:r>
            <w:proofErr w:type="spellEnd"/>
          </w:p>
        </w:tc>
      </w:tr>
      <w:tr w:rsidR="00381922" w:rsidRPr="00216FAF" w:rsidTr="00973CBB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22" w:rsidRPr="00216FAF" w:rsidRDefault="00381922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73CBB" w:rsidRPr="00216FAF" w:rsidTr="00973CBB">
        <w:trPr>
          <w:trHeight w:val="482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BB" w:rsidRPr="00973CBB" w:rsidRDefault="00973CBB" w:rsidP="00136F3E">
            <w:pPr>
              <w:pStyle w:val="310"/>
              <w:spacing w:before="0" w:beforeAutospacing="0" w:after="0" w:afterAutospacing="0"/>
              <w:ind w:left="67" w:right="-255"/>
              <w:rPr>
                <w:bCs/>
                <w:i/>
                <w:sz w:val="20"/>
                <w:szCs w:val="20"/>
              </w:rPr>
            </w:pPr>
            <w:r w:rsidRPr="00973CBB">
              <w:rPr>
                <w:i/>
                <w:sz w:val="20"/>
                <w:szCs w:val="20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73CBB">
              <w:rPr>
                <w:i/>
                <w:sz w:val="20"/>
                <w:szCs w:val="20"/>
              </w:rPr>
              <w:t>энергоэффективности</w:t>
            </w:r>
            <w:proofErr w:type="spellEnd"/>
            <w:r w:rsidRPr="00973CBB">
              <w:rPr>
                <w:i/>
                <w:sz w:val="20"/>
                <w:szCs w:val="20"/>
              </w:rPr>
              <w:t xml:space="preserve"> в Ломоносовском муниципальном районе»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BB" w:rsidRPr="00973CBB" w:rsidRDefault="00973CBB" w:rsidP="00973CBB">
            <w:pPr>
              <w:pStyle w:val="310"/>
              <w:spacing w:before="0" w:beforeAutospacing="0" w:after="0" w:afterAutospacing="0"/>
              <w:ind w:left="67" w:right="-255"/>
              <w:rPr>
                <w:i/>
                <w:sz w:val="20"/>
                <w:szCs w:val="20"/>
              </w:rPr>
            </w:pPr>
          </w:p>
          <w:p w:rsidR="00973CBB" w:rsidRPr="00973CBB" w:rsidRDefault="00973CBB" w:rsidP="00973CBB">
            <w:pPr>
              <w:pStyle w:val="310"/>
              <w:spacing w:before="0" w:beforeAutospacing="0" w:after="0" w:afterAutospacing="0"/>
              <w:ind w:left="67" w:right="-255"/>
              <w:rPr>
                <w:i/>
                <w:sz w:val="20"/>
                <w:szCs w:val="20"/>
              </w:rPr>
            </w:pPr>
            <w:r w:rsidRPr="00973CBB">
              <w:rPr>
                <w:i/>
                <w:sz w:val="20"/>
                <w:szCs w:val="20"/>
              </w:rPr>
              <w:t xml:space="preserve">Комитет коммунального хозяйства и </w:t>
            </w:r>
            <w:proofErr w:type="spellStart"/>
            <w:r w:rsidRPr="00973CBB">
              <w:rPr>
                <w:i/>
                <w:sz w:val="20"/>
                <w:szCs w:val="20"/>
              </w:rPr>
              <w:t>благоустройст</w:t>
            </w:r>
            <w:proofErr w:type="spellEnd"/>
          </w:p>
          <w:p w:rsidR="00973CBB" w:rsidRPr="00973CBB" w:rsidRDefault="00973CBB" w:rsidP="00973CBB">
            <w:pPr>
              <w:pStyle w:val="310"/>
              <w:spacing w:before="0" w:beforeAutospacing="0" w:after="0" w:afterAutospacing="0"/>
              <w:ind w:left="67" w:right="-255"/>
              <w:rPr>
                <w:i/>
                <w:sz w:val="20"/>
                <w:szCs w:val="20"/>
              </w:rPr>
            </w:pPr>
            <w:proofErr w:type="spellStart"/>
            <w:r w:rsidRPr="00973CBB">
              <w:rPr>
                <w:i/>
                <w:sz w:val="20"/>
                <w:szCs w:val="20"/>
              </w:rPr>
              <w:t>ва</w:t>
            </w:r>
            <w:proofErr w:type="spellEnd"/>
          </w:p>
          <w:p w:rsidR="00973CBB" w:rsidRPr="00973CBB" w:rsidRDefault="00973CBB" w:rsidP="00973CBB">
            <w:pPr>
              <w:pStyle w:val="310"/>
              <w:spacing w:before="0" w:beforeAutospacing="0" w:after="0" w:afterAutospacing="0"/>
              <w:ind w:left="67" w:right="-255"/>
              <w:rPr>
                <w:i/>
                <w:sz w:val="20"/>
                <w:szCs w:val="20"/>
              </w:rPr>
            </w:pPr>
          </w:p>
          <w:p w:rsidR="00973CBB" w:rsidRPr="00973CBB" w:rsidRDefault="00973CBB" w:rsidP="00973CBB">
            <w:pPr>
              <w:pStyle w:val="310"/>
              <w:spacing w:before="0" w:beforeAutospacing="0" w:after="0" w:afterAutospacing="0"/>
              <w:ind w:left="67" w:right="-255"/>
              <w:rPr>
                <w:i/>
                <w:sz w:val="20"/>
                <w:szCs w:val="20"/>
              </w:rPr>
            </w:pPr>
            <w:r w:rsidRPr="00973CBB">
              <w:rPr>
                <w:i/>
                <w:sz w:val="20"/>
                <w:szCs w:val="20"/>
              </w:rPr>
              <w:t xml:space="preserve"> Отдел строительства и жилищных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52 914,70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27 208,20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973CBB" w:rsidRPr="00216FAF" w:rsidTr="00973CBB">
        <w:trPr>
          <w:trHeight w:val="405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21 171,10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15 985,80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5 185,30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973CBB" w:rsidRPr="00216FAF" w:rsidTr="00973CBB">
        <w:trPr>
          <w:trHeight w:val="411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31 119,0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4 419,70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973CBB" w:rsidRPr="00216FAF" w:rsidTr="00973CBB">
        <w:trPr>
          <w:trHeight w:val="417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973CBB" w:rsidRPr="00216FAF" w:rsidTr="00D42D45">
        <w:trPr>
          <w:trHeight w:val="45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B" w:rsidRPr="00216FAF" w:rsidRDefault="00973CBB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D42D45" w:rsidRPr="00216FAF" w:rsidTr="00D42D45">
        <w:trPr>
          <w:trHeight w:val="465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Default="00D42D45" w:rsidP="00973CBB">
            <w:pPr>
              <w:rPr>
                <w:i/>
                <w:sz w:val="20"/>
                <w:szCs w:val="20"/>
              </w:rPr>
            </w:pPr>
          </w:p>
          <w:p w:rsidR="00D42D45" w:rsidRDefault="00D42D45" w:rsidP="00973CBB">
            <w:pPr>
              <w:rPr>
                <w:i/>
                <w:sz w:val="20"/>
                <w:szCs w:val="20"/>
              </w:rPr>
            </w:pPr>
          </w:p>
          <w:p w:rsidR="00D42D45" w:rsidRDefault="00D42D45" w:rsidP="00973CBB">
            <w:pPr>
              <w:rPr>
                <w:i/>
                <w:sz w:val="20"/>
                <w:szCs w:val="20"/>
              </w:rPr>
            </w:pPr>
            <w:r w:rsidRPr="00973CBB">
              <w:rPr>
                <w:i/>
                <w:sz w:val="20"/>
                <w:szCs w:val="20"/>
              </w:rPr>
              <w:t xml:space="preserve">1. Строительство, модернизация и реконструкция объектов </w:t>
            </w:r>
          </w:p>
          <w:p w:rsidR="00D42D45" w:rsidRDefault="00D42D45" w:rsidP="00973CBB">
            <w:pPr>
              <w:rPr>
                <w:i/>
                <w:sz w:val="20"/>
                <w:szCs w:val="20"/>
              </w:rPr>
            </w:pPr>
          </w:p>
          <w:p w:rsidR="00D42D45" w:rsidRDefault="00D42D45" w:rsidP="00973CBB">
            <w:pPr>
              <w:rPr>
                <w:i/>
                <w:sz w:val="20"/>
                <w:szCs w:val="20"/>
              </w:rPr>
            </w:pPr>
          </w:p>
          <w:p w:rsidR="00D42D45" w:rsidRPr="00973CBB" w:rsidRDefault="00D42D45" w:rsidP="00973CBB">
            <w:pPr>
              <w:rPr>
                <w:i/>
                <w:sz w:val="20"/>
                <w:szCs w:val="20"/>
              </w:rPr>
            </w:pPr>
            <w:r w:rsidRPr="00973CBB">
              <w:rPr>
                <w:i/>
                <w:sz w:val="20"/>
                <w:szCs w:val="20"/>
              </w:rPr>
              <w:t>коммунальной сферы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Default="00D42D45" w:rsidP="00136F3E">
            <w:pPr>
              <w:rPr>
                <w:i/>
                <w:sz w:val="20"/>
                <w:szCs w:val="20"/>
              </w:rPr>
            </w:pPr>
          </w:p>
          <w:p w:rsidR="00D42D45" w:rsidRDefault="00D42D45" w:rsidP="00136F3E">
            <w:pPr>
              <w:rPr>
                <w:i/>
                <w:sz w:val="20"/>
                <w:szCs w:val="20"/>
              </w:rPr>
            </w:pPr>
          </w:p>
          <w:p w:rsidR="00D42D45" w:rsidRDefault="00D42D45" w:rsidP="00136F3E">
            <w:pPr>
              <w:rPr>
                <w:i/>
                <w:sz w:val="20"/>
                <w:szCs w:val="20"/>
              </w:rPr>
            </w:pPr>
            <w:r w:rsidRPr="00973CBB">
              <w:rPr>
                <w:i/>
                <w:sz w:val="20"/>
                <w:szCs w:val="20"/>
              </w:rPr>
              <w:t xml:space="preserve">Отдел строительства и </w:t>
            </w:r>
            <w:proofErr w:type="gramStart"/>
            <w:r w:rsidRPr="00973CBB">
              <w:rPr>
                <w:i/>
                <w:sz w:val="20"/>
                <w:szCs w:val="20"/>
              </w:rPr>
              <w:t>жилищных</w:t>
            </w:r>
            <w:proofErr w:type="gramEnd"/>
            <w:r w:rsidRPr="00973CBB">
              <w:rPr>
                <w:i/>
                <w:sz w:val="20"/>
                <w:szCs w:val="20"/>
              </w:rPr>
              <w:t xml:space="preserve"> </w:t>
            </w:r>
          </w:p>
          <w:p w:rsidR="00D42D45" w:rsidRDefault="00D42D45" w:rsidP="00136F3E">
            <w:pPr>
              <w:rPr>
                <w:i/>
                <w:sz w:val="20"/>
                <w:szCs w:val="20"/>
              </w:rPr>
            </w:pPr>
          </w:p>
          <w:p w:rsidR="00D42D45" w:rsidRDefault="00D42D45" w:rsidP="00136F3E">
            <w:pPr>
              <w:rPr>
                <w:i/>
                <w:sz w:val="20"/>
                <w:szCs w:val="20"/>
              </w:rPr>
            </w:pPr>
          </w:p>
          <w:p w:rsidR="00D42D45" w:rsidRPr="00973CBB" w:rsidRDefault="00D42D45" w:rsidP="00136F3E">
            <w:pPr>
              <w:rPr>
                <w:i/>
                <w:sz w:val="20"/>
                <w:szCs w:val="20"/>
              </w:rPr>
            </w:pPr>
            <w:r w:rsidRPr="00973CBB">
              <w:rPr>
                <w:i/>
                <w:sz w:val="20"/>
                <w:szCs w:val="20"/>
              </w:rPr>
              <w:t>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lastRenderedPageBreak/>
              <w:t>01.01.2015г.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52 914,70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27 208,20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D42D45" w:rsidRPr="00216FAF" w:rsidTr="00D42D45">
        <w:trPr>
          <w:trHeight w:val="36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5" w:rsidRPr="00216FAF" w:rsidRDefault="00D42D45" w:rsidP="00136F3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15 404,80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10 507,80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4 897,00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D42D45" w:rsidRPr="00216FAF" w:rsidTr="00D42D45">
        <w:trPr>
          <w:trHeight w:val="55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5" w:rsidRPr="00216FAF" w:rsidRDefault="00D42D45" w:rsidP="00136F3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1019,20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1 019,20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D42D45" w:rsidRPr="00216FAF" w:rsidTr="00D42D45">
        <w:trPr>
          <w:trHeight w:val="563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31.12.2018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42D45" w:rsidRPr="00216FAF" w:rsidTr="00D42D45">
        <w:trPr>
          <w:trHeight w:val="440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45" w:rsidRPr="00216FAF" w:rsidRDefault="00D42D45" w:rsidP="00136F3E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EA07CD" w:rsidRPr="00216FAF" w:rsidTr="00973CBB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7CD" w:rsidRPr="00973CBB" w:rsidRDefault="00EA07CD" w:rsidP="00136F3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973CBB">
              <w:rPr>
                <w:rFonts w:ascii="Times New Roman" w:hAnsi="Times New Roman" w:cs="Times New Roman"/>
                <w:i/>
              </w:rPr>
              <w:t>2. Поддержка и развитие объектов коммунального хозяйства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7CD" w:rsidRPr="00973CBB" w:rsidRDefault="00EA07CD" w:rsidP="00973CB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EA07CD" w:rsidRPr="00973CBB" w:rsidRDefault="00EA07CD" w:rsidP="00973CB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973CBB">
              <w:rPr>
                <w:rFonts w:ascii="Times New Roman" w:hAnsi="Times New Roman" w:cs="Times New Roman"/>
                <w:i/>
              </w:rPr>
              <w:t xml:space="preserve">Комитет коммунального хозяйства и </w:t>
            </w:r>
            <w:proofErr w:type="spellStart"/>
            <w:r w:rsidRPr="00973CBB">
              <w:rPr>
                <w:rFonts w:ascii="Times New Roman" w:hAnsi="Times New Roman" w:cs="Times New Roman"/>
                <w:i/>
              </w:rPr>
              <w:t>благоустройст</w:t>
            </w:r>
            <w:proofErr w:type="spellEnd"/>
          </w:p>
          <w:p w:rsidR="00EA07CD" w:rsidRPr="00973CBB" w:rsidRDefault="00EA07CD" w:rsidP="00973CB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973CBB">
              <w:rPr>
                <w:rFonts w:ascii="Times New Roman" w:hAnsi="Times New Roman" w:cs="Times New Roman"/>
                <w:i/>
              </w:rPr>
              <w:t>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5 766,30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EA07CD" w:rsidRPr="00216FAF" w:rsidTr="00973CBB">
        <w:trPr>
          <w:trHeight w:val="416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7CD" w:rsidRDefault="00EA07CD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7CD" w:rsidRPr="00216FAF" w:rsidRDefault="00EA07CD" w:rsidP="00136F3E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01.01.2017г.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73150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30 099,8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73150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26 699,3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3 400,50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EA07CD" w:rsidRPr="00216FAF" w:rsidTr="00973CBB">
        <w:trPr>
          <w:trHeight w:val="42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7CD" w:rsidRDefault="00EA07CD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7CD" w:rsidRPr="00216FAF" w:rsidRDefault="00EA07CD" w:rsidP="00136F3E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A07CD" w:rsidRPr="00216FAF" w:rsidTr="00973CBB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Default="00EA07CD" w:rsidP="00136F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216FAF" w:rsidRDefault="00EA07CD" w:rsidP="00136F3E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360A91" w:rsidRDefault="00EA07CD" w:rsidP="00136F3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381922" w:rsidRDefault="00381922" w:rsidP="00381922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  <w:r>
        <w:tab/>
      </w:r>
    </w:p>
    <w:p w:rsidR="00381922" w:rsidRDefault="00381922" w:rsidP="00381922"/>
    <w:p w:rsidR="008E45B6" w:rsidRDefault="008E45B6" w:rsidP="0000551C">
      <w:pPr>
        <w:tabs>
          <w:tab w:val="left" w:pos="360"/>
          <w:tab w:val="left" w:pos="900"/>
        </w:tabs>
        <w:ind w:right="23"/>
        <w:jc w:val="both"/>
        <w:rPr>
          <w:b/>
        </w:rPr>
      </w:pPr>
    </w:p>
    <w:p w:rsidR="00770E0A" w:rsidRDefault="00D8402B" w:rsidP="00E041C2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041C2">
        <w:rPr>
          <w:color w:val="FFFFFF"/>
        </w:rPr>
        <w:t xml:space="preserve">          </w:t>
      </w:r>
      <w:r w:rsidR="00EA07CD" w:rsidRPr="00640D22">
        <w:rPr>
          <w:color w:val="FFFFFF"/>
        </w:rPr>
        <w:t>.</w:t>
      </w:r>
      <w:r w:rsidR="00EA07CD">
        <w:t>».</w:t>
      </w:r>
    </w:p>
    <w:p w:rsidR="00D42D45" w:rsidRDefault="00D42D45" w:rsidP="00770E0A"/>
    <w:p w:rsidR="00D42D45" w:rsidRDefault="00D42D45" w:rsidP="00D42D45">
      <w:pPr>
        <w:pStyle w:val="af1"/>
        <w:jc w:val="both"/>
      </w:pPr>
      <w:r>
        <w:t xml:space="preserve">б) </w:t>
      </w:r>
      <w:r w:rsidRPr="00D42D45">
        <w:t>В Приложени</w:t>
      </w:r>
      <w:r>
        <w:t>и 5</w:t>
      </w:r>
      <w:r w:rsidRPr="00D42D45">
        <w:t xml:space="preserve"> таблицу «</w:t>
      </w:r>
      <w:r>
        <w:t>Перечень объектов коммунального хозяйства, имеющий наиболее высокий износ</w:t>
      </w:r>
      <w:r w:rsidRPr="00D42D45">
        <w:t xml:space="preserve">» изложить в новой редакции: </w:t>
      </w:r>
    </w:p>
    <w:p w:rsidR="00D42D45" w:rsidRDefault="00D42D45" w:rsidP="00D42D45">
      <w:pPr>
        <w:pStyle w:val="af1"/>
        <w:jc w:val="both"/>
      </w:pPr>
    </w:p>
    <w:p w:rsidR="00D42D45" w:rsidRDefault="00D42D45" w:rsidP="00D42D45">
      <w:pPr>
        <w:pStyle w:val="af1"/>
        <w:jc w:val="both"/>
      </w:pPr>
      <w:r>
        <w:t>«</w:t>
      </w:r>
    </w:p>
    <w:p w:rsidR="00D42D45" w:rsidRDefault="00D42D45" w:rsidP="00D42D45">
      <w:pPr>
        <w:tabs>
          <w:tab w:val="left" w:pos="360"/>
          <w:tab w:val="left" w:pos="900"/>
        </w:tabs>
        <w:ind w:right="23"/>
        <w:jc w:val="center"/>
      </w:pPr>
      <w:r>
        <w:t>Перечень объектов коммунального хозяйства, имеющий наиболее высокий износ</w:t>
      </w:r>
    </w:p>
    <w:p w:rsidR="00D42D45" w:rsidRDefault="00D42D45" w:rsidP="00D42D45">
      <w:pPr>
        <w:tabs>
          <w:tab w:val="left" w:pos="360"/>
          <w:tab w:val="left" w:pos="900"/>
        </w:tabs>
        <w:ind w:right="23"/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248"/>
      </w:tblGrid>
      <w:tr w:rsidR="00D42D45" w:rsidTr="00D42D45">
        <w:tc>
          <w:tcPr>
            <w:tcW w:w="817" w:type="dxa"/>
            <w:vAlign w:val="center"/>
          </w:tcPr>
          <w:p w:rsidR="00D42D45" w:rsidRPr="00D42D45" w:rsidRDefault="00D42D45" w:rsidP="00F07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42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8" w:type="dxa"/>
            <w:vAlign w:val="center"/>
          </w:tcPr>
          <w:p w:rsidR="00D42D45" w:rsidRPr="00D42D45" w:rsidRDefault="00D42D45" w:rsidP="00F07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2D45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D42D45" w:rsidTr="00D42D45">
        <w:tc>
          <w:tcPr>
            <w:tcW w:w="817" w:type="dxa"/>
            <w:vAlign w:val="center"/>
          </w:tcPr>
          <w:p w:rsidR="00D42D45" w:rsidRPr="00D42D45" w:rsidRDefault="00D42D45" w:rsidP="00F07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vAlign w:val="center"/>
          </w:tcPr>
          <w:p w:rsidR="00D42D45" w:rsidRPr="00D42D45" w:rsidRDefault="00D42D45" w:rsidP="00D42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5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Передаточные наружные тепловые сети от д. № 4 до д. 5, от ТК-6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2D45">
              <w:rPr>
                <w:rFonts w:ascii="Times New Roman" w:hAnsi="Times New Roman" w:cs="Times New Roman"/>
                <w:sz w:val="24"/>
                <w:szCs w:val="24"/>
              </w:rPr>
              <w:t xml:space="preserve">К-7, от д. № 12 </w:t>
            </w:r>
            <w:proofErr w:type="gramStart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</w:p>
        </w:tc>
      </w:tr>
      <w:tr w:rsidR="00D42D45" w:rsidTr="00D42D45">
        <w:trPr>
          <w:trHeight w:val="498"/>
        </w:trPr>
        <w:tc>
          <w:tcPr>
            <w:tcW w:w="817" w:type="dxa"/>
            <w:vAlign w:val="center"/>
          </w:tcPr>
          <w:p w:rsidR="00D42D45" w:rsidRPr="00D42D45" w:rsidRDefault="00D42D45" w:rsidP="00F07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vAlign w:val="center"/>
          </w:tcPr>
          <w:p w:rsidR="00D42D45" w:rsidRPr="00D42D45" w:rsidRDefault="00D42D45" w:rsidP="00D42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5">
              <w:rPr>
                <w:rFonts w:ascii="Times New Roman" w:hAnsi="Times New Roman" w:cs="Times New Roman"/>
                <w:sz w:val="24"/>
                <w:szCs w:val="24"/>
              </w:rPr>
              <w:t xml:space="preserve">Внутриплощадочные тепловые сети от </w:t>
            </w:r>
            <w:proofErr w:type="spellStart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>ТК-котельной</w:t>
            </w:r>
            <w:proofErr w:type="spellEnd"/>
            <w:r w:rsidRPr="00D42D45">
              <w:rPr>
                <w:rFonts w:ascii="Times New Roman" w:hAnsi="Times New Roman" w:cs="Times New Roman"/>
                <w:sz w:val="24"/>
                <w:szCs w:val="24"/>
              </w:rPr>
              <w:t xml:space="preserve"> до ТК-2 дер. Кипень</w:t>
            </w:r>
          </w:p>
        </w:tc>
      </w:tr>
      <w:tr w:rsidR="00D42D45" w:rsidTr="00D42D45">
        <w:tc>
          <w:tcPr>
            <w:tcW w:w="817" w:type="dxa"/>
            <w:vAlign w:val="center"/>
          </w:tcPr>
          <w:p w:rsidR="00D42D45" w:rsidRPr="00D42D45" w:rsidRDefault="00D42D45" w:rsidP="00F07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8" w:type="dxa"/>
            <w:vAlign w:val="center"/>
          </w:tcPr>
          <w:p w:rsidR="00D42D45" w:rsidRPr="00D42D45" w:rsidRDefault="00D42D45" w:rsidP="00D42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1435D">
              <w:rPr>
                <w:rFonts w:ascii="Times New Roman" w:hAnsi="Times New Roman"/>
                <w:sz w:val="24"/>
                <w:szCs w:val="24"/>
              </w:rPr>
              <w:t>аружны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435D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435D">
              <w:rPr>
                <w:rFonts w:ascii="Times New Roman" w:hAnsi="Times New Roman"/>
                <w:sz w:val="24"/>
                <w:szCs w:val="24"/>
              </w:rPr>
              <w:t xml:space="preserve"> теплоснабжения  детского  дома   дер. Лопухинка муниципального образования Ломоносовский муниципальный район Ленинградской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E1435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</w:tbl>
    <w:p w:rsidR="00D42D45" w:rsidRDefault="00D42D45" w:rsidP="00D42D45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».</w:t>
      </w:r>
    </w:p>
    <w:p w:rsidR="00D42D45" w:rsidRPr="00D42D45" w:rsidRDefault="00D42D45" w:rsidP="00D42D45">
      <w:pPr>
        <w:pStyle w:val="af1"/>
        <w:jc w:val="both"/>
      </w:pPr>
    </w:p>
    <w:p w:rsidR="00EA07CD" w:rsidRPr="00B24757" w:rsidRDefault="00B24757" w:rsidP="00B24757">
      <w:pPr>
        <w:pStyle w:val="af1"/>
        <w:numPr>
          <w:ilvl w:val="0"/>
          <w:numId w:val="46"/>
        </w:numPr>
        <w:tabs>
          <w:tab w:val="left" w:pos="360"/>
          <w:tab w:val="left" w:pos="900"/>
          <w:tab w:val="left" w:pos="5670"/>
        </w:tabs>
        <w:ind w:left="993" w:right="23" w:hanging="273"/>
        <w:jc w:val="both"/>
        <w:rPr>
          <w:b/>
          <w:i/>
        </w:rPr>
      </w:pPr>
      <w:r>
        <w:rPr>
          <w:b/>
          <w:i/>
        </w:rPr>
        <w:lastRenderedPageBreak/>
        <w:t xml:space="preserve">  </w:t>
      </w:r>
      <w:r w:rsidR="00EA07CD" w:rsidRPr="00B24757">
        <w:rPr>
          <w:b/>
          <w:i/>
        </w:rPr>
        <w:t>Дополнить муниципальную программу приложением 6 «Детальный план-график финансирования муниципальной программы</w:t>
      </w:r>
      <w:r w:rsidR="00EA07CD" w:rsidRPr="00A6117C">
        <w:t xml:space="preserve"> </w:t>
      </w:r>
      <w:r w:rsidR="00EA07CD" w:rsidRPr="00B24757">
        <w:rPr>
          <w:b/>
          <w:i/>
        </w:rPr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A07CD" w:rsidRPr="00B24757">
        <w:rPr>
          <w:b/>
          <w:i/>
        </w:rPr>
        <w:t>энергоэффективности</w:t>
      </w:r>
      <w:proofErr w:type="spellEnd"/>
      <w:r w:rsidR="00EA07CD" w:rsidRPr="00B24757">
        <w:rPr>
          <w:b/>
          <w:i/>
        </w:rPr>
        <w:t xml:space="preserve"> в Ломоносовском муниципальном районе» за счет средств местного бюджета на  2017 год» в следующей редакции:</w:t>
      </w:r>
    </w:p>
    <w:p w:rsidR="00EA07CD" w:rsidRDefault="00EA07CD" w:rsidP="00EA07CD">
      <w:pPr>
        <w:tabs>
          <w:tab w:val="left" w:pos="360"/>
          <w:tab w:val="left" w:pos="900"/>
        </w:tabs>
        <w:ind w:right="23"/>
        <w:jc w:val="both"/>
      </w:pPr>
      <w:r>
        <w:t>«</w:t>
      </w:r>
    </w:p>
    <w:p w:rsidR="00EA07CD" w:rsidRDefault="00EA07CD" w:rsidP="00EA07CD">
      <w:pPr>
        <w:tabs>
          <w:tab w:val="left" w:pos="360"/>
          <w:tab w:val="left" w:pos="900"/>
        </w:tabs>
        <w:ind w:right="23"/>
        <w:jc w:val="both"/>
      </w:pP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EA07CD" w:rsidRDefault="00EA07CD" w:rsidP="00EA07C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</w:t>
      </w:r>
      <w:r w:rsidRPr="00EA07CD">
        <w:rPr>
          <w:bCs/>
          <w:sz w:val="18"/>
          <w:szCs w:val="18"/>
        </w:rPr>
        <w:t>Обеспечение устойчивого функционирования и развития</w:t>
      </w:r>
    </w:p>
    <w:p w:rsidR="00EA07CD" w:rsidRDefault="00EA07CD" w:rsidP="00EA07C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коммунальной и инженерной инфраструктуры и повышение</w:t>
      </w: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</w:t>
      </w:r>
      <w:proofErr w:type="spellStart"/>
      <w:r w:rsidRPr="00EA07CD">
        <w:rPr>
          <w:bCs/>
          <w:sz w:val="18"/>
          <w:szCs w:val="18"/>
        </w:rPr>
        <w:t>энергоэффективности</w:t>
      </w:r>
      <w:proofErr w:type="spellEnd"/>
      <w:r w:rsidRPr="00EA07CD">
        <w:rPr>
          <w:bCs/>
          <w:sz w:val="18"/>
          <w:szCs w:val="18"/>
        </w:rPr>
        <w:t xml:space="preserve"> в Ломоносовском муниципальном районе</w:t>
      </w:r>
      <w:r w:rsidRPr="008E4361">
        <w:rPr>
          <w:bCs/>
          <w:sz w:val="18"/>
          <w:szCs w:val="18"/>
        </w:rPr>
        <w:t>»</w:t>
      </w:r>
    </w:p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</w:pPr>
      <w:r w:rsidRPr="00A6117C">
        <w:t xml:space="preserve">Детальный план-график финансирования муниципальной программы </w:t>
      </w:r>
      <w:r w:rsidRPr="00312C1F">
        <w:t>муниципального образования Ломоносовский муниципальный район 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590049"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t>энергоэффективности</w:t>
      </w:r>
      <w:proofErr w:type="spellEnd"/>
      <w:r w:rsidRPr="00590049">
        <w:t xml:space="preserve"> в Ломоносовском муниципальном районе</w:t>
      </w:r>
      <w:r w:rsidRPr="00A6117C">
        <w:t>» за счет средств местного бюджета на  201</w:t>
      </w:r>
      <w:r>
        <w:t>7</w:t>
      </w:r>
      <w:r w:rsidRPr="00A6117C">
        <w:t xml:space="preserve"> год</w:t>
      </w:r>
    </w:p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</w:pPr>
    </w:p>
    <w:p w:rsidR="00EA07CD" w:rsidRPr="00770E0A" w:rsidRDefault="00EA07CD" w:rsidP="00770E0A"/>
    <w:tbl>
      <w:tblPr>
        <w:tblpPr w:leftFromText="180" w:rightFromText="180" w:vertAnchor="text" w:horzAnchor="margin" w:tblpXSpec="center" w:tblpY="-43"/>
        <w:tblW w:w="13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1343"/>
        <w:gridCol w:w="1559"/>
        <w:gridCol w:w="744"/>
        <w:gridCol w:w="768"/>
        <w:gridCol w:w="1032"/>
        <w:gridCol w:w="900"/>
        <w:gridCol w:w="900"/>
        <w:gridCol w:w="900"/>
        <w:gridCol w:w="936"/>
        <w:gridCol w:w="864"/>
      </w:tblGrid>
      <w:tr w:rsidR="00EA07CD" w:rsidRPr="00A7546F" w:rsidTr="00B24757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Наименование ВЦП,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 основного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мероприятия,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мероприятия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 основного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мероприятия,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мероприятия ВЦП,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Ответ</w:t>
            </w:r>
            <w:r>
              <w:rPr>
                <w:rStyle w:val="af6"/>
                <w:b w:val="0"/>
                <w:bCs w:val="0"/>
                <w:sz w:val="16"/>
                <w:szCs w:val="16"/>
              </w:rPr>
              <w:t>.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испо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л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нитель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(ОИВ),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соисп</w:t>
            </w:r>
            <w:proofErr w:type="spellEnd"/>
            <w:r>
              <w:rPr>
                <w:rStyle w:val="af6"/>
                <w:b w:val="0"/>
                <w:bCs w:val="0"/>
                <w:sz w:val="16"/>
                <w:szCs w:val="16"/>
              </w:rPr>
              <w:t>.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,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both"/>
              <w:rPr>
                <w:rStyle w:val="af6"/>
                <w:b w:val="0"/>
                <w:bCs w:val="0"/>
                <w:sz w:val="16"/>
                <w:szCs w:val="16"/>
              </w:rPr>
            </w:pP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Ожид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а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емый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резуль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тат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реали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-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зации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меро</w:t>
            </w:r>
            <w:r>
              <w:rPr>
                <w:rStyle w:val="af6"/>
                <w:b w:val="0"/>
                <w:bCs w:val="0"/>
                <w:sz w:val="16"/>
                <w:szCs w:val="16"/>
              </w:rPr>
              <w:t>п</w:t>
            </w:r>
            <w:proofErr w:type="spellEnd"/>
            <w:r>
              <w:rPr>
                <w:rStyle w:val="af6"/>
                <w:b w:val="0"/>
                <w:bCs w:val="0"/>
                <w:sz w:val="16"/>
                <w:szCs w:val="16"/>
              </w:rPr>
              <w:t xml:space="preserve">-  </w:t>
            </w:r>
            <w:r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риятия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Год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начала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реал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Год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око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чания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реали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Объем 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ресурсного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обеспечения,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График 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финансирования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из местного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бюджета,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тыс. руб.</w:t>
            </w:r>
          </w:p>
        </w:tc>
      </w:tr>
      <w:tr w:rsidR="00EA07CD" w:rsidRPr="00A7546F" w:rsidTr="00B2475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AE7A0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Очередной год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реализации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(</w:t>
            </w:r>
            <w:r w:rsidR="00AE7A0A">
              <w:rPr>
                <w:rStyle w:val="af6"/>
                <w:b w:val="0"/>
                <w:bCs w:val="0"/>
                <w:sz w:val="16"/>
                <w:szCs w:val="16"/>
              </w:rPr>
              <w:t>2017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), квартал</w:t>
            </w:r>
          </w:p>
        </w:tc>
      </w:tr>
      <w:tr w:rsidR="00EA07CD" w:rsidRPr="00A7546F" w:rsidTr="00B24757">
        <w:trPr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в том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числе на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очеред</w:t>
            </w:r>
            <w:proofErr w:type="spellEnd"/>
            <w:r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ной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финанс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вый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EA07CD" w:rsidRPr="00A7546F" w:rsidTr="00B2475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D" w:rsidRPr="00A7546F" w:rsidRDefault="00EA07CD" w:rsidP="00B2475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12</w:t>
            </w:r>
          </w:p>
        </w:tc>
      </w:tr>
      <w:tr w:rsidR="00DF590B" w:rsidRPr="00A7546F" w:rsidTr="00B2475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B24757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24757">
              <w:rPr>
                <w:rFonts w:ascii="Times New Roman" w:hAnsi="Times New Roman" w:cs="Times New Roman"/>
                <w:bCs/>
                <w:i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757">
              <w:rPr>
                <w:rFonts w:ascii="Times New Roman" w:hAnsi="Times New Roman" w:cs="Times New Roman"/>
                <w:bCs/>
                <w:i/>
              </w:rPr>
              <w:t>энергоэффективности</w:t>
            </w:r>
            <w:proofErr w:type="spellEnd"/>
            <w:r w:rsidRPr="00B24757">
              <w:rPr>
                <w:rFonts w:ascii="Times New Roman" w:hAnsi="Times New Roman" w:cs="Times New Roman"/>
                <w:bCs/>
                <w:i/>
              </w:rPr>
              <w:t xml:space="preserve"> в Ломоносовском муниципальном районе».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 xml:space="preserve">Комитет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коммуналь-ного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хозяйства  и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благоустрой-ства</w:t>
            </w:r>
            <w:proofErr w:type="spellEnd"/>
          </w:p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Отдел строитель</w:t>
            </w:r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EA07CD">
              <w:rPr>
                <w:rFonts w:ascii="Times New Roman" w:hAnsi="Times New Roman" w:cs="Times New Roman"/>
                <w:i/>
              </w:rPr>
              <w:t>ства</w:t>
            </w:r>
            <w:proofErr w:type="spellEnd"/>
            <w:r w:rsidRPr="00EA07CD">
              <w:rPr>
                <w:rFonts w:ascii="Times New Roman" w:hAnsi="Times New Roman" w:cs="Times New Roman"/>
                <w:i/>
              </w:rPr>
              <w:t xml:space="preserve"> и жилищных программ</w:t>
            </w:r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  <w:proofErr w:type="spellEnd"/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82588E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82588E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AE7A0A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36 813,2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4 419,7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1 019,2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3 400,5</w:t>
            </w:r>
          </w:p>
        </w:tc>
      </w:tr>
      <w:tr w:rsidR="00DF590B" w:rsidRPr="00A7546F" w:rsidTr="00B2475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D54CA3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1. Строительство, модернизация и реконструкция объектов коммунальной сферы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Отдел строитель</w:t>
            </w:r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EA07CD">
              <w:rPr>
                <w:rFonts w:ascii="Times New Roman" w:hAnsi="Times New Roman" w:cs="Times New Roman"/>
                <w:i/>
              </w:rPr>
              <w:t>ства</w:t>
            </w:r>
            <w:proofErr w:type="spellEnd"/>
            <w:r w:rsidRPr="00EA07CD">
              <w:rPr>
                <w:rFonts w:ascii="Times New Roman" w:hAnsi="Times New Roman" w:cs="Times New Roman"/>
                <w:i/>
              </w:rPr>
              <w:t xml:space="preserve"> и жилищных программ</w:t>
            </w:r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  <w:proofErr w:type="spellEnd"/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82588E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82588E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AE7A0A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33 124,4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1 019,2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1 019,2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</w:tr>
      <w:tr w:rsidR="00DF590B" w:rsidRPr="00A7546F" w:rsidTr="00B2475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A7546F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EA07CD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2. Поддержка и развитие объектов коммунального 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 xml:space="preserve">Комитет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коммуналь-ного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хозяйства  и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благоустрой-</w:t>
            </w:r>
            <w:r w:rsidRPr="0082588E">
              <w:rPr>
                <w:rFonts w:ascii="Times New Roman" w:hAnsi="Times New Roman" w:cs="Times New Roman"/>
                <w:i/>
              </w:rPr>
              <w:lastRenderedPageBreak/>
              <w:t>ства</w:t>
            </w:r>
            <w:proofErr w:type="spellEnd"/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lastRenderedPageBreak/>
              <w:t>Достиже</w:t>
            </w:r>
            <w:proofErr w:type="spellEnd"/>
          </w:p>
          <w:p w:rsidR="00DF590B" w:rsidRPr="0082588E" w:rsidRDefault="00DF590B" w:rsidP="00DF59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</w:t>
            </w:r>
            <w:r w:rsidRPr="0082588E">
              <w:rPr>
                <w:rFonts w:ascii="Times New Roman" w:hAnsi="Times New Roman" w:cs="Times New Roman"/>
                <w:i/>
              </w:rPr>
              <w:lastRenderedPageBreak/>
              <w:t>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Pr="0082588E" w:rsidRDefault="00DF590B" w:rsidP="00DF590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AE7A0A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3 688,8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3 400,5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0B" w:rsidRDefault="00DF590B" w:rsidP="00DF590B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3 400,5</w:t>
            </w:r>
          </w:p>
        </w:tc>
      </w:tr>
    </w:tbl>
    <w:p w:rsidR="00770E0A" w:rsidRPr="00770E0A" w:rsidRDefault="00770E0A" w:rsidP="00770E0A"/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</w:pPr>
    </w:p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</w:pPr>
    </w:p>
    <w:p w:rsidR="00EA07CD" w:rsidRDefault="00EA07CD" w:rsidP="00EA07CD">
      <w:pPr>
        <w:pStyle w:val="af7"/>
        <w:spacing w:before="0" w:beforeAutospacing="0" w:after="0" w:afterAutospacing="0"/>
      </w:pPr>
    </w:p>
    <w:p w:rsidR="00D8402B" w:rsidRDefault="00D8402B" w:rsidP="00EA07CD">
      <w:pPr>
        <w:pStyle w:val="af7"/>
        <w:spacing w:before="0" w:beforeAutospacing="0" w:after="0" w:afterAutospacing="0"/>
        <w:rPr>
          <w:bCs/>
        </w:rPr>
      </w:pPr>
    </w:p>
    <w:p w:rsidR="00EA07CD" w:rsidRPr="006049A8" w:rsidRDefault="00D8402B" w:rsidP="00EA07CD">
      <w:pPr>
        <w:pStyle w:val="af7"/>
        <w:spacing w:before="0" w:beforeAutospacing="0" w:after="0" w:afterAutospacing="0"/>
        <w:rPr>
          <w:bCs/>
          <w:color w:val="FFFFFF" w:themeColor="background1"/>
        </w:rPr>
      </w:pPr>
      <w:r w:rsidRPr="006049A8">
        <w:rPr>
          <w:bCs/>
          <w:color w:val="FFFFFF" w:themeColor="background1"/>
        </w:rPr>
        <w:t xml:space="preserve">         </w:t>
      </w:r>
      <w:r w:rsidR="00210917" w:rsidRPr="006049A8">
        <w:rPr>
          <w:bCs/>
          <w:color w:val="FFFFFF" w:themeColor="background1"/>
        </w:rPr>
        <w:t>И.о. п</w:t>
      </w:r>
      <w:r w:rsidR="00EA07CD" w:rsidRPr="006049A8">
        <w:rPr>
          <w:bCs/>
          <w:color w:val="FFFFFF" w:themeColor="background1"/>
        </w:rPr>
        <w:t>редседател</w:t>
      </w:r>
      <w:r w:rsidR="00210917" w:rsidRPr="006049A8">
        <w:rPr>
          <w:bCs/>
          <w:color w:val="FFFFFF" w:themeColor="background1"/>
        </w:rPr>
        <w:t>я</w:t>
      </w:r>
      <w:r w:rsidR="00EA07CD" w:rsidRPr="006049A8">
        <w:rPr>
          <w:bCs/>
          <w:color w:val="FFFFFF" w:themeColor="background1"/>
        </w:rPr>
        <w:t xml:space="preserve"> комитета коммунального хозяйства и благоустройства               </w:t>
      </w:r>
      <w:r w:rsidRPr="006049A8">
        <w:rPr>
          <w:bCs/>
          <w:color w:val="FFFFFF" w:themeColor="background1"/>
        </w:rPr>
        <w:t xml:space="preserve">               </w:t>
      </w:r>
      <w:r w:rsidR="00EA07CD" w:rsidRPr="006049A8">
        <w:rPr>
          <w:bCs/>
          <w:color w:val="FFFFFF" w:themeColor="background1"/>
        </w:rPr>
        <w:t xml:space="preserve">                             </w:t>
      </w:r>
      <w:r w:rsidRPr="006049A8">
        <w:rPr>
          <w:bCs/>
          <w:color w:val="FFFFFF" w:themeColor="background1"/>
        </w:rPr>
        <w:t xml:space="preserve">       </w:t>
      </w:r>
      <w:r w:rsidR="00EA07CD" w:rsidRPr="006049A8">
        <w:rPr>
          <w:bCs/>
          <w:color w:val="FFFFFF" w:themeColor="background1"/>
        </w:rPr>
        <w:t xml:space="preserve">       </w:t>
      </w:r>
      <w:r w:rsidR="00210917" w:rsidRPr="006049A8">
        <w:rPr>
          <w:bCs/>
          <w:color w:val="FFFFFF" w:themeColor="background1"/>
        </w:rPr>
        <w:t>Н.Л. Чернова</w:t>
      </w:r>
    </w:p>
    <w:p w:rsidR="00770E0A" w:rsidRPr="00770E0A" w:rsidRDefault="00EA07CD" w:rsidP="00BF7F43">
      <w:pPr>
        <w:pStyle w:val="af7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8402B">
        <w:rPr>
          <w:bCs/>
        </w:rPr>
        <w:t xml:space="preserve">                      </w:t>
      </w:r>
      <w:r w:rsidRPr="00DD2DEA">
        <w:rPr>
          <w:bCs/>
          <w:color w:val="FFFFFF"/>
        </w:rPr>
        <w:t>.</w:t>
      </w:r>
      <w:r w:rsidR="00D8402B">
        <w:rPr>
          <w:bCs/>
          <w:color w:val="FFFFFF"/>
        </w:rPr>
        <w:t xml:space="preserve">  </w:t>
      </w:r>
      <w:r>
        <w:rPr>
          <w:bCs/>
        </w:rPr>
        <w:t>».</w:t>
      </w:r>
    </w:p>
    <w:p w:rsidR="00770E0A" w:rsidRDefault="00770E0A" w:rsidP="00770E0A"/>
    <w:p w:rsidR="00B70583" w:rsidRPr="00770E0A" w:rsidRDefault="00770E0A" w:rsidP="00770E0A">
      <w:pPr>
        <w:tabs>
          <w:tab w:val="left" w:pos="4714"/>
        </w:tabs>
      </w:pPr>
      <w:r>
        <w:tab/>
      </w:r>
    </w:p>
    <w:sectPr w:rsidR="00B70583" w:rsidRPr="00770E0A" w:rsidSect="00D226DF">
      <w:pgSz w:w="16840" w:h="11907" w:orient="landscape" w:code="9"/>
      <w:pgMar w:top="1701" w:right="1134" w:bottom="992" w:left="1276" w:header="567" w:footer="85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C9" w:rsidRDefault="00CD12C9">
      <w:r>
        <w:separator/>
      </w:r>
    </w:p>
  </w:endnote>
  <w:endnote w:type="continuationSeparator" w:id="0">
    <w:p w:rsidR="00CD12C9" w:rsidRDefault="00CD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40"/>
      <w:docPartObj>
        <w:docPartGallery w:val="Page Numbers (Bottom of Page)"/>
        <w:docPartUnique/>
      </w:docPartObj>
    </w:sdtPr>
    <w:sdtContent>
      <w:p w:rsidR="006B4F62" w:rsidRDefault="00F50D00">
        <w:pPr>
          <w:pStyle w:val="a6"/>
          <w:jc w:val="right"/>
        </w:pPr>
        <w:fldSimple w:instr=" PAGE   \* MERGEFORMAT ">
          <w:r w:rsidR="006049A8">
            <w:rPr>
              <w:noProof/>
            </w:rPr>
            <w:t>10</w:t>
          </w:r>
        </w:fldSimple>
      </w:p>
    </w:sdtContent>
  </w:sdt>
  <w:p w:rsidR="00A36119" w:rsidRDefault="00A36119" w:rsidP="003E0D14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39"/>
      <w:docPartObj>
        <w:docPartGallery w:val="Page Numbers (Bottom of Page)"/>
        <w:docPartUnique/>
      </w:docPartObj>
    </w:sdtPr>
    <w:sdtContent>
      <w:p w:rsidR="006B4F62" w:rsidRDefault="00F50D00">
        <w:pPr>
          <w:pStyle w:val="a6"/>
          <w:jc w:val="right"/>
        </w:pPr>
        <w:fldSimple w:instr=" PAGE   \* MERGEFORMAT ">
          <w:r w:rsidR="006049A8">
            <w:rPr>
              <w:noProof/>
            </w:rPr>
            <w:t>6</w:t>
          </w:r>
        </w:fldSimple>
      </w:p>
    </w:sdtContent>
  </w:sdt>
  <w:p w:rsidR="00A36119" w:rsidRDefault="00A361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C9" w:rsidRDefault="00CD12C9">
      <w:r>
        <w:separator/>
      </w:r>
    </w:p>
  </w:footnote>
  <w:footnote w:type="continuationSeparator" w:id="0">
    <w:p w:rsidR="00CD12C9" w:rsidRDefault="00CD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A8494D"/>
    <w:multiLevelType w:val="hybridMultilevel"/>
    <w:tmpl w:val="915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E3E"/>
    <w:multiLevelType w:val="hybridMultilevel"/>
    <w:tmpl w:val="2AD0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9A0D6A"/>
    <w:multiLevelType w:val="hybridMultilevel"/>
    <w:tmpl w:val="2AD0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D3A86"/>
    <w:multiLevelType w:val="hybridMultilevel"/>
    <w:tmpl w:val="E4C4D13A"/>
    <w:lvl w:ilvl="0" w:tplc="3DCE6CFE">
      <w:start w:val="20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>
    <w:nsid w:val="1D807067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476B99"/>
    <w:multiLevelType w:val="hybridMultilevel"/>
    <w:tmpl w:val="7D8844D2"/>
    <w:lvl w:ilvl="0" w:tplc="8DAA4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04EC4"/>
    <w:multiLevelType w:val="hybridMultilevel"/>
    <w:tmpl w:val="70D2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3FF"/>
    <w:multiLevelType w:val="hybridMultilevel"/>
    <w:tmpl w:val="16EC9BF8"/>
    <w:lvl w:ilvl="0" w:tplc="0EE4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00EA6"/>
    <w:multiLevelType w:val="multilevel"/>
    <w:tmpl w:val="4356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1">
    <w:nsid w:val="3FD80BE1"/>
    <w:multiLevelType w:val="hybridMultilevel"/>
    <w:tmpl w:val="6A3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4">
    <w:nsid w:val="472359EF"/>
    <w:multiLevelType w:val="hybridMultilevel"/>
    <w:tmpl w:val="ACF0EC54"/>
    <w:lvl w:ilvl="0" w:tplc="48984B6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590429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7359"/>
    <w:multiLevelType w:val="hybridMultilevel"/>
    <w:tmpl w:val="619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>
    <w:nsid w:val="52BB1566"/>
    <w:multiLevelType w:val="hybridMultilevel"/>
    <w:tmpl w:val="47F05794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6350551"/>
    <w:multiLevelType w:val="hybridMultilevel"/>
    <w:tmpl w:val="4D28480A"/>
    <w:lvl w:ilvl="0" w:tplc="2376D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EC4"/>
    <w:multiLevelType w:val="hybridMultilevel"/>
    <w:tmpl w:val="092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73E49"/>
    <w:multiLevelType w:val="multilevel"/>
    <w:tmpl w:val="57D05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4">
    <w:nsid w:val="5CD10125"/>
    <w:multiLevelType w:val="hybridMultilevel"/>
    <w:tmpl w:val="852201D6"/>
    <w:lvl w:ilvl="0" w:tplc="6AFCC9FC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2300A6D"/>
    <w:multiLevelType w:val="hybridMultilevel"/>
    <w:tmpl w:val="995042C6"/>
    <w:lvl w:ilvl="0" w:tplc="B228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52861"/>
    <w:multiLevelType w:val="hybridMultilevel"/>
    <w:tmpl w:val="5176895E"/>
    <w:lvl w:ilvl="0" w:tplc="4C886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1">
    <w:nsid w:val="75AA4B81"/>
    <w:multiLevelType w:val="hybridMultilevel"/>
    <w:tmpl w:val="EA648292"/>
    <w:lvl w:ilvl="0" w:tplc="683C2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BC298F"/>
    <w:multiLevelType w:val="hybridMultilevel"/>
    <w:tmpl w:val="23FAA36A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3447E"/>
    <w:multiLevelType w:val="hybridMultilevel"/>
    <w:tmpl w:val="F2205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55453"/>
    <w:multiLevelType w:val="hybridMultilevel"/>
    <w:tmpl w:val="FE6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1754E"/>
    <w:multiLevelType w:val="hybridMultilevel"/>
    <w:tmpl w:val="FF1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9"/>
  </w:num>
  <w:num w:numId="4">
    <w:abstractNumId w:val="16"/>
  </w:num>
  <w:num w:numId="5">
    <w:abstractNumId w:val="43"/>
  </w:num>
  <w:num w:numId="6">
    <w:abstractNumId w:val="15"/>
  </w:num>
  <w:num w:numId="7">
    <w:abstractNumId w:val="27"/>
  </w:num>
  <w:num w:numId="8">
    <w:abstractNumId w:val="28"/>
  </w:num>
  <w:num w:numId="9">
    <w:abstractNumId w:val="38"/>
  </w:num>
  <w:num w:numId="10">
    <w:abstractNumId w:val="7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0"/>
  </w:num>
  <w:num w:numId="17">
    <w:abstractNumId w:val="13"/>
  </w:num>
  <w:num w:numId="18">
    <w:abstractNumId w:val="29"/>
  </w:num>
  <w:num w:numId="19">
    <w:abstractNumId w:val="42"/>
  </w:num>
  <w:num w:numId="20">
    <w:abstractNumId w:val="21"/>
  </w:num>
  <w:num w:numId="21">
    <w:abstractNumId w:val="12"/>
  </w:num>
  <w:num w:numId="22">
    <w:abstractNumId w:val="34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45"/>
  </w:num>
  <w:num w:numId="27">
    <w:abstractNumId w:val="14"/>
  </w:num>
  <w:num w:numId="28">
    <w:abstractNumId w:val="1"/>
  </w:num>
  <w:num w:numId="29">
    <w:abstractNumId w:val="26"/>
  </w:num>
  <w:num w:numId="30">
    <w:abstractNumId w:val="46"/>
  </w:num>
  <w:num w:numId="31">
    <w:abstractNumId w:val="30"/>
  </w:num>
  <w:num w:numId="32">
    <w:abstractNumId w:val="20"/>
  </w:num>
  <w:num w:numId="33">
    <w:abstractNumId w:val="32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41"/>
  </w:num>
  <w:num w:numId="38">
    <w:abstractNumId w:val="10"/>
  </w:num>
  <w:num w:numId="39">
    <w:abstractNumId w:val="4"/>
  </w:num>
  <w:num w:numId="40">
    <w:abstractNumId w:val="25"/>
  </w:num>
  <w:num w:numId="41">
    <w:abstractNumId w:val="2"/>
  </w:num>
  <w:num w:numId="42">
    <w:abstractNumId w:val="8"/>
  </w:num>
  <w:num w:numId="43">
    <w:abstractNumId w:val="37"/>
  </w:num>
  <w:num w:numId="44">
    <w:abstractNumId w:val="44"/>
  </w:num>
  <w:num w:numId="45">
    <w:abstractNumId w:val="24"/>
  </w:num>
  <w:num w:numId="46">
    <w:abstractNumId w:val="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008F"/>
    <w:rsid w:val="000023C2"/>
    <w:rsid w:val="000032DD"/>
    <w:rsid w:val="00004ECF"/>
    <w:rsid w:val="00005135"/>
    <w:rsid w:val="0000551C"/>
    <w:rsid w:val="00007A77"/>
    <w:rsid w:val="00007F38"/>
    <w:rsid w:val="000113D5"/>
    <w:rsid w:val="00012105"/>
    <w:rsid w:val="00014BFA"/>
    <w:rsid w:val="00014D49"/>
    <w:rsid w:val="00016870"/>
    <w:rsid w:val="00020120"/>
    <w:rsid w:val="00024143"/>
    <w:rsid w:val="000328AE"/>
    <w:rsid w:val="000357DB"/>
    <w:rsid w:val="000368F5"/>
    <w:rsid w:val="000379ED"/>
    <w:rsid w:val="00037A03"/>
    <w:rsid w:val="00040A24"/>
    <w:rsid w:val="00043C74"/>
    <w:rsid w:val="0004471B"/>
    <w:rsid w:val="00044D15"/>
    <w:rsid w:val="000453F0"/>
    <w:rsid w:val="000537C1"/>
    <w:rsid w:val="000550A2"/>
    <w:rsid w:val="00055612"/>
    <w:rsid w:val="00057549"/>
    <w:rsid w:val="0006076D"/>
    <w:rsid w:val="0006287C"/>
    <w:rsid w:val="00066211"/>
    <w:rsid w:val="00067788"/>
    <w:rsid w:val="00071E71"/>
    <w:rsid w:val="0007265B"/>
    <w:rsid w:val="0007428E"/>
    <w:rsid w:val="00075DDD"/>
    <w:rsid w:val="000808D7"/>
    <w:rsid w:val="0008124A"/>
    <w:rsid w:val="00083F16"/>
    <w:rsid w:val="00087030"/>
    <w:rsid w:val="00087923"/>
    <w:rsid w:val="0009047E"/>
    <w:rsid w:val="000918FC"/>
    <w:rsid w:val="000931A8"/>
    <w:rsid w:val="000938AD"/>
    <w:rsid w:val="00097685"/>
    <w:rsid w:val="000A4D98"/>
    <w:rsid w:val="000A5390"/>
    <w:rsid w:val="000B551C"/>
    <w:rsid w:val="000C0AFF"/>
    <w:rsid w:val="000C2B0D"/>
    <w:rsid w:val="000C4A01"/>
    <w:rsid w:val="000C69D1"/>
    <w:rsid w:val="000D534B"/>
    <w:rsid w:val="000D540C"/>
    <w:rsid w:val="000D5AAE"/>
    <w:rsid w:val="000D72AF"/>
    <w:rsid w:val="000E01A8"/>
    <w:rsid w:val="000E25CB"/>
    <w:rsid w:val="000E3812"/>
    <w:rsid w:val="000E6794"/>
    <w:rsid w:val="000F1F64"/>
    <w:rsid w:val="000F36DB"/>
    <w:rsid w:val="000F6305"/>
    <w:rsid w:val="000F7012"/>
    <w:rsid w:val="000F70EF"/>
    <w:rsid w:val="0010361D"/>
    <w:rsid w:val="00106307"/>
    <w:rsid w:val="00106A6B"/>
    <w:rsid w:val="00107085"/>
    <w:rsid w:val="00110BDD"/>
    <w:rsid w:val="00111EC4"/>
    <w:rsid w:val="00112599"/>
    <w:rsid w:val="00112E58"/>
    <w:rsid w:val="0011691A"/>
    <w:rsid w:val="00120C85"/>
    <w:rsid w:val="00121A4D"/>
    <w:rsid w:val="00131382"/>
    <w:rsid w:val="00133B84"/>
    <w:rsid w:val="00134946"/>
    <w:rsid w:val="00136F3E"/>
    <w:rsid w:val="00141571"/>
    <w:rsid w:val="0014341A"/>
    <w:rsid w:val="00145463"/>
    <w:rsid w:val="00147C0B"/>
    <w:rsid w:val="00151914"/>
    <w:rsid w:val="00160BA7"/>
    <w:rsid w:val="00160E95"/>
    <w:rsid w:val="00163D05"/>
    <w:rsid w:val="00166546"/>
    <w:rsid w:val="00167338"/>
    <w:rsid w:val="001704AA"/>
    <w:rsid w:val="001717CC"/>
    <w:rsid w:val="00174DB7"/>
    <w:rsid w:val="001767DC"/>
    <w:rsid w:val="001775AF"/>
    <w:rsid w:val="00181F95"/>
    <w:rsid w:val="00182070"/>
    <w:rsid w:val="001821AC"/>
    <w:rsid w:val="00183B4A"/>
    <w:rsid w:val="0018523F"/>
    <w:rsid w:val="00186664"/>
    <w:rsid w:val="00192BB6"/>
    <w:rsid w:val="001A1E12"/>
    <w:rsid w:val="001A29B0"/>
    <w:rsid w:val="001A5AA4"/>
    <w:rsid w:val="001A6464"/>
    <w:rsid w:val="001B15EB"/>
    <w:rsid w:val="001B1A75"/>
    <w:rsid w:val="001B59B0"/>
    <w:rsid w:val="001B7B96"/>
    <w:rsid w:val="001C0035"/>
    <w:rsid w:val="001C386C"/>
    <w:rsid w:val="001C40EF"/>
    <w:rsid w:val="001C419B"/>
    <w:rsid w:val="001C442B"/>
    <w:rsid w:val="001C476C"/>
    <w:rsid w:val="001C66B1"/>
    <w:rsid w:val="001D059C"/>
    <w:rsid w:val="001D2C7F"/>
    <w:rsid w:val="001D4AC7"/>
    <w:rsid w:val="001D4E87"/>
    <w:rsid w:val="001D7644"/>
    <w:rsid w:val="001E146D"/>
    <w:rsid w:val="001E16C1"/>
    <w:rsid w:val="001E1B0B"/>
    <w:rsid w:val="001E25D8"/>
    <w:rsid w:val="001E5DD2"/>
    <w:rsid w:val="001E75C6"/>
    <w:rsid w:val="001F089C"/>
    <w:rsid w:val="001F4374"/>
    <w:rsid w:val="001F54EA"/>
    <w:rsid w:val="001F6CAA"/>
    <w:rsid w:val="00201099"/>
    <w:rsid w:val="00202FB4"/>
    <w:rsid w:val="0020496C"/>
    <w:rsid w:val="0020509D"/>
    <w:rsid w:val="00205ABB"/>
    <w:rsid w:val="0020670D"/>
    <w:rsid w:val="00206DB2"/>
    <w:rsid w:val="002071D9"/>
    <w:rsid w:val="0021035C"/>
    <w:rsid w:val="00210917"/>
    <w:rsid w:val="00211769"/>
    <w:rsid w:val="00212A52"/>
    <w:rsid w:val="002173E3"/>
    <w:rsid w:val="0022051D"/>
    <w:rsid w:val="00220CEA"/>
    <w:rsid w:val="002213CD"/>
    <w:rsid w:val="002251DA"/>
    <w:rsid w:val="002328D7"/>
    <w:rsid w:val="0023372A"/>
    <w:rsid w:val="00236414"/>
    <w:rsid w:val="002372C9"/>
    <w:rsid w:val="0024245F"/>
    <w:rsid w:val="00242D6C"/>
    <w:rsid w:val="0024527E"/>
    <w:rsid w:val="00245365"/>
    <w:rsid w:val="00247447"/>
    <w:rsid w:val="00251323"/>
    <w:rsid w:val="00251981"/>
    <w:rsid w:val="002567E3"/>
    <w:rsid w:val="00260DD6"/>
    <w:rsid w:val="002612C4"/>
    <w:rsid w:val="00263764"/>
    <w:rsid w:val="00263810"/>
    <w:rsid w:val="00263C6A"/>
    <w:rsid w:val="00264417"/>
    <w:rsid w:val="002655CD"/>
    <w:rsid w:val="00281577"/>
    <w:rsid w:val="002843DD"/>
    <w:rsid w:val="00286140"/>
    <w:rsid w:val="002872BC"/>
    <w:rsid w:val="002A1C7A"/>
    <w:rsid w:val="002A4089"/>
    <w:rsid w:val="002A6203"/>
    <w:rsid w:val="002B10DA"/>
    <w:rsid w:val="002C2539"/>
    <w:rsid w:val="002C5C39"/>
    <w:rsid w:val="002C6601"/>
    <w:rsid w:val="002D2E49"/>
    <w:rsid w:val="002D4D1F"/>
    <w:rsid w:val="002D768A"/>
    <w:rsid w:val="002E2FE3"/>
    <w:rsid w:val="002E30A9"/>
    <w:rsid w:val="002E520C"/>
    <w:rsid w:val="002F0690"/>
    <w:rsid w:val="002F0A89"/>
    <w:rsid w:val="002F164D"/>
    <w:rsid w:val="002F1F5B"/>
    <w:rsid w:val="002F23E4"/>
    <w:rsid w:val="002F3CB5"/>
    <w:rsid w:val="002F6C90"/>
    <w:rsid w:val="00300144"/>
    <w:rsid w:val="003017A9"/>
    <w:rsid w:val="00303028"/>
    <w:rsid w:val="00310286"/>
    <w:rsid w:val="003103B2"/>
    <w:rsid w:val="003118D9"/>
    <w:rsid w:val="0031233A"/>
    <w:rsid w:val="003131B7"/>
    <w:rsid w:val="00317D89"/>
    <w:rsid w:val="00320D3E"/>
    <w:rsid w:val="00321720"/>
    <w:rsid w:val="00322210"/>
    <w:rsid w:val="003254C7"/>
    <w:rsid w:val="00325753"/>
    <w:rsid w:val="00325E5C"/>
    <w:rsid w:val="00331D67"/>
    <w:rsid w:val="003325AF"/>
    <w:rsid w:val="00334407"/>
    <w:rsid w:val="003347EC"/>
    <w:rsid w:val="0033522E"/>
    <w:rsid w:val="003408B7"/>
    <w:rsid w:val="00341BE2"/>
    <w:rsid w:val="00341DD6"/>
    <w:rsid w:val="00342B1D"/>
    <w:rsid w:val="00344DD2"/>
    <w:rsid w:val="00345DAE"/>
    <w:rsid w:val="003466C3"/>
    <w:rsid w:val="003478D0"/>
    <w:rsid w:val="00350AB4"/>
    <w:rsid w:val="003521F6"/>
    <w:rsid w:val="00353686"/>
    <w:rsid w:val="00355019"/>
    <w:rsid w:val="00357BFF"/>
    <w:rsid w:val="0036720F"/>
    <w:rsid w:val="00367FDF"/>
    <w:rsid w:val="0038089F"/>
    <w:rsid w:val="00380993"/>
    <w:rsid w:val="0038181F"/>
    <w:rsid w:val="00381922"/>
    <w:rsid w:val="00381A34"/>
    <w:rsid w:val="00382988"/>
    <w:rsid w:val="00382FD7"/>
    <w:rsid w:val="0038327B"/>
    <w:rsid w:val="0038395B"/>
    <w:rsid w:val="00385C6E"/>
    <w:rsid w:val="003866C1"/>
    <w:rsid w:val="00386B2F"/>
    <w:rsid w:val="00390938"/>
    <w:rsid w:val="00391093"/>
    <w:rsid w:val="003950B9"/>
    <w:rsid w:val="00397843"/>
    <w:rsid w:val="00397EBA"/>
    <w:rsid w:val="003A2194"/>
    <w:rsid w:val="003A3A54"/>
    <w:rsid w:val="003A40F0"/>
    <w:rsid w:val="003A459B"/>
    <w:rsid w:val="003A737F"/>
    <w:rsid w:val="003B0C50"/>
    <w:rsid w:val="003B10CB"/>
    <w:rsid w:val="003B29DE"/>
    <w:rsid w:val="003B7D45"/>
    <w:rsid w:val="003C29FA"/>
    <w:rsid w:val="003C2DA8"/>
    <w:rsid w:val="003C4B88"/>
    <w:rsid w:val="003D1A13"/>
    <w:rsid w:val="003D1F1E"/>
    <w:rsid w:val="003D3751"/>
    <w:rsid w:val="003D4528"/>
    <w:rsid w:val="003D4EA8"/>
    <w:rsid w:val="003D6E62"/>
    <w:rsid w:val="003D71B6"/>
    <w:rsid w:val="003D7F03"/>
    <w:rsid w:val="003E0D14"/>
    <w:rsid w:val="003E1FF8"/>
    <w:rsid w:val="003E3BA2"/>
    <w:rsid w:val="003E4052"/>
    <w:rsid w:val="003E4308"/>
    <w:rsid w:val="003E6ED1"/>
    <w:rsid w:val="003F03D4"/>
    <w:rsid w:val="003F1A6D"/>
    <w:rsid w:val="003F3720"/>
    <w:rsid w:val="003F3CB6"/>
    <w:rsid w:val="0040059C"/>
    <w:rsid w:val="00400B3A"/>
    <w:rsid w:val="00400D28"/>
    <w:rsid w:val="004023CD"/>
    <w:rsid w:val="00402A01"/>
    <w:rsid w:val="004066D1"/>
    <w:rsid w:val="00407FC0"/>
    <w:rsid w:val="00414F7F"/>
    <w:rsid w:val="00415200"/>
    <w:rsid w:val="004164E5"/>
    <w:rsid w:val="004170F2"/>
    <w:rsid w:val="004172CA"/>
    <w:rsid w:val="0042773D"/>
    <w:rsid w:val="00427FE6"/>
    <w:rsid w:val="0043598B"/>
    <w:rsid w:val="00444201"/>
    <w:rsid w:val="0044571A"/>
    <w:rsid w:val="00446DD8"/>
    <w:rsid w:val="00447EB3"/>
    <w:rsid w:val="004512F0"/>
    <w:rsid w:val="004519AA"/>
    <w:rsid w:val="00452C0A"/>
    <w:rsid w:val="00453876"/>
    <w:rsid w:val="0046088B"/>
    <w:rsid w:val="00461529"/>
    <w:rsid w:val="00461645"/>
    <w:rsid w:val="00464282"/>
    <w:rsid w:val="00476481"/>
    <w:rsid w:val="00482877"/>
    <w:rsid w:val="004902B8"/>
    <w:rsid w:val="004934E9"/>
    <w:rsid w:val="00494B41"/>
    <w:rsid w:val="004A01EF"/>
    <w:rsid w:val="004A1CE8"/>
    <w:rsid w:val="004A2FBF"/>
    <w:rsid w:val="004A302F"/>
    <w:rsid w:val="004A4428"/>
    <w:rsid w:val="004A4588"/>
    <w:rsid w:val="004A5836"/>
    <w:rsid w:val="004A67E9"/>
    <w:rsid w:val="004A67F2"/>
    <w:rsid w:val="004B026B"/>
    <w:rsid w:val="004B39E8"/>
    <w:rsid w:val="004B462E"/>
    <w:rsid w:val="004B54B0"/>
    <w:rsid w:val="004B570C"/>
    <w:rsid w:val="004C1819"/>
    <w:rsid w:val="004C2431"/>
    <w:rsid w:val="004C5396"/>
    <w:rsid w:val="004C6FE7"/>
    <w:rsid w:val="004D27FA"/>
    <w:rsid w:val="004D3A23"/>
    <w:rsid w:val="004D4215"/>
    <w:rsid w:val="004E0F3A"/>
    <w:rsid w:val="004E2F38"/>
    <w:rsid w:val="004E4B00"/>
    <w:rsid w:val="004E73E6"/>
    <w:rsid w:val="004F2B6D"/>
    <w:rsid w:val="004F5640"/>
    <w:rsid w:val="004F5848"/>
    <w:rsid w:val="004F6C2A"/>
    <w:rsid w:val="004F7943"/>
    <w:rsid w:val="005024FA"/>
    <w:rsid w:val="005030E9"/>
    <w:rsid w:val="00504B25"/>
    <w:rsid w:val="00507455"/>
    <w:rsid w:val="00513548"/>
    <w:rsid w:val="00513A3A"/>
    <w:rsid w:val="00515FFD"/>
    <w:rsid w:val="005170CE"/>
    <w:rsid w:val="00520E21"/>
    <w:rsid w:val="00521605"/>
    <w:rsid w:val="00523C6F"/>
    <w:rsid w:val="00523C91"/>
    <w:rsid w:val="005256EE"/>
    <w:rsid w:val="00526825"/>
    <w:rsid w:val="00530DE5"/>
    <w:rsid w:val="005319A7"/>
    <w:rsid w:val="00532EFB"/>
    <w:rsid w:val="00532F8C"/>
    <w:rsid w:val="00533591"/>
    <w:rsid w:val="00534A64"/>
    <w:rsid w:val="0053654C"/>
    <w:rsid w:val="00543653"/>
    <w:rsid w:val="00544985"/>
    <w:rsid w:val="005520F7"/>
    <w:rsid w:val="0055344A"/>
    <w:rsid w:val="005535FE"/>
    <w:rsid w:val="00556D34"/>
    <w:rsid w:val="00560623"/>
    <w:rsid w:val="00560686"/>
    <w:rsid w:val="00563D8B"/>
    <w:rsid w:val="005646E3"/>
    <w:rsid w:val="00576F0E"/>
    <w:rsid w:val="005827FD"/>
    <w:rsid w:val="00586AC8"/>
    <w:rsid w:val="00590049"/>
    <w:rsid w:val="0059115F"/>
    <w:rsid w:val="00594413"/>
    <w:rsid w:val="00594C26"/>
    <w:rsid w:val="0059513F"/>
    <w:rsid w:val="0059634B"/>
    <w:rsid w:val="00596B4C"/>
    <w:rsid w:val="005977E5"/>
    <w:rsid w:val="005A0C95"/>
    <w:rsid w:val="005A5CA0"/>
    <w:rsid w:val="005A6937"/>
    <w:rsid w:val="005A7DF7"/>
    <w:rsid w:val="005B1F36"/>
    <w:rsid w:val="005B24B3"/>
    <w:rsid w:val="005B60D2"/>
    <w:rsid w:val="005B6DF7"/>
    <w:rsid w:val="005B77D1"/>
    <w:rsid w:val="005B7EB4"/>
    <w:rsid w:val="005C4241"/>
    <w:rsid w:val="005C442C"/>
    <w:rsid w:val="005C4F21"/>
    <w:rsid w:val="005C5A78"/>
    <w:rsid w:val="005D02DB"/>
    <w:rsid w:val="005D1887"/>
    <w:rsid w:val="005D2915"/>
    <w:rsid w:val="005D36AF"/>
    <w:rsid w:val="005E666C"/>
    <w:rsid w:val="005F5BF8"/>
    <w:rsid w:val="00600A6B"/>
    <w:rsid w:val="00603715"/>
    <w:rsid w:val="006049A8"/>
    <w:rsid w:val="0060665C"/>
    <w:rsid w:val="00606858"/>
    <w:rsid w:val="00607309"/>
    <w:rsid w:val="0060743F"/>
    <w:rsid w:val="0061248C"/>
    <w:rsid w:val="00615BCA"/>
    <w:rsid w:val="00621474"/>
    <w:rsid w:val="00622B3B"/>
    <w:rsid w:val="00623E3B"/>
    <w:rsid w:val="0062575C"/>
    <w:rsid w:val="00625B74"/>
    <w:rsid w:val="00625DC5"/>
    <w:rsid w:val="0062717E"/>
    <w:rsid w:val="00631D98"/>
    <w:rsid w:val="006375FD"/>
    <w:rsid w:val="00637AD6"/>
    <w:rsid w:val="00637F12"/>
    <w:rsid w:val="006401B0"/>
    <w:rsid w:val="00640D22"/>
    <w:rsid w:val="006421EA"/>
    <w:rsid w:val="00645F70"/>
    <w:rsid w:val="0064654A"/>
    <w:rsid w:val="00646759"/>
    <w:rsid w:val="00651AD9"/>
    <w:rsid w:val="00651C03"/>
    <w:rsid w:val="0066071C"/>
    <w:rsid w:val="006650AE"/>
    <w:rsid w:val="00665E44"/>
    <w:rsid w:val="006671C4"/>
    <w:rsid w:val="00674658"/>
    <w:rsid w:val="0068091D"/>
    <w:rsid w:val="00680ECB"/>
    <w:rsid w:val="0068412C"/>
    <w:rsid w:val="00686EEB"/>
    <w:rsid w:val="00687A27"/>
    <w:rsid w:val="0069123B"/>
    <w:rsid w:val="00691FA5"/>
    <w:rsid w:val="00692E61"/>
    <w:rsid w:val="006A1F9A"/>
    <w:rsid w:val="006A783E"/>
    <w:rsid w:val="006B079F"/>
    <w:rsid w:val="006B1A4E"/>
    <w:rsid w:val="006B4F62"/>
    <w:rsid w:val="006B64DA"/>
    <w:rsid w:val="006B7764"/>
    <w:rsid w:val="006B78DB"/>
    <w:rsid w:val="006C0876"/>
    <w:rsid w:val="006C1344"/>
    <w:rsid w:val="006C36FC"/>
    <w:rsid w:val="006C3BFE"/>
    <w:rsid w:val="006C66D8"/>
    <w:rsid w:val="006D1DE5"/>
    <w:rsid w:val="006E1609"/>
    <w:rsid w:val="006E4AFE"/>
    <w:rsid w:val="006E6840"/>
    <w:rsid w:val="006E6F26"/>
    <w:rsid w:val="006E72BC"/>
    <w:rsid w:val="006F0DF9"/>
    <w:rsid w:val="006F10B4"/>
    <w:rsid w:val="006F3A7D"/>
    <w:rsid w:val="006F48C4"/>
    <w:rsid w:val="006F5B23"/>
    <w:rsid w:val="006F5FE0"/>
    <w:rsid w:val="006F61BC"/>
    <w:rsid w:val="007036FA"/>
    <w:rsid w:val="00704E8B"/>
    <w:rsid w:val="00713510"/>
    <w:rsid w:val="00714BD6"/>
    <w:rsid w:val="007210BB"/>
    <w:rsid w:val="0072258C"/>
    <w:rsid w:val="00727D07"/>
    <w:rsid w:val="0073150D"/>
    <w:rsid w:val="00733DBF"/>
    <w:rsid w:val="00734413"/>
    <w:rsid w:val="00742343"/>
    <w:rsid w:val="00744D84"/>
    <w:rsid w:val="0074508E"/>
    <w:rsid w:val="0074650E"/>
    <w:rsid w:val="007536DC"/>
    <w:rsid w:val="00754A36"/>
    <w:rsid w:val="00755DEA"/>
    <w:rsid w:val="00757D1B"/>
    <w:rsid w:val="00760AC3"/>
    <w:rsid w:val="007632CD"/>
    <w:rsid w:val="007643F8"/>
    <w:rsid w:val="00765197"/>
    <w:rsid w:val="007665C6"/>
    <w:rsid w:val="00766A50"/>
    <w:rsid w:val="00766CEA"/>
    <w:rsid w:val="00770E0A"/>
    <w:rsid w:val="00772602"/>
    <w:rsid w:val="0077428E"/>
    <w:rsid w:val="007743C6"/>
    <w:rsid w:val="00774B3D"/>
    <w:rsid w:val="007751DA"/>
    <w:rsid w:val="007803FD"/>
    <w:rsid w:val="00783FF6"/>
    <w:rsid w:val="00784AF9"/>
    <w:rsid w:val="00786104"/>
    <w:rsid w:val="00794046"/>
    <w:rsid w:val="00795D96"/>
    <w:rsid w:val="007A0510"/>
    <w:rsid w:val="007A111D"/>
    <w:rsid w:val="007B0926"/>
    <w:rsid w:val="007B2596"/>
    <w:rsid w:val="007B6C40"/>
    <w:rsid w:val="007B7003"/>
    <w:rsid w:val="007B726D"/>
    <w:rsid w:val="007B73A2"/>
    <w:rsid w:val="007B7702"/>
    <w:rsid w:val="007C5DEB"/>
    <w:rsid w:val="007D6966"/>
    <w:rsid w:val="007D7DDF"/>
    <w:rsid w:val="007E55DE"/>
    <w:rsid w:val="007F08E4"/>
    <w:rsid w:val="007F0A6C"/>
    <w:rsid w:val="007F3F0B"/>
    <w:rsid w:val="007F486D"/>
    <w:rsid w:val="007F4FEB"/>
    <w:rsid w:val="007F5FA3"/>
    <w:rsid w:val="0080168A"/>
    <w:rsid w:val="00803CA1"/>
    <w:rsid w:val="00805085"/>
    <w:rsid w:val="0081117B"/>
    <w:rsid w:val="00811D16"/>
    <w:rsid w:val="008168DD"/>
    <w:rsid w:val="0081733D"/>
    <w:rsid w:val="00821627"/>
    <w:rsid w:val="0082255D"/>
    <w:rsid w:val="00822C67"/>
    <w:rsid w:val="0082528C"/>
    <w:rsid w:val="00830C3B"/>
    <w:rsid w:val="008319A2"/>
    <w:rsid w:val="00833A5D"/>
    <w:rsid w:val="00835CE7"/>
    <w:rsid w:val="0084101E"/>
    <w:rsid w:val="0084425E"/>
    <w:rsid w:val="00845F5E"/>
    <w:rsid w:val="0084730F"/>
    <w:rsid w:val="00851537"/>
    <w:rsid w:val="008531BF"/>
    <w:rsid w:val="00854A9C"/>
    <w:rsid w:val="0086115A"/>
    <w:rsid w:val="00863A07"/>
    <w:rsid w:val="008647DC"/>
    <w:rsid w:val="00865930"/>
    <w:rsid w:val="008661C9"/>
    <w:rsid w:val="00866E97"/>
    <w:rsid w:val="00872E7E"/>
    <w:rsid w:val="00885D98"/>
    <w:rsid w:val="00886471"/>
    <w:rsid w:val="008926AE"/>
    <w:rsid w:val="00892CF8"/>
    <w:rsid w:val="00896A13"/>
    <w:rsid w:val="00896F6F"/>
    <w:rsid w:val="008A224A"/>
    <w:rsid w:val="008A2798"/>
    <w:rsid w:val="008A488C"/>
    <w:rsid w:val="008A7CC9"/>
    <w:rsid w:val="008B45E2"/>
    <w:rsid w:val="008B4E3A"/>
    <w:rsid w:val="008B797D"/>
    <w:rsid w:val="008B7C52"/>
    <w:rsid w:val="008C03FC"/>
    <w:rsid w:val="008C5A4C"/>
    <w:rsid w:val="008D537C"/>
    <w:rsid w:val="008D6F4F"/>
    <w:rsid w:val="008E4533"/>
    <w:rsid w:val="008E45B6"/>
    <w:rsid w:val="008E54F0"/>
    <w:rsid w:val="008E5C6B"/>
    <w:rsid w:val="008E7282"/>
    <w:rsid w:val="008F15F4"/>
    <w:rsid w:val="008F1BA2"/>
    <w:rsid w:val="008F37FA"/>
    <w:rsid w:val="00900A14"/>
    <w:rsid w:val="00900E55"/>
    <w:rsid w:val="00901842"/>
    <w:rsid w:val="00905DE9"/>
    <w:rsid w:val="009070CB"/>
    <w:rsid w:val="0090734B"/>
    <w:rsid w:val="00907A9A"/>
    <w:rsid w:val="00910096"/>
    <w:rsid w:val="00911960"/>
    <w:rsid w:val="009121C6"/>
    <w:rsid w:val="00923C96"/>
    <w:rsid w:val="00931D9C"/>
    <w:rsid w:val="00932241"/>
    <w:rsid w:val="00934C26"/>
    <w:rsid w:val="00941A34"/>
    <w:rsid w:val="009443C1"/>
    <w:rsid w:val="009522DF"/>
    <w:rsid w:val="009545D5"/>
    <w:rsid w:val="0096052F"/>
    <w:rsid w:val="00960B3A"/>
    <w:rsid w:val="0096430D"/>
    <w:rsid w:val="00965CD6"/>
    <w:rsid w:val="00966D8F"/>
    <w:rsid w:val="009706F3"/>
    <w:rsid w:val="009713CF"/>
    <w:rsid w:val="00972AAF"/>
    <w:rsid w:val="00972C0A"/>
    <w:rsid w:val="009736E3"/>
    <w:rsid w:val="00973704"/>
    <w:rsid w:val="00973CBB"/>
    <w:rsid w:val="009749BF"/>
    <w:rsid w:val="00974F63"/>
    <w:rsid w:val="0098042A"/>
    <w:rsid w:val="0098135F"/>
    <w:rsid w:val="009814A0"/>
    <w:rsid w:val="00981A02"/>
    <w:rsid w:val="00981AEE"/>
    <w:rsid w:val="00982172"/>
    <w:rsid w:val="009831D8"/>
    <w:rsid w:val="00985C14"/>
    <w:rsid w:val="00990734"/>
    <w:rsid w:val="00990F4E"/>
    <w:rsid w:val="00991F1A"/>
    <w:rsid w:val="009934B3"/>
    <w:rsid w:val="00995E05"/>
    <w:rsid w:val="009967FF"/>
    <w:rsid w:val="009970F9"/>
    <w:rsid w:val="009A1A07"/>
    <w:rsid w:val="009A5691"/>
    <w:rsid w:val="009A61FE"/>
    <w:rsid w:val="009A63FF"/>
    <w:rsid w:val="009A739F"/>
    <w:rsid w:val="009A73EE"/>
    <w:rsid w:val="009A7F2D"/>
    <w:rsid w:val="009B04C4"/>
    <w:rsid w:val="009B0658"/>
    <w:rsid w:val="009B15CE"/>
    <w:rsid w:val="009B21B3"/>
    <w:rsid w:val="009B37E2"/>
    <w:rsid w:val="009B3D92"/>
    <w:rsid w:val="009C14BC"/>
    <w:rsid w:val="009C57C8"/>
    <w:rsid w:val="009C67A3"/>
    <w:rsid w:val="009D0322"/>
    <w:rsid w:val="009D06D8"/>
    <w:rsid w:val="009D1271"/>
    <w:rsid w:val="009D398F"/>
    <w:rsid w:val="009E1E55"/>
    <w:rsid w:val="009E3169"/>
    <w:rsid w:val="009E45D1"/>
    <w:rsid w:val="009E5A33"/>
    <w:rsid w:val="009E6437"/>
    <w:rsid w:val="009E76E8"/>
    <w:rsid w:val="009F28C9"/>
    <w:rsid w:val="009F2A36"/>
    <w:rsid w:val="009F4C3B"/>
    <w:rsid w:val="009F603D"/>
    <w:rsid w:val="009F6245"/>
    <w:rsid w:val="009F788D"/>
    <w:rsid w:val="00A00858"/>
    <w:rsid w:val="00A02666"/>
    <w:rsid w:val="00A03C0D"/>
    <w:rsid w:val="00A03C32"/>
    <w:rsid w:val="00A05C30"/>
    <w:rsid w:val="00A15EAD"/>
    <w:rsid w:val="00A20A77"/>
    <w:rsid w:val="00A20B21"/>
    <w:rsid w:val="00A215E0"/>
    <w:rsid w:val="00A24529"/>
    <w:rsid w:val="00A256B9"/>
    <w:rsid w:val="00A257EA"/>
    <w:rsid w:val="00A33B9C"/>
    <w:rsid w:val="00A36119"/>
    <w:rsid w:val="00A418C9"/>
    <w:rsid w:val="00A4215D"/>
    <w:rsid w:val="00A42218"/>
    <w:rsid w:val="00A461F1"/>
    <w:rsid w:val="00A46F86"/>
    <w:rsid w:val="00A47710"/>
    <w:rsid w:val="00A5172F"/>
    <w:rsid w:val="00A51D82"/>
    <w:rsid w:val="00A57B80"/>
    <w:rsid w:val="00A619EA"/>
    <w:rsid w:val="00A64464"/>
    <w:rsid w:val="00A64BD2"/>
    <w:rsid w:val="00A75A71"/>
    <w:rsid w:val="00A76593"/>
    <w:rsid w:val="00A77C9B"/>
    <w:rsid w:val="00A854CD"/>
    <w:rsid w:val="00A8567A"/>
    <w:rsid w:val="00A85BEE"/>
    <w:rsid w:val="00A87FA1"/>
    <w:rsid w:val="00A90328"/>
    <w:rsid w:val="00A904B6"/>
    <w:rsid w:val="00A907CA"/>
    <w:rsid w:val="00A92E23"/>
    <w:rsid w:val="00A94459"/>
    <w:rsid w:val="00A971DE"/>
    <w:rsid w:val="00AA030B"/>
    <w:rsid w:val="00AA1A68"/>
    <w:rsid w:val="00AA1FCC"/>
    <w:rsid w:val="00AA25BA"/>
    <w:rsid w:val="00AA2E57"/>
    <w:rsid w:val="00AA445F"/>
    <w:rsid w:val="00AB3747"/>
    <w:rsid w:val="00AB3ABE"/>
    <w:rsid w:val="00AB71D1"/>
    <w:rsid w:val="00AB756E"/>
    <w:rsid w:val="00AC0380"/>
    <w:rsid w:val="00AC0552"/>
    <w:rsid w:val="00AC3682"/>
    <w:rsid w:val="00AC509A"/>
    <w:rsid w:val="00AC7F5F"/>
    <w:rsid w:val="00AD3E4E"/>
    <w:rsid w:val="00AD4121"/>
    <w:rsid w:val="00AD41D0"/>
    <w:rsid w:val="00AD4310"/>
    <w:rsid w:val="00AD5081"/>
    <w:rsid w:val="00AD6056"/>
    <w:rsid w:val="00AD622A"/>
    <w:rsid w:val="00AD661E"/>
    <w:rsid w:val="00AD68B9"/>
    <w:rsid w:val="00AD6A88"/>
    <w:rsid w:val="00AD72FB"/>
    <w:rsid w:val="00AE2C62"/>
    <w:rsid w:val="00AE72FA"/>
    <w:rsid w:val="00AE7A0A"/>
    <w:rsid w:val="00AE7C99"/>
    <w:rsid w:val="00AF1FE4"/>
    <w:rsid w:val="00AF2275"/>
    <w:rsid w:val="00AF34FF"/>
    <w:rsid w:val="00AF48AF"/>
    <w:rsid w:val="00AF7397"/>
    <w:rsid w:val="00B007C8"/>
    <w:rsid w:val="00B02C06"/>
    <w:rsid w:val="00B03AA2"/>
    <w:rsid w:val="00B05124"/>
    <w:rsid w:val="00B06612"/>
    <w:rsid w:val="00B070F1"/>
    <w:rsid w:val="00B11533"/>
    <w:rsid w:val="00B11E98"/>
    <w:rsid w:val="00B13767"/>
    <w:rsid w:val="00B2006F"/>
    <w:rsid w:val="00B20AE7"/>
    <w:rsid w:val="00B225B5"/>
    <w:rsid w:val="00B234B4"/>
    <w:rsid w:val="00B23A36"/>
    <w:rsid w:val="00B24757"/>
    <w:rsid w:val="00B25586"/>
    <w:rsid w:val="00B25FEF"/>
    <w:rsid w:val="00B30050"/>
    <w:rsid w:val="00B303E5"/>
    <w:rsid w:val="00B33046"/>
    <w:rsid w:val="00B35310"/>
    <w:rsid w:val="00B36EB0"/>
    <w:rsid w:val="00B43ABF"/>
    <w:rsid w:val="00B442E2"/>
    <w:rsid w:val="00B46BA5"/>
    <w:rsid w:val="00B51B66"/>
    <w:rsid w:val="00B52304"/>
    <w:rsid w:val="00B55BB3"/>
    <w:rsid w:val="00B662FC"/>
    <w:rsid w:val="00B70583"/>
    <w:rsid w:val="00B71A9D"/>
    <w:rsid w:val="00B72CCA"/>
    <w:rsid w:val="00B72F2A"/>
    <w:rsid w:val="00B741CD"/>
    <w:rsid w:val="00B776C7"/>
    <w:rsid w:val="00B83AC8"/>
    <w:rsid w:val="00B83CDD"/>
    <w:rsid w:val="00B85659"/>
    <w:rsid w:val="00B93211"/>
    <w:rsid w:val="00B979EC"/>
    <w:rsid w:val="00BA0E65"/>
    <w:rsid w:val="00BA3941"/>
    <w:rsid w:val="00BA4AFC"/>
    <w:rsid w:val="00BA6207"/>
    <w:rsid w:val="00BA69B7"/>
    <w:rsid w:val="00BB1C35"/>
    <w:rsid w:val="00BB2520"/>
    <w:rsid w:val="00BB4824"/>
    <w:rsid w:val="00BB5071"/>
    <w:rsid w:val="00BB5CBF"/>
    <w:rsid w:val="00BB5E99"/>
    <w:rsid w:val="00BB6A3E"/>
    <w:rsid w:val="00BC19EB"/>
    <w:rsid w:val="00BC3E8B"/>
    <w:rsid w:val="00BD3D16"/>
    <w:rsid w:val="00BD5971"/>
    <w:rsid w:val="00BD74F2"/>
    <w:rsid w:val="00BE0710"/>
    <w:rsid w:val="00BE2121"/>
    <w:rsid w:val="00BE4F51"/>
    <w:rsid w:val="00BE65CC"/>
    <w:rsid w:val="00BE7702"/>
    <w:rsid w:val="00BF364E"/>
    <w:rsid w:val="00BF73E2"/>
    <w:rsid w:val="00BF7A89"/>
    <w:rsid w:val="00BF7F43"/>
    <w:rsid w:val="00C00A69"/>
    <w:rsid w:val="00C00C86"/>
    <w:rsid w:val="00C04702"/>
    <w:rsid w:val="00C06FC7"/>
    <w:rsid w:val="00C10545"/>
    <w:rsid w:val="00C10ACD"/>
    <w:rsid w:val="00C1301A"/>
    <w:rsid w:val="00C13234"/>
    <w:rsid w:val="00C14B8A"/>
    <w:rsid w:val="00C15B7B"/>
    <w:rsid w:val="00C166C5"/>
    <w:rsid w:val="00C17832"/>
    <w:rsid w:val="00C2254F"/>
    <w:rsid w:val="00C22813"/>
    <w:rsid w:val="00C22E63"/>
    <w:rsid w:val="00C23D06"/>
    <w:rsid w:val="00C267DF"/>
    <w:rsid w:val="00C27B67"/>
    <w:rsid w:val="00C32F79"/>
    <w:rsid w:val="00C3320C"/>
    <w:rsid w:val="00C336BA"/>
    <w:rsid w:val="00C338B8"/>
    <w:rsid w:val="00C3418B"/>
    <w:rsid w:val="00C34BF1"/>
    <w:rsid w:val="00C363A1"/>
    <w:rsid w:val="00C36D38"/>
    <w:rsid w:val="00C418E2"/>
    <w:rsid w:val="00C444BE"/>
    <w:rsid w:val="00C45F14"/>
    <w:rsid w:val="00C50413"/>
    <w:rsid w:val="00C507B8"/>
    <w:rsid w:val="00C5091D"/>
    <w:rsid w:val="00C50C77"/>
    <w:rsid w:val="00C53019"/>
    <w:rsid w:val="00C53376"/>
    <w:rsid w:val="00C571CC"/>
    <w:rsid w:val="00C63D1E"/>
    <w:rsid w:val="00C64146"/>
    <w:rsid w:val="00C649FA"/>
    <w:rsid w:val="00C64C46"/>
    <w:rsid w:val="00C70B8F"/>
    <w:rsid w:val="00C7468A"/>
    <w:rsid w:val="00C77ABB"/>
    <w:rsid w:val="00C80603"/>
    <w:rsid w:val="00C808A8"/>
    <w:rsid w:val="00C84A3E"/>
    <w:rsid w:val="00C86D1F"/>
    <w:rsid w:val="00C914E1"/>
    <w:rsid w:val="00CA03AA"/>
    <w:rsid w:val="00CA0FC2"/>
    <w:rsid w:val="00CA24C6"/>
    <w:rsid w:val="00CA38D7"/>
    <w:rsid w:val="00CA4DBB"/>
    <w:rsid w:val="00CA64E9"/>
    <w:rsid w:val="00CB13D2"/>
    <w:rsid w:val="00CB1D42"/>
    <w:rsid w:val="00CB25EE"/>
    <w:rsid w:val="00CB39E0"/>
    <w:rsid w:val="00CB42F1"/>
    <w:rsid w:val="00CB4AAC"/>
    <w:rsid w:val="00CB6F05"/>
    <w:rsid w:val="00CB7708"/>
    <w:rsid w:val="00CB7B60"/>
    <w:rsid w:val="00CC717B"/>
    <w:rsid w:val="00CC71C1"/>
    <w:rsid w:val="00CC7A7C"/>
    <w:rsid w:val="00CC7AF1"/>
    <w:rsid w:val="00CD0FD1"/>
    <w:rsid w:val="00CD12C9"/>
    <w:rsid w:val="00CD1791"/>
    <w:rsid w:val="00CD2D33"/>
    <w:rsid w:val="00CD2E0A"/>
    <w:rsid w:val="00CD7349"/>
    <w:rsid w:val="00CE358E"/>
    <w:rsid w:val="00CE3DA5"/>
    <w:rsid w:val="00CE4678"/>
    <w:rsid w:val="00CE4C91"/>
    <w:rsid w:val="00CE6F0E"/>
    <w:rsid w:val="00CF30A7"/>
    <w:rsid w:val="00CF3863"/>
    <w:rsid w:val="00CF3E17"/>
    <w:rsid w:val="00CF7B5B"/>
    <w:rsid w:val="00D04038"/>
    <w:rsid w:val="00D04CD7"/>
    <w:rsid w:val="00D04D76"/>
    <w:rsid w:val="00D05E0C"/>
    <w:rsid w:val="00D06435"/>
    <w:rsid w:val="00D07C5A"/>
    <w:rsid w:val="00D11C53"/>
    <w:rsid w:val="00D15C65"/>
    <w:rsid w:val="00D15FB9"/>
    <w:rsid w:val="00D161A0"/>
    <w:rsid w:val="00D212D7"/>
    <w:rsid w:val="00D2173F"/>
    <w:rsid w:val="00D226DF"/>
    <w:rsid w:val="00D26EC7"/>
    <w:rsid w:val="00D303A9"/>
    <w:rsid w:val="00D306BA"/>
    <w:rsid w:val="00D357F9"/>
    <w:rsid w:val="00D42D45"/>
    <w:rsid w:val="00D44A2D"/>
    <w:rsid w:val="00D44F6D"/>
    <w:rsid w:val="00D46956"/>
    <w:rsid w:val="00D47B3F"/>
    <w:rsid w:val="00D51361"/>
    <w:rsid w:val="00D51FD6"/>
    <w:rsid w:val="00D53B60"/>
    <w:rsid w:val="00D54819"/>
    <w:rsid w:val="00D54CA3"/>
    <w:rsid w:val="00D56373"/>
    <w:rsid w:val="00D566E7"/>
    <w:rsid w:val="00D5741E"/>
    <w:rsid w:val="00D61630"/>
    <w:rsid w:val="00D62227"/>
    <w:rsid w:val="00D6290F"/>
    <w:rsid w:val="00D640D6"/>
    <w:rsid w:val="00D64B33"/>
    <w:rsid w:val="00D65ABD"/>
    <w:rsid w:val="00D661BA"/>
    <w:rsid w:val="00D66FF9"/>
    <w:rsid w:val="00D73573"/>
    <w:rsid w:val="00D74A4E"/>
    <w:rsid w:val="00D764F3"/>
    <w:rsid w:val="00D82834"/>
    <w:rsid w:val="00D82D79"/>
    <w:rsid w:val="00D8402B"/>
    <w:rsid w:val="00D8542B"/>
    <w:rsid w:val="00D85E0A"/>
    <w:rsid w:val="00D86653"/>
    <w:rsid w:val="00D93EC6"/>
    <w:rsid w:val="00DA084E"/>
    <w:rsid w:val="00DA2F5F"/>
    <w:rsid w:val="00DA55A6"/>
    <w:rsid w:val="00DB2182"/>
    <w:rsid w:val="00DB46FC"/>
    <w:rsid w:val="00DB4FCC"/>
    <w:rsid w:val="00DC0134"/>
    <w:rsid w:val="00DC097E"/>
    <w:rsid w:val="00DC11CC"/>
    <w:rsid w:val="00DC16D8"/>
    <w:rsid w:val="00DC2E1C"/>
    <w:rsid w:val="00DC4021"/>
    <w:rsid w:val="00DC469C"/>
    <w:rsid w:val="00DC56F3"/>
    <w:rsid w:val="00DD09D2"/>
    <w:rsid w:val="00DD1D3D"/>
    <w:rsid w:val="00DD1D7B"/>
    <w:rsid w:val="00DD2F70"/>
    <w:rsid w:val="00DD63F3"/>
    <w:rsid w:val="00DD6B90"/>
    <w:rsid w:val="00DD7F56"/>
    <w:rsid w:val="00DE1B7D"/>
    <w:rsid w:val="00DE35FB"/>
    <w:rsid w:val="00DE6F31"/>
    <w:rsid w:val="00DF1294"/>
    <w:rsid w:val="00DF590B"/>
    <w:rsid w:val="00DF61F9"/>
    <w:rsid w:val="00DF6976"/>
    <w:rsid w:val="00E01C65"/>
    <w:rsid w:val="00E038F6"/>
    <w:rsid w:val="00E041C2"/>
    <w:rsid w:val="00E11302"/>
    <w:rsid w:val="00E11B5D"/>
    <w:rsid w:val="00E13558"/>
    <w:rsid w:val="00E1435D"/>
    <w:rsid w:val="00E14CA7"/>
    <w:rsid w:val="00E20A71"/>
    <w:rsid w:val="00E2291B"/>
    <w:rsid w:val="00E25EF9"/>
    <w:rsid w:val="00E27F2C"/>
    <w:rsid w:val="00E311EB"/>
    <w:rsid w:val="00E3665E"/>
    <w:rsid w:val="00E36B65"/>
    <w:rsid w:val="00E40EB7"/>
    <w:rsid w:val="00E44DC3"/>
    <w:rsid w:val="00E461E5"/>
    <w:rsid w:val="00E51DE6"/>
    <w:rsid w:val="00E520C0"/>
    <w:rsid w:val="00E5266B"/>
    <w:rsid w:val="00E52C4E"/>
    <w:rsid w:val="00E530FE"/>
    <w:rsid w:val="00E5395C"/>
    <w:rsid w:val="00E57551"/>
    <w:rsid w:val="00E57BFA"/>
    <w:rsid w:val="00E65C64"/>
    <w:rsid w:val="00E66AF3"/>
    <w:rsid w:val="00E7163D"/>
    <w:rsid w:val="00E7451F"/>
    <w:rsid w:val="00E75B54"/>
    <w:rsid w:val="00E803C4"/>
    <w:rsid w:val="00E83221"/>
    <w:rsid w:val="00E83519"/>
    <w:rsid w:val="00E90CA8"/>
    <w:rsid w:val="00E92F1C"/>
    <w:rsid w:val="00E96A4B"/>
    <w:rsid w:val="00E97294"/>
    <w:rsid w:val="00E97633"/>
    <w:rsid w:val="00E9797C"/>
    <w:rsid w:val="00EA07CD"/>
    <w:rsid w:val="00EA4F0A"/>
    <w:rsid w:val="00EA5929"/>
    <w:rsid w:val="00EA5B71"/>
    <w:rsid w:val="00EA6E69"/>
    <w:rsid w:val="00EB3BF1"/>
    <w:rsid w:val="00EB468A"/>
    <w:rsid w:val="00EB4AA0"/>
    <w:rsid w:val="00EB53A2"/>
    <w:rsid w:val="00EC0B79"/>
    <w:rsid w:val="00EC1DA6"/>
    <w:rsid w:val="00EC7A7E"/>
    <w:rsid w:val="00ED1BC9"/>
    <w:rsid w:val="00ED25F7"/>
    <w:rsid w:val="00ED324E"/>
    <w:rsid w:val="00ED3516"/>
    <w:rsid w:val="00ED63BA"/>
    <w:rsid w:val="00ED732F"/>
    <w:rsid w:val="00ED76EF"/>
    <w:rsid w:val="00EE0F60"/>
    <w:rsid w:val="00EE1890"/>
    <w:rsid w:val="00EE7683"/>
    <w:rsid w:val="00EF0BF4"/>
    <w:rsid w:val="00EF1405"/>
    <w:rsid w:val="00EF524A"/>
    <w:rsid w:val="00F036AE"/>
    <w:rsid w:val="00F037C3"/>
    <w:rsid w:val="00F059DE"/>
    <w:rsid w:val="00F06D7E"/>
    <w:rsid w:val="00F076CC"/>
    <w:rsid w:val="00F07BBE"/>
    <w:rsid w:val="00F11A61"/>
    <w:rsid w:val="00F15455"/>
    <w:rsid w:val="00F224A4"/>
    <w:rsid w:val="00F23E5D"/>
    <w:rsid w:val="00F318EF"/>
    <w:rsid w:val="00F31FEB"/>
    <w:rsid w:val="00F323A6"/>
    <w:rsid w:val="00F32CAF"/>
    <w:rsid w:val="00F34EDC"/>
    <w:rsid w:val="00F35BFE"/>
    <w:rsid w:val="00F41B9D"/>
    <w:rsid w:val="00F41DF7"/>
    <w:rsid w:val="00F42A0B"/>
    <w:rsid w:val="00F43E73"/>
    <w:rsid w:val="00F4518E"/>
    <w:rsid w:val="00F5064C"/>
    <w:rsid w:val="00F50D00"/>
    <w:rsid w:val="00F514ED"/>
    <w:rsid w:val="00F52696"/>
    <w:rsid w:val="00F60EFC"/>
    <w:rsid w:val="00F62045"/>
    <w:rsid w:val="00F63073"/>
    <w:rsid w:val="00F634AF"/>
    <w:rsid w:val="00F6513F"/>
    <w:rsid w:val="00F6764D"/>
    <w:rsid w:val="00F67657"/>
    <w:rsid w:val="00F7231A"/>
    <w:rsid w:val="00F754E4"/>
    <w:rsid w:val="00F83B1D"/>
    <w:rsid w:val="00F83BA7"/>
    <w:rsid w:val="00F84A44"/>
    <w:rsid w:val="00F84A8D"/>
    <w:rsid w:val="00F86888"/>
    <w:rsid w:val="00F86C96"/>
    <w:rsid w:val="00F876EA"/>
    <w:rsid w:val="00F92777"/>
    <w:rsid w:val="00F93463"/>
    <w:rsid w:val="00F95B39"/>
    <w:rsid w:val="00F96EAD"/>
    <w:rsid w:val="00F97E8B"/>
    <w:rsid w:val="00FA23D0"/>
    <w:rsid w:val="00FB0A12"/>
    <w:rsid w:val="00FB30D0"/>
    <w:rsid w:val="00FB35CD"/>
    <w:rsid w:val="00FB674E"/>
    <w:rsid w:val="00FC242F"/>
    <w:rsid w:val="00FC3AED"/>
    <w:rsid w:val="00FC3F12"/>
    <w:rsid w:val="00FC3FFA"/>
    <w:rsid w:val="00FC76DE"/>
    <w:rsid w:val="00FC7D1D"/>
    <w:rsid w:val="00FC7D81"/>
    <w:rsid w:val="00FD049F"/>
    <w:rsid w:val="00FD225F"/>
    <w:rsid w:val="00FD22AA"/>
    <w:rsid w:val="00FD33E1"/>
    <w:rsid w:val="00FD41F6"/>
    <w:rsid w:val="00FE0973"/>
    <w:rsid w:val="00FE0F4E"/>
    <w:rsid w:val="00FE5B25"/>
    <w:rsid w:val="00FF232F"/>
    <w:rsid w:val="00FF3DF3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E1890"/>
    <w:pPr>
      <w:keepNext/>
      <w:outlineLvl w:val="0"/>
    </w:pPr>
  </w:style>
  <w:style w:type="paragraph" w:styleId="2">
    <w:name w:val="heading 2"/>
    <w:basedOn w:val="a"/>
    <w:next w:val="a"/>
    <w:qFormat/>
    <w:rsid w:val="00EE18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1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189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E1890"/>
    <w:pPr>
      <w:keepNext/>
      <w:jc w:val="both"/>
      <w:outlineLvl w:val="0"/>
    </w:pPr>
  </w:style>
  <w:style w:type="character" w:customStyle="1" w:styleId="a3">
    <w:name w:val="Основной шрифт"/>
    <w:rsid w:val="00EE1890"/>
  </w:style>
  <w:style w:type="paragraph" w:styleId="a4">
    <w:name w:val="header"/>
    <w:basedOn w:val="a"/>
    <w:link w:val="a5"/>
    <w:uiPriority w:val="99"/>
    <w:rsid w:val="00EE1890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E1890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E1890"/>
    <w:pPr>
      <w:ind w:firstLine="567"/>
      <w:jc w:val="both"/>
    </w:pPr>
  </w:style>
  <w:style w:type="paragraph" w:styleId="20">
    <w:name w:val="Body Text Indent 2"/>
    <w:basedOn w:val="a"/>
    <w:rsid w:val="00EE1890"/>
    <w:pPr>
      <w:ind w:firstLine="567"/>
      <w:jc w:val="both"/>
    </w:pPr>
  </w:style>
  <w:style w:type="paragraph" w:styleId="a9">
    <w:name w:val="Body Text"/>
    <w:basedOn w:val="a"/>
    <w:rsid w:val="00EE1890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E1890"/>
  </w:style>
  <w:style w:type="paragraph" w:styleId="21">
    <w:name w:val="Body Text 2"/>
    <w:basedOn w:val="a"/>
    <w:rsid w:val="00EE1890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EE1890"/>
    <w:pPr>
      <w:ind w:right="-1"/>
      <w:jc w:val="both"/>
    </w:pPr>
  </w:style>
  <w:style w:type="paragraph" w:styleId="ab">
    <w:name w:val="Block Text"/>
    <w:basedOn w:val="a"/>
    <w:rsid w:val="00EE1890"/>
    <w:pPr>
      <w:ind w:left="-284" w:right="-760"/>
    </w:pPr>
  </w:style>
  <w:style w:type="paragraph" w:styleId="ac">
    <w:name w:val="Title"/>
    <w:basedOn w:val="a"/>
    <w:qFormat/>
    <w:rsid w:val="00EE1890"/>
    <w:pPr>
      <w:jc w:val="center"/>
    </w:pPr>
  </w:style>
  <w:style w:type="paragraph" w:styleId="31">
    <w:name w:val="Body Text Indent 3"/>
    <w:basedOn w:val="a"/>
    <w:rsid w:val="00EE1890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EE1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E1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1">
    <w:name w:val="List Paragraph"/>
    <w:basedOn w:val="a"/>
    <w:uiPriority w:val="99"/>
    <w:qFormat/>
    <w:rsid w:val="009E1E55"/>
    <w:pPr>
      <w:ind w:left="720"/>
    </w:pPr>
  </w:style>
  <w:style w:type="paragraph" w:customStyle="1" w:styleId="ConsPlusCell">
    <w:name w:val="ConsPlusCell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qFormat/>
    <w:rsid w:val="00CB13D2"/>
    <w:rPr>
      <w:i/>
      <w:iCs/>
    </w:rPr>
  </w:style>
  <w:style w:type="character" w:styleId="af5">
    <w:name w:val="Hyperlink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qFormat/>
    <w:rsid w:val="00821627"/>
    <w:rPr>
      <w:b/>
      <w:bCs/>
    </w:rPr>
  </w:style>
  <w:style w:type="paragraph" w:customStyle="1" w:styleId="14">
    <w:name w:val="Обычный1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uiPriority w:val="99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46F86"/>
    <w:pPr>
      <w:spacing w:before="100" w:beforeAutospacing="1" w:after="100" w:afterAutospacing="1"/>
    </w:pPr>
  </w:style>
  <w:style w:type="character" w:styleId="af9">
    <w:name w:val="line number"/>
    <w:basedOn w:val="a0"/>
    <w:rsid w:val="003E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61F8-4962-4231-9F73-F7993E3D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</TotalTime>
  <Pages>10</Pages>
  <Words>1484</Words>
  <Characters>11962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13420</CharactersWithSpaces>
  <SharedDoc>false</SharedDoc>
  <HLinks>
    <vt:vector size="24" baseType="variant"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khvatova_oa</cp:lastModifiedBy>
  <cp:revision>6</cp:revision>
  <cp:lastPrinted>2018-01-26T09:28:00Z</cp:lastPrinted>
  <dcterms:created xsi:type="dcterms:W3CDTF">2018-01-26T09:25:00Z</dcterms:created>
  <dcterms:modified xsi:type="dcterms:W3CDTF">2018-02-12T05:51:00Z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