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9938416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</w:t>
      </w:r>
      <w:r w:rsidR="00900B7E">
        <w:rPr>
          <w:b/>
        </w:rPr>
        <w:t xml:space="preserve"> 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250D1" w:rsidRPr="00416B7F" w:rsidRDefault="00B250D1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B250D1">
        <w:t>21.09.2018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B250D1">
        <w:t xml:space="preserve">  1639/18</w:t>
      </w:r>
      <w:r w:rsidR="00161BB9" w:rsidRPr="00726532">
        <w:t xml:space="preserve">                                                                                          </w:t>
      </w:r>
    </w:p>
    <w:p w:rsidR="00900B7E" w:rsidRPr="00D023F9" w:rsidRDefault="00900B7E" w:rsidP="00900B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0B7E" w:rsidRPr="00D023F9" w:rsidRDefault="00900B7E" w:rsidP="00900B7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00B7E" w:rsidRDefault="00900B7E" w:rsidP="00900B7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порядка проведения конкурса </w:t>
      </w:r>
    </w:p>
    <w:p w:rsidR="00900B7E" w:rsidRDefault="00900B7E" w:rsidP="00900B7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народных художественных промыслов и ремесел </w:t>
      </w:r>
    </w:p>
    <w:p w:rsidR="00900B7E" w:rsidRDefault="00900B7E" w:rsidP="00900B7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Ломоносовский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0B7E" w:rsidRPr="00675583" w:rsidRDefault="00900B7E" w:rsidP="00900B7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район Ленинградской области</w:t>
      </w:r>
    </w:p>
    <w:p w:rsidR="00900B7E" w:rsidRPr="00675583" w:rsidRDefault="00900B7E" w:rsidP="00900B7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B7E" w:rsidRPr="00675583" w:rsidRDefault="00900B7E" w:rsidP="00900B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B7E" w:rsidRPr="00675583" w:rsidRDefault="00900B7E" w:rsidP="00900B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</w:t>
      </w:r>
      <w:r w:rsidRPr="000214EF">
        <w:rPr>
          <w:rFonts w:ascii="Times New Roman" w:hAnsi="Times New Roman" w:cs="Times New Roman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», утвержденной</w:t>
      </w:r>
      <w:r w:rsidRPr="0067558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Ломоносовский муниципальный район Ленинградской области от 11.12.2017г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>, в целях поддержки мастеров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 и ремесел, а также создания новых субъектов малого предпринимательства на территории</w:t>
      </w:r>
      <w:r w:rsidRPr="00F86BC2">
        <w:rPr>
          <w:rFonts w:ascii="Times New Roman" w:hAnsi="Times New Roman" w:cs="Times New Roman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</w:t>
      </w:r>
      <w:r w:rsidRPr="0034593A">
        <w:rPr>
          <w:rFonts w:ascii="Times New Roman" w:hAnsi="Times New Roman" w:cs="Times New Roman"/>
          <w:sz w:val="24"/>
          <w:szCs w:val="24"/>
        </w:rPr>
        <w:t>,</w:t>
      </w:r>
      <w:r w:rsidRPr="0067558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900B7E" w:rsidRDefault="00900B7E" w:rsidP="00900B7E">
      <w:pPr>
        <w:pStyle w:val="ConsPlusTitle"/>
        <w:widowControl/>
        <w:spacing w:before="240" w:after="240"/>
        <w:ind w:firstLine="54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900B7E" w:rsidRPr="00675583" w:rsidRDefault="00900B7E" w:rsidP="00900B7E">
      <w:pPr>
        <w:pStyle w:val="ConsPlusTitle"/>
        <w:widowControl/>
        <w:spacing w:before="240" w:after="240"/>
        <w:ind w:firstLine="54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B7E" w:rsidRDefault="00900B7E" w:rsidP="00900B7E">
      <w:pPr>
        <w:pStyle w:val="ConsPlusTitle"/>
        <w:widowControl/>
        <w:spacing w:before="240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6BC2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проведения конкурса народных художественных промыслов и ремесел </w:t>
      </w:r>
      <w:r w:rsidRPr="00F86BC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Конкурс) согласно Приложению.</w:t>
      </w:r>
    </w:p>
    <w:p w:rsidR="00900B7E" w:rsidRPr="00F86BC2" w:rsidRDefault="00900B7E" w:rsidP="00900B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BC2">
        <w:rPr>
          <w:rFonts w:ascii="Times New Roman" w:hAnsi="Times New Roman" w:cs="Times New Roman"/>
          <w:sz w:val="24"/>
          <w:szCs w:val="24"/>
        </w:rPr>
        <w:t>2. Сектору потребительского рынка управления экономического развития и инвестиций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86BC2">
        <w:rPr>
          <w:rFonts w:ascii="Times New Roman" w:hAnsi="Times New Roman" w:cs="Times New Roman"/>
          <w:sz w:val="24"/>
          <w:szCs w:val="24"/>
        </w:rPr>
        <w:t xml:space="preserve"> Ломоносовский</w:t>
      </w:r>
      <w:r w:rsidRPr="0067558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организационные мероприятия по проведению Конкурса и церемонии награждения победителей</w:t>
      </w:r>
    </w:p>
    <w:p w:rsidR="00900B7E" w:rsidRPr="00675583" w:rsidRDefault="00900B7E" w:rsidP="00900B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5583">
        <w:rPr>
          <w:rFonts w:ascii="Times New Roman" w:hAnsi="Times New Roman" w:cs="Times New Roman"/>
          <w:sz w:val="24"/>
          <w:szCs w:val="24"/>
        </w:rPr>
        <w:t>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900B7E" w:rsidRDefault="00900B7E" w:rsidP="00900B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55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5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58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Pr="00675583">
        <w:rPr>
          <w:rFonts w:ascii="Times New Roman" w:hAnsi="Times New Roman" w:cs="Times New Roman"/>
          <w:sz w:val="24"/>
          <w:szCs w:val="24"/>
        </w:rPr>
        <w:t>С.А.Годова</w:t>
      </w:r>
      <w:proofErr w:type="spellEnd"/>
      <w:r w:rsidRPr="00675583">
        <w:rPr>
          <w:rFonts w:ascii="Times New Roman" w:hAnsi="Times New Roman" w:cs="Times New Roman"/>
          <w:sz w:val="24"/>
          <w:szCs w:val="24"/>
        </w:rPr>
        <w:t>.</w:t>
      </w:r>
    </w:p>
    <w:p w:rsidR="00900B7E" w:rsidRDefault="00900B7E" w:rsidP="00900B7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00B7E" w:rsidRDefault="00900B7E" w:rsidP="00900B7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00B7E" w:rsidRPr="00675583" w:rsidRDefault="00900B7E" w:rsidP="00900B7E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5583">
        <w:rPr>
          <w:rFonts w:ascii="Times New Roman" w:hAnsi="Times New Roman" w:cs="Times New Roman"/>
          <w:sz w:val="24"/>
          <w:szCs w:val="24"/>
        </w:rPr>
        <w:t>А.О.Кондрашов</w:t>
      </w:r>
    </w:p>
    <w:p w:rsidR="00900B7E" w:rsidRPr="00675583" w:rsidRDefault="00900B7E" w:rsidP="00900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B7E" w:rsidRPr="00003A80" w:rsidRDefault="00900B7E" w:rsidP="00900B7E">
      <w:pPr>
        <w:ind w:left="-426" w:firstLine="426"/>
        <w:rPr>
          <w:rFonts w:ascii="Arial" w:hAnsi="Arial" w:cs="Arial"/>
          <w:color w:val="474747"/>
          <w:sz w:val="30"/>
          <w:szCs w:val="30"/>
        </w:rPr>
      </w:pPr>
      <w:r>
        <w:rPr>
          <w:b/>
          <w:color w:val="474747"/>
        </w:rPr>
        <w:lastRenderedPageBreak/>
        <w:t xml:space="preserve">               </w:t>
      </w:r>
    </w:p>
    <w:p w:rsidR="00900B7E" w:rsidRPr="002104E4" w:rsidRDefault="00900B7E" w:rsidP="00900B7E">
      <w:pPr>
        <w:ind w:left="5812"/>
        <w:outlineLvl w:val="3"/>
        <w:rPr>
          <w:b/>
          <w:color w:val="474747"/>
        </w:rPr>
      </w:pPr>
      <w:r>
        <w:rPr>
          <w:b/>
          <w:color w:val="474747"/>
        </w:rPr>
        <w:t xml:space="preserve">                               </w:t>
      </w:r>
      <w:r>
        <w:t>УТВЕРЖДЕН:</w:t>
      </w:r>
      <w:r w:rsidRPr="00F816EE">
        <w:t xml:space="preserve"> </w:t>
      </w:r>
    </w:p>
    <w:p w:rsidR="00900B7E" w:rsidRPr="00F816EE" w:rsidRDefault="00900B7E" w:rsidP="00900B7E">
      <w:pPr>
        <w:outlineLvl w:val="3"/>
        <w:rPr>
          <w:b/>
        </w:rPr>
      </w:pPr>
      <w:r w:rsidRPr="00F816EE">
        <w:t xml:space="preserve">                                                                                                 постановлением администрации</w:t>
      </w:r>
      <w:r w:rsidRPr="00F816EE">
        <w:rPr>
          <w:b/>
        </w:rPr>
        <w:t xml:space="preserve">                                   </w:t>
      </w:r>
    </w:p>
    <w:p w:rsidR="00900B7E" w:rsidRPr="00F816EE" w:rsidRDefault="00900B7E" w:rsidP="00900B7E">
      <w:pPr>
        <w:outlineLvl w:val="3"/>
        <w:rPr>
          <w:b/>
        </w:rPr>
      </w:pPr>
      <w:r w:rsidRPr="00F816EE">
        <w:rPr>
          <w:b/>
        </w:rPr>
        <w:t xml:space="preserve">                                                                                                 </w:t>
      </w:r>
      <w:r w:rsidRPr="00F816EE">
        <w:t xml:space="preserve">муниципального образования    </w:t>
      </w:r>
    </w:p>
    <w:p w:rsidR="00900B7E" w:rsidRPr="00F816EE" w:rsidRDefault="00900B7E" w:rsidP="00900B7E">
      <w:pPr>
        <w:outlineLvl w:val="3"/>
      </w:pPr>
      <w:r w:rsidRPr="00F816EE">
        <w:t xml:space="preserve">                                                                                                 Ломоносовский муниципальный   </w:t>
      </w:r>
    </w:p>
    <w:p w:rsidR="00900B7E" w:rsidRPr="00F816EE" w:rsidRDefault="00900B7E" w:rsidP="00900B7E">
      <w:pPr>
        <w:ind w:left="5812"/>
        <w:outlineLvl w:val="3"/>
      </w:pPr>
      <w:r w:rsidRPr="00F816EE">
        <w:t>район Ленинградской области</w:t>
      </w:r>
    </w:p>
    <w:p w:rsidR="00900B7E" w:rsidRPr="00F816EE" w:rsidRDefault="00900B7E" w:rsidP="00900B7E">
      <w:pPr>
        <w:ind w:left="5812"/>
        <w:outlineLvl w:val="3"/>
      </w:pPr>
      <w:r w:rsidRPr="00F816EE">
        <w:t>от</w:t>
      </w:r>
      <w:r w:rsidR="00B250D1">
        <w:t xml:space="preserve"> 21.09.2018 </w:t>
      </w:r>
      <w:r w:rsidRPr="00F816EE">
        <w:t>№</w:t>
      </w:r>
      <w:r w:rsidR="00B250D1">
        <w:t xml:space="preserve"> 1639/18</w:t>
      </w:r>
      <w:r w:rsidRPr="00F816EE">
        <w:t xml:space="preserve">                                                                                                 </w:t>
      </w:r>
    </w:p>
    <w:p w:rsidR="00900B7E" w:rsidRPr="00F816EE" w:rsidRDefault="00900B7E" w:rsidP="00900B7E">
      <w:pPr>
        <w:outlineLvl w:val="3"/>
      </w:pPr>
      <w:r w:rsidRPr="00F816EE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F816EE">
        <w:rPr>
          <w:b/>
        </w:rPr>
        <w:t xml:space="preserve"> </w:t>
      </w:r>
      <w:r w:rsidRPr="00F816EE">
        <w:t>(приложение)</w:t>
      </w:r>
    </w:p>
    <w:p w:rsidR="00900B7E" w:rsidRDefault="00900B7E" w:rsidP="00900B7E">
      <w:pPr>
        <w:spacing w:before="150" w:after="150" w:line="312" w:lineRule="atLeast"/>
        <w:outlineLvl w:val="3"/>
        <w:rPr>
          <w:b/>
          <w:color w:val="474747"/>
        </w:rPr>
      </w:pPr>
    </w:p>
    <w:p w:rsidR="00900B7E" w:rsidRPr="00A266B8" w:rsidRDefault="00900B7E" w:rsidP="00900B7E">
      <w:pPr>
        <w:spacing w:before="150" w:after="150" w:line="312" w:lineRule="atLeast"/>
        <w:outlineLvl w:val="3"/>
        <w:rPr>
          <w:b/>
        </w:rPr>
      </w:pPr>
      <w:r>
        <w:rPr>
          <w:b/>
          <w:color w:val="474747"/>
        </w:rPr>
        <w:t xml:space="preserve">                                                           </w:t>
      </w:r>
      <w:r w:rsidRPr="00A266B8">
        <w:rPr>
          <w:b/>
        </w:rPr>
        <w:t>1. Общие положения</w:t>
      </w:r>
    </w:p>
    <w:p w:rsidR="00900B7E" w:rsidRPr="001060EA" w:rsidRDefault="00900B7E" w:rsidP="00900B7E">
      <w:pPr>
        <w:jc w:val="both"/>
      </w:pPr>
      <w:r>
        <w:t xml:space="preserve">            </w:t>
      </w:r>
      <w:r w:rsidRPr="001060EA">
        <w:t xml:space="preserve">Порядок проведения конкурса народных художественных промыслов и ремесел </w:t>
      </w:r>
      <w:r w:rsidRPr="00675583">
        <w:t xml:space="preserve">муниципального образования Ломоносовский муниципальный район Ленинградской области </w:t>
      </w:r>
      <w:r w:rsidRPr="001060EA">
        <w:t>(далее - Конкурс) определяет условия организации и проведения Конкурса, подведения итогов и награждения победителей Конкурса.</w:t>
      </w:r>
    </w:p>
    <w:p w:rsidR="00900B7E" w:rsidRPr="001060EA" w:rsidRDefault="00900B7E" w:rsidP="00900B7E">
      <w:pPr>
        <w:jc w:val="both"/>
      </w:pPr>
      <w:r>
        <w:t xml:space="preserve">            </w:t>
      </w:r>
      <w:r w:rsidRPr="001060EA">
        <w:t xml:space="preserve">В Конкурсе могут принять участие граждане Российской Федерации - мастера народных художественных промыслов и ремесел, проживающие или осуществляющие деятельность на территории </w:t>
      </w:r>
      <w:r w:rsidRPr="00675583">
        <w:t>муниципального образования Ломоносовский муниципальный район Ленинградской области</w:t>
      </w:r>
      <w:r>
        <w:t>.</w:t>
      </w:r>
    </w:p>
    <w:p w:rsidR="00900B7E" w:rsidRPr="001060EA" w:rsidRDefault="00900B7E" w:rsidP="00900B7E">
      <w:pPr>
        <w:jc w:val="both"/>
      </w:pPr>
      <w:r>
        <w:t xml:space="preserve">            </w:t>
      </w:r>
      <w:r w:rsidRPr="001060EA">
        <w:t>Количество участников Конкурса не ограничено.</w:t>
      </w:r>
    </w:p>
    <w:p w:rsidR="00900B7E" w:rsidRPr="00A266B8" w:rsidRDefault="00900B7E" w:rsidP="00900B7E">
      <w:pPr>
        <w:spacing w:before="150" w:after="150" w:line="312" w:lineRule="atLeast"/>
        <w:outlineLvl w:val="3"/>
        <w:rPr>
          <w:b/>
        </w:rPr>
      </w:pPr>
      <w:r w:rsidRPr="00A266B8">
        <w:rPr>
          <w:b/>
        </w:rPr>
        <w:t xml:space="preserve">                                                     2. Цели и задачи Конкурса</w:t>
      </w:r>
    </w:p>
    <w:p w:rsidR="00900B7E" w:rsidRPr="001060EA" w:rsidRDefault="00900B7E" w:rsidP="00900B7E">
      <w:pPr>
        <w:jc w:val="both"/>
      </w:pPr>
      <w:r>
        <w:t xml:space="preserve">            </w:t>
      </w:r>
      <w:r w:rsidRPr="001060EA">
        <w:t xml:space="preserve">Конкурс проводится в целях популяризации народных художественных промыслов, сохранения традиций народного творчества, стимулирования создания новых высокохудожественных изделий мастерами - производителями изделий народных художественных промыслов и ремесел, а также в целях создания новых субъектов малого предпринимательства на территории </w:t>
      </w:r>
      <w:r w:rsidRPr="00675583">
        <w:t>муниципального образования Ломоносовский муниципальный район Ленинградской области</w:t>
      </w:r>
      <w:r w:rsidRPr="001060EA">
        <w:t>.</w:t>
      </w:r>
    </w:p>
    <w:p w:rsidR="00900B7E" w:rsidRPr="001060EA" w:rsidRDefault="00900B7E" w:rsidP="00900B7E">
      <w:pPr>
        <w:jc w:val="both"/>
      </w:pPr>
      <w:r>
        <w:t xml:space="preserve">           </w:t>
      </w:r>
      <w:r w:rsidRPr="001060EA">
        <w:t>Основными задачами Конкурса являются выявление и поощрение лучших мастеров и производителей изделий народных художественных промыслов и ремесел, обмен опытом, укрепл</w:t>
      </w:r>
      <w:r>
        <w:t>ение контактов между мастерами.</w:t>
      </w:r>
    </w:p>
    <w:p w:rsidR="00900B7E" w:rsidRPr="00A266B8" w:rsidRDefault="00900B7E" w:rsidP="00900B7E">
      <w:pPr>
        <w:spacing w:before="150" w:after="150" w:line="312" w:lineRule="atLeast"/>
        <w:jc w:val="center"/>
        <w:outlineLvl w:val="3"/>
        <w:rPr>
          <w:b/>
        </w:rPr>
      </w:pPr>
      <w:r w:rsidRPr="00A266B8">
        <w:rPr>
          <w:b/>
        </w:rPr>
        <w:t>3. Виды соревнований (заданий), условия по их выполнению и участию в Конкурсе</w:t>
      </w:r>
    </w:p>
    <w:p w:rsidR="00900B7E" w:rsidRDefault="00900B7E" w:rsidP="00900B7E">
      <w:pPr>
        <w:ind w:firstLine="709"/>
        <w:jc w:val="both"/>
      </w:pPr>
      <w:r w:rsidRPr="001060EA">
        <w:t>В рамках Конкурса предусматриваются соревнования в следующих номинациях:</w:t>
      </w:r>
    </w:p>
    <w:p w:rsidR="00900B7E" w:rsidRDefault="00900B7E" w:rsidP="00900B7E">
      <w:pPr>
        <w:ind w:firstLine="709"/>
        <w:jc w:val="both"/>
      </w:pPr>
      <w:r w:rsidRPr="001060EA">
        <w:t>- "Кружевоплетение на коклюшках";</w:t>
      </w:r>
    </w:p>
    <w:p w:rsidR="00900B7E" w:rsidRDefault="00900B7E" w:rsidP="00900B7E">
      <w:pPr>
        <w:ind w:firstLine="709"/>
        <w:jc w:val="both"/>
      </w:pPr>
      <w:r w:rsidRPr="001060EA">
        <w:t>- "Художественная обработка дерева: резьба по дереву";</w:t>
      </w:r>
    </w:p>
    <w:p w:rsidR="00900B7E" w:rsidRDefault="00900B7E" w:rsidP="00900B7E">
      <w:pPr>
        <w:ind w:firstLine="709"/>
        <w:jc w:val="both"/>
      </w:pPr>
      <w:r w:rsidRPr="001060EA">
        <w:t>- "Роспись по дереву";</w:t>
      </w:r>
    </w:p>
    <w:p w:rsidR="00900B7E" w:rsidRDefault="00900B7E" w:rsidP="00900B7E">
      <w:pPr>
        <w:ind w:firstLine="709"/>
        <w:jc w:val="both"/>
      </w:pPr>
      <w:r w:rsidRPr="001060EA">
        <w:t>- "Художественная обработка бересты";</w:t>
      </w:r>
    </w:p>
    <w:p w:rsidR="00900B7E" w:rsidRDefault="00900B7E" w:rsidP="00900B7E">
      <w:pPr>
        <w:ind w:firstLine="709"/>
        <w:jc w:val="both"/>
      </w:pPr>
      <w:r w:rsidRPr="001060EA">
        <w:t>- "Художественная керамика, гончарство";</w:t>
      </w:r>
    </w:p>
    <w:p w:rsidR="00900B7E" w:rsidRDefault="00900B7E" w:rsidP="00900B7E">
      <w:pPr>
        <w:ind w:firstLine="709"/>
        <w:jc w:val="both"/>
      </w:pPr>
      <w:r w:rsidRPr="001060EA">
        <w:t>- "Ткачество";</w:t>
      </w:r>
    </w:p>
    <w:p w:rsidR="00900B7E" w:rsidRDefault="00900B7E" w:rsidP="00900B7E">
      <w:pPr>
        <w:ind w:firstLine="709"/>
        <w:jc w:val="both"/>
      </w:pPr>
      <w:r w:rsidRPr="001060EA">
        <w:t>- "Традиционная и авторская игрушка";</w:t>
      </w:r>
    </w:p>
    <w:p w:rsidR="00900B7E" w:rsidRDefault="00900B7E" w:rsidP="00900B7E">
      <w:pPr>
        <w:ind w:firstLine="709"/>
        <w:jc w:val="both"/>
      </w:pPr>
      <w:r w:rsidRPr="001060EA">
        <w:t>- "Художественная ковка";</w:t>
      </w:r>
    </w:p>
    <w:p w:rsidR="00900B7E" w:rsidRDefault="00900B7E" w:rsidP="00900B7E">
      <w:pPr>
        <w:ind w:firstLine="709"/>
        <w:jc w:val="both"/>
      </w:pPr>
      <w:r w:rsidRPr="001060EA">
        <w:t>- "Новый взгляд в области народных художественных промыслов и ремесел".</w:t>
      </w:r>
    </w:p>
    <w:p w:rsidR="00900B7E" w:rsidRDefault="00900B7E" w:rsidP="00900B7E">
      <w:pPr>
        <w:ind w:firstLine="709"/>
        <w:jc w:val="both"/>
      </w:pPr>
    </w:p>
    <w:p w:rsidR="00900B7E" w:rsidRDefault="00900B7E" w:rsidP="00900B7E">
      <w:pPr>
        <w:ind w:firstLine="709"/>
        <w:jc w:val="both"/>
      </w:pPr>
      <w:r w:rsidRPr="001060EA">
        <w:t>Для участия в каждой номинации Конкурса необходимо подать Заявку по форме согласно приложению 1 к Порядку. Для участия в каждой номинации участник представляет не более двух изделий или одной коллекции изделий народных художественных промыслов и ремесел.</w:t>
      </w:r>
    </w:p>
    <w:p w:rsidR="00900B7E" w:rsidRDefault="00900B7E" w:rsidP="00900B7E">
      <w:pPr>
        <w:ind w:firstLine="709"/>
        <w:jc w:val="both"/>
      </w:pPr>
      <w:r w:rsidRPr="001060EA">
        <w:t>К заявке прилагаются:</w:t>
      </w:r>
    </w:p>
    <w:p w:rsidR="00900B7E" w:rsidRDefault="00900B7E" w:rsidP="00900B7E">
      <w:pPr>
        <w:ind w:firstLine="709"/>
        <w:jc w:val="both"/>
      </w:pPr>
      <w:r w:rsidRPr="001060EA">
        <w:lastRenderedPageBreak/>
        <w:t>- копия паспорта, удостоверяющего личность участника конкурса;</w:t>
      </w:r>
    </w:p>
    <w:p w:rsidR="00900B7E" w:rsidRDefault="00900B7E" w:rsidP="00900B7E">
      <w:pPr>
        <w:ind w:firstLine="709"/>
        <w:jc w:val="both"/>
      </w:pPr>
      <w:r w:rsidRPr="001060EA">
        <w:t>- описание изделия (в произвольной форме);</w:t>
      </w:r>
    </w:p>
    <w:p w:rsidR="00900B7E" w:rsidRDefault="00900B7E" w:rsidP="00900B7E">
      <w:pPr>
        <w:ind w:firstLine="709"/>
        <w:jc w:val="both"/>
      </w:pPr>
      <w:r w:rsidRPr="001060EA">
        <w:t>- фотография изделия;</w:t>
      </w:r>
    </w:p>
    <w:p w:rsidR="00900B7E" w:rsidRDefault="00900B7E" w:rsidP="00900B7E">
      <w:pPr>
        <w:ind w:firstLine="709"/>
        <w:jc w:val="both"/>
      </w:pPr>
      <w:r w:rsidRPr="001060EA">
        <w:t>- ярлык на конкурсное изделие с указанием Ф.И.О. мастера, места изготовления работы, наименование номинации, название работы (</w:t>
      </w:r>
      <w:proofErr w:type="gramStart"/>
      <w:r w:rsidRPr="001060EA">
        <w:t>для</w:t>
      </w:r>
      <w:proofErr w:type="gramEnd"/>
      <w:r w:rsidRPr="001060EA">
        <w:t xml:space="preserve"> размещении на экспозиции).</w:t>
      </w:r>
    </w:p>
    <w:p w:rsidR="00900B7E" w:rsidRPr="00B14604" w:rsidRDefault="00900B7E" w:rsidP="00900B7E">
      <w:pPr>
        <w:ind w:firstLine="709"/>
        <w:jc w:val="both"/>
      </w:pPr>
      <w:r w:rsidRPr="00F7202C">
        <w:t>Заявки и конкурсные изделия принимаются по адресу: Владимирская ул., д.19/15, г</w:t>
      </w:r>
      <w:proofErr w:type="gramStart"/>
      <w:r w:rsidRPr="00F7202C">
        <w:t>.Л</w:t>
      </w:r>
      <w:proofErr w:type="gramEnd"/>
      <w:r w:rsidRPr="00F7202C">
        <w:t>омоносов, г.Санкт-Петербург, 198412, каб.35,</w:t>
      </w:r>
      <w:r>
        <w:t xml:space="preserve"> т/ф. 423-02-84</w:t>
      </w:r>
      <w:r w:rsidRPr="001060EA">
        <w:t xml:space="preserve">, </w:t>
      </w:r>
      <w:proofErr w:type="spellStart"/>
      <w:r w:rsidRPr="001060EA">
        <w:t>E-mail</w:t>
      </w:r>
      <w:proofErr w:type="spellEnd"/>
      <w:r w:rsidRPr="001060EA">
        <w:t xml:space="preserve">: </w:t>
      </w:r>
      <w:hyperlink r:id="rId9" w:history="1">
        <w:r w:rsidRPr="00B14604">
          <w:rPr>
            <w:rStyle w:val="aa"/>
            <w:color w:val="auto"/>
            <w:lang w:val="en-US"/>
          </w:rPr>
          <w:t>tvpkomitet</w:t>
        </w:r>
        <w:r w:rsidRPr="00B14604">
          <w:rPr>
            <w:rStyle w:val="aa"/>
            <w:color w:val="auto"/>
          </w:rPr>
          <w:t>@</w:t>
        </w:r>
        <w:proofErr w:type="spellStart"/>
        <w:r w:rsidRPr="00B14604">
          <w:rPr>
            <w:rStyle w:val="aa"/>
            <w:color w:val="auto"/>
          </w:rPr>
          <w:t>mail.ru</w:t>
        </w:r>
        <w:proofErr w:type="spellEnd"/>
      </w:hyperlink>
      <w:r w:rsidRPr="00B14604">
        <w:t>.</w:t>
      </w:r>
    </w:p>
    <w:p w:rsidR="00900B7E" w:rsidRPr="001060EA" w:rsidRDefault="00900B7E" w:rsidP="00900B7E">
      <w:pPr>
        <w:ind w:firstLine="709"/>
        <w:jc w:val="both"/>
      </w:pPr>
      <w:r w:rsidRPr="00F7202C">
        <w:t xml:space="preserve">О сроках проведения Конкурса будет объявлено дополнительно на официальном сайте Ломоносовского муниципального района в информационно-коммуникационной сети Интернет, а также информационные письма будут направлены в </w:t>
      </w:r>
      <w:r>
        <w:t>администрации поселений Ломоносовского муниципального района</w:t>
      </w:r>
      <w:r w:rsidRPr="00F7202C">
        <w:t>.</w:t>
      </w:r>
    </w:p>
    <w:p w:rsidR="00900B7E" w:rsidRDefault="00900B7E" w:rsidP="00900B7E">
      <w:pPr>
        <w:spacing w:before="150" w:after="150" w:line="312" w:lineRule="atLeast"/>
        <w:outlineLvl w:val="3"/>
        <w:rPr>
          <w:b/>
        </w:rPr>
      </w:pPr>
      <w:r w:rsidRPr="00F7202C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F7202C">
        <w:rPr>
          <w:b/>
        </w:rPr>
        <w:t xml:space="preserve"> 4. Организация и проведение Конкурса</w:t>
      </w:r>
    </w:p>
    <w:p w:rsidR="00900B7E" w:rsidRDefault="00900B7E" w:rsidP="00900B7E">
      <w:pPr>
        <w:ind w:firstLine="709"/>
        <w:jc w:val="both"/>
        <w:outlineLvl w:val="3"/>
        <w:rPr>
          <w:b/>
        </w:rPr>
      </w:pPr>
      <w:r w:rsidRPr="001060EA">
        <w:t xml:space="preserve">Организатором конкурса является </w:t>
      </w:r>
      <w:r w:rsidRPr="00675583">
        <w:t>администрация муниципального образования Ломоносовский муниципальный район Ленинградской области</w:t>
      </w:r>
      <w:r w:rsidRPr="001060EA">
        <w:t>.</w:t>
      </w:r>
    </w:p>
    <w:p w:rsidR="00900B7E" w:rsidRDefault="00900B7E" w:rsidP="00900B7E">
      <w:pPr>
        <w:ind w:firstLine="709"/>
        <w:jc w:val="both"/>
        <w:outlineLvl w:val="3"/>
        <w:rPr>
          <w:b/>
        </w:rPr>
      </w:pPr>
      <w:r w:rsidRPr="001060EA">
        <w:t>Конкурс проводится в 2 этапа.</w:t>
      </w:r>
    </w:p>
    <w:p w:rsidR="00900B7E" w:rsidRDefault="00900B7E" w:rsidP="00900B7E">
      <w:pPr>
        <w:ind w:firstLine="709"/>
        <w:jc w:val="both"/>
        <w:outlineLvl w:val="3"/>
        <w:rPr>
          <w:b/>
        </w:rPr>
      </w:pPr>
      <w:r w:rsidRPr="001060EA">
        <w:t xml:space="preserve">Первый этап - работы участников, подавших заявки, </w:t>
      </w:r>
      <w:r w:rsidRPr="00F7202C">
        <w:t>размещаются в актовом зале  администрации муниципального образования Ломоносовский муниципальный район Ленинградской области по адресу: Владимирская ул., д.19/15, г</w:t>
      </w:r>
      <w:proofErr w:type="gramStart"/>
      <w:r w:rsidRPr="00F7202C">
        <w:t>.Л</w:t>
      </w:r>
      <w:proofErr w:type="gramEnd"/>
      <w:r w:rsidRPr="00F7202C">
        <w:t>омоносов, г.</w:t>
      </w:r>
      <w:r w:rsidRPr="001060EA">
        <w:t xml:space="preserve">Санкт-Петербург, </w:t>
      </w:r>
      <w:r>
        <w:t>198412</w:t>
      </w:r>
      <w:r w:rsidRPr="001060EA">
        <w:t>. По окончани</w:t>
      </w:r>
      <w:r>
        <w:t>ю</w:t>
      </w:r>
      <w:r w:rsidRPr="001060EA">
        <w:t xml:space="preserve"> данного этапа изделия возвращаются участникам.</w:t>
      </w:r>
    </w:p>
    <w:p w:rsidR="00900B7E" w:rsidRDefault="00900B7E" w:rsidP="00900B7E">
      <w:pPr>
        <w:ind w:firstLine="709"/>
        <w:jc w:val="both"/>
        <w:outlineLvl w:val="3"/>
        <w:rPr>
          <w:b/>
        </w:rPr>
      </w:pPr>
      <w:r w:rsidRPr="001060EA">
        <w:t>Второй этап - подведение итогов и награждение победителей</w:t>
      </w:r>
      <w:r>
        <w:t>.</w:t>
      </w:r>
    </w:p>
    <w:p w:rsidR="00900B7E" w:rsidRDefault="00900B7E" w:rsidP="00900B7E">
      <w:pPr>
        <w:ind w:firstLine="709"/>
        <w:jc w:val="both"/>
        <w:outlineLvl w:val="3"/>
        <w:rPr>
          <w:b/>
        </w:rPr>
      </w:pPr>
      <w:proofErr w:type="gramStart"/>
      <w:r w:rsidRPr="001060EA">
        <w:t>Осуществление информационно-правового обеспечения, прием заявок от участников, разработку сценария проведения Конкурса, формирование и утверждение состава Жюри, оформление итогового протокола на основании оценочных листов, представляемых Жюри, подведение итогов Конкурса, организацию церемонии награждения победителей, а также решение иных вопросов, связанных с подготовкой и проведением Конкурса, осуществляет Организационный комитет (далее - Оргкомитет) в составе согласно приложению 3 к Порядку.</w:t>
      </w:r>
      <w:proofErr w:type="gramEnd"/>
    </w:p>
    <w:p w:rsidR="00900B7E" w:rsidRPr="00DB04BF" w:rsidRDefault="00900B7E" w:rsidP="00900B7E">
      <w:pPr>
        <w:ind w:firstLine="709"/>
        <w:jc w:val="both"/>
        <w:outlineLvl w:val="3"/>
        <w:rPr>
          <w:b/>
        </w:rPr>
      </w:pPr>
      <w:r w:rsidRPr="001060EA">
        <w:t xml:space="preserve">Оценку работы мастеров по каждой номинации в баллах, составление оценочных листов и представление их в Оргкомитет для определения победителей осуществляет Жюри Конкурса, состав которого утверждается председателем Оргкомитета по форме согласно приложению 4 к Порядку. </w:t>
      </w:r>
    </w:p>
    <w:p w:rsidR="00900B7E" w:rsidRPr="00F23B79" w:rsidRDefault="00900B7E" w:rsidP="00900B7E">
      <w:pPr>
        <w:spacing w:before="150" w:after="150" w:line="312" w:lineRule="atLeast"/>
        <w:outlineLvl w:val="3"/>
        <w:rPr>
          <w:b/>
        </w:rPr>
      </w:pPr>
      <w:r w:rsidRPr="00F23B79">
        <w:rPr>
          <w:b/>
        </w:rPr>
        <w:t xml:space="preserve">                                         </w:t>
      </w:r>
      <w:r>
        <w:rPr>
          <w:b/>
        </w:rPr>
        <w:t xml:space="preserve">     </w:t>
      </w:r>
      <w:r w:rsidRPr="00F23B79">
        <w:rPr>
          <w:b/>
        </w:rPr>
        <w:t xml:space="preserve"> </w:t>
      </w:r>
      <w:r>
        <w:rPr>
          <w:b/>
        </w:rPr>
        <w:t xml:space="preserve">        </w:t>
      </w:r>
      <w:r w:rsidRPr="00F23B79">
        <w:rPr>
          <w:b/>
        </w:rPr>
        <w:t>5. Оценка работ мастеров</w:t>
      </w:r>
    </w:p>
    <w:p w:rsidR="00900B7E" w:rsidRDefault="00900B7E" w:rsidP="00900B7E">
      <w:pPr>
        <w:ind w:firstLine="709"/>
        <w:jc w:val="both"/>
      </w:pPr>
      <w:r w:rsidRPr="001060EA">
        <w:t>Критериями оценки представленных конкурсных изделий являются:</w:t>
      </w:r>
    </w:p>
    <w:p w:rsidR="00900B7E" w:rsidRDefault="00900B7E" w:rsidP="00900B7E">
      <w:pPr>
        <w:ind w:firstLine="709"/>
        <w:jc w:val="both"/>
      </w:pPr>
      <w:r>
        <w:t>-  п</w:t>
      </w:r>
      <w:r w:rsidRPr="001060EA">
        <w:t>рофессиональный художественно-технический уровень исполнения конкурсного изделия;</w:t>
      </w:r>
    </w:p>
    <w:p w:rsidR="00900B7E" w:rsidRPr="001060EA" w:rsidRDefault="00900B7E" w:rsidP="00900B7E">
      <w:pPr>
        <w:ind w:firstLine="709"/>
        <w:jc w:val="both"/>
      </w:pPr>
      <w:r>
        <w:t>- с</w:t>
      </w:r>
      <w:r w:rsidRPr="001060EA">
        <w:t>оответствие конкурсного изделия традициям искусства народных художественных промыслов и рем</w:t>
      </w:r>
      <w:r>
        <w:t>есел.</w:t>
      </w:r>
    </w:p>
    <w:p w:rsidR="00900B7E" w:rsidRDefault="00900B7E" w:rsidP="00900B7E">
      <w:pPr>
        <w:spacing w:before="150" w:after="150" w:line="312" w:lineRule="atLeast"/>
        <w:outlineLvl w:val="3"/>
      </w:pPr>
      <w:r>
        <w:t xml:space="preserve">                         </w:t>
      </w:r>
    </w:p>
    <w:p w:rsidR="00900B7E" w:rsidRPr="00DB04BF" w:rsidRDefault="00900B7E" w:rsidP="00900B7E">
      <w:pPr>
        <w:spacing w:before="150" w:after="150" w:line="312" w:lineRule="atLeast"/>
        <w:outlineLvl w:val="3"/>
        <w:rPr>
          <w:b/>
        </w:rPr>
      </w:pPr>
      <w:r>
        <w:t xml:space="preserve">                          </w:t>
      </w:r>
      <w:r w:rsidRPr="00DB04BF">
        <w:rPr>
          <w:b/>
        </w:rPr>
        <w:t>6. Подведение итогов и награждение участников Конкурса</w:t>
      </w:r>
    </w:p>
    <w:p w:rsidR="00900B7E" w:rsidRDefault="00900B7E" w:rsidP="00900B7E">
      <w:pPr>
        <w:ind w:firstLine="709"/>
        <w:jc w:val="both"/>
      </w:pPr>
      <w:r w:rsidRPr="001060EA">
        <w:t>В соответствии с представленными Жюри оценочными листами Оргкомитет по сумме набранных баллов определяет победителей Конкурса, занявших 1, 2 и 3 места.</w:t>
      </w:r>
    </w:p>
    <w:p w:rsidR="00900B7E" w:rsidRDefault="00900B7E" w:rsidP="00900B7E">
      <w:pPr>
        <w:ind w:firstLine="709"/>
        <w:jc w:val="both"/>
      </w:pPr>
      <w:r w:rsidRPr="001060EA">
        <w:t>В случае равенства баллов Жюри может признать победителем участника, подавшего заявку раньше. Победителями по каждой номинации могут быть не более двух участников. Жюри вправе не определять победителей в отдельных номинациях в случае несоответствия конкурсных изделий условиям конкурса.</w:t>
      </w:r>
    </w:p>
    <w:p w:rsidR="00900B7E" w:rsidRDefault="00900B7E" w:rsidP="00900B7E">
      <w:pPr>
        <w:ind w:firstLine="709"/>
        <w:jc w:val="both"/>
      </w:pPr>
      <w:r w:rsidRPr="001060EA">
        <w:t>Участники, занявшие 1, 2 и 3 места, награждаются дипломами.</w:t>
      </w:r>
    </w:p>
    <w:p w:rsidR="00900B7E" w:rsidRDefault="00900B7E" w:rsidP="00900B7E">
      <w:pPr>
        <w:ind w:firstLine="709"/>
        <w:jc w:val="both"/>
      </w:pPr>
      <w:r w:rsidRPr="001060EA">
        <w:lastRenderedPageBreak/>
        <w:t xml:space="preserve">Все участники награждаются грамотами </w:t>
      </w:r>
      <w:r w:rsidRPr="00675583">
        <w:t>администраци</w:t>
      </w:r>
      <w:r>
        <w:t>и</w:t>
      </w:r>
      <w:r w:rsidRPr="00675583">
        <w:t xml:space="preserve"> муниципального образования Ломоносовский муниципальный район Ленинградской области</w:t>
      </w:r>
      <w:r w:rsidRPr="001060EA">
        <w:t xml:space="preserve"> за участие в Конкурсе.</w:t>
      </w:r>
    </w:p>
    <w:p w:rsidR="00900B7E" w:rsidRDefault="00900B7E" w:rsidP="00900B7E">
      <w:pPr>
        <w:ind w:firstLine="709"/>
        <w:jc w:val="both"/>
      </w:pPr>
      <w:r w:rsidRPr="001060EA">
        <w:t>Хозяйствующие субъекты, оказавшие помощь в проведении Конкурса, награждаются благодарственными письмами Оргкомитета.</w:t>
      </w:r>
    </w:p>
    <w:p w:rsidR="00900B7E" w:rsidRDefault="00900B7E" w:rsidP="00900B7E">
      <w:pPr>
        <w:ind w:firstLine="709"/>
        <w:jc w:val="both"/>
      </w:pPr>
      <w:r w:rsidRPr="001060EA">
        <w:t xml:space="preserve">Информация о результатах Конкурса размещается на официальном сайте </w:t>
      </w:r>
      <w:r w:rsidRPr="00675583">
        <w:t>администрация муниципального образования Ломоносовский муниципальный район Ленинградской области</w:t>
      </w:r>
      <w:r>
        <w:t>.</w:t>
      </w:r>
    </w:p>
    <w:p w:rsidR="00900B7E" w:rsidRPr="001060EA" w:rsidRDefault="00900B7E" w:rsidP="00900B7E">
      <w:pPr>
        <w:ind w:firstLine="709"/>
        <w:jc w:val="both"/>
      </w:pPr>
      <w:r w:rsidRPr="001060EA">
        <w:t xml:space="preserve">Организатор Конкурса оставляет за собой право на использование и опубликование в средствах массовой информации фото-, видео- и аудиоматериалов с изображением участников </w:t>
      </w:r>
      <w:proofErr w:type="gramStart"/>
      <w:r w:rsidRPr="001060EA">
        <w:t>и(</w:t>
      </w:r>
      <w:proofErr w:type="gramEnd"/>
      <w:r w:rsidRPr="001060EA">
        <w:t>или) их работ, полученных в результате проведения Конкурса.</w:t>
      </w:r>
    </w:p>
    <w:p w:rsidR="00900B7E" w:rsidRPr="001060EA" w:rsidRDefault="00900B7E" w:rsidP="00900B7E">
      <w:pPr>
        <w:spacing w:line="360" w:lineRule="atLeast"/>
        <w:rPr>
          <w:color w:val="555555"/>
        </w:rPr>
      </w:pPr>
    </w:p>
    <w:p w:rsidR="00900B7E" w:rsidRDefault="00900B7E" w:rsidP="00900B7E">
      <w:pPr>
        <w:spacing w:after="300" w:line="360" w:lineRule="atLeast"/>
        <w:jc w:val="right"/>
        <w:rPr>
          <w:color w:val="555555"/>
        </w:rPr>
      </w:pPr>
    </w:p>
    <w:p w:rsidR="00900B7E" w:rsidRPr="002104E4" w:rsidRDefault="00900B7E" w:rsidP="00900B7E">
      <w:pPr>
        <w:tabs>
          <w:tab w:val="left" w:pos="7125"/>
        </w:tabs>
      </w:pPr>
      <w:r>
        <w:t>И.о. н</w:t>
      </w:r>
      <w:r w:rsidRPr="002104E4">
        <w:t>ачальник</w:t>
      </w:r>
      <w:r>
        <w:t>а</w:t>
      </w:r>
      <w:r w:rsidRPr="002104E4">
        <w:t xml:space="preserve"> управления </w:t>
      </w:r>
      <w:r w:rsidRPr="002104E4">
        <w:tab/>
        <w:t xml:space="preserve">      </w:t>
      </w:r>
      <w:r>
        <w:t>Г.И.Баранова</w:t>
      </w:r>
    </w:p>
    <w:p w:rsidR="00900B7E" w:rsidRPr="005929D7" w:rsidRDefault="00900B7E" w:rsidP="00900B7E">
      <w:pPr>
        <w:sectPr w:rsidR="00900B7E" w:rsidRPr="005929D7" w:rsidSect="00900B7E">
          <w:footerReference w:type="default" r:id="rId10"/>
          <w:footerReference w:type="first" r:id="rId11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  <w:r w:rsidRPr="002104E4">
        <w:t>экон</w:t>
      </w:r>
      <w:r>
        <w:t>омического развития и инвестиций</w:t>
      </w:r>
    </w:p>
    <w:p w:rsidR="00900B7E" w:rsidRPr="005929D7" w:rsidRDefault="00900B7E" w:rsidP="00900B7E">
      <w:pPr>
        <w:rPr>
          <w:color w:val="555555"/>
        </w:rPr>
      </w:pPr>
      <w:r>
        <w:rPr>
          <w:color w:val="555555"/>
        </w:rPr>
        <w:lastRenderedPageBreak/>
        <w:tab/>
      </w:r>
      <w:r>
        <w:rPr>
          <w:color w:val="555555"/>
        </w:rPr>
        <w:tab/>
      </w:r>
      <w:r>
        <w:rPr>
          <w:color w:val="555555"/>
        </w:rPr>
        <w:tab/>
        <w:t xml:space="preserve">                                                                                           </w:t>
      </w:r>
      <w:r w:rsidRPr="00C3559A">
        <w:t xml:space="preserve">Приложение N 1 </w:t>
      </w:r>
      <w:r w:rsidRPr="00C3559A">
        <w:br/>
      </w:r>
      <w:r>
        <w:t xml:space="preserve">                                                                                                                                          </w:t>
      </w:r>
      <w:r w:rsidRPr="00C3559A">
        <w:t>к Порядку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B1939">
        <w:t>ЗАЯВКА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</w:pPr>
      <w:r w:rsidRPr="00EB1939">
        <w:t>на участие в конкурсе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</w:pPr>
      <w:r w:rsidRPr="00EB1939">
        <w:t>НАРОДНЫХ ХУДОЖЕСТВЕННЫХ ПРОМЫСЛОВ И РЕМЕСЕЛ</w:t>
      </w:r>
    </w:p>
    <w:p w:rsidR="00900B7E" w:rsidRPr="009E07E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>
        <w:rPr>
          <w:color w:val="2080AD"/>
        </w:rPr>
        <w:t xml:space="preserve">                            </w:t>
      </w:r>
      <w:r w:rsidRPr="009E07EE">
        <w:t>ЛОМОНОСОВСКОГО МУНИЦИПАЛЬНОГО РАЙОНА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EB1939">
        <w:t>___________________________________________________________________</w:t>
      </w:r>
      <w:r>
        <w:t>_________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EB1939">
        <w:t xml:space="preserve">                                      (Ф.И.О. участника конкурса - полностью)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EB1939">
        <w:t>Номинация _________________________________________________________________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EB1939">
        <w:t xml:space="preserve">                                                       (указать номинацию)</w:t>
      </w:r>
    </w:p>
    <w:p w:rsidR="00900B7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080AD"/>
        </w:rPr>
      </w:pP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1939">
        <w:t>В   соответствии   с  Федеральным  законом  от  27.07.2006  N 152-ФЗ "О персональных  данных" выражаю свое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участия в конкурсе народных художественных промыслов и ремесел муниципального образования Ломоносовский муниципальный район.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EB1939">
        <w:t>Дата рождения: "__</w:t>
      </w:r>
      <w:r>
        <w:t xml:space="preserve">___"   _____________    </w:t>
      </w:r>
      <w:r w:rsidRPr="00EB1939">
        <w:t xml:space="preserve"> __________</w:t>
      </w:r>
    </w:p>
    <w:p w:rsidR="00900B7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EB1939">
        <w:t>Домашний адрес: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EB1939">
        <w:t>__________________________________________________________________________</w:t>
      </w:r>
      <w:r>
        <w:t>__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EB1939">
        <w:t>Телефон ___________________________________________________________________</w:t>
      </w:r>
      <w:r>
        <w:t>___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proofErr w:type="spellStart"/>
      <w:r w:rsidRPr="00EB1939">
        <w:t>e-mail</w:t>
      </w:r>
      <w:proofErr w:type="spellEnd"/>
      <w:r w:rsidRPr="00EB1939">
        <w:t xml:space="preserve"> (для информирования об итогах конкурса): ___________________________</w:t>
      </w:r>
      <w:r>
        <w:t>_______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1939">
        <w:t xml:space="preserve">Приложение: </w:t>
      </w:r>
      <w:r>
        <w:t xml:space="preserve">    </w:t>
      </w:r>
      <w:r w:rsidRPr="00EB1939">
        <w:t>ксерокопия паспорта на ________</w:t>
      </w:r>
      <w:r>
        <w:t>___</w:t>
      </w:r>
      <w:r w:rsidRPr="00EB1939">
        <w:t xml:space="preserve"> </w:t>
      </w:r>
      <w:proofErr w:type="gramStart"/>
      <w:r w:rsidRPr="00EB1939">
        <w:t>л</w:t>
      </w:r>
      <w:proofErr w:type="gramEnd"/>
      <w:r w:rsidRPr="00EB1939">
        <w:t>;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1939">
        <w:t xml:space="preserve">          </w:t>
      </w:r>
      <w:r>
        <w:t xml:space="preserve">                </w:t>
      </w:r>
      <w:r w:rsidRPr="00EB1939">
        <w:t xml:space="preserve">  описание конкурсной работы на ______</w:t>
      </w:r>
      <w:r>
        <w:t>___</w:t>
      </w:r>
      <w:r w:rsidRPr="00EB1939">
        <w:t xml:space="preserve"> </w:t>
      </w:r>
      <w:proofErr w:type="gramStart"/>
      <w:r w:rsidRPr="00EB1939">
        <w:t>л</w:t>
      </w:r>
      <w:proofErr w:type="gramEnd"/>
      <w:r w:rsidRPr="00EB1939">
        <w:t>;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1939">
        <w:t xml:space="preserve">          </w:t>
      </w:r>
      <w:r>
        <w:t xml:space="preserve">                </w:t>
      </w:r>
      <w:r w:rsidRPr="00EB1939">
        <w:t xml:space="preserve">  ярлыки для конкурсных работ на ________</w:t>
      </w:r>
      <w:r>
        <w:t>___</w:t>
      </w:r>
      <w:r w:rsidRPr="00EB1939">
        <w:t xml:space="preserve"> </w:t>
      </w:r>
      <w:proofErr w:type="gramStart"/>
      <w:r w:rsidRPr="00EB1939">
        <w:t>л</w:t>
      </w:r>
      <w:proofErr w:type="gramEnd"/>
      <w:r w:rsidRPr="00EB1939">
        <w:t>.</w:t>
      </w:r>
    </w:p>
    <w:p w:rsidR="00900B7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/>
        <w:jc w:val="both"/>
      </w:pPr>
      <w:r>
        <w:t xml:space="preserve">Я обязуюсь принять без каких-либо оговорок правила и условия Конкурса по народным художественным промыслам и ремеслам муниципального образования Ломоносовский муниципальный район Ленинградской области. </w:t>
      </w:r>
    </w:p>
    <w:p w:rsidR="00900B7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EB1939">
        <w:t xml:space="preserve">Подпись </w:t>
      </w:r>
      <w:r>
        <w:t>_________________</w:t>
      </w:r>
      <w:r w:rsidRPr="00EB1939">
        <w:t xml:space="preserve">   </w:t>
      </w:r>
      <w:r>
        <w:t>_________________________   "____" ________</w:t>
      </w:r>
      <w:r w:rsidRPr="00EB1939">
        <w:t xml:space="preserve"> 20__ года</w:t>
      </w:r>
    </w:p>
    <w:p w:rsidR="00900B7E" w:rsidRPr="005929D7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5929D7">
        <w:t xml:space="preserve">                                                                      </w:t>
      </w:r>
      <w:r>
        <w:t xml:space="preserve">     </w:t>
      </w:r>
      <w:r w:rsidRPr="005929D7">
        <w:t xml:space="preserve"> (ФИО)</w:t>
      </w:r>
    </w:p>
    <w:p w:rsidR="00900B7E" w:rsidRPr="00EB1939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EB1939">
        <w:t xml:space="preserve">Заявка принята ________________________________________  </w:t>
      </w:r>
    </w:p>
    <w:p w:rsidR="00900B7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EB1939">
        <w:t xml:space="preserve">                                                </w:t>
      </w:r>
      <w:r>
        <w:t xml:space="preserve">    </w:t>
      </w:r>
      <w:r w:rsidRPr="00EB1939">
        <w:t xml:space="preserve">  (дата, время)</w:t>
      </w:r>
    </w:p>
    <w:p w:rsidR="00900B7E" w:rsidRDefault="00900B7E" w:rsidP="00900B7E">
      <w:pPr>
        <w:sectPr w:rsidR="00900B7E" w:rsidSect="00501569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0B7E" w:rsidRPr="00F816EE" w:rsidRDefault="00900B7E" w:rsidP="00900B7E">
      <w:r w:rsidRPr="001060EA">
        <w:rPr>
          <w:color w:val="2080AD"/>
        </w:rPr>
        <w:lastRenderedPageBreak/>
        <w:t xml:space="preserve">                                </w:t>
      </w:r>
      <w:r>
        <w:rPr>
          <w:color w:val="2080AD"/>
        </w:rPr>
        <w:t xml:space="preserve">                                                                                              </w:t>
      </w:r>
      <w:r w:rsidRPr="00C3559A">
        <w:t xml:space="preserve">Приложение N </w:t>
      </w:r>
      <w:r>
        <w:t>2</w:t>
      </w:r>
      <w:r w:rsidRPr="00C3559A">
        <w:t xml:space="preserve"> </w:t>
      </w:r>
      <w:r w:rsidRPr="00C3559A">
        <w:br/>
      </w:r>
      <w:r>
        <w:t xml:space="preserve">                                                                                                                                          </w:t>
      </w:r>
      <w:r w:rsidRPr="00C3559A">
        <w:t>к Порядку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>
        <w:rPr>
          <w:color w:val="2080AD"/>
        </w:rPr>
        <w:t xml:space="preserve">                                                                  </w:t>
      </w:r>
      <w:r w:rsidRPr="00C3559A">
        <w:t>ОПИСАНИЕ</w:t>
      </w:r>
    </w:p>
    <w:p w:rsidR="00900B7E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C3559A">
        <w:t xml:space="preserve">                                                              конкурсной работы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C3559A">
        <w:t>___________________________________________________________________________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C3559A">
        <w:t xml:space="preserve">                                           (Ф.И.О. участника конкурса - полностью)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Характеристика конкурсного изделия: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номинация _________________________________________________________________</w:t>
      </w:r>
      <w:r>
        <w:t>___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наименование изделия ______________________________________________________</w:t>
      </w:r>
      <w:r>
        <w:t>____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год создания ______________________________________________________________</w:t>
      </w:r>
      <w:r>
        <w:t>____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техника, материал _________________________________________________________</w:t>
      </w:r>
      <w:r>
        <w:t>____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___________________________________________________________________________</w:t>
      </w:r>
      <w:r>
        <w:t>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краткое описание техники изготовления (не более 10 предложений) ___________</w:t>
      </w:r>
      <w:r>
        <w:t>________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___________________________________________________________________________</w:t>
      </w:r>
      <w:r>
        <w:t>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___________________________________________________________________________</w:t>
      </w:r>
      <w:r>
        <w:t>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___________________________________________________________________________</w:t>
      </w:r>
      <w:r>
        <w:t>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___________________________________________________________________________</w:t>
      </w:r>
      <w:r>
        <w:t>__</w:t>
      </w:r>
    </w:p>
    <w:p w:rsidR="00900B7E" w:rsidRPr="00C3559A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___________________________________________________________________________</w:t>
      </w:r>
      <w:r>
        <w:t>__</w:t>
      </w:r>
    </w:p>
    <w:p w:rsidR="00900B7E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</w:pPr>
      <w:r w:rsidRPr="00C3559A">
        <w:t>________________________   ___________________________________</w:t>
      </w:r>
    </w:p>
    <w:p w:rsidR="00900B7E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</w:p>
    <w:p w:rsidR="00900B7E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1939">
        <w:t xml:space="preserve">Подпись </w:t>
      </w:r>
      <w:r>
        <w:t>_____________</w:t>
      </w:r>
      <w:r w:rsidRPr="00EB1939">
        <w:t xml:space="preserve">  </w:t>
      </w:r>
      <w:r>
        <w:t>____________________________   "____" ________</w:t>
      </w:r>
      <w:r w:rsidRPr="00EB1939">
        <w:t xml:space="preserve"> 20__ года</w:t>
      </w:r>
    </w:p>
    <w:p w:rsidR="00900B7E" w:rsidRPr="00EB1939" w:rsidRDefault="00900B7E" w:rsidP="00900B7E">
      <w:pPr>
        <w:pBdr>
          <w:top w:val="single" w:sz="6" w:space="14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(ФИО)</w:t>
      </w:r>
    </w:p>
    <w:p w:rsidR="00900B7E" w:rsidRDefault="00900B7E" w:rsidP="00900B7E">
      <w:pPr>
        <w:spacing w:after="300" w:line="360" w:lineRule="atLeast"/>
        <w:jc w:val="right"/>
        <w:rPr>
          <w:color w:val="555555"/>
        </w:rPr>
      </w:pPr>
    </w:p>
    <w:p w:rsidR="00900B7E" w:rsidRDefault="00900B7E" w:rsidP="00900B7E">
      <w:r>
        <w:br w:type="page"/>
      </w:r>
    </w:p>
    <w:p w:rsidR="00900B7E" w:rsidRPr="00C3559A" w:rsidRDefault="00900B7E" w:rsidP="00900B7E">
      <w:pPr>
        <w:spacing w:after="300"/>
        <w:jc w:val="right"/>
      </w:pPr>
      <w:r w:rsidRPr="00C3559A">
        <w:t xml:space="preserve">Приложение N 3 </w:t>
      </w:r>
      <w:r w:rsidRPr="00C3559A">
        <w:br/>
        <w:t>к Порядку</w:t>
      </w:r>
    </w:p>
    <w:p w:rsidR="00900B7E" w:rsidRPr="00743265" w:rsidRDefault="00900B7E" w:rsidP="00900B7E">
      <w:pPr>
        <w:spacing w:before="150" w:after="150" w:line="312" w:lineRule="atLeast"/>
        <w:jc w:val="center"/>
        <w:outlineLvl w:val="3"/>
      </w:pPr>
      <w:r w:rsidRPr="00743265">
        <w:t>СОСТАВ ОРГКОМИТЕТА КОНКУРСА НАРОДНЫХ ХУДОЖЕСТВЕННЫХ ПРОМЫСЛОВ И РЕМЕСЕЛ</w:t>
      </w:r>
      <w:r>
        <w:t xml:space="preserve"> ЛОМОНОСОВСКОГО МУНИЦИПАЛЬНОГО РАЙОНА</w:t>
      </w:r>
      <w:r w:rsidRPr="00743265">
        <w:t xml:space="preserve"> </w:t>
      </w:r>
    </w:p>
    <w:p w:rsidR="00900B7E" w:rsidRDefault="00900B7E" w:rsidP="00900B7E">
      <w:pPr>
        <w:spacing w:after="300" w:line="360" w:lineRule="atLeast"/>
      </w:pPr>
    </w:p>
    <w:p w:rsidR="00900B7E" w:rsidRDefault="00900B7E" w:rsidP="00900B7E">
      <w:pPr>
        <w:spacing w:after="300" w:line="360" w:lineRule="atLeast"/>
        <w:ind w:left="3686" w:hanging="3686"/>
      </w:pPr>
      <w:r w:rsidRPr="00743265">
        <w:t>Председатель оргкомитета</w:t>
      </w:r>
      <w:r>
        <w:t xml:space="preserve">: </w:t>
      </w:r>
      <w:r>
        <w:tab/>
      </w:r>
    </w:p>
    <w:p w:rsidR="00900B7E" w:rsidRPr="00003A80" w:rsidRDefault="00900B7E" w:rsidP="00900B7E">
      <w:pPr>
        <w:spacing w:after="300" w:line="360" w:lineRule="atLeast"/>
        <w:ind w:left="3686" w:hanging="3686"/>
      </w:pPr>
      <w:r w:rsidRPr="0012566E">
        <w:t>С.А.Годов</w:t>
      </w:r>
      <w:r>
        <w:t xml:space="preserve">  </w:t>
      </w:r>
      <w:r>
        <w:tab/>
        <w:t>- з</w:t>
      </w:r>
      <w:r w:rsidRPr="0012566E">
        <w:t>аместитель главы администрации</w:t>
      </w:r>
      <w:r>
        <w:tab/>
      </w:r>
      <w:r>
        <w:tab/>
      </w:r>
      <w:r>
        <w:tab/>
      </w:r>
      <w:r>
        <w:tab/>
        <w:t xml:space="preserve">         </w:t>
      </w:r>
      <w:r w:rsidRPr="0012566E">
        <w:t xml:space="preserve">  </w:t>
      </w:r>
    </w:p>
    <w:p w:rsidR="00900B7E" w:rsidRPr="00C1432E" w:rsidRDefault="00900B7E" w:rsidP="00900B7E">
      <w:pPr>
        <w:spacing w:after="300" w:line="360" w:lineRule="atLeast"/>
        <w:ind w:left="3686" w:hanging="3686"/>
      </w:pPr>
      <w:r w:rsidRPr="00C1432E">
        <w:t>Члены оргкомитета:</w:t>
      </w:r>
    </w:p>
    <w:p w:rsidR="00900B7E" w:rsidRDefault="00900B7E" w:rsidP="00900B7E">
      <w:pPr>
        <w:spacing w:after="300" w:line="360" w:lineRule="atLeast"/>
        <w:ind w:left="3686" w:hanging="3686"/>
      </w:pPr>
      <w:r>
        <w:t xml:space="preserve">Кузнецов А.А. </w:t>
      </w:r>
      <w:r>
        <w:tab/>
        <w:t xml:space="preserve">- </w:t>
      </w:r>
      <w:r w:rsidRPr="00C1432E">
        <w:t>начальник отдела</w:t>
      </w:r>
      <w:r>
        <w:t xml:space="preserve"> социально-культурных проектов; </w:t>
      </w:r>
    </w:p>
    <w:p w:rsidR="00900B7E" w:rsidRDefault="00900B7E" w:rsidP="00900B7E">
      <w:pPr>
        <w:spacing w:after="300" w:line="360" w:lineRule="atLeast"/>
        <w:ind w:left="3686" w:hanging="3686"/>
        <w:jc w:val="both"/>
      </w:pPr>
      <w:r>
        <w:t>Гришина Н.А.</w:t>
      </w:r>
      <w:r>
        <w:tab/>
        <w:t xml:space="preserve">- главный специалист  </w:t>
      </w:r>
      <w:r w:rsidRPr="00C1432E">
        <w:t>отдела</w:t>
      </w:r>
      <w:r>
        <w:t xml:space="preserve"> социально-культурных проектов;</w:t>
      </w:r>
    </w:p>
    <w:p w:rsidR="00900B7E" w:rsidRPr="00C1432E" w:rsidRDefault="00900B7E" w:rsidP="00900B7E">
      <w:pPr>
        <w:spacing w:after="300" w:line="360" w:lineRule="atLeast"/>
        <w:ind w:left="3686" w:hanging="3686"/>
        <w:jc w:val="both"/>
      </w:pPr>
      <w:r w:rsidRPr="00C1432E">
        <w:t>Перова О.А.</w:t>
      </w:r>
      <w:r>
        <w:t xml:space="preserve">  </w:t>
      </w:r>
      <w:r>
        <w:tab/>
        <w:t xml:space="preserve">- </w:t>
      </w:r>
      <w:r w:rsidRPr="00C1432E">
        <w:t>начальник управления экономического развития и инвестиций</w:t>
      </w:r>
      <w:r>
        <w:t>;</w:t>
      </w:r>
    </w:p>
    <w:p w:rsidR="00900B7E" w:rsidRPr="00C1432E" w:rsidRDefault="00900B7E" w:rsidP="00900B7E">
      <w:pPr>
        <w:spacing w:after="300" w:line="360" w:lineRule="atLeast"/>
        <w:ind w:left="3686" w:hanging="3686"/>
        <w:jc w:val="both"/>
      </w:pPr>
      <w:proofErr w:type="spellStart"/>
      <w:r w:rsidRPr="00C1432E">
        <w:t>Бутаков</w:t>
      </w:r>
      <w:proofErr w:type="spellEnd"/>
      <w:r w:rsidRPr="00C1432E">
        <w:t xml:space="preserve"> Д.В.</w:t>
      </w:r>
      <w:r>
        <w:t xml:space="preserve">  </w:t>
      </w:r>
      <w:r>
        <w:tab/>
        <w:t xml:space="preserve">- </w:t>
      </w:r>
      <w:r w:rsidRPr="00C1432E">
        <w:t>начальник сектора потребительского рынка</w:t>
      </w:r>
      <w:r>
        <w:t xml:space="preserve"> </w:t>
      </w:r>
      <w:r w:rsidRPr="00C1432E">
        <w:t xml:space="preserve"> управления экономического развития и инвестиций</w:t>
      </w:r>
      <w:r>
        <w:t>;</w:t>
      </w:r>
    </w:p>
    <w:p w:rsidR="00900B7E" w:rsidRPr="00C1432E" w:rsidRDefault="00900B7E" w:rsidP="00900B7E">
      <w:pPr>
        <w:spacing w:after="300" w:line="360" w:lineRule="atLeast"/>
        <w:ind w:left="3686" w:hanging="3686"/>
        <w:jc w:val="both"/>
      </w:pPr>
      <w:r w:rsidRPr="00C1432E">
        <w:t>Лоскутова К.С.</w:t>
      </w:r>
      <w:r>
        <w:t xml:space="preserve"> </w:t>
      </w:r>
      <w:r>
        <w:tab/>
        <w:t xml:space="preserve">- </w:t>
      </w:r>
      <w:r w:rsidRPr="00C1432E">
        <w:t>ведущий специалист сектора потребительского рынка</w:t>
      </w:r>
      <w:r>
        <w:t xml:space="preserve"> </w:t>
      </w:r>
      <w:r w:rsidRPr="00C1432E">
        <w:t xml:space="preserve"> управления экономического развития и инвестиций</w:t>
      </w:r>
      <w:r>
        <w:t>.</w:t>
      </w:r>
    </w:p>
    <w:p w:rsidR="00900B7E" w:rsidRDefault="00900B7E" w:rsidP="00900B7E">
      <w:pPr>
        <w:spacing w:line="360" w:lineRule="atLeast"/>
      </w:pPr>
    </w:p>
    <w:p w:rsidR="00900B7E" w:rsidRDefault="00900B7E" w:rsidP="00900B7E">
      <w:pPr>
        <w:spacing w:line="360" w:lineRule="atLeast"/>
      </w:pPr>
    </w:p>
    <w:p w:rsidR="00900B7E" w:rsidRDefault="00900B7E" w:rsidP="00900B7E">
      <w:pPr>
        <w:spacing w:line="360" w:lineRule="atLeast"/>
      </w:pPr>
    </w:p>
    <w:p w:rsidR="00900B7E" w:rsidRDefault="00900B7E" w:rsidP="00900B7E">
      <w:pPr>
        <w:spacing w:line="360" w:lineRule="atLeast"/>
      </w:pPr>
    </w:p>
    <w:p w:rsidR="00900B7E" w:rsidRDefault="00900B7E" w:rsidP="00900B7E">
      <w:pPr>
        <w:spacing w:line="360" w:lineRule="atLeast"/>
      </w:pPr>
    </w:p>
    <w:p w:rsidR="00900B7E" w:rsidRDefault="00900B7E" w:rsidP="00900B7E">
      <w:pPr>
        <w:spacing w:line="360" w:lineRule="atLeast"/>
      </w:pPr>
    </w:p>
    <w:p w:rsidR="00900B7E" w:rsidRDefault="00900B7E" w:rsidP="00900B7E">
      <w:pPr>
        <w:spacing w:line="360" w:lineRule="atLeast"/>
      </w:pPr>
    </w:p>
    <w:p w:rsidR="00900B7E" w:rsidRDefault="00900B7E" w:rsidP="00900B7E">
      <w:pPr>
        <w:spacing w:line="360" w:lineRule="atLeast"/>
      </w:pPr>
    </w:p>
    <w:p w:rsidR="00900B7E" w:rsidRDefault="00900B7E" w:rsidP="00900B7E">
      <w:pPr>
        <w:sectPr w:rsidR="00900B7E" w:rsidSect="00501569">
          <w:head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0B7E" w:rsidRPr="008D2A0B" w:rsidRDefault="00900B7E" w:rsidP="00900B7E">
      <w:r>
        <w:lastRenderedPageBreak/>
        <w:t xml:space="preserve">                                                                                                                               П</w:t>
      </w:r>
      <w:r w:rsidRPr="008D2A0B">
        <w:t xml:space="preserve">риложение N 4 </w:t>
      </w:r>
      <w:r w:rsidRPr="008D2A0B">
        <w:br/>
      </w:r>
      <w:r>
        <w:t xml:space="preserve">                                                                                                                                          </w:t>
      </w:r>
      <w:r w:rsidRPr="008D2A0B">
        <w:t>к Порядку</w:t>
      </w: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060EA">
        <w:rPr>
          <w:color w:val="2080AD"/>
        </w:rPr>
        <w:t xml:space="preserve">                                                                 </w:t>
      </w:r>
      <w:r>
        <w:rPr>
          <w:color w:val="2080AD"/>
        </w:rPr>
        <w:t xml:space="preserve">                                                               </w:t>
      </w:r>
      <w:r w:rsidRPr="001060EA">
        <w:rPr>
          <w:color w:val="2080AD"/>
        </w:rPr>
        <w:t xml:space="preserve"> </w:t>
      </w:r>
      <w:r w:rsidRPr="00C1432E">
        <w:t>УТВЕРЖДАЮ</w:t>
      </w: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 xml:space="preserve">                                                   </w:t>
      </w:r>
      <w:r>
        <w:t xml:space="preserve">                                                         </w:t>
      </w:r>
      <w:r w:rsidRPr="00C1432E">
        <w:t>Председатель Оргкомитета</w:t>
      </w: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 xml:space="preserve">                                            </w:t>
      </w:r>
      <w:r>
        <w:t xml:space="preserve">                                                        </w:t>
      </w:r>
      <w:r w:rsidRPr="00C1432E">
        <w:t xml:space="preserve">  </w:t>
      </w:r>
      <w:r>
        <w:t xml:space="preserve">     </w:t>
      </w:r>
      <w:r w:rsidRPr="00C1432E">
        <w:t xml:space="preserve">_______________ </w:t>
      </w:r>
      <w:r>
        <w:t>С.А.Годов</w:t>
      </w:r>
    </w:p>
    <w:p w:rsidR="00900B7E" w:rsidRPr="001060EA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360" w:lineRule="atLeast"/>
        <w:rPr>
          <w:color w:val="2080AD"/>
        </w:rPr>
      </w:pP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1060EA">
        <w:rPr>
          <w:color w:val="2080AD"/>
        </w:rPr>
        <w:t xml:space="preserve">                                </w:t>
      </w:r>
      <w:r>
        <w:rPr>
          <w:color w:val="2080AD"/>
        </w:rPr>
        <w:t xml:space="preserve">                                  </w:t>
      </w:r>
      <w:r w:rsidRPr="00C1432E">
        <w:t>Состав Жюри</w:t>
      </w:r>
    </w:p>
    <w:p w:rsidR="00900B7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  <w:r w:rsidRPr="00C1432E">
        <w:t xml:space="preserve">               </w:t>
      </w:r>
      <w:r>
        <w:t xml:space="preserve">             </w:t>
      </w:r>
      <w:r w:rsidRPr="00C1432E">
        <w:t xml:space="preserve"> конкурса народных художественных промыслов  и ремесел </w:t>
      </w: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>_________________  ___________________________________________________________</w:t>
      </w:r>
    </w:p>
    <w:p w:rsidR="00900B7E" w:rsidRPr="008D2A0B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D2A0B">
        <w:t xml:space="preserve">     (Ф.И.О.)      </w:t>
      </w:r>
      <w:r>
        <w:t xml:space="preserve">                 </w:t>
      </w:r>
      <w:r w:rsidRPr="008D2A0B">
        <w:t>(наименование структурного подразделения</w:t>
      </w:r>
      <w:r>
        <w:t>, занимаемая должность</w:t>
      </w:r>
      <w:r w:rsidRPr="008D2A0B">
        <w:t>)</w:t>
      </w: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>_________________  ___________________________________________________________</w:t>
      </w:r>
    </w:p>
    <w:p w:rsidR="00900B7E" w:rsidRPr="008D2A0B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 xml:space="preserve">     (Ф.И.О.)                     </w:t>
      </w:r>
      <w:r w:rsidRPr="008D2A0B">
        <w:t>(наименование структурного подразделения</w:t>
      </w:r>
      <w:r>
        <w:t>, занимаемая должность</w:t>
      </w:r>
      <w:r w:rsidRPr="008D2A0B">
        <w:t>)</w:t>
      </w: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>_________________  ___________________________________________________________</w:t>
      </w:r>
    </w:p>
    <w:p w:rsidR="00900B7E" w:rsidRPr="008D2A0B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 xml:space="preserve">     (Ф.И.О.)                      </w:t>
      </w:r>
      <w:r w:rsidRPr="008D2A0B">
        <w:t>(наименование структурного подразделения</w:t>
      </w:r>
      <w:r>
        <w:t>, занимаемая должность</w:t>
      </w:r>
      <w:r w:rsidRPr="008D2A0B">
        <w:t>)</w:t>
      </w: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>________________  ____________________________________________________________</w:t>
      </w:r>
    </w:p>
    <w:p w:rsidR="00900B7E" w:rsidRPr="008D2A0B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 xml:space="preserve">     (Ф.И.О.)                    </w:t>
      </w:r>
      <w:r w:rsidRPr="008D2A0B">
        <w:t>(наименование структурного подразделения</w:t>
      </w:r>
      <w:r>
        <w:t>, занимаемая должность</w:t>
      </w:r>
      <w:r w:rsidRPr="008D2A0B">
        <w:t>)</w:t>
      </w: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B7E" w:rsidRPr="00C1432E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>________________  ____________________________________________________________</w:t>
      </w:r>
    </w:p>
    <w:p w:rsidR="00900B7E" w:rsidRPr="008D2A0B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432E">
        <w:t xml:space="preserve">     (Ф.И.О.)                       </w:t>
      </w:r>
      <w:r w:rsidRPr="008D2A0B">
        <w:t>(наименование структурного подразделения</w:t>
      </w:r>
      <w:r>
        <w:t>, занимаемая должность</w:t>
      </w:r>
      <w:r w:rsidRPr="008D2A0B">
        <w:t>)</w:t>
      </w:r>
    </w:p>
    <w:p w:rsidR="00900B7E" w:rsidRPr="001060EA" w:rsidRDefault="00900B7E" w:rsidP="00900B7E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0B7E" w:rsidRDefault="00900B7E" w:rsidP="00900B7E"/>
    <w:p w:rsidR="00900B7E" w:rsidRPr="001060EA" w:rsidRDefault="00900B7E" w:rsidP="00900B7E">
      <w:pPr>
        <w:jc w:val="right"/>
      </w:pP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1E" w:rsidRDefault="00F82A1E">
      <w:r>
        <w:separator/>
      </w:r>
    </w:p>
  </w:endnote>
  <w:endnote w:type="continuationSeparator" w:id="0">
    <w:p w:rsidR="00F82A1E" w:rsidRDefault="00F8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7E" w:rsidRDefault="00900B7E">
    <w:pPr>
      <w:pStyle w:val="af6"/>
      <w:jc w:val="right"/>
    </w:pPr>
  </w:p>
  <w:p w:rsidR="00900B7E" w:rsidRDefault="00900B7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7E" w:rsidRDefault="00900B7E" w:rsidP="000A6B4A">
    <w:pPr>
      <w:pStyle w:val="af6"/>
      <w:jc w:val="center"/>
    </w:pPr>
  </w:p>
  <w:p w:rsidR="00900B7E" w:rsidRDefault="00900B7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1E" w:rsidRDefault="00F82A1E">
      <w:r>
        <w:separator/>
      </w:r>
    </w:p>
  </w:footnote>
  <w:footnote w:type="continuationSeparator" w:id="0">
    <w:p w:rsidR="00F82A1E" w:rsidRDefault="00F8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7E" w:rsidRDefault="00900B7E" w:rsidP="005929D7">
    <w:pPr>
      <w:pStyle w:val="af3"/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7E" w:rsidRDefault="00900B7E" w:rsidP="005929D7">
    <w:pPr>
      <w:pStyle w:val="af3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13CD4"/>
    <w:rsid w:val="0032120A"/>
    <w:rsid w:val="00327D65"/>
    <w:rsid w:val="0034526B"/>
    <w:rsid w:val="00357F6F"/>
    <w:rsid w:val="00366D15"/>
    <w:rsid w:val="00370EAB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00B7E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250D1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104A3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82A1E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vpkomite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2018-09-25T09:36:00Z</dcterms:created>
  <dcterms:modified xsi:type="dcterms:W3CDTF">2018-09-25T09:36:00Z</dcterms:modified>
</cp:coreProperties>
</file>