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4800849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23617F">
      <w:pPr>
        <w:spacing w:line="273" w:lineRule="exact"/>
      </w:pPr>
      <w:r>
        <w:t>о</w:t>
      </w:r>
      <w:r w:rsidRPr="00327D65">
        <w:t xml:space="preserve">т     </w:t>
      </w:r>
      <w:r w:rsidR="002B6171">
        <w:t>26.04.2017</w:t>
      </w:r>
      <w:r w:rsidRPr="00327D65">
        <w:t xml:space="preserve">                                                                                          </w:t>
      </w:r>
      <w:r w:rsidR="002E0AB1">
        <w:t xml:space="preserve">     </w:t>
      </w:r>
      <w:r w:rsidR="0023617F">
        <w:t xml:space="preserve">        </w:t>
      </w:r>
      <w:r w:rsidR="002E0AB1">
        <w:t xml:space="preserve">  </w:t>
      </w:r>
      <w:r w:rsidR="00D64517">
        <w:t xml:space="preserve">   № </w:t>
      </w:r>
      <w:r w:rsidR="002B6171">
        <w:t>709-р/17</w:t>
      </w:r>
    </w:p>
    <w:p w:rsidR="00FE4CCB" w:rsidRPr="00F31661" w:rsidRDefault="00FE4CCB" w:rsidP="00FE4CCB">
      <w:pPr>
        <w:ind w:left="5103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43"/>
      </w:tblGrid>
      <w:tr w:rsidR="00FE4CCB" w:rsidRPr="00F31661" w:rsidTr="003E2EF8">
        <w:trPr>
          <w:trHeight w:val="3172"/>
        </w:trPr>
        <w:tc>
          <w:tcPr>
            <w:tcW w:w="4943" w:type="dxa"/>
          </w:tcPr>
          <w:p w:rsidR="00FE4CCB" w:rsidRPr="00F31661" w:rsidRDefault="00FE4CCB" w:rsidP="003E2EF8">
            <w:pPr>
              <w:suppressAutoHyphens/>
              <w:spacing w:before="100"/>
              <w:jc w:val="both"/>
              <w:rPr>
                <w:b/>
                <w:color w:val="000000"/>
                <w:sz w:val="28"/>
                <w:szCs w:val="28"/>
              </w:rPr>
            </w:pPr>
            <w:r w:rsidRPr="00F31661">
              <w:rPr>
                <w:b/>
                <w:color w:val="000000"/>
                <w:sz w:val="28"/>
                <w:szCs w:val="28"/>
              </w:rPr>
              <w:t>О внесении изменений в административный регламент по предоставлению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расположенные на территории муниципального образования Ломоносовский муниципальный район Ленинградской области</w:t>
            </w:r>
          </w:p>
          <w:p w:rsidR="00FE4CCB" w:rsidRPr="00F31661" w:rsidRDefault="00FE4CCB" w:rsidP="003E2EF8">
            <w:pPr>
              <w:suppressAutoHyphens/>
              <w:spacing w:before="100"/>
              <w:jc w:val="both"/>
              <w:rPr>
                <w:b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E4CCB" w:rsidRPr="00F31661" w:rsidRDefault="00FE4CCB" w:rsidP="00FE4CCB">
      <w:pPr>
        <w:spacing w:before="100"/>
        <w:ind w:firstLine="709"/>
        <w:jc w:val="both"/>
        <w:rPr>
          <w:color w:val="000000"/>
          <w:sz w:val="28"/>
          <w:szCs w:val="28"/>
          <w:shd w:val="clear" w:color="auto" w:fill="FFFF00"/>
        </w:rPr>
      </w:pPr>
      <w:r w:rsidRPr="00F31661">
        <w:rPr>
          <w:color w:val="000000"/>
          <w:sz w:val="28"/>
          <w:szCs w:val="28"/>
        </w:rPr>
        <w:t>На основании Федерального закона от 27.07.2010 № 210-ФЗ «Об организации представления государственных и муниципальных услуг», Федерального закона от 29.12.2012 № 273-ФЗ «Об образовании в Российской Федерации», Постановления Администрации муниципального образования Ломоносовский муниципальный район Ленинградской области от 25.02.2013 № 182 «О порядке разработки и утверждения администрацией МО Ломоносовский муниципальный район административных регламентов предоставления муниципальных услуг», администрация муниципального образования Ломоносовский муниципальный район Ленинградской области,</w:t>
      </w:r>
    </w:p>
    <w:p w:rsidR="00FE4CCB" w:rsidRPr="00F31661" w:rsidRDefault="00FE4CCB" w:rsidP="00FE4CCB">
      <w:pPr>
        <w:spacing w:before="100"/>
        <w:jc w:val="both"/>
        <w:rPr>
          <w:sz w:val="28"/>
          <w:szCs w:val="28"/>
        </w:rPr>
      </w:pPr>
    </w:p>
    <w:p w:rsidR="00FE4CCB" w:rsidRPr="00F31661" w:rsidRDefault="00FE4CCB" w:rsidP="00FE4CCB">
      <w:pPr>
        <w:spacing w:before="100" w:line="276" w:lineRule="auto"/>
        <w:jc w:val="center"/>
        <w:rPr>
          <w:color w:val="000000"/>
          <w:sz w:val="28"/>
          <w:szCs w:val="28"/>
        </w:rPr>
      </w:pPr>
      <w:r w:rsidRPr="00F31661">
        <w:rPr>
          <w:color w:val="000000"/>
          <w:sz w:val="28"/>
          <w:szCs w:val="28"/>
        </w:rPr>
        <w:t>п о с т а н о в л я е т:</w:t>
      </w:r>
    </w:p>
    <w:p w:rsidR="00FE4CCB" w:rsidRPr="00F31661" w:rsidRDefault="00FE4CCB" w:rsidP="00FE4CCB">
      <w:pPr>
        <w:pStyle w:val="aff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661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прилагаемые изменения, которые вносятся в административный регламент по предоставлению муниципальной услуги по приему заявлений, постановке на учет и зачислению детей в образовательные учреждения, реализующие основную образовательную программу дошкольного образования (детские сады), расположенные на территории муниципального образования Ломоносовский муниципальный </w:t>
      </w:r>
      <w:r w:rsidRPr="00F31661">
        <w:rPr>
          <w:rFonts w:ascii="Times New Roman" w:hAnsi="Times New Roman"/>
          <w:color w:val="000000"/>
          <w:sz w:val="28"/>
          <w:szCs w:val="28"/>
        </w:rPr>
        <w:lastRenderedPageBreak/>
        <w:t>район Ленинградской области (далее – Административный регламент), утвержденный постановлением администрации муниципального образования Ломоносовский муниципальный район Ленинградской области от 26.03.2015 №580 (в редакции постановления администрации муниципального образования Ломоносовский муниципальный район Ленинградской области от 06.06.2016 №932-р/16) согласно приложению.</w:t>
      </w:r>
    </w:p>
    <w:p w:rsidR="00FE4CCB" w:rsidRPr="00F31661" w:rsidRDefault="00FE4CCB" w:rsidP="00FE4CCB">
      <w:pPr>
        <w:ind w:firstLine="709"/>
        <w:jc w:val="both"/>
        <w:rPr>
          <w:sz w:val="28"/>
          <w:szCs w:val="28"/>
        </w:rPr>
      </w:pPr>
      <w:r w:rsidRPr="00F31661">
        <w:rPr>
          <w:color w:val="000000"/>
          <w:sz w:val="28"/>
          <w:szCs w:val="28"/>
        </w:rPr>
        <w:t xml:space="preserve">2. Комитету по образованию администрации муниципального образования Ломоносовский муниципальный район Ленинградской области довести утвержденные изменения в Административный регламент до сведения </w:t>
      </w:r>
      <w:r w:rsidRPr="00F31661">
        <w:rPr>
          <w:sz w:val="28"/>
          <w:szCs w:val="28"/>
        </w:rPr>
        <w:t>образовательных учреждений, реализующих образовательную программу дошкольного образования.</w:t>
      </w:r>
    </w:p>
    <w:p w:rsidR="00FE4CCB" w:rsidRPr="00F31661" w:rsidRDefault="00FE4CCB" w:rsidP="00FE4CCB">
      <w:pPr>
        <w:ind w:firstLine="709"/>
        <w:jc w:val="both"/>
        <w:rPr>
          <w:color w:val="000000"/>
          <w:sz w:val="28"/>
          <w:szCs w:val="28"/>
        </w:rPr>
      </w:pPr>
      <w:r w:rsidRPr="00F31661">
        <w:rPr>
          <w:color w:val="000000"/>
          <w:sz w:val="28"/>
          <w:szCs w:val="28"/>
        </w:rPr>
        <w:t>3. Действие настоящего постановления распространяется на правоотношения, возникшие с 01.09.2016.</w:t>
      </w:r>
    </w:p>
    <w:p w:rsidR="00FE4CCB" w:rsidRPr="002B6171" w:rsidRDefault="00FE4CCB" w:rsidP="00FE4CCB">
      <w:pPr>
        <w:ind w:firstLine="709"/>
        <w:jc w:val="both"/>
        <w:rPr>
          <w:sz w:val="28"/>
          <w:szCs w:val="28"/>
          <w:shd w:val="clear" w:color="auto" w:fill="FFFF00"/>
        </w:rPr>
      </w:pPr>
      <w:r w:rsidRPr="00F31661">
        <w:rPr>
          <w:color w:val="000000"/>
          <w:sz w:val="28"/>
          <w:szCs w:val="28"/>
        </w:rPr>
        <w:t>4.Опубликовать настоящее постановление в газете «Ломоносовский районный вестник», разместить на официальном сайте Ломоносовского муниципального района в информационно-телекоммуникационной сети «Интернет</w:t>
      </w:r>
      <w:r w:rsidRPr="00F31661">
        <w:rPr>
          <w:sz w:val="28"/>
          <w:szCs w:val="28"/>
        </w:rPr>
        <w:t xml:space="preserve">» </w:t>
      </w:r>
      <w:hyperlink r:id="rId9" w:history="1">
        <w:r w:rsidRPr="002B6171">
          <w:rPr>
            <w:rStyle w:val="aa"/>
            <w:color w:val="auto"/>
            <w:sz w:val="28"/>
            <w:szCs w:val="28"/>
            <w:lang w:val="en-US"/>
          </w:rPr>
          <w:t>www</w:t>
        </w:r>
        <w:r w:rsidRPr="002B6171">
          <w:rPr>
            <w:rStyle w:val="aa"/>
            <w:color w:val="auto"/>
            <w:sz w:val="28"/>
            <w:szCs w:val="28"/>
          </w:rPr>
          <w:t>.</w:t>
        </w:r>
        <w:r w:rsidRPr="002B6171">
          <w:rPr>
            <w:rStyle w:val="aa"/>
            <w:color w:val="auto"/>
            <w:sz w:val="28"/>
            <w:szCs w:val="28"/>
            <w:lang w:val="en-US"/>
          </w:rPr>
          <w:t>lomonosovlo</w:t>
        </w:r>
        <w:r w:rsidRPr="002B6171">
          <w:rPr>
            <w:rStyle w:val="aa"/>
            <w:color w:val="auto"/>
            <w:sz w:val="28"/>
            <w:szCs w:val="28"/>
          </w:rPr>
          <w:t>.</w:t>
        </w:r>
        <w:r w:rsidRPr="002B6171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2B6171">
        <w:rPr>
          <w:sz w:val="28"/>
          <w:szCs w:val="28"/>
        </w:rPr>
        <w:t xml:space="preserve"> и Комитета по образованию Ломоносовского района </w:t>
      </w:r>
      <w:hyperlink r:id="rId10" w:history="1">
        <w:r w:rsidRPr="002B6171">
          <w:rPr>
            <w:rStyle w:val="aa"/>
            <w:color w:val="auto"/>
            <w:sz w:val="28"/>
            <w:szCs w:val="28"/>
            <w:lang w:val="en-US"/>
          </w:rPr>
          <w:t>www</w:t>
        </w:r>
        <w:r w:rsidRPr="002B6171">
          <w:rPr>
            <w:rStyle w:val="aa"/>
            <w:color w:val="auto"/>
            <w:sz w:val="28"/>
            <w:szCs w:val="28"/>
          </w:rPr>
          <w:t>.</w:t>
        </w:r>
        <w:r w:rsidRPr="002B6171">
          <w:rPr>
            <w:rStyle w:val="aa"/>
            <w:color w:val="auto"/>
            <w:sz w:val="28"/>
            <w:szCs w:val="28"/>
            <w:lang w:val="en-US"/>
          </w:rPr>
          <w:t>komitet</w:t>
        </w:r>
        <w:r w:rsidRPr="002B6171">
          <w:rPr>
            <w:rStyle w:val="aa"/>
            <w:color w:val="auto"/>
            <w:sz w:val="28"/>
            <w:szCs w:val="28"/>
          </w:rPr>
          <w:t>.</w:t>
        </w:r>
        <w:r w:rsidRPr="002B6171">
          <w:rPr>
            <w:rStyle w:val="aa"/>
            <w:color w:val="auto"/>
            <w:sz w:val="28"/>
            <w:szCs w:val="28"/>
            <w:lang w:val="en-US"/>
          </w:rPr>
          <w:t>lmn</w:t>
        </w:r>
        <w:r w:rsidRPr="002B6171">
          <w:rPr>
            <w:rStyle w:val="aa"/>
            <w:color w:val="auto"/>
            <w:sz w:val="28"/>
            <w:szCs w:val="28"/>
          </w:rPr>
          <w:t>.</w:t>
        </w:r>
        <w:r w:rsidRPr="002B6171">
          <w:rPr>
            <w:rStyle w:val="aa"/>
            <w:color w:val="auto"/>
            <w:sz w:val="28"/>
            <w:szCs w:val="28"/>
            <w:lang w:val="en-US"/>
          </w:rPr>
          <w:t>su</w:t>
        </w:r>
      </w:hyperlink>
      <w:r w:rsidRPr="002B6171">
        <w:rPr>
          <w:sz w:val="28"/>
          <w:szCs w:val="28"/>
        </w:rPr>
        <w:t>.</w:t>
      </w:r>
    </w:p>
    <w:p w:rsidR="00FE4CCB" w:rsidRPr="00F31661" w:rsidRDefault="00FE4CCB" w:rsidP="00FE4CCB">
      <w:pPr>
        <w:ind w:firstLine="709"/>
        <w:jc w:val="both"/>
        <w:rPr>
          <w:color w:val="000000"/>
          <w:sz w:val="28"/>
          <w:szCs w:val="28"/>
        </w:rPr>
      </w:pPr>
      <w:r w:rsidRPr="002B6171">
        <w:rPr>
          <w:sz w:val="28"/>
          <w:szCs w:val="28"/>
        </w:rPr>
        <w:t>5. Контроль за исполнением н</w:t>
      </w:r>
      <w:r w:rsidRPr="00F31661">
        <w:rPr>
          <w:color w:val="000000"/>
          <w:sz w:val="28"/>
          <w:szCs w:val="28"/>
        </w:rPr>
        <w:t>астоящего постановления возложить на заместителя главы администрации Н.Г. Спиридонову.</w:t>
      </w:r>
    </w:p>
    <w:p w:rsidR="00FE4CCB" w:rsidRPr="00F31661" w:rsidRDefault="00FE4CCB" w:rsidP="00FE4CCB">
      <w:pPr>
        <w:rPr>
          <w:color w:val="000000"/>
          <w:sz w:val="28"/>
          <w:szCs w:val="28"/>
        </w:rPr>
      </w:pPr>
    </w:p>
    <w:p w:rsidR="00FE4CCB" w:rsidRPr="00F31661" w:rsidRDefault="00FE4CCB" w:rsidP="00FE4CCB">
      <w:pPr>
        <w:rPr>
          <w:color w:val="000000"/>
          <w:sz w:val="28"/>
          <w:szCs w:val="28"/>
        </w:rPr>
      </w:pPr>
    </w:p>
    <w:p w:rsidR="00FE4CCB" w:rsidRPr="00F31661" w:rsidRDefault="00FE4CCB" w:rsidP="00FE4CCB">
      <w:pPr>
        <w:rPr>
          <w:color w:val="000000"/>
          <w:sz w:val="28"/>
          <w:szCs w:val="28"/>
        </w:rPr>
      </w:pPr>
      <w:r w:rsidRPr="00F31661">
        <w:rPr>
          <w:color w:val="000000"/>
          <w:sz w:val="28"/>
          <w:szCs w:val="28"/>
        </w:rPr>
        <w:t>Глава администрации                                                                   А.О. Кондрашов</w:t>
      </w: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FE4CCB" w:rsidRPr="00F31661" w:rsidRDefault="00FE4CCB" w:rsidP="00FE4CCB">
      <w:pPr>
        <w:ind w:hanging="30"/>
        <w:jc w:val="both"/>
        <w:rPr>
          <w:sz w:val="28"/>
          <w:szCs w:val="28"/>
        </w:rPr>
      </w:pPr>
    </w:p>
    <w:p w:rsidR="00B23EFA" w:rsidRDefault="00B23EFA" w:rsidP="00FE4CCB">
      <w:pPr>
        <w:ind w:left="5103"/>
        <w:jc w:val="both"/>
        <w:rPr>
          <w:sz w:val="28"/>
          <w:szCs w:val="28"/>
        </w:rPr>
      </w:pPr>
    </w:p>
    <w:p w:rsidR="00B23EFA" w:rsidRDefault="00B23EFA" w:rsidP="00FE4CCB">
      <w:pPr>
        <w:ind w:left="5103"/>
        <w:jc w:val="both"/>
        <w:rPr>
          <w:sz w:val="28"/>
          <w:szCs w:val="28"/>
        </w:rPr>
      </w:pPr>
    </w:p>
    <w:p w:rsidR="00B23EFA" w:rsidRDefault="00B23EFA" w:rsidP="00FE4CCB">
      <w:pPr>
        <w:ind w:left="5103"/>
        <w:jc w:val="both"/>
        <w:rPr>
          <w:sz w:val="28"/>
          <w:szCs w:val="28"/>
        </w:rPr>
      </w:pPr>
    </w:p>
    <w:p w:rsidR="00FE4CCB" w:rsidRPr="00F31661" w:rsidRDefault="00FE4CCB" w:rsidP="00FE4CCB">
      <w:pPr>
        <w:ind w:left="5103"/>
        <w:jc w:val="both"/>
        <w:rPr>
          <w:sz w:val="28"/>
          <w:szCs w:val="28"/>
        </w:rPr>
      </w:pPr>
      <w:r w:rsidRPr="00F31661">
        <w:rPr>
          <w:sz w:val="28"/>
          <w:szCs w:val="28"/>
        </w:rPr>
        <w:lastRenderedPageBreak/>
        <w:t>Утверждены</w:t>
      </w:r>
    </w:p>
    <w:p w:rsidR="00FE4CCB" w:rsidRPr="00F31661" w:rsidRDefault="00FE4CCB" w:rsidP="00FE4CCB">
      <w:pPr>
        <w:ind w:left="5103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постановлением администрации</w:t>
      </w:r>
    </w:p>
    <w:p w:rsidR="00FE4CCB" w:rsidRPr="00F31661" w:rsidRDefault="00FE4CCB" w:rsidP="00FE4CCB">
      <w:pPr>
        <w:ind w:left="5103"/>
        <w:jc w:val="both"/>
        <w:rPr>
          <w:sz w:val="28"/>
          <w:szCs w:val="28"/>
        </w:rPr>
      </w:pPr>
      <w:r w:rsidRPr="00F31661">
        <w:rPr>
          <w:sz w:val="28"/>
          <w:szCs w:val="28"/>
        </w:rPr>
        <w:t xml:space="preserve">муниципального образования </w:t>
      </w:r>
    </w:p>
    <w:p w:rsidR="00FE4CCB" w:rsidRPr="00F31661" w:rsidRDefault="00FE4CCB" w:rsidP="00FE4CCB">
      <w:pPr>
        <w:ind w:left="5103"/>
        <w:jc w:val="both"/>
        <w:rPr>
          <w:sz w:val="28"/>
          <w:szCs w:val="28"/>
        </w:rPr>
      </w:pPr>
      <w:r w:rsidRPr="00F31661">
        <w:rPr>
          <w:sz w:val="28"/>
          <w:szCs w:val="28"/>
        </w:rPr>
        <w:t xml:space="preserve">Ломоносовский муниципальный </w:t>
      </w:r>
    </w:p>
    <w:p w:rsidR="00FE4CCB" w:rsidRPr="00F31661" w:rsidRDefault="00FE4CCB" w:rsidP="00FE4CCB">
      <w:pPr>
        <w:ind w:left="5103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район Ленинградской области</w:t>
      </w:r>
    </w:p>
    <w:p w:rsidR="002B6171" w:rsidRDefault="00FE4CCB" w:rsidP="00FE4CCB">
      <w:pPr>
        <w:ind w:left="5103"/>
        <w:jc w:val="both"/>
        <w:rPr>
          <w:sz w:val="28"/>
          <w:szCs w:val="28"/>
        </w:rPr>
      </w:pPr>
      <w:r w:rsidRPr="00F31661">
        <w:rPr>
          <w:sz w:val="28"/>
          <w:szCs w:val="28"/>
        </w:rPr>
        <w:t xml:space="preserve">от </w:t>
      </w:r>
      <w:r w:rsidR="002B6171">
        <w:rPr>
          <w:sz w:val="28"/>
          <w:szCs w:val="28"/>
        </w:rPr>
        <w:t>26.04.2017  № 709-р/17</w:t>
      </w:r>
    </w:p>
    <w:p w:rsidR="00FE4CCB" w:rsidRPr="00F31661" w:rsidRDefault="00FE4CCB" w:rsidP="00FE4CCB">
      <w:pPr>
        <w:ind w:left="5103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(приложение)</w:t>
      </w:r>
    </w:p>
    <w:p w:rsidR="00FE4CCB" w:rsidRPr="00F31661" w:rsidRDefault="00FE4CCB" w:rsidP="00FE4CCB">
      <w:pPr>
        <w:rPr>
          <w:sz w:val="28"/>
          <w:szCs w:val="28"/>
        </w:rPr>
      </w:pPr>
    </w:p>
    <w:p w:rsidR="00FE4CCB" w:rsidRPr="00F31661" w:rsidRDefault="00FE4CCB" w:rsidP="00FE4CCB">
      <w:pPr>
        <w:rPr>
          <w:sz w:val="28"/>
          <w:szCs w:val="28"/>
        </w:rPr>
      </w:pPr>
    </w:p>
    <w:p w:rsidR="00FE4CCB" w:rsidRPr="00F31661" w:rsidRDefault="00FE4CCB" w:rsidP="00FE4CCB">
      <w:pPr>
        <w:jc w:val="center"/>
        <w:rPr>
          <w:sz w:val="28"/>
          <w:szCs w:val="28"/>
        </w:rPr>
      </w:pPr>
      <w:r w:rsidRPr="00F31661">
        <w:rPr>
          <w:sz w:val="28"/>
          <w:szCs w:val="28"/>
        </w:rPr>
        <w:t>Изменения,</w:t>
      </w:r>
    </w:p>
    <w:p w:rsidR="00FE4CCB" w:rsidRPr="00F31661" w:rsidRDefault="00FE4CCB" w:rsidP="00FE4CCB">
      <w:pPr>
        <w:jc w:val="center"/>
        <w:rPr>
          <w:sz w:val="28"/>
          <w:szCs w:val="28"/>
        </w:rPr>
      </w:pPr>
      <w:r w:rsidRPr="00F31661">
        <w:rPr>
          <w:sz w:val="28"/>
          <w:szCs w:val="28"/>
        </w:rPr>
        <w:t>которые вносятся в административный регламент по предоставлению муниципальной услуги по приему заявлений, постановке на учет и  </w:t>
      </w:r>
      <w:bookmarkStart w:id="0" w:name="_GoBack"/>
      <w:bookmarkEnd w:id="0"/>
      <w:r w:rsidRPr="00F31661">
        <w:rPr>
          <w:sz w:val="28"/>
          <w:szCs w:val="28"/>
        </w:rPr>
        <w:t>зачислению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Ломоносовский муниципальный район Ленинградской области,</w:t>
      </w:r>
      <w:r w:rsidR="0023617F">
        <w:rPr>
          <w:sz w:val="28"/>
          <w:szCs w:val="28"/>
        </w:rPr>
        <w:t xml:space="preserve"> </w:t>
      </w:r>
      <w:r w:rsidRPr="00F31661">
        <w:rPr>
          <w:color w:val="000000"/>
          <w:sz w:val="28"/>
          <w:szCs w:val="28"/>
        </w:rPr>
        <w:t>утвержденный постановлением администрации муниципального образования Ломоносовский муниципальный район Ленинградской области от 26.03.2015 №580 (в редакции постановления администрации муниципального образования Ломоносовский муниципальный район Ленинградской области от 06.06.2016 №932-р/16)</w:t>
      </w:r>
    </w:p>
    <w:p w:rsidR="00FE4CCB" w:rsidRPr="00F31661" w:rsidRDefault="00FE4CCB" w:rsidP="00FE4CCB">
      <w:pPr>
        <w:jc w:val="center"/>
        <w:rPr>
          <w:sz w:val="28"/>
          <w:szCs w:val="28"/>
        </w:rPr>
      </w:pPr>
    </w:p>
    <w:p w:rsidR="00FE4CCB" w:rsidRPr="00F31661" w:rsidRDefault="00FE4CCB" w:rsidP="00FE4CCB">
      <w:pPr>
        <w:pStyle w:val="ab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1661">
        <w:rPr>
          <w:rFonts w:ascii="Times New Roman" w:hAnsi="Times New Roman" w:cs="Times New Roman"/>
          <w:sz w:val="28"/>
          <w:szCs w:val="28"/>
        </w:rPr>
        <w:t xml:space="preserve">Пункт 4.3.3.2. изложить в следующей редакции: </w:t>
      </w:r>
    </w:p>
    <w:p w:rsidR="00FE4CCB" w:rsidRPr="00F31661" w:rsidRDefault="00FE4CCB" w:rsidP="00FE4C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661">
        <w:rPr>
          <w:sz w:val="28"/>
          <w:szCs w:val="28"/>
        </w:rPr>
        <w:t xml:space="preserve">«После того, как на все вакантные места в образовательные организации выданы направления, заявителям, стоящим следующими в очереди формируется предложение о направлении ребенка в другую образовательную организацию, находящуюся в </w:t>
      </w:r>
      <w:r w:rsidRPr="00F31661">
        <w:rPr>
          <w:bCs/>
          <w:sz w:val="28"/>
          <w:szCs w:val="28"/>
        </w:rPr>
        <w:t>ведении комитета</w:t>
      </w:r>
      <w:r w:rsidRPr="00F31661">
        <w:rPr>
          <w:sz w:val="28"/>
          <w:szCs w:val="28"/>
        </w:rPr>
        <w:t xml:space="preserve"> и (или) в группу образовательной организации, отличающиеся от заявленных заявителем (далее – альтернативная форма обучения): </w:t>
      </w:r>
    </w:p>
    <w:p w:rsidR="00FE4CCB" w:rsidRPr="00F31661" w:rsidRDefault="00FE4CCB" w:rsidP="00FE4C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Специалист комитета:</w:t>
      </w:r>
    </w:p>
    <w:p w:rsidR="00FE4CCB" w:rsidRPr="00F31661" w:rsidRDefault="00FE4CCB" w:rsidP="00FE4CCB">
      <w:pPr>
        <w:tabs>
          <w:tab w:val="left" w:pos="568"/>
        </w:tabs>
        <w:ind w:firstLine="720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формирует в автоматизированной информационной системе «Электронный детский сад» уведомление о предоставлении альтернативной формы обучения, форма уведомления указана в приложении № 8 к настоящему Административному регламенту. Статус заявления меняется на «альтернативное предложение». Срок действия альтернативного предложения – 14 календарных дней со дня формирования альтернативного предложения;</w:t>
      </w:r>
    </w:p>
    <w:p w:rsidR="00FE4CCB" w:rsidRPr="00F31661" w:rsidRDefault="00FE4CCB" w:rsidP="00FE4C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в день формирования альтернативного предложения сообщает заявителю о принятом решении по телефону (с записью даты и времени телефонного звонка) или на адрес электронной почты, указанный заявителем при заполнении заявления, с указанием регистрационного номера и даты уведомления о предоставлении альтернативной формы обучения, а также о возможности получения документов в комитете;</w:t>
      </w:r>
    </w:p>
    <w:p w:rsidR="00FE4CCB" w:rsidRPr="00F31661" w:rsidRDefault="00FE4CCB" w:rsidP="00FE4CCB">
      <w:pPr>
        <w:tabs>
          <w:tab w:val="left" w:pos="568"/>
        </w:tabs>
        <w:ind w:firstLine="720"/>
        <w:jc w:val="both"/>
        <w:rPr>
          <w:sz w:val="28"/>
          <w:szCs w:val="28"/>
        </w:rPr>
      </w:pPr>
      <w:r w:rsidRPr="00F31661">
        <w:rPr>
          <w:sz w:val="28"/>
          <w:szCs w:val="28"/>
        </w:rPr>
        <w:t xml:space="preserve">передает заявителю уведомление о предоставлении альтернативной формы обучения: </w:t>
      </w:r>
    </w:p>
    <w:p w:rsidR="00FE4CCB" w:rsidRPr="00F31661" w:rsidRDefault="00FE4CCB" w:rsidP="00FE4CCB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lastRenderedPageBreak/>
        <w:t xml:space="preserve">автоматически в электронном виде на адрес электронной почты, указанный заявителем при заполнении заявления; </w:t>
      </w:r>
    </w:p>
    <w:p w:rsidR="00FE4CCB" w:rsidRPr="00F31661" w:rsidRDefault="00FE4CCB" w:rsidP="00FE4CCB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>при личном обращении за результатами предоставления муниципальной услуги в администрацию.</w:t>
      </w:r>
    </w:p>
    <w:p w:rsidR="00FE4CCB" w:rsidRPr="00F31661" w:rsidRDefault="00FE4CCB" w:rsidP="00FE4CCB">
      <w:pPr>
        <w:tabs>
          <w:tab w:val="left" w:pos="568"/>
        </w:tabs>
        <w:ind w:firstLine="720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В случае обращения в электронном виде через Региональный портал государственных и муниципальных услуг (функций) Ленинградской области и автоматизированную информационную систему «Электронный детский сад»  автоматически сформированное уведомление о предоставлении альтернативной формы обучения прикрепляется к заявлению в личном кабинете заявителя.</w:t>
      </w:r>
    </w:p>
    <w:p w:rsidR="00FE4CCB" w:rsidRPr="00F31661" w:rsidRDefault="00FE4CCB" w:rsidP="00FE4CCB">
      <w:pPr>
        <w:tabs>
          <w:tab w:val="left" w:pos="568"/>
        </w:tabs>
        <w:ind w:firstLine="720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получает согласие/отказ заявителя с заменой детского сада или формы обучения (форма согласия/отказа указана в приложении № 8 к настоящему Административному регламенту);</w:t>
      </w:r>
    </w:p>
    <w:p w:rsidR="00FE4CCB" w:rsidRPr="00F31661" w:rsidRDefault="00FE4CCB" w:rsidP="00FE4CCB">
      <w:pPr>
        <w:tabs>
          <w:tab w:val="left" w:pos="568"/>
        </w:tabs>
        <w:ind w:firstLine="720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в случае согласия заявителя с заменой образовательной организации или формы обучения (статус заявления изменяется на «согласие с альтернативным предложением»:</w:t>
      </w:r>
    </w:p>
    <w:p w:rsidR="00FE4CCB" w:rsidRPr="00F31661" w:rsidRDefault="00FE4CCB" w:rsidP="00FE4CCB">
      <w:pPr>
        <w:tabs>
          <w:tab w:val="left" w:pos="568"/>
        </w:tabs>
        <w:ind w:firstLine="720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формирует в автоматизированной информационной системе «Электронный детский сад» направление в образовательную организацию, форма направления указана в приложении № 6 к настоящему Административному регламенту. Статус заявления меняется на «выдано направление»;</w:t>
      </w:r>
    </w:p>
    <w:p w:rsidR="00FE4CCB" w:rsidRPr="00F31661" w:rsidRDefault="00FE4CCB" w:rsidP="00FE4CCB">
      <w:pPr>
        <w:tabs>
          <w:tab w:val="left" w:pos="568"/>
        </w:tabs>
        <w:ind w:firstLine="720"/>
        <w:jc w:val="both"/>
        <w:rPr>
          <w:sz w:val="28"/>
          <w:szCs w:val="28"/>
        </w:rPr>
      </w:pPr>
      <w:r w:rsidRPr="00F31661">
        <w:rPr>
          <w:sz w:val="28"/>
          <w:szCs w:val="28"/>
        </w:rPr>
        <w:t xml:space="preserve">передает направление заявителю: </w:t>
      </w:r>
    </w:p>
    <w:p w:rsidR="00FE4CCB" w:rsidRPr="00F31661" w:rsidRDefault="00FE4CCB" w:rsidP="00FE4CCB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 xml:space="preserve">автоматически в электронном виде на адрес электронной почты, указанный заявителем при заполнении заявления; </w:t>
      </w:r>
    </w:p>
    <w:p w:rsidR="00FE4CCB" w:rsidRPr="00F31661" w:rsidRDefault="00FE4CCB" w:rsidP="00FE4CCB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>при личном обращении за результатами предоставления муниципальной услуги в комитет, при этом направление регистрируется в «Книге учета выдачи направлений в детские сады», форма указана в приложении № 10 к настоящему Административному регламенту.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>В случае обращения в электронном виде через Региональный портал государственных и муниципальных услуг (функций) Ленинградской области и автоматизированную информационную систему «Электронный детский сад»  автоматически сформированное направление прикрепляется к заявлению в личном кабинете заявителя.</w:t>
      </w:r>
    </w:p>
    <w:p w:rsidR="00FE4CCB" w:rsidRPr="00F31661" w:rsidRDefault="00FE4CCB" w:rsidP="00FE4C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в случае отказа заявителя, а так же по истечению срока предложения (14 календарных дней), статус заявления изменяется на «отказ от альтернативного предложения»;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 xml:space="preserve">ставит заявление на учет для зачисления в образовательную организацию с пометкой «текущее комплектование», статус заявления меняется на «заявление на учете»; 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>формирует  уведомление о постановке в очередь следующего года, форма уведомления указана в приложении № 9 к настоящему Административному регламенту;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 xml:space="preserve">передает уведомление о постановке в очередь следующего года заявителю: 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lastRenderedPageBreak/>
        <w:t xml:space="preserve">автоматически в электронном виде на адрес электронной почты, указанный заявителем при заполнении заявления; 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>при личном обращении за результатами предоставления муниципальной услуги в администрацию.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>при появлении вакантного места в выбранной заявителем образовательной организации производит действия в соответствии с пунктом 4.3.3.1. настоящего Административного регламента.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>В случае обращения в электронном виде через Региональный портал государственных и муниципальных услуг (функций) Ленинградской области и автоматизированную информационную систему «Электронный детский сад» автоматически сформированное уведомление прикрепляется к заявлению в личном кабинете заявителя.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 xml:space="preserve">Специалист МФЦ не позднее дня, следующего за днем получения из комитета, уведомления о предоставлении альтернативной формы обучения сообщает заявителю о принятом решении по телефону (с записью даты и времени телефонного звонка) или посредством </w:t>
      </w:r>
      <w:r w:rsidRPr="00F31661">
        <w:rPr>
          <w:sz w:val="28"/>
          <w:szCs w:val="28"/>
          <w:lang w:val="en-US"/>
        </w:rPr>
        <w:t>sms</w:t>
      </w:r>
      <w:r w:rsidRPr="00F31661">
        <w:rPr>
          <w:sz w:val="28"/>
          <w:szCs w:val="28"/>
        </w:rPr>
        <w:t>-сообщения, с указанием регистрационного номера и даты уведомления, о необходимости подтвердить согласие/отказ от альтернативного предложения, а также о сроках действия альтернативного предложения и возможности получения документов в филиалах МФЦ;</w:t>
      </w:r>
    </w:p>
    <w:p w:rsidR="00FE4CCB" w:rsidRPr="00F31661" w:rsidRDefault="00FE4CCB" w:rsidP="00FE4C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выдает заявителю уведомление о предоставлении альтернативной формы обучения, заверенное печатью и подписью специалиста МФЦ;</w:t>
      </w:r>
    </w:p>
    <w:p w:rsidR="00FE4CCB" w:rsidRPr="00F31661" w:rsidRDefault="00FE4CCB" w:rsidP="00FE4C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проводит проверку правильности заполнения заявителем уведомления о предоставлении альтернативной формы обучения;</w:t>
      </w:r>
    </w:p>
    <w:p w:rsidR="00FE4CCB" w:rsidRPr="00F31661" w:rsidRDefault="00FE4CCB" w:rsidP="00FE4C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осуществляет сканирование заполненного заявителем уведомления о предоставлении альтернативной формы обучения;</w:t>
      </w:r>
    </w:p>
    <w:p w:rsidR="00FE4CCB" w:rsidRPr="00F31661" w:rsidRDefault="00FE4CCB" w:rsidP="00FE4CCB">
      <w:pPr>
        <w:ind w:firstLine="709"/>
        <w:jc w:val="both"/>
        <w:rPr>
          <w:sz w:val="28"/>
          <w:szCs w:val="28"/>
        </w:rPr>
      </w:pPr>
      <w:r w:rsidRPr="00F31661">
        <w:rPr>
          <w:sz w:val="28"/>
          <w:szCs w:val="28"/>
        </w:rPr>
        <w:t>в день обращения заявителя в МФЦ направляет в электронном виде, посредством автоматизированной информационной системы обеспечения деятельности многофункциональных центров Ленинградской области, или в течение двух рабочих дней, но не позднее срока окончания действия альтернативного предложения, направляет на бумажном носителе согласие/отказ заявителя с  альтернативным предложением в администрацию.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 xml:space="preserve">Специалист МФЦ не позднее двух дней со дня получения из комитета, направления (уведомления о постановке в очередь следующего года) сообщает заявителю о принятом решении по телефону (с записью даты и времени телефонного звонка) или посредством </w:t>
      </w:r>
      <w:r w:rsidRPr="00F31661">
        <w:rPr>
          <w:sz w:val="28"/>
          <w:szCs w:val="28"/>
          <w:lang w:val="en-US"/>
        </w:rPr>
        <w:t>sms</w:t>
      </w:r>
      <w:r w:rsidRPr="00F31661">
        <w:rPr>
          <w:sz w:val="28"/>
          <w:szCs w:val="28"/>
        </w:rPr>
        <w:t>-сообщения, с указанием регистрационного номера и даты направления (уведомления о невозможности предоставления места), а также о возможности получения документов в филиалах МФЦ.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t>Заявителю выдается документ, заверенный печатью и подписью специалиста МФЦ: направление в образовательную организацию (уведомление о постановке в очередь следующего года)».</w:t>
      </w:r>
    </w:p>
    <w:p w:rsidR="00FE4CCB" w:rsidRPr="00F31661" w:rsidRDefault="00FE4CCB" w:rsidP="00FE4CCB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1661">
        <w:rPr>
          <w:rFonts w:ascii="Times New Roman" w:hAnsi="Times New Roman" w:cs="Times New Roman"/>
          <w:sz w:val="28"/>
          <w:szCs w:val="28"/>
        </w:rPr>
        <w:t>В приложение №9 к Административному регламенту после слов «учебном году» дополнить словами:</w:t>
      </w:r>
    </w:p>
    <w:p w:rsidR="00FE4CCB" w:rsidRPr="00F31661" w:rsidRDefault="00FE4CCB" w:rsidP="00FE4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661">
        <w:rPr>
          <w:sz w:val="28"/>
          <w:szCs w:val="28"/>
        </w:rPr>
        <w:lastRenderedPageBreak/>
        <w:t>«Текущее комплектование указанных в заявлении образовательных организаций будет продолжено. По мере появления вакантных мест Вашему ребенку может быть предоставлено место».</w:t>
      </w:r>
    </w:p>
    <w:p w:rsidR="00FE4CCB" w:rsidRPr="00F31661" w:rsidRDefault="00FE4CCB" w:rsidP="00FE4CCB">
      <w:pPr>
        <w:rPr>
          <w:sz w:val="28"/>
          <w:szCs w:val="28"/>
        </w:rPr>
      </w:pPr>
    </w:p>
    <w:p w:rsidR="00FE4CCB" w:rsidRPr="00F31661" w:rsidRDefault="00FE4CCB" w:rsidP="00FE4CCB">
      <w:pPr>
        <w:rPr>
          <w:sz w:val="28"/>
          <w:szCs w:val="28"/>
        </w:rPr>
      </w:pPr>
    </w:p>
    <w:p w:rsidR="00FE4CCB" w:rsidRPr="00F31661" w:rsidRDefault="00FE4CCB" w:rsidP="00FE4CCB">
      <w:pPr>
        <w:rPr>
          <w:sz w:val="28"/>
          <w:szCs w:val="28"/>
        </w:rPr>
      </w:pPr>
      <w:r w:rsidRPr="00F31661">
        <w:rPr>
          <w:sz w:val="28"/>
          <w:szCs w:val="28"/>
        </w:rPr>
        <w:t xml:space="preserve">Заместитель главы администрации                     </w:t>
      </w:r>
      <w:r w:rsidR="0023617F">
        <w:rPr>
          <w:sz w:val="28"/>
          <w:szCs w:val="28"/>
        </w:rPr>
        <w:t xml:space="preserve">              </w:t>
      </w:r>
      <w:r w:rsidRPr="00F31661">
        <w:rPr>
          <w:sz w:val="28"/>
          <w:szCs w:val="28"/>
        </w:rPr>
        <w:t xml:space="preserve">   Н.Г. Спиридонова</w:t>
      </w:r>
    </w:p>
    <w:p w:rsidR="00FE4CCB" w:rsidRPr="00F31661" w:rsidRDefault="00FE4CCB" w:rsidP="00FE4CCB">
      <w:pPr>
        <w:rPr>
          <w:sz w:val="28"/>
          <w:szCs w:val="28"/>
        </w:rPr>
      </w:pPr>
    </w:p>
    <w:p w:rsidR="009D42FF" w:rsidRDefault="009D42FF" w:rsidP="009D42FF"/>
    <w:sectPr w:rsidR="009D42FF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46" w:rsidRDefault="00652046">
      <w:r>
        <w:separator/>
      </w:r>
    </w:p>
  </w:endnote>
  <w:endnote w:type="continuationSeparator" w:id="1">
    <w:p w:rsidR="00652046" w:rsidRDefault="0065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46" w:rsidRDefault="00652046">
      <w:r>
        <w:separator/>
      </w:r>
    </w:p>
  </w:footnote>
  <w:footnote w:type="continuationSeparator" w:id="1">
    <w:p w:rsidR="00652046" w:rsidRDefault="00652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1EBC37FA"/>
    <w:multiLevelType w:val="hybridMultilevel"/>
    <w:tmpl w:val="01C0734C"/>
    <w:lvl w:ilvl="0" w:tplc="7EB8D2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6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5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7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33"/>
  </w:num>
  <w:num w:numId="4">
    <w:abstractNumId w:val="10"/>
  </w:num>
  <w:num w:numId="5">
    <w:abstractNumId w:val="31"/>
  </w:num>
  <w:num w:numId="6">
    <w:abstractNumId w:val="19"/>
  </w:num>
  <w:num w:numId="7">
    <w:abstractNumId w:val="46"/>
  </w:num>
  <w:num w:numId="8">
    <w:abstractNumId w:val="18"/>
  </w:num>
  <w:num w:numId="9">
    <w:abstractNumId w:val="22"/>
  </w:num>
  <w:num w:numId="10">
    <w:abstractNumId w:val="40"/>
  </w:num>
  <w:num w:numId="11">
    <w:abstractNumId w:val="4"/>
  </w:num>
  <w:num w:numId="12">
    <w:abstractNumId w:val="34"/>
  </w:num>
  <w:num w:numId="13">
    <w:abstractNumId w:val="14"/>
  </w:num>
  <w:num w:numId="14">
    <w:abstractNumId w:val="25"/>
  </w:num>
  <w:num w:numId="15">
    <w:abstractNumId w:val="6"/>
  </w:num>
  <w:num w:numId="16">
    <w:abstractNumId w:val="29"/>
  </w:num>
  <w:num w:numId="17">
    <w:abstractNumId w:val="45"/>
  </w:num>
  <w:num w:numId="18">
    <w:abstractNumId w:val="7"/>
  </w:num>
  <w:num w:numId="19">
    <w:abstractNumId w:val="16"/>
  </w:num>
  <w:num w:numId="20">
    <w:abstractNumId w:val="27"/>
  </w:num>
  <w:num w:numId="21">
    <w:abstractNumId w:val="43"/>
  </w:num>
  <w:num w:numId="22">
    <w:abstractNumId w:val="2"/>
  </w:num>
  <w:num w:numId="23">
    <w:abstractNumId w:val="21"/>
  </w:num>
  <w:num w:numId="24">
    <w:abstractNumId w:val="37"/>
  </w:num>
  <w:num w:numId="25">
    <w:abstractNumId w:val="35"/>
  </w:num>
  <w:num w:numId="26">
    <w:abstractNumId w:val="30"/>
  </w:num>
  <w:num w:numId="27">
    <w:abstractNumId w:val="36"/>
  </w:num>
  <w:num w:numId="28">
    <w:abstractNumId w:val="38"/>
  </w:num>
  <w:num w:numId="29">
    <w:abstractNumId w:val="41"/>
  </w:num>
  <w:num w:numId="30">
    <w:abstractNumId w:val="42"/>
  </w:num>
  <w:num w:numId="31">
    <w:abstractNumId w:val="26"/>
  </w:num>
  <w:num w:numId="32">
    <w:abstractNumId w:val="20"/>
  </w:num>
  <w:num w:numId="33">
    <w:abstractNumId w:val="32"/>
  </w:num>
  <w:num w:numId="34">
    <w:abstractNumId w:val="17"/>
  </w:num>
  <w:num w:numId="35">
    <w:abstractNumId w:val="28"/>
  </w:num>
  <w:num w:numId="36">
    <w:abstractNumId w:val="44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39"/>
  </w:num>
  <w:num w:numId="43">
    <w:abstractNumId w:val="24"/>
  </w:num>
  <w:num w:numId="44">
    <w:abstractNumId w:val="0"/>
  </w:num>
  <w:num w:numId="45">
    <w:abstractNumId w:val="8"/>
  </w:num>
  <w:num w:numId="46">
    <w:abstractNumId w:val="23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3617F"/>
    <w:rsid w:val="00255CBF"/>
    <w:rsid w:val="002B6171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3B78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5C5DDF"/>
    <w:rsid w:val="006163F2"/>
    <w:rsid w:val="00623CE9"/>
    <w:rsid w:val="00631C26"/>
    <w:rsid w:val="0065059A"/>
    <w:rsid w:val="00652046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904C1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23EFA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1483"/>
    <w:rsid w:val="00D94753"/>
    <w:rsid w:val="00DA5247"/>
    <w:rsid w:val="00DE7577"/>
    <w:rsid w:val="00E32A74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E4CCB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mitet.lmn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1553</Words>
  <Characters>8858</Characters>
  <Application>Microsoft Office Word</Application>
  <DocSecurity>0</DocSecurity>
  <Lines>73</Lines>
  <Paragraphs>20</Paragraphs>
  <ScaleCrop>false</ScaleCrop>
  <Company>Администрация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2017-04-27T09:21:00Z</dcterms:created>
  <dcterms:modified xsi:type="dcterms:W3CDTF">2017-04-27T09:21:00Z</dcterms:modified>
</cp:coreProperties>
</file>