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9" o:title="" blacklevel="6554f"/>
          </v:shape>
          <o:OLEObject Type="Embed" ProgID="Word.Picture.8" ShapeID="_x0000_i1025" DrawAspect="Content" ObjectID="_1560159545" r:id="rId10"/>
        </w:object>
      </w:r>
      <w:r w:rsidR="00390505">
        <w:t xml:space="preserve">   </w:t>
      </w:r>
    </w:p>
    <w:p w:rsidR="00327D65" w:rsidRPr="00416B7F" w:rsidRDefault="00327D65" w:rsidP="00327D65">
      <w:pPr>
        <w:spacing w:line="273" w:lineRule="exact"/>
        <w:jc w:val="center"/>
        <w:rPr>
          <w:b/>
        </w:rPr>
      </w:pPr>
      <w:r w:rsidRPr="00416B7F">
        <w:rPr>
          <w:b/>
        </w:rPr>
        <w:t>АДМИНИСТРАЦИЯ МУНИЦИПАЛЬНОГО ОБРАЗОВАНИЯ ЛОМОНОСОВСКИЙ МУНИЦИПАЛЬНЫЙ РАЙ</w:t>
      </w:r>
      <w:r w:rsidR="00C22ED0">
        <w:rPr>
          <w:b/>
        </w:rPr>
        <w:t>О</w:t>
      </w:r>
      <w:r w:rsidRPr="00416B7F">
        <w:rPr>
          <w:b/>
        </w:rPr>
        <w:t>Н ЛЕНИНГРАДСКОЙ ОБЛАСТИ</w:t>
      </w:r>
    </w:p>
    <w:p w:rsidR="00327D65" w:rsidRDefault="00327D65" w:rsidP="00327D65">
      <w:pPr>
        <w:spacing w:line="273" w:lineRule="exact"/>
        <w:jc w:val="center"/>
        <w:rPr>
          <w:b/>
          <w:sz w:val="28"/>
          <w:szCs w:val="28"/>
        </w:rPr>
      </w:pPr>
      <w:r w:rsidRPr="00416B7F">
        <w:rPr>
          <w:b/>
          <w:sz w:val="28"/>
          <w:szCs w:val="28"/>
        </w:rPr>
        <w:t>ПОСТАНОВЛЕНИЕ</w:t>
      </w:r>
    </w:p>
    <w:p w:rsidR="00327D65" w:rsidRDefault="00327D65" w:rsidP="00327D65">
      <w:pPr>
        <w:spacing w:line="273" w:lineRule="exact"/>
        <w:jc w:val="center"/>
        <w:rPr>
          <w:b/>
          <w:sz w:val="28"/>
          <w:szCs w:val="28"/>
        </w:rPr>
      </w:pPr>
    </w:p>
    <w:p w:rsidR="00327D65" w:rsidRDefault="00327D65"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p>
    <w:p w:rsidR="0009433C" w:rsidRDefault="00327D65" w:rsidP="00C22ED0">
      <w:pPr>
        <w:spacing w:line="273" w:lineRule="exact"/>
        <w:rPr>
          <w:b/>
          <w:sz w:val="28"/>
          <w:szCs w:val="28"/>
        </w:rPr>
      </w:pPr>
      <w:r>
        <w:t>о</w:t>
      </w:r>
      <w:r w:rsidRPr="00327D65">
        <w:t xml:space="preserve">т    </w:t>
      </w:r>
      <w:r w:rsidR="00180B3C">
        <w:t>28.06.2017</w:t>
      </w:r>
      <w:r w:rsidRPr="00327D65">
        <w:t xml:space="preserve">                                                                                                 </w:t>
      </w:r>
      <w:r w:rsidR="002E0AB1">
        <w:t xml:space="preserve">       </w:t>
      </w:r>
      <w:r w:rsidR="00D64517">
        <w:t xml:space="preserve">   № </w:t>
      </w:r>
      <w:bookmarkStart w:id="0" w:name="_Toc364170384"/>
      <w:r w:rsidR="00180B3C">
        <w:t>1302-р/17</w:t>
      </w:r>
    </w:p>
    <w:bookmarkEnd w:id="0"/>
    <w:p w:rsidR="007D384C" w:rsidRDefault="007D384C" w:rsidP="007D384C">
      <w:pPr>
        <w:pStyle w:val="ConsPlusTitle"/>
        <w:widowControl/>
        <w:rPr>
          <w:sz w:val="28"/>
          <w:szCs w:val="28"/>
        </w:rPr>
      </w:pPr>
    </w:p>
    <w:p w:rsidR="007D384C" w:rsidRDefault="007D384C" w:rsidP="007D384C">
      <w:pPr>
        <w:pStyle w:val="ConsPlusTitle"/>
        <w:widowControl/>
        <w:rPr>
          <w:sz w:val="28"/>
          <w:szCs w:val="28"/>
        </w:rPr>
      </w:pPr>
    </w:p>
    <w:p w:rsidR="007D384C" w:rsidRPr="007D384C" w:rsidRDefault="007D384C" w:rsidP="007D384C">
      <w:pPr>
        <w:pStyle w:val="ConsPlusTitle"/>
        <w:widowControl/>
        <w:rPr>
          <w:rFonts w:ascii="Times New Roman" w:hAnsi="Times New Roman" w:cs="Times New Roman"/>
          <w:b w:val="0"/>
          <w:sz w:val="28"/>
          <w:szCs w:val="28"/>
        </w:rPr>
      </w:pPr>
      <w:r w:rsidRPr="007D384C">
        <w:rPr>
          <w:rFonts w:ascii="Times New Roman" w:hAnsi="Times New Roman" w:cs="Times New Roman"/>
          <w:b w:val="0"/>
          <w:sz w:val="28"/>
          <w:szCs w:val="28"/>
        </w:rPr>
        <w:t xml:space="preserve">О внесении изменений в муниципальную </w:t>
      </w:r>
    </w:p>
    <w:p w:rsidR="007D384C" w:rsidRPr="007D384C" w:rsidRDefault="007D384C" w:rsidP="007D384C">
      <w:pPr>
        <w:pStyle w:val="ConsPlusTitle"/>
        <w:widowControl/>
        <w:rPr>
          <w:rFonts w:ascii="Times New Roman" w:hAnsi="Times New Roman" w:cs="Times New Roman"/>
          <w:b w:val="0"/>
          <w:sz w:val="28"/>
          <w:szCs w:val="28"/>
        </w:rPr>
      </w:pPr>
      <w:r w:rsidRPr="007D384C">
        <w:rPr>
          <w:rFonts w:ascii="Times New Roman" w:hAnsi="Times New Roman" w:cs="Times New Roman"/>
          <w:b w:val="0"/>
          <w:sz w:val="28"/>
          <w:szCs w:val="28"/>
        </w:rPr>
        <w:t xml:space="preserve">программу муниципального образования </w:t>
      </w:r>
    </w:p>
    <w:p w:rsidR="007D384C" w:rsidRPr="007D384C" w:rsidRDefault="007D384C" w:rsidP="007D384C">
      <w:pPr>
        <w:pStyle w:val="ConsPlusTitle"/>
        <w:widowControl/>
        <w:rPr>
          <w:rFonts w:ascii="Times New Roman" w:hAnsi="Times New Roman" w:cs="Times New Roman"/>
          <w:b w:val="0"/>
          <w:sz w:val="28"/>
          <w:szCs w:val="28"/>
        </w:rPr>
      </w:pPr>
      <w:r w:rsidRPr="007D384C">
        <w:rPr>
          <w:rFonts w:ascii="Times New Roman" w:hAnsi="Times New Roman" w:cs="Times New Roman"/>
          <w:b w:val="0"/>
          <w:sz w:val="28"/>
          <w:szCs w:val="28"/>
        </w:rPr>
        <w:t xml:space="preserve">Ломоносовский муниципальный </w:t>
      </w:r>
    </w:p>
    <w:p w:rsidR="007D384C" w:rsidRPr="007D384C" w:rsidRDefault="007D384C" w:rsidP="007D384C">
      <w:pPr>
        <w:pStyle w:val="ConsPlusTitle"/>
        <w:widowControl/>
        <w:rPr>
          <w:rFonts w:ascii="Times New Roman" w:hAnsi="Times New Roman" w:cs="Times New Roman"/>
          <w:b w:val="0"/>
          <w:sz w:val="28"/>
          <w:szCs w:val="28"/>
        </w:rPr>
      </w:pPr>
      <w:r w:rsidRPr="007D384C">
        <w:rPr>
          <w:rFonts w:ascii="Times New Roman" w:hAnsi="Times New Roman" w:cs="Times New Roman"/>
          <w:b w:val="0"/>
          <w:sz w:val="28"/>
          <w:szCs w:val="28"/>
        </w:rPr>
        <w:t xml:space="preserve">район Ленинградской области «Развитие </w:t>
      </w:r>
    </w:p>
    <w:p w:rsidR="007D384C" w:rsidRPr="007D384C" w:rsidRDefault="007D384C" w:rsidP="007D384C">
      <w:pPr>
        <w:pStyle w:val="ConsPlusTitle"/>
        <w:widowControl/>
        <w:rPr>
          <w:rFonts w:ascii="Times New Roman" w:hAnsi="Times New Roman" w:cs="Times New Roman"/>
          <w:b w:val="0"/>
          <w:sz w:val="28"/>
          <w:szCs w:val="28"/>
        </w:rPr>
      </w:pPr>
      <w:r w:rsidRPr="007D384C">
        <w:rPr>
          <w:rFonts w:ascii="Times New Roman" w:hAnsi="Times New Roman" w:cs="Times New Roman"/>
          <w:b w:val="0"/>
          <w:sz w:val="28"/>
          <w:szCs w:val="28"/>
        </w:rPr>
        <w:t>молодежной политики, культуры,</w:t>
      </w:r>
    </w:p>
    <w:p w:rsidR="007D384C" w:rsidRPr="007D384C" w:rsidRDefault="007D384C" w:rsidP="007D384C">
      <w:pPr>
        <w:pStyle w:val="ConsPlusTitle"/>
        <w:widowControl/>
        <w:rPr>
          <w:rFonts w:ascii="Times New Roman" w:hAnsi="Times New Roman" w:cs="Times New Roman"/>
          <w:b w:val="0"/>
          <w:sz w:val="28"/>
          <w:szCs w:val="28"/>
        </w:rPr>
      </w:pPr>
      <w:r w:rsidRPr="007D384C">
        <w:rPr>
          <w:rFonts w:ascii="Times New Roman" w:hAnsi="Times New Roman" w:cs="Times New Roman"/>
          <w:b w:val="0"/>
          <w:sz w:val="28"/>
          <w:szCs w:val="28"/>
        </w:rPr>
        <w:t xml:space="preserve">физической культуры, спорта и туризма в </w:t>
      </w:r>
    </w:p>
    <w:p w:rsidR="007D384C" w:rsidRPr="007D384C" w:rsidRDefault="007D384C" w:rsidP="007D384C">
      <w:pPr>
        <w:pStyle w:val="ConsPlusTitle"/>
        <w:widowControl/>
        <w:rPr>
          <w:rFonts w:ascii="Times New Roman" w:hAnsi="Times New Roman" w:cs="Times New Roman"/>
          <w:b w:val="0"/>
          <w:sz w:val="28"/>
          <w:szCs w:val="28"/>
        </w:rPr>
      </w:pPr>
      <w:r w:rsidRPr="007D384C">
        <w:rPr>
          <w:rFonts w:ascii="Times New Roman" w:hAnsi="Times New Roman" w:cs="Times New Roman"/>
          <w:b w:val="0"/>
          <w:sz w:val="28"/>
          <w:szCs w:val="28"/>
        </w:rPr>
        <w:t>Ломоносовском муниципальном районе»</w:t>
      </w:r>
    </w:p>
    <w:p w:rsidR="007D384C" w:rsidRPr="00A66B4E" w:rsidRDefault="007D384C" w:rsidP="007D384C">
      <w:pPr>
        <w:pStyle w:val="ConsPlusNormal"/>
        <w:jc w:val="center"/>
        <w:rPr>
          <w:rFonts w:ascii="Times New Roman" w:hAnsi="Times New Roman" w:cs="Times New Roman"/>
          <w:sz w:val="28"/>
          <w:szCs w:val="28"/>
        </w:rPr>
      </w:pPr>
    </w:p>
    <w:p w:rsidR="007D384C" w:rsidRPr="00A66B4E" w:rsidRDefault="007D384C" w:rsidP="007D384C">
      <w:pPr>
        <w:pStyle w:val="ConsPlusNormal"/>
        <w:jc w:val="both"/>
        <w:rPr>
          <w:rFonts w:ascii="Times New Roman" w:hAnsi="Times New Roman" w:cs="Times New Roman"/>
          <w:sz w:val="28"/>
          <w:szCs w:val="28"/>
        </w:rPr>
      </w:pPr>
      <w:r w:rsidRPr="00A66B4E">
        <w:rPr>
          <w:rFonts w:ascii="Times New Roman" w:hAnsi="Times New Roman" w:cs="Times New Roman"/>
          <w:sz w:val="28"/>
          <w:szCs w:val="28"/>
        </w:rPr>
        <w:tab/>
      </w:r>
      <w:r>
        <w:rPr>
          <w:rFonts w:ascii="Times New Roman" w:hAnsi="Times New Roman" w:cs="Times New Roman"/>
          <w:sz w:val="28"/>
          <w:szCs w:val="28"/>
        </w:rPr>
        <w:t xml:space="preserve">Руководствуясь </w:t>
      </w:r>
      <w:r w:rsidRPr="00A66B4E">
        <w:rPr>
          <w:rFonts w:ascii="Times New Roman" w:hAnsi="Times New Roman" w:cs="Times New Roman"/>
          <w:sz w:val="28"/>
          <w:szCs w:val="28"/>
        </w:rPr>
        <w:t>статьей 179 Бюджетног</w:t>
      </w:r>
      <w:r>
        <w:rPr>
          <w:rFonts w:ascii="Times New Roman" w:hAnsi="Times New Roman" w:cs="Times New Roman"/>
          <w:sz w:val="28"/>
          <w:szCs w:val="28"/>
        </w:rPr>
        <w:t xml:space="preserve">о кодекса Российской Федерации, постановлением администрации </w:t>
      </w:r>
      <w:r w:rsidRPr="00FB752A">
        <w:rPr>
          <w:rFonts w:ascii="Times New Roman" w:hAnsi="Times New Roman" w:cs="Times New Roman"/>
          <w:sz w:val="28"/>
          <w:szCs w:val="28"/>
        </w:rPr>
        <w:t>муниципального образования Ломоносовский муниципальный район Ленинградской области</w:t>
      </w:r>
      <w:r>
        <w:rPr>
          <w:rFonts w:ascii="Times New Roman" w:hAnsi="Times New Roman" w:cs="Times New Roman"/>
          <w:sz w:val="28"/>
          <w:szCs w:val="28"/>
        </w:rPr>
        <w:t xml:space="preserve"> от 25.02.2014 №218 «Об утверждении Порядка разработки, реализации и оценки эффективности муниципальных программ </w:t>
      </w:r>
      <w:r w:rsidRPr="00FB752A">
        <w:rPr>
          <w:rFonts w:ascii="Times New Roman" w:hAnsi="Times New Roman" w:cs="Times New Roman"/>
          <w:sz w:val="28"/>
          <w:szCs w:val="28"/>
        </w:rPr>
        <w:t>муниципального образования Ломоносовский муниципальный район Ленинградской области</w:t>
      </w:r>
      <w:r>
        <w:rPr>
          <w:rFonts w:ascii="Times New Roman" w:hAnsi="Times New Roman" w:cs="Times New Roman"/>
          <w:sz w:val="28"/>
          <w:szCs w:val="28"/>
        </w:rPr>
        <w:t>»,</w:t>
      </w:r>
      <w:r w:rsidRPr="00A66B4E">
        <w:rPr>
          <w:rFonts w:ascii="Times New Roman" w:hAnsi="Times New Roman" w:cs="Times New Roman"/>
          <w:sz w:val="28"/>
          <w:szCs w:val="28"/>
        </w:rPr>
        <w:t xml:space="preserve"> на основании решения Совета депутатов муниципального образования Ломоносовский муниципальный район Ленинградской </w:t>
      </w:r>
      <w:r w:rsidRPr="00E31128">
        <w:rPr>
          <w:rFonts w:ascii="Times New Roman" w:hAnsi="Times New Roman" w:cs="Times New Roman"/>
          <w:sz w:val="28"/>
          <w:szCs w:val="28"/>
        </w:rPr>
        <w:t>области от 21.12.2016 №63 «О бюджете муниципального образования Ломоносовский муниципальный район Ленинградской области на 2017 год и на плановый период 2018 и 2019 годов», администрация</w:t>
      </w:r>
      <w:r w:rsidRPr="00A66B4E">
        <w:rPr>
          <w:rFonts w:ascii="Times New Roman" w:hAnsi="Times New Roman" w:cs="Times New Roman"/>
          <w:sz w:val="28"/>
          <w:szCs w:val="28"/>
        </w:rPr>
        <w:t xml:space="preserve"> муниципального образования Ломоносовский муниципальный район Ленинградской области</w:t>
      </w:r>
    </w:p>
    <w:p w:rsidR="007D384C" w:rsidRPr="00A66B4E" w:rsidRDefault="007D384C" w:rsidP="007D384C">
      <w:pPr>
        <w:pStyle w:val="ConsPlusTitle"/>
        <w:widowControl/>
        <w:ind w:firstLine="540"/>
        <w:jc w:val="both"/>
        <w:rPr>
          <w:b w:val="0"/>
          <w:sz w:val="28"/>
          <w:szCs w:val="28"/>
        </w:rPr>
      </w:pPr>
    </w:p>
    <w:p w:rsidR="007D384C" w:rsidRPr="007D384C" w:rsidRDefault="007D384C" w:rsidP="007D384C">
      <w:pPr>
        <w:pStyle w:val="ConsPlusTitle"/>
        <w:widowControl/>
        <w:ind w:firstLine="540"/>
        <w:jc w:val="center"/>
        <w:rPr>
          <w:rFonts w:ascii="Times New Roman" w:hAnsi="Times New Roman" w:cs="Times New Roman"/>
          <w:b w:val="0"/>
          <w:sz w:val="28"/>
          <w:szCs w:val="28"/>
        </w:rPr>
      </w:pPr>
      <w:r w:rsidRPr="007D384C">
        <w:rPr>
          <w:rFonts w:ascii="Times New Roman" w:hAnsi="Times New Roman" w:cs="Times New Roman"/>
          <w:b w:val="0"/>
          <w:sz w:val="28"/>
          <w:szCs w:val="28"/>
        </w:rPr>
        <w:t>п о с т а н о в л я е т :</w:t>
      </w:r>
    </w:p>
    <w:p w:rsidR="007D384C" w:rsidRPr="007D384C" w:rsidRDefault="007D384C" w:rsidP="007D384C">
      <w:pPr>
        <w:pStyle w:val="ConsPlusTitle"/>
        <w:widowControl/>
        <w:ind w:firstLine="540"/>
        <w:jc w:val="center"/>
        <w:rPr>
          <w:rFonts w:ascii="Times New Roman" w:hAnsi="Times New Roman" w:cs="Times New Roman"/>
          <w:b w:val="0"/>
          <w:sz w:val="28"/>
          <w:szCs w:val="28"/>
        </w:rPr>
      </w:pPr>
    </w:p>
    <w:p w:rsidR="007D384C" w:rsidRPr="007D384C" w:rsidRDefault="007D384C" w:rsidP="007D384C">
      <w:pPr>
        <w:pStyle w:val="ConsPlusTitle"/>
        <w:widowControl/>
        <w:ind w:firstLine="540"/>
        <w:jc w:val="both"/>
        <w:rPr>
          <w:rFonts w:ascii="Times New Roman" w:hAnsi="Times New Roman" w:cs="Times New Roman"/>
          <w:sz w:val="28"/>
          <w:szCs w:val="28"/>
        </w:rPr>
      </w:pPr>
      <w:r w:rsidRPr="007D384C">
        <w:rPr>
          <w:rFonts w:ascii="Times New Roman" w:hAnsi="Times New Roman" w:cs="Times New Roman"/>
          <w:b w:val="0"/>
          <w:sz w:val="28"/>
          <w:szCs w:val="28"/>
        </w:rPr>
        <w:t>1. Внести изменения в муниципальную программу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Ломоносовском муниципальном районе», утвержденную постановлением администрации</w:t>
      </w:r>
      <w:r w:rsidRPr="007D384C">
        <w:rPr>
          <w:rFonts w:ascii="Times New Roman" w:hAnsi="Times New Roman" w:cs="Times New Roman"/>
        </w:rPr>
        <w:t xml:space="preserve"> </w:t>
      </w:r>
      <w:r w:rsidRPr="007D384C">
        <w:rPr>
          <w:rFonts w:ascii="Times New Roman" w:hAnsi="Times New Roman" w:cs="Times New Roman"/>
          <w:b w:val="0"/>
          <w:sz w:val="28"/>
          <w:szCs w:val="28"/>
        </w:rPr>
        <w:t>муниципального образования Ломоносовский муниципальный район Ленинградской области от 21.08.2014 №1347</w:t>
      </w:r>
      <w:r w:rsidRPr="007D384C">
        <w:rPr>
          <w:rFonts w:ascii="Times New Roman" w:hAnsi="Times New Roman" w:cs="Times New Roman"/>
        </w:rPr>
        <w:t xml:space="preserve"> (</w:t>
      </w:r>
      <w:r w:rsidRPr="007D384C">
        <w:rPr>
          <w:rFonts w:ascii="Times New Roman" w:hAnsi="Times New Roman" w:cs="Times New Roman"/>
          <w:b w:val="0"/>
          <w:sz w:val="28"/>
          <w:szCs w:val="28"/>
        </w:rPr>
        <w:t xml:space="preserve">с изменениями, внесенными постановлениями администрации муниципального образования Ломоносовский муниципальный район </w:t>
      </w:r>
      <w:r w:rsidRPr="007D384C">
        <w:rPr>
          <w:rFonts w:ascii="Times New Roman" w:hAnsi="Times New Roman" w:cs="Times New Roman"/>
          <w:b w:val="0"/>
          <w:sz w:val="28"/>
          <w:szCs w:val="28"/>
        </w:rPr>
        <w:lastRenderedPageBreak/>
        <w:t>Ленинградской области от 27.02.2015 № 534/1, от 15.04.2015 № 689, от 06.07.2016 № 1159-р/16), изложив ее в новой редакции согласно приложению.</w:t>
      </w:r>
    </w:p>
    <w:p w:rsidR="007D384C" w:rsidRPr="007D384C" w:rsidRDefault="007D384C" w:rsidP="007D384C">
      <w:pPr>
        <w:pStyle w:val="ConsPlusNormal"/>
        <w:ind w:firstLine="540"/>
        <w:jc w:val="both"/>
        <w:rPr>
          <w:rFonts w:ascii="Times New Roman" w:hAnsi="Times New Roman" w:cs="Times New Roman"/>
          <w:sz w:val="28"/>
          <w:szCs w:val="28"/>
        </w:rPr>
      </w:pPr>
      <w:r w:rsidRPr="007D384C">
        <w:rPr>
          <w:rFonts w:ascii="Times New Roman" w:hAnsi="Times New Roman" w:cs="Times New Roman"/>
          <w:sz w:val="28"/>
          <w:szCs w:val="28"/>
        </w:rPr>
        <w:t>2. Опубликовать настоящее постановление в газете «Ломоносовский районный вестник» и разместить на официальном сайте Ломоносовского муниципального района в информационно-телекоммуникационной сети Интернет.</w:t>
      </w:r>
    </w:p>
    <w:p w:rsidR="007D384C" w:rsidRPr="007D384C" w:rsidRDefault="007D384C" w:rsidP="007D384C">
      <w:pPr>
        <w:pStyle w:val="ConsPlusNormal"/>
        <w:ind w:firstLine="540"/>
        <w:jc w:val="both"/>
        <w:rPr>
          <w:rFonts w:ascii="Times New Roman" w:hAnsi="Times New Roman" w:cs="Times New Roman"/>
          <w:sz w:val="28"/>
          <w:szCs w:val="28"/>
        </w:rPr>
      </w:pPr>
      <w:r w:rsidRPr="007D384C">
        <w:rPr>
          <w:rFonts w:ascii="Times New Roman" w:hAnsi="Times New Roman" w:cs="Times New Roman"/>
          <w:sz w:val="28"/>
          <w:szCs w:val="28"/>
        </w:rPr>
        <w:t>3. Настоящее постановление распространяется на правоотношения, возникшие с 01 января 2017 года.</w:t>
      </w:r>
    </w:p>
    <w:p w:rsidR="007D384C" w:rsidRPr="007D384C" w:rsidRDefault="007D384C" w:rsidP="007D384C">
      <w:pPr>
        <w:pStyle w:val="ConsPlusNormal"/>
        <w:ind w:firstLine="540"/>
        <w:jc w:val="both"/>
        <w:rPr>
          <w:rFonts w:ascii="Times New Roman" w:hAnsi="Times New Roman" w:cs="Times New Roman"/>
          <w:sz w:val="28"/>
          <w:szCs w:val="28"/>
        </w:rPr>
      </w:pPr>
      <w:r w:rsidRPr="007D384C">
        <w:rPr>
          <w:rFonts w:ascii="Times New Roman" w:hAnsi="Times New Roman" w:cs="Times New Roman"/>
          <w:sz w:val="28"/>
          <w:szCs w:val="28"/>
        </w:rPr>
        <w:t>4. Контроль за исполнением настоящего постановления возложить на заместителя главы администрации Н.Г. Спиридонову.</w:t>
      </w:r>
    </w:p>
    <w:p w:rsidR="007D384C" w:rsidRPr="007D384C" w:rsidRDefault="007D384C" w:rsidP="007D384C">
      <w:pPr>
        <w:pStyle w:val="ConsPlusNormal"/>
        <w:ind w:firstLine="540"/>
        <w:jc w:val="both"/>
        <w:rPr>
          <w:rFonts w:ascii="Times New Roman" w:hAnsi="Times New Roman" w:cs="Times New Roman"/>
          <w:sz w:val="28"/>
          <w:szCs w:val="28"/>
        </w:rPr>
      </w:pPr>
    </w:p>
    <w:p w:rsidR="007D384C" w:rsidRPr="007D384C" w:rsidRDefault="007D384C" w:rsidP="007D384C">
      <w:pPr>
        <w:pStyle w:val="ConsPlusNormal"/>
        <w:ind w:firstLine="540"/>
        <w:jc w:val="both"/>
        <w:rPr>
          <w:rFonts w:ascii="Times New Roman" w:hAnsi="Times New Roman" w:cs="Times New Roman"/>
          <w:sz w:val="28"/>
          <w:szCs w:val="28"/>
        </w:rPr>
      </w:pPr>
    </w:p>
    <w:p w:rsidR="007D384C" w:rsidRPr="007D384C" w:rsidRDefault="007D384C" w:rsidP="007D384C">
      <w:pPr>
        <w:pStyle w:val="ConsPlusNormal"/>
        <w:ind w:firstLine="540"/>
        <w:jc w:val="both"/>
        <w:rPr>
          <w:rFonts w:ascii="Times New Roman" w:hAnsi="Times New Roman" w:cs="Times New Roman"/>
          <w:sz w:val="28"/>
          <w:szCs w:val="28"/>
        </w:rPr>
      </w:pPr>
    </w:p>
    <w:p w:rsidR="007D384C" w:rsidRPr="007D384C" w:rsidRDefault="007D384C" w:rsidP="007D384C">
      <w:pPr>
        <w:jc w:val="both"/>
      </w:pPr>
      <w:r w:rsidRPr="007D384C">
        <w:rPr>
          <w:sz w:val="28"/>
          <w:szCs w:val="28"/>
        </w:rPr>
        <w:t>Глава администрации</w:t>
      </w:r>
      <w:r w:rsidRPr="007D384C">
        <w:rPr>
          <w:sz w:val="28"/>
          <w:szCs w:val="28"/>
        </w:rPr>
        <w:tab/>
      </w:r>
      <w:r w:rsidRPr="007D384C">
        <w:rPr>
          <w:sz w:val="28"/>
          <w:szCs w:val="28"/>
        </w:rPr>
        <w:tab/>
      </w:r>
      <w:r w:rsidRPr="007D384C">
        <w:rPr>
          <w:sz w:val="28"/>
          <w:szCs w:val="28"/>
        </w:rPr>
        <w:tab/>
      </w:r>
      <w:r w:rsidRPr="007D384C">
        <w:rPr>
          <w:sz w:val="28"/>
          <w:szCs w:val="28"/>
        </w:rPr>
        <w:tab/>
      </w:r>
      <w:r w:rsidRPr="007D384C">
        <w:rPr>
          <w:sz w:val="28"/>
          <w:szCs w:val="28"/>
        </w:rPr>
        <w:tab/>
      </w:r>
      <w:r w:rsidRPr="007D384C">
        <w:rPr>
          <w:sz w:val="28"/>
          <w:szCs w:val="28"/>
        </w:rPr>
        <w:tab/>
        <w:t xml:space="preserve">            А.О. Кондрашов</w:t>
      </w: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P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7D384C" w:rsidRDefault="007D384C" w:rsidP="007D384C">
      <w:pPr>
        <w:jc w:val="both"/>
      </w:pPr>
    </w:p>
    <w:p w:rsidR="00180B3C" w:rsidRDefault="00180B3C" w:rsidP="007D384C">
      <w:pPr>
        <w:widowControl w:val="0"/>
        <w:autoSpaceDE w:val="0"/>
        <w:autoSpaceDN w:val="0"/>
        <w:adjustRightInd w:val="0"/>
        <w:jc w:val="both"/>
        <w:outlineLvl w:val="0"/>
      </w:pPr>
    </w:p>
    <w:p w:rsidR="007D384C" w:rsidRPr="00457B95" w:rsidRDefault="007D384C" w:rsidP="007D384C">
      <w:pPr>
        <w:widowControl w:val="0"/>
        <w:autoSpaceDE w:val="0"/>
        <w:autoSpaceDN w:val="0"/>
        <w:adjustRightInd w:val="0"/>
        <w:jc w:val="both"/>
        <w:outlineLvl w:val="0"/>
        <w:rPr>
          <w:sz w:val="28"/>
        </w:rPr>
      </w:pPr>
      <w:r w:rsidRPr="00457B95">
        <w:rPr>
          <w:sz w:val="28"/>
        </w:rPr>
        <w:t xml:space="preserve"> </w:t>
      </w:r>
    </w:p>
    <w:tbl>
      <w:tblPr>
        <w:tblW w:w="0" w:type="auto"/>
        <w:tblInd w:w="4644" w:type="dxa"/>
        <w:tblLook w:val="04A0" w:firstRow="1" w:lastRow="0" w:firstColumn="1" w:lastColumn="0" w:noHBand="0" w:noVBand="1"/>
      </w:tblPr>
      <w:tblGrid>
        <w:gridCol w:w="4926"/>
      </w:tblGrid>
      <w:tr w:rsidR="007D384C" w:rsidRPr="00457B95" w:rsidTr="00A04948">
        <w:tc>
          <w:tcPr>
            <w:tcW w:w="4926" w:type="dxa"/>
            <w:shd w:val="clear" w:color="auto" w:fill="auto"/>
          </w:tcPr>
          <w:p w:rsidR="007D384C" w:rsidRPr="00457B95" w:rsidRDefault="007D384C" w:rsidP="00A04948">
            <w:pPr>
              <w:autoSpaceDE w:val="0"/>
              <w:autoSpaceDN w:val="0"/>
              <w:adjustRightInd w:val="0"/>
              <w:jc w:val="both"/>
              <w:rPr>
                <w:sz w:val="28"/>
                <w:szCs w:val="28"/>
              </w:rPr>
            </w:pPr>
            <w:r w:rsidRPr="00457B95">
              <w:rPr>
                <w:sz w:val="28"/>
                <w:szCs w:val="28"/>
              </w:rPr>
              <w:lastRenderedPageBreak/>
              <w:t>УТВЕРЖДЕНА:</w:t>
            </w:r>
          </w:p>
        </w:tc>
      </w:tr>
      <w:tr w:rsidR="007D384C" w:rsidRPr="00457B95" w:rsidTr="00A04948">
        <w:tc>
          <w:tcPr>
            <w:tcW w:w="4926" w:type="dxa"/>
            <w:shd w:val="clear" w:color="auto" w:fill="auto"/>
          </w:tcPr>
          <w:p w:rsidR="007D384C" w:rsidRPr="00457B95" w:rsidRDefault="007D384C" w:rsidP="00A04948">
            <w:pPr>
              <w:autoSpaceDE w:val="0"/>
              <w:autoSpaceDN w:val="0"/>
              <w:adjustRightInd w:val="0"/>
              <w:jc w:val="both"/>
              <w:rPr>
                <w:sz w:val="28"/>
                <w:szCs w:val="28"/>
              </w:rPr>
            </w:pPr>
            <w:r w:rsidRPr="00457B95">
              <w:rPr>
                <w:sz w:val="28"/>
                <w:szCs w:val="28"/>
              </w:rPr>
              <w:t xml:space="preserve">Постановлением администрации </w:t>
            </w:r>
          </w:p>
        </w:tc>
      </w:tr>
      <w:tr w:rsidR="007D384C" w:rsidRPr="00457B95" w:rsidTr="00A04948">
        <w:tc>
          <w:tcPr>
            <w:tcW w:w="4926" w:type="dxa"/>
            <w:shd w:val="clear" w:color="auto" w:fill="auto"/>
          </w:tcPr>
          <w:p w:rsidR="007D384C" w:rsidRPr="00457B95" w:rsidRDefault="007D384C" w:rsidP="00A04948">
            <w:pPr>
              <w:autoSpaceDE w:val="0"/>
              <w:autoSpaceDN w:val="0"/>
              <w:adjustRightInd w:val="0"/>
              <w:jc w:val="both"/>
              <w:rPr>
                <w:sz w:val="28"/>
                <w:szCs w:val="28"/>
              </w:rPr>
            </w:pPr>
            <w:r w:rsidRPr="00457B95">
              <w:rPr>
                <w:sz w:val="28"/>
                <w:szCs w:val="28"/>
              </w:rPr>
              <w:t>муниципального образования</w:t>
            </w:r>
          </w:p>
        </w:tc>
      </w:tr>
      <w:tr w:rsidR="007D384C" w:rsidRPr="00457B95" w:rsidTr="00A04948">
        <w:tc>
          <w:tcPr>
            <w:tcW w:w="4926" w:type="dxa"/>
            <w:shd w:val="clear" w:color="auto" w:fill="auto"/>
          </w:tcPr>
          <w:p w:rsidR="007D384C" w:rsidRPr="00457B95" w:rsidRDefault="007D384C" w:rsidP="00A04948">
            <w:pPr>
              <w:autoSpaceDE w:val="0"/>
              <w:autoSpaceDN w:val="0"/>
              <w:adjustRightInd w:val="0"/>
              <w:jc w:val="both"/>
              <w:rPr>
                <w:sz w:val="28"/>
                <w:szCs w:val="28"/>
              </w:rPr>
            </w:pPr>
            <w:r w:rsidRPr="00457B95">
              <w:rPr>
                <w:sz w:val="28"/>
                <w:szCs w:val="28"/>
              </w:rPr>
              <w:t>Ломоносовский муниципальный район Ленинградской области</w:t>
            </w:r>
          </w:p>
        </w:tc>
      </w:tr>
      <w:tr w:rsidR="007D384C" w:rsidRPr="00457B95" w:rsidTr="00A04948">
        <w:tc>
          <w:tcPr>
            <w:tcW w:w="4926" w:type="dxa"/>
            <w:shd w:val="clear" w:color="auto" w:fill="auto"/>
          </w:tcPr>
          <w:p w:rsidR="007D384C" w:rsidRPr="00457B95" w:rsidRDefault="007D384C" w:rsidP="00A04948">
            <w:pPr>
              <w:autoSpaceDE w:val="0"/>
              <w:autoSpaceDN w:val="0"/>
              <w:adjustRightInd w:val="0"/>
              <w:jc w:val="both"/>
              <w:rPr>
                <w:sz w:val="28"/>
                <w:szCs w:val="28"/>
              </w:rPr>
            </w:pPr>
            <w:r w:rsidRPr="00457B95">
              <w:rPr>
                <w:sz w:val="28"/>
                <w:szCs w:val="28"/>
              </w:rPr>
              <w:t>от 21.08.2014 № 1347</w:t>
            </w:r>
          </w:p>
          <w:p w:rsidR="007D384C" w:rsidRPr="00457B95" w:rsidRDefault="007D384C" w:rsidP="00180B3C">
            <w:pPr>
              <w:autoSpaceDE w:val="0"/>
              <w:autoSpaceDN w:val="0"/>
              <w:adjustRightInd w:val="0"/>
              <w:rPr>
                <w:sz w:val="28"/>
                <w:szCs w:val="28"/>
              </w:rPr>
            </w:pPr>
            <w:r w:rsidRPr="00457B95">
              <w:rPr>
                <w:sz w:val="28"/>
                <w:szCs w:val="28"/>
              </w:rPr>
              <w:t xml:space="preserve">(в редакции постановления администрации муниципального образования Ломоносовский муниципальный район Ленинградской области от </w:t>
            </w:r>
            <w:r w:rsidR="00180B3C">
              <w:rPr>
                <w:sz w:val="28"/>
                <w:szCs w:val="28"/>
              </w:rPr>
              <w:t>28.06.2017</w:t>
            </w:r>
            <w:r w:rsidRPr="00457B95">
              <w:rPr>
                <w:sz w:val="28"/>
                <w:szCs w:val="28"/>
              </w:rPr>
              <w:t xml:space="preserve"> №</w:t>
            </w:r>
            <w:r w:rsidR="00180B3C">
              <w:rPr>
                <w:sz w:val="28"/>
                <w:szCs w:val="28"/>
              </w:rPr>
              <w:t xml:space="preserve"> </w:t>
            </w:r>
            <w:bookmarkStart w:id="1" w:name="_GoBack"/>
            <w:bookmarkEnd w:id="1"/>
            <w:r w:rsidR="00180B3C">
              <w:rPr>
                <w:sz w:val="28"/>
                <w:szCs w:val="28"/>
              </w:rPr>
              <w:t>1302-р/17</w:t>
            </w:r>
          </w:p>
        </w:tc>
      </w:tr>
      <w:tr w:rsidR="007D384C" w:rsidRPr="00457B95" w:rsidTr="00A04948">
        <w:tc>
          <w:tcPr>
            <w:tcW w:w="4926" w:type="dxa"/>
            <w:shd w:val="clear" w:color="auto" w:fill="auto"/>
          </w:tcPr>
          <w:p w:rsidR="007D384C" w:rsidRPr="00457B95" w:rsidRDefault="007D384C" w:rsidP="00A04948">
            <w:pPr>
              <w:autoSpaceDE w:val="0"/>
              <w:autoSpaceDN w:val="0"/>
              <w:adjustRightInd w:val="0"/>
              <w:jc w:val="both"/>
              <w:rPr>
                <w:sz w:val="28"/>
                <w:szCs w:val="28"/>
              </w:rPr>
            </w:pPr>
            <w:r w:rsidRPr="00457B95">
              <w:rPr>
                <w:sz w:val="28"/>
                <w:szCs w:val="28"/>
              </w:rPr>
              <w:t>(приложение)</w:t>
            </w:r>
          </w:p>
        </w:tc>
      </w:tr>
    </w:tbl>
    <w:p w:rsidR="007D384C" w:rsidRPr="00457B95" w:rsidRDefault="007D384C" w:rsidP="007D384C">
      <w:pPr>
        <w:autoSpaceDE w:val="0"/>
        <w:autoSpaceDN w:val="0"/>
        <w:adjustRightInd w:val="0"/>
        <w:rPr>
          <w:b/>
          <w:bCs/>
          <w:sz w:val="28"/>
          <w:szCs w:val="28"/>
        </w:rPr>
      </w:pPr>
    </w:p>
    <w:p w:rsidR="007D384C" w:rsidRPr="00457B95" w:rsidRDefault="007D384C" w:rsidP="007D384C">
      <w:pPr>
        <w:autoSpaceDE w:val="0"/>
        <w:autoSpaceDN w:val="0"/>
        <w:adjustRightInd w:val="0"/>
        <w:jc w:val="center"/>
        <w:rPr>
          <w:b/>
          <w:bCs/>
          <w:sz w:val="28"/>
          <w:szCs w:val="28"/>
        </w:rPr>
      </w:pPr>
    </w:p>
    <w:p w:rsidR="007D384C" w:rsidRPr="00457B95" w:rsidRDefault="007D384C" w:rsidP="007D384C">
      <w:pPr>
        <w:autoSpaceDE w:val="0"/>
        <w:autoSpaceDN w:val="0"/>
        <w:adjustRightInd w:val="0"/>
        <w:jc w:val="center"/>
        <w:rPr>
          <w:b/>
          <w:bCs/>
          <w:sz w:val="28"/>
          <w:szCs w:val="28"/>
        </w:rPr>
      </w:pPr>
      <w:r w:rsidRPr="00457B95">
        <w:rPr>
          <w:b/>
          <w:bCs/>
          <w:sz w:val="28"/>
          <w:szCs w:val="28"/>
        </w:rPr>
        <w:t>Муниципальная программа муниципального образования Ломоносовский муниципальный район Ленинградской области</w:t>
      </w:r>
    </w:p>
    <w:p w:rsidR="007D384C" w:rsidRPr="00457B95" w:rsidRDefault="007D384C" w:rsidP="007D384C">
      <w:pPr>
        <w:autoSpaceDE w:val="0"/>
        <w:autoSpaceDN w:val="0"/>
        <w:adjustRightInd w:val="0"/>
        <w:jc w:val="center"/>
        <w:rPr>
          <w:b/>
          <w:bCs/>
          <w:sz w:val="28"/>
          <w:szCs w:val="28"/>
        </w:rPr>
      </w:pPr>
      <w:r w:rsidRPr="00457B95">
        <w:rPr>
          <w:b/>
          <w:bCs/>
          <w:sz w:val="28"/>
          <w:szCs w:val="28"/>
        </w:rPr>
        <w:t>«Развитие молодежной политики, культуры, физической культуры, спорта и туризма в Ломоносовском муниципальном районе»</w:t>
      </w:r>
    </w:p>
    <w:p w:rsidR="007D384C" w:rsidRPr="00457B95" w:rsidRDefault="007D384C" w:rsidP="007D384C">
      <w:pPr>
        <w:autoSpaceDE w:val="0"/>
        <w:autoSpaceDN w:val="0"/>
        <w:adjustRightInd w:val="0"/>
        <w:jc w:val="center"/>
        <w:rPr>
          <w:b/>
          <w:bCs/>
          <w:sz w:val="28"/>
          <w:szCs w:val="28"/>
        </w:rPr>
      </w:pPr>
      <w:r w:rsidRPr="00457B95">
        <w:rPr>
          <w:b/>
          <w:bCs/>
          <w:sz w:val="28"/>
          <w:szCs w:val="28"/>
        </w:rPr>
        <w:t>(новая редакция)</w:t>
      </w:r>
    </w:p>
    <w:p w:rsidR="007D384C" w:rsidRPr="00457B95" w:rsidRDefault="007D384C" w:rsidP="007D384C">
      <w:pPr>
        <w:autoSpaceDE w:val="0"/>
        <w:autoSpaceDN w:val="0"/>
        <w:adjustRightInd w:val="0"/>
        <w:rPr>
          <w:b/>
          <w:bCs/>
          <w:sz w:val="28"/>
          <w:szCs w:val="28"/>
        </w:rPr>
      </w:pPr>
    </w:p>
    <w:p w:rsidR="007D384C" w:rsidRPr="00457B95" w:rsidRDefault="007D384C" w:rsidP="007D384C">
      <w:pPr>
        <w:numPr>
          <w:ilvl w:val="0"/>
          <w:numId w:val="11"/>
        </w:numPr>
        <w:autoSpaceDE w:val="0"/>
        <w:autoSpaceDN w:val="0"/>
        <w:adjustRightInd w:val="0"/>
        <w:jc w:val="center"/>
        <w:outlineLvl w:val="0"/>
        <w:rPr>
          <w:b/>
          <w:bCs/>
          <w:sz w:val="28"/>
          <w:szCs w:val="28"/>
        </w:rPr>
      </w:pPr>
      <w:r w:rsidRPr="00457B95">
        <w:rPr>
          <w:bCs/>
          <w:sz w:val="28"/>
          <w:szCs w:val="28"/>
        </w:rPr>
        <w:t>ПАСПОРТ ПРОГРАММЫ</w:t>
      </w:r>
    </w:p>
    <w:p w:rsidR="007D384C" w:rsidRPr="00457B95" w:rsidRDefault="007D384C" w:rsidP="007D384C">
      <w:pPr>
        <w:autoSpaceDE w:val="0"/>
        <w:autoSpaceDN w:val="0"/>
        <w:adjustRightInd w:val="0"/>
        <w:rPr>
          <w:sz w:val="22"/>
          <w:szCs w:val="22"/>
        </w:rPr>
      </w:pPr>
    </w:p>
    <w:tbl>
      <w:tblPr>
        <w:tblW w:w="9606" w:type="dxa"/>
        <w:tblLayout w:type="fixed"/>
        <w:tblLook w:val="0000" w:firstRow="0" w:lastRow="0" w:firstColumn="0" w:lastColumn="0" w:noHBand="0" w:noVBand="0"/>
      </w:tblPr>
      <w:tblGrid>
        <w:gridCol w:w="2448"/>
        <w:gridCol w:w="7158"/>
      </w:tblGrid>
      <w:tr w:rsidR="007D384C" w:rsidRPr="00457B95" w:rsidTr="00A04948">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Полное наименование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jc w:val="both"/>
              <w:rPr>
                <w:bCs/>
              </w:rPr>
            </w:pPr>
            <w:r w:rsidRPr="00457B95">
              <w:rPr>
                <w:bCs/>
              </w:rPr>
              <w:t>«Развитие молодежной политики, культуры, физической культуры, спорта и туризма в Ломоносовском муниципальном районе»</w:t>
            </w:r>
            <w:r w:rsidRPr="00457B95">
              <w:rPr>
                <w:kern w:val="3"/>
                <w:lang w:eastAsia="zh-CN"/>
              </w:rPr>
              <w:t xml:space="preserve"> (далее - Программа)</w:t>
            </w:r>
          </w:p>
        </w:tc>
      </w:tr>
      <w:tr w:rsidR="007D384C" w:rsidRPr="00457B95" w:rsidTr="00A04948">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Ответственный</w:t>
            </w:r>
            <w:r w:rsidRPr="00457B95">
              <w:br/>
              <w:t>исполнитель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jc w:val="both"/>
            </w:pPr>
            <w:r w:rsidRPr="00457B95">
              <w:rPr>
                <w:bCs/>
                <w:kern w:val="1"/>
                <w:lang w:eastAsia="ar-SA"/>
              </w:rPr>
              <w:t>Отдел по молодежной политике и спорту администрации муниципального образования Ломоносовский муниципальный район Ленинградской области</w:t>
            </w:r>
          </w:p>
        </w:tc>
      </w:tr>
      <w:tr w:rsidR="007D384C" w:rsidRPr="00457B95" w:rsidTr="00A0494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Соисполнители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jc w:val="both"/>
              <w:rPr>
                <w:bCs/>
                <w:kern w:val="1"/>
                <w:lang w:eastAsia="ar-SA"/>
              </w:rPr>
            </w:pPr>
            <w:r w:rsidRPr="00457B95">
              <w:rPr>
                <w:bCs/>
                <w:kern w:val="1"/>
                <w:lang w:eastAsia="ar-SA"/>
              </w:rPr>
              <w:t>Комитет по образованию администрации муниципального образования Ломоносовский муниципальный район Ленинградской области,</w:t>
            </w:r>
          </w:p>
          <w:p w:rsidR="007D384C" w:rsidRPr="00457B95" w:rsidRDefault="007D384C" w:rsidP="00A04948">
            <w:pPr>
              <w:autoSpaceDE w:val="0"/>
              <w:autoSpaceDN w:val="0"/>
              <w:adjustRightInd w:val="0"/>
              <w:jc w:val="both"/>
            </w:pPr>
            <w:r w:rsidRPr="00457B95">
              <w:rPr>
                <w:bCs/>
                <w:kern w:val="1"/>
                <w:lang w:eastAsia="ar-SA"/>
              </w:rPr>
              <w:t>Отдел по культуре и туризму администрации муниципального образования Ломоносовский муниципальный район Ленинградской области</w:t>
            </w:r>
          </w:p>
        </w:tc>
      </w:tr>
      <w:tr w:rsidR="007D384C" w:rsidRPr="00457B95" w:rsidTr="00A0494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Участники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jc w:val="both"/>
            </w:pPr>
            <w:r w:rsidRPr="00457B95">
              <w:t>- Муниципальное казённое учреждение «Управление по молодежной политике, культуре, спорту и туризму» муниципального образования Ломоносовский муниципальный район Ленинградской области (далее МКУ «Управление по молодёжной политике, культуре, спорту и туризму»);</w:t>
            </w:r>
          </w:p>
          <w:p w:rsidR="007D384C" w:rsidRPr="00457B95" w:rsidRDefault="007D384C" w:rsidP="00A04948">
            <w:pPr>
              <w:autoSpaceDE w:val="0"/>
              <w:autoSpaceDN w:val="0"/>
              <w:adjustRightInd w:val="0"/>
              <w:jc w:val="both"/>
            </w:pPr>
            <w:r w:rsidRPr="00457B95">
              <w:t>- Муниципальные образовательные учреждения дополнительного образования муниципального образования Ломоносовский муниципальный район Ленинградской области</w:t>
            </w:r>
            <w:r>
              <w:t xml:space="preserve"> (далее ДШИ)</w:t>
            </w:r>
            <w:r w:rsidRPr="00457B95">
              <w:t>;</w:t>
            </w:r>
          </w:p>
          <w:p w:rsidR="007D384C" w:rsidRPr="00457B95" w:rsidRDefault="007D384C" w:rsidP="00A04948">
            <w:pPr>
              <w:autoSpaceDE w:val="0"/>
              <w:autoSpaceDN w:val="0"/>
              <w:adjustRightInd w:val="0"/>
              <w:jc w:val="both"/>
            </w:pPr>
            <w:r w:rsidRPr="00457B95">
              <w:t xml:space="preserve">- </w:t>
            </w:r>
            <w:r w:rsidRPr="00922BA4">
              <w:t xml:space="preserve">Муниципальное бюджетное учреждение «Ломоносовский районный Дворец культуры «Горбунки» муниципального образования Ломоносовский муниципальный район Ленинградской области (до 27.01.2017 имело название Муниципальное учреждение «Горбунковский районный центр </w:t>
            </w:r>
            <w:r w:rsidRPr="00922BA4">
              <w:lastRenderedPageBreak/>
              <w:t>культуры и молодежного творчества» муниципального образования Ломоносовский муниципальный район Ленинградской области)</w:t>
            </w:r>
            <w:r>
              <w:t xml:space="preserve"> </w:t>
            </w:r>
            <w:r w:rsidRPr="00457B95">
              <w:t>(далее МБУ «Ломоносовский районный Дворец культуры «Горбунки»);</w:t>
            </w:r>
          </w:p>
          <w:p w:rsidR="007D384C" w:rsidRPr="00457B95" w:rsidRDefault="007D384C" w:rsidP="00A04948">
            <w:pPr>
              <w:autoSpaceDE w:val="0"/>
              <w:autoSpaceDN w:val="0"/>
              <w:adjustRightInd w:val="0"/>
              <w:jc w:val="both"/>
            </w:pPr>
            <w:r w:rsidRPr="00457B95">
              <w:t>- Муниципальное учреждение культуры муниципального образования Ломоносовский муниципальный район  «Центральная библиотека Ломоносовского муниципального района» им. Н.А. Рубакина (далее - Центральная библиотека Ломоносовского муниципального района);</w:t>
            </w:r>
          </w:p>
          <w:p w:rsidR="007D384C" w:rsidRPr="00457B95" w:rsidRDefault="007D384C" w:rsidP="00A04948">
            <w:pPr>
              <w:autoSpaceDE w:val="0"/>
              <w:autoSpaceDN w:val="0"/>
              <w:adjustRightInd w:val="0"/>
              <w:jc w:val="both"/>
            </w:pPr>
            <w:r w:rsidRPr="00457B95">
              <w:t>- Муниципальное автономное учреждение районный музей «Копорская крепость» муниципального образования Ломоносовский муниципальный район Ленинградской области (далее – МАУ районный музей «Копорская крепость»);</w:t>
            </w:r>
          </w:p>
          <w:p w:rsidR="007D384C" w:rsidRPr="00457B95" w:rsidRDefault="007D384C" w:rsidP="00A04948">
            <w:pPr>
              <w:autoSpaceDE w:val="0"/>
              <w:autoSpaceDN w:val="0"/>
              <w:adjustRightInd w:val="0"/>
              <w:jc w:val="both"/>
            </w:pPr>
            <w:r w:rsidRPr="00457B95">
              <w:t>- Муниципальное учреждение  «Районный историко-краеведческий музей» муниципального образования Ломоносовский муниципальный район (далее – Районный историко-краеведческий музей)</w:t>
            </w:r>
          </w:p>
          <w:p w:rsidR="007D384C" w:rsidRPr="00457B95" w:rsidRDefault="007D384C" w:rsidP="00A04948">
            <w:pPr>
              <w:autoSpaceDE w:val="0"/>
              <w:autoSpaceDN w:val="0"/>
              <w:adjustRightInd w:val="0"/>
              <w:jc w:val="both"/>
            </w:pPr>
            <w:r w:rsidRPr="00457B95">
              <w:t>- Муниципальное бюджетное учреждение «Хореографический театр-студия «Артис балет» муниципального образования Ломоносовский муниципальный район Ленинградской области</w:t>
            </w:r>
            <w:r>
              <w:t xml:space="preserve"> (далее МБУ </w:t>
            </w:r>
            <w:r w:rsidRPr="00457B95">
              <w:t>«Хореографический театр-студия «Артис балет»</w:t>
            </w:r>
            <w:r>
              <w:t>)</w:t>
            </w:r>
            <w:r w:rsidRPr="00457B95">
              <w:t>;</w:t>
            </w:r>
          </w:p>
          <w:p w:rsidR="007D384C" w:rsidRPr="00457B95" w:rsidRDefault="007D384C" w:rsidP="00A04948">
            <w:pPr>
              <w:autoSpaceDE w:val="0"/>
              <w:autoSpaceDN w:val="0"/>
              <w:adjustRightInd w:val="0"/>
              <w:jc w:val="both"/>
            </w:pPr>
            <w:r w:rsidRPr="00457B95">
              <w:t>- Муниципальное бюджетное учреждение «Районный центр культуры и молодежных инициатив» муниципального образования Ломоносовский муниципальный район Ленинградской области</w:t>
            </w:r>
            <w:r>
              <w:t xml:space="preserve"> (далее </w:t>
            </w:r>
            <w:r w:rsidRPr="00457B95">
              <w:rPr>
                <w:rFonts w:ascii="Times New Roman CYR" w:hAnsi="Times New Roman CYR" w:cs="Times New Roman CYR"/>
              </w:rPr>
              <w:t>МБУ «</w:t>
            </w:r>
            <w:r w:rsidRPr="00457B95">
              <w:t>Районный центр культуры и молодежных инициатив</w:t>
            </w:r>
            <w:r w:rsidRPr="00457B95">
              <w:rPr>
                <w:rFonts w:ascii="Times New Roman CYR" w:hAnsi="Times New Roman CYR" w:cs="Times New Roman CYR"/>
              </w:rPr>
              <w:t>»</w:t>
            </w:r>
            <w:r>
              <w:rPr>
                <w:rFonts w:ascii="Times New Roman CYR" w:hAnsi="Times New Roman CYR" w:cs="Times New Roman CYR"/>
              </w:rPr>
              <w:t>)</w:t>
            </w:r>
            <w:r w:rsidRPr="00457B95">
              <w:t>.</w:t>
            </w:r>
          </w:p>
        </w:tc>
      </w:tr>
      <w:tr w:rsidR="007D384C" w:rsidRPr="00457B95" w:rsidTr="00A0494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lastRenderedPageBreak/>
              <w:t>Подпрограммы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jc w:val="both"/>
              <w:rPr>
                <w:bCs/>
              </w:rPr>
            </w:pPr>
            <w:r w:rsidRPr="00457B95">
              <w:rPr>
                <w:bCs/>
              </w:rPr>
              <w:t xml:space="preserve">Подпрограмма 1. «Сохранение и развитие дополнительного образования в сфере культуры и искусства» </w:t>
            </w:r>
          </w:p>
          <w:p w:rsidR="007D384C" w:rsidRPr="00457B95" w:rsidRDefault="007D384C" w:rsidP="00A04948">
            <w:pPr>
              <w:autoSpaceDE w:val="0"/>
              <w:autoSpaceDN w:val="0"/>
              <w:adjustRightInd w:val="0"/>
              <w:jc w:val="both"/>
              <w:rPr>
                <w:bCs/>
              </w:rPr>
            </w:pPr>
            <w:r w:rsidRPr="00457B95">
              <w:rPr>
                <w:bCs/>
              </w:rPr>
              <w:t xml:space="preserve">Подпрограмма 2. «Развитие молодежной политики в Ломоносовском муниципальном районе» </w:t>
            </w:r>
          </w:p>
          <w:p w:rsidR="007D384C" w:rsidRPr="00457B95" w:rsidRDefault="007D384C" w:rsidP="00A04948">
            <w:pPr>
              <w:autoSpaceDE w:val="0"/>
              <w:autoSpaceDN w:val="0"/>
              <w:adjustRightInd w:val="0"/>
              <w:ind w:right="150"/>
              <w:jc w:val="both"/>
              <w:rPr>
                <w:bCs/>
                <w:highlight w:val="white"/>
              </w:rPr>
            </w:pPr>
            <w:r w:rsidRPr="00457B95">
              <w:rPr>
                <w:bCs/>
              </w:rPr>
              <w:t>Подпрограмма 3.</w:t>
            </w:r>
            <w:r w:rsidRPr="00457B95">
              <w:rPr>
                <w:bCs/>
                <w:shd w:val="clear" w:color="auto" w:fill="FFFFFF"/>
              </w:rPr>
              <w:t xml:space="preserve"> «Создание условий для организации досуга и обеспечения жителей Ломоносовского муниципального района услугами организаций культуры</w:t>
            </w:r>
            <w:r w:rsidRPr="00457B95">
              <w:rPr>
                <w:bCs/>
                <w:highlight w:val="white"/>
              </w:rPr>
              <w:t>»</w:t>
            </w:r>
            <w:r w:rsidRPr="00457B95">
              <w:rPr>
                <w:bCs/>
                <w:i/>
              </w:rPr>
              <w:t xml:space="preserve"> </w:t>
            </w:r>
          </w:p>
          <w:p w:rsidR="007D384C" w:rsidRPr="00457B95" w:rsidRDefault="007D384C" w:rsidP="00A04948">
            <w:pPr>
              <w:autoSpaceDE w:val="0"/>
              <w:autoSpaceDN w:val="0"/>
              <w:adjustRightInd w:val="0"/>
              <w:ind w:right="150"/>
              <w:jc w:val="both"/>
              <w:rPr>
                <w:bCs/>
                <w:i/>
              </w:rPr>
            </w:pPr>
            <w:r w:rsidRPr="00457B95">
              <w:rPr>
                <w:bCs/>
              </w:rPr>
              <w:t>Подпрограмма</w:t>
            </w:r>
            <w:r w:rsidRPr="00457B95">
              <w:rPr>
                <w:bCs/>
                <w:highlight w:val="white"/>
              </w:rPr>
              <w:t xml:space="preserve"> 4. «Музеи Ломоносовского муниципального района» </w:t>
            </w:r>
            <w:r w:rsidRPr="00457B95">
              <w:rPr>
                <w:bCs/>
                <w:i/>
              </w:rPr>
              <w:t xml:space="preserve"> </w:t>
            </w:r>
          </w:p>
          <w:p w:rsidR="007D384C" w:rsidRPr="00457B95" w:rsidRDefault="007D384C" w:rsidP="00A04948">
            <w:pPr>
              <w:autoSpaceDE w:val="0"/>
              <w:autoSpaceDN w:val="0"/>
              <w:adjustRightInd w:val="0"/>
              <w:ind w:right="150"/>
              <w:jc w:val="both"/>
              <w:rPr>
                <w:bCs/>
                <w:i/>
              </w:rPr>
            </w:pPr>
            <w:r w:rsidRPr="00457B95">
              <w:rPr>
                <w:bCs/>
              </w:rPr>
              <w:t>Подпрограмма 5.</w:t>
            </w:r>
            <w:r w:rsidRPr="00457B95">
              <w:rPr>
                <w:bCs/>
                <w:i/>
              </w:rPr>
              <w:t xml:space="preserve"> </w:t>
            </w:r>
            <w:r w:rsidRPr="00457B95">
              <w:rPr>
                <w:bCs/>
                <w:highlight w:val="white"/>
              </w:rPr>
              <w:t>«Создание условий для библиотечного обслуживания жителей  Ломоносовского муниципального района»</w:t>
            </w:r>
            <w:r w:rsidRPr="00457B95">
              <w:rPr>
                <w:bCs/>
                <w:i/>
              </w:rPr>
              <w:t xml:space="preserve"> </w:t>
            </w:r>
          </w:p>
          <w:p w:rsidR="007D384C" w:rsidRPr="00457B95" w:rsidRDefault="007D384C" w:rsidP="00A04948">
            <w:pPr>
              <w:autoSpaceDE w:val="0"/>
              <w:autoSpaceDN w:val="0"/>
              <w:adjustRightInd w:val="0"/>
              <w:ind w:right="150"/>
              <w:jc w:val="both"/>
              <w:rPr>
                <w:bCs/>
              </w:rPr>
            </w:pPr>
            <w:r w:rsidRPr="00457B95">
              <w:rPr>
                <w:bCs/>
              </w:rPr>
              <w:t>Подпрограмма 6. «</w:t>
            </w:r>
            <w:r w:rsidRPr="00457B95">
              <w:t>Развитие физической культуры и спорта в Ломоносовском муниципальном районе</w:t>
            </w:r>
            <w:r w:rsidRPr="00457B95">
              <w:rPr>
                <w:bCs/>
              </w:rPr>
              <w:t>»</w:t>
            </w:r>
            <w:r w:rsidRPr="00457B95">
              <w:rPr>
                <w:bCs/>
                <w:i/>
              </w:rPr>
              <w:t xml:space="preserve"> </w:t>
            </w:r>
          </w:p>
        </w:tc>
      </w:tr>
      <w:tr w:rsidR="007D384C" w:rsidRPr="00457B95" w:rsidTr="00A0494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Программно-целевые инструменты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jc w:val="both"/>
            </w:pPr>
            <w:r w:rsidRPr="00457B95">
              <w:t>Не предусмотрены</w:t>
            </w:r>
          </w:p>
        </w:tc>
      </w:tr>
      <w:tr w:rsidR="007D384C" w:rsidRPr="00457B95" w:rsidTr="00A04948">
        <w:trPr>
          <w:trHeight w:val="332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lastRenderedPageBreak/>
              <w:t>Цели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ind w:right="504"/>
              <w:jc w:val="both"/>
            </w:pPr>
            <w:r w:rsidRPr="00457B95">
              <w:t>- сохранение и развитие системы дополнительного образования в сфере культуры и искусства;</w:t>
            </w:r>
          </w:p>
          <w:p w:rsidR="007D384C" w:rsidRPr="00457B95" w:rsidRDefault="007D384C" w:rsidP="00A04948">
            <w:pPr>
              <w:ind w:right="504"/>
              <w:jc w:val="both"/>
            </w:pPr>
            <w:r w:rsidRPr="00457B95">
              <w:t>- повышение качества, количества и объема оказываемых муниципальных услуг в области молодежной политики;</w:t>
            </w:r>
          </w:p>
          <w:p w:rsidR="007D384C" w:rsidRPr="00457B95" w:rsidRDefault="007D384C" w:rsidP="00A04948">
            <w:pPr>
              <w:ind w:right="504"/>
              <w:jc w:val="both"/>
            </w:pPr>
            <w:r w:rsidRPr="00457B95">
              <w:t>- развитие единого культурного пространства, создание условий для равного доступа граждан к культурным ценностям и информационным ресурсам;</w:t>
            </w:r>
          </w:p>
          <w:p w:rsidR="007D384C" w:rsidRPr="00457B95" w:rsidRDefault="007D384C" w:rsidP="00A04948">
            <w:pPr>
              <w:ind w:right="504"/>
              <w:jc w:val="both"/>
            </w:pPr>
            <w:r w:rsidRPr="00457B95">
              <w:t>- сохранение и развитие культурного потенциала и наследия;</w:t>
            </w:r>
          </w:p>
          <w:p w:rsidR="007D384C" w:rsidRPr="00457B95" w:rsidRDefault="007D384C" w:rsidP="00A04948">
            <w:pPr>
              <w:autoSpaceDE w:val="0"/>
              <w:autoSpaceDN w:val="0"/>
              <w:adjustRightInd w:val="0"/>
              <w:jc w:val="both"/>
            </w:pPr>
            <w:r w:rsidRPr="00457B95">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tc>
      </w:tr>
      <w:tr w:rsidR="007D384C" w:rsidRPr="00457B95" w:rsidTr="00A0494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rPr>
                <w:lang w:val="en-US"/>
              </w:rPr>
            </w:pPr>
            <w:r w:rsidRPr="00457B95">
              <w:t>Задачи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jc w:val="both"/>
            </w:pPr>
            <w:r w:rsidRPr="00457B95">
              <w:rPr>
                <w:rFonts w:ascii="Arial" w:hAnsi="Arial" w:cs="Arial"/>
                <w:sz w:val="27"/>
                <w:szCs w:val="27"/>
                <w:shd w:val="clear" w:color="auto" w:fill="FFFFFF"/>
              </w:rPr>
              <w:t xml:space="preserve">- </w:t>
            </w:r>
            <w:r w:rsidRPr="00457B95">
              <w:t>ф</w:t>
            </w:r>
            <w:r w:rsidRPr="00457B95">
              <w:rPr>
                <w:shd w:val="clear" w:color="auto" w:fill="FFFFFF"/>
              </w:rPr>
              <w:t>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7D384C" w:rsidRPr="00457B95" w:rsidRDefault="007D384C" w:rsidP="00A04948">
            <w:pPr>
              <w:jc w:val="both"/>
              <w:rPr>
                <w:rFonts w:ascii="Arial" w:hAnsi="Arial" w:cs="Arial"/>
                <w:sz w:val="27"/>
                <w:szCs w:val="27"/>
                <w:shd w:val="clear" w:color="auto" w:fill="FFFFFF"/>
              </w:rPr>
            </w:pPr>
            <w:r w:rsidRPr="00457B95">
              <w:t xml:space="preserve">- </w:t>
            </w:r>
            <w:r w:rsidRPr="00457B95">
              <w:rPr>
                <w:shd w:val="clear" w:color="auto" w:fill="FFFFFF"/>
              </w:rPr>
              <w:t>обеспечение адаптации детей к жизни в обществе, профессиональной ориентации, а также выявление и поддержка детей, проявивших выдающиеся способности;</w:t>
            </w:r>
          </w:p>
          <w:p w:rsidR="007D384C" w:rsidRPr="00457B95" w:rsidRDefault="007D384C" w:rsidP="00A04948">
            <w:pPr>
              <w:jc w:val="both"/>
            </w:pPr>
            <w:r w:rsidRPr="00457B95">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7D384C" w:rsidRPr="00457B95" w:rsidRDefault="007D384C" w:rsidP="00A04948">
            <w:pPr>
              <w:jc w:val="both"/>
            </w:pPr>
            <w:r w:rsidRPr="00457B95">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7D384C" w:rsidRPr="00457B95" w:rsidRDefault="007D384C" w:rsidP="00A04948">
            <w:pPr>
              <w:jc w:val="both"/>
            </w:pPr>
            <w:r w:rsidRPr="00457B95">
              <w:t>- создание условий для сохранения, создания и распространения культурных ценностей, развития местного народного художественного творчества в поселениях, входящих в состав муниципального образования Ломоносовский муниципальный район Ленинградской области;</w:t>
            </w:r>
          </w:p>
          <w:p w:rsidR="007D384C" w:rsidRPr="00457B95" w:rsidRDefault="007D384C" w:rsidP="00A04948">
            <w:pPr>
              <w:jc w:val="both"/>
            </w:pPr>
            <w:r w:rsidRPr="00457B95">
              <w:t>- создание благоприятных условий для организации досуга и обеспечения жителей организацией культуры;</w:t>
            </w:r>
          </w:p>
          <w:p w:rsidR="007D384C" w:rsidRPr="00457B95" w:rsidRDefault="007D384C" w:rsidP="00A04948">
            <w:pPr>
              <w:jc w:val="both"/>
            </w:pPr>
            <w:r w:rsidRPr="00457B95">
              <w:t>- совершенствование библиотечного обслуживания, модернизация и усовершенствование библиотек района, развитие музейного дела и туризма;</w:t>
            </w:r>
          </w:p>
          <w:p w:rsidR="007D384C" w:rsidRPr="00457B95" w:rsidRDefault="007D384C" w:rsidP="00A04948">
            <w:pPr>
              <w:jc w:val="both"/>
            </w:pPr>
            <w:r w:rsidRPr="00457B95">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rsidR="007D384C" w:rsidRPr="00457B95" w:rsidRDefault="007D384C" w:rsidP="00A04948">
            <w:pPr>
              <w:jc w:val="both"/>
            </w:pPr>
            <w:r w:rsidRPr="00457B95">
              <w:t>- укрепление и развитие материально-технической базы муниципальных учреждений культуры и спорта.</w:t>
            </w:r>
          </w:p>
        </w:tc>
      </w:tr>
      <w:tr w:rsidR="007D384C" w:rsidRPr="00457B95" w:rsidTr="00A0494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Целевые индикаторы и показатели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jc w:val="both"/>
              <w:rPr>
                <w:b/>
                <w:bCs/>
              </w:rPr>
            </w:pPr>
            <w:r w:rsidRPr="00457B95">
              <w:rPr>
                <w:b/>
                <w:bCs/>
              </w:rPr>
              <w:t>Подпрограмма 1. «Сохранение и развитие дополнительного образования в сфере культуры и искусства»:</w:t>
            </w:r>
          </w:p>
          <w:p w:rsidR="007D384C" w:rsidRPr="00457B95" w:rsidRDefault="007D384C" w:rsidP="00A04948">
            <w:pPr>
              <w:jc w:val="both"/>
            </w:pPr>
            <w:r w:rsidRPr="00457B95">
              <w:t>В результате реализации подпрограммы к 2019 году ожидается:</w:t>
            </w:r>
          </w:p>
          <w:p w:rsidR="007D384C" w:rsidRPr="008E574E" w:rsidRDefault="007D384C" w:rsidP="00A04948">
            <w:pPr>
              <w:jc w:val="both"/>
            </w:pPr>
            <w:r w:rsidRPr="00457B95">
              <w:t xml:space="preserve">- </w:t>
            </w:r>
            <w:r w:rsidRPr="008E574E">
              <w:t>показатель численности сети муниципальных учреждений дополнительного образования сферы культуры и искусства;</w:t>
            </w:r>
          </w:p>
          <w:p w:rsidR="007D384C" w:rsidRPr="008E574E" w:rsidRDefault="007D384C" w:rsidP="00A04948">
            <w:pPr>
              <w:jc w:val="both"/>
            </w:pPr>
            <w:r w:rsidRPr="008E574E">
              <w:lastRenderedPageBreak/>
              <w:t>- уровень сохранности контингента учащихся в сравнении с предыдущим годом;</w:t>
            </w:r>
          </w:p>
          <w:p w:rsidR="007D384C" w:rsidRPr="008E574E" w:rsidRDefault="007D384C" w:rsidP="00A04948">
            <w:pPr>
              <w:jc w:val="both"/>
            </w:pPr>
            <w:r w:rsidRPr="008E574E">
              <w:rPr>
                <w:sz w:val="18"/>
                <w:szCs w:val="18"/>
              </w:rPr>
              <w:t xml:space="preserve"> </w:t>
            </w:r>
            <w:r w:rsidRPr="008E574E">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7D384C" w:rsidRPr="008E574E" w:rsidRDefault="007D384C" w:rsidP="00A04948">
            <w:pPr>
              <w:jc w:val="both"/>
            </w:pPr>
            <w:r w:rsidRPr="008E574E">
              <w:t>- доля обучающихся, принимающих участие в конкурсах, смотрах и других творческих мероприятиях в общем числе обучающихся;</w:t>
            </w:r>
          </w:p>
          <w:p w:rsidR="007D384C" w:rsidRPr="008E574E" w:rsidRDefault="007D384C" w:rsidP="00A04948">
            <w:pPr>
              <w:jc w:val="both"/>
            </w:pPr>
            <w:r w:rsidRPr="008E574E">
              <w:t>- удельный вес преподавателей ДШИ, имеющих высшую и первую  квалификационную категорию, от общего числа преподавателей детских школ искусств района</w:t>
            </w:r>
          </w:p>
          <w:p w:rsidR="007D384C" w:rsidRPr="008E574E" w:rsidRDefault="007D384C" w:rsidP="00A04948">
            <w:pPr>
              <w:pStyle w:val="ab"/>
              <w:autoSpaceDE w:val="0"/>
              <w:autoSpaceDN w:val="0"/>
              <w:adjustRightInd w:val="0"/>
              <w:spacing w:after="0" w:line="240" w:lineRule="auto"/>
              <w:ind w:left="0"/>
              <w:jc w:val="both"/>
              <w:rPr>
                <w:rFonts w:ascii="Times New Roman" w:hAnsi="Times New Roman"/>
                <w:sz w:val="24"/>
                <w:szCs w:val="24"/>
              </w:rPr>
            </w:pPr>
            <w:r w:rsidRPr="008E574E">
              <w:rPr>
                <w:rFonts w:ascii="Times New Roman" w:hAnsi="Times New Roman"/>
                <w:b/>
                <w:szCs w:val="24"/>
              </w:rPr>
              <w:t xml:space="preserve">Подпрограмма 2. </w:t>
            </w:r>
            <w:r w:rsidRPr="008E574E">
              <w:rPr>
                <w:rFonts w:ascii="Times New Roman" w:hAnsi="Times New Roman"/>
                <w:b/>
                <w:bCs/>
                <w:szCs w:val="24"/>
              </w:rPr>
              <w:t>«Развитие молодежной политики в Ломоносовском муниципальном районе»</w:t>
            </w:r>
            <w:r w:rsidRPr="008E574E">
              <w:rPr>
                <w:rFonts w:ascii="Times New Roman" w:hAnsi="Times New Roman"/>
                <w:b/>
                <w:szCs w:val="24"/>
              </w:rPr>
              <w:t>:</w:t>
            </w:r>
            <w:r w:rsidRPr="008E574E">
              <w:rPr>
                <w:rFonts w:ascii="Times New Roman" w:hAnsi="Times New Roman"/>
                <w:sz w:val="24"/>
                <w:szCs w:val="24"/>
              </w:rPr>
              <w:t xml:space="preserve"> </w:t>
            </w:r>
          </w:p>
          <w:p w:rsidR="007D384C" w:rsidRPr="00E14624" w:rsidRDefault="007D384C" w:rsidP="00A04948">
            <w:pPr>
              <w:pStyle w:val="ab"/>
              <w:autoSpaceDE w:val="0"/>
              <w:autoSpaceDN w:val="0"/>
              <w:adjustRightInd w:val="0"/>
              <w:spacing w:after="0" w:line="240" w:lineRule="auto"/>
              <w:ind w:left="0"/>
              <w:jc w:val="both"/>
              <w:rPr>
                <w:rFonts w:ascii="Times New Roman" w:hAnsi="Times New Roman"/>
                <w:sz w:val="24"/>
                <w:szCs w:val="24"/>
              </w:rPr>
            </w:pPr>
            <w:r w:rsidRPr="00E14624">
              <w:rPr>
                <w:rFonts w:ascii="Times New Roman" w:hAnsi="Times New Roman"/>
                <w:sz w:val="24"/>
                <w:szCs w:val="24"/>
              </w:rPr>
              <w:t xml:space="preserve">Выполнение к </w:t>
            </w:r>
            <w:r w:rsidRPr="00E14624">
              <w:rPr>
                <w:rFonts w:ascii="Times New Roman" w:hAnsi="Times New Roman"/>
                <w:bCs/>
                <w:sz w:val="24"/>
                <w:szCs w:val="24"/>
              </w:rPr>
              <w:t>2019 году</w:t>
            </w:r>
            <w:r w:rsidRPr="00E14624">
              <w:rPr>
                <w:rFonts w:ascii="Times New Roman" w:hAnsi="Times New Roman"/>
                <w:sz w:val="24"/>
                <w:szCs w:val="24"/>
              </w:rPr>
              <w:t xml:space="preserve"> задач по </w:t>
            </w:r>
            <w:r w:rsidRPr="00E14624">
              <w:rPr>
                <w:rFonts w:ascii="Times New Roman" w:hAnsi="Times New Roman"/>
                <w:bCs/>
                <w:sz w:val="24"/>
                <w:szCs w:val="24"/>
              </w:rPr>
              <w:t>увеличению</w:t>
            </w:r>
            <w:r w:rsidRPr="00E14624">
              <w:rPr>
                <w:rFonts w:ascii="Times New Roman" w:hAnsi="Times New Roman"/>
                <w:sz w:val="24"/>
                <w:szCs w:val="24"/>
              </w:rPr>
              <w:t xml:space="preserve"> показателей     эффективности работы:</w:t>
            </w:r>
          </w:p>
          <w:p w:rsidR="007D384C" w:rsidRPr="00457B95" w:rsidRDefault="007D384C" w:rsidP="00A04948">
            <w:pPr>
              <w:autoSpaceDE w:val="0"/>
              <w:autoSpaceDN w:val="0"/>
              <w:adjustRightInd w:val="0"/>
              <w:jc w:val="both"/>
            </w:pPr>
            <w:r w:rsidRPr="00457B95">
              <w:t xml:space="preserve">- количество мероприятий в сфере гражданско-патриотического воспитания молодежи; </w:t>
            </w:r>
          </w:p>
          <w:p w:rsidR="007D384C" w:rsidRPr="00457B95" w:rsidRDefault="007D384C" w:rsidP="00A04948">
            <w:pPr>
              <w:autoSpaceDE w:val="0"/>
              <w:autoSpaceDN w:val="0"/>
              <w:adjustRightInd w:val="0"/>
              <w:jc w:val="both"/>
            </w:pPr>
            <w:r w:rsidRPr="00457B95">
              <w:t>- количество человек, принимающих участие в сфере гражданско-патриотического воспитания молодёжи;</w:t>
            </w:r>
          </w:p>
          <w:p w:rsidR="007D384C" w:rsidRPr="00457B95" w:rsidRDefault="007D384C" w:rsidP="00A04948">
            <w:pPr>
              <w:autoSpaceDE w:val="0"/>
              <w:autoSpaceDN w:val="0"/>
              <w:adjustRightInd w:val="0"/>
              <w:jc w:val="both"/>
            </w:pPr>
            <w:r w:rsidRPr="00457B95">
              <w:t>- количество  мероприятий по реализации творческого потенциала молодежи</w:t>
            </w:r>
            <w:r>
              <w:t>, организация и проведение культурно-массовых молодежных мероприятий</w:t>
            </w:r>
            <w:r w:rsidRPr="00457B95">
              <w:t>;</w:t>
            </w:r>
          </w:p>
          <w:p w:rsidR="007D384C" w:rsidRPr="00457B95" w:rsidRDefault="007D384C" w:rsidP="00A04948">
            <w:pPr>
              <w:autoSpaceDE w:val="0"/>
              <w:autoSpaceDN w:val="0"/>
              <w:adjustRightInd w:val="0"/>
              <w:jc w:val="both"/>
            </w:pPr>
            <w:r w:rsidRPr="00457B95">
              <w:t>- количество человек, принимающих участие в мероприятиях по реализации творческого потенциала молодежи;</w:t>
            </w:r>
          </w:p>
          <w:p w:rsidR="007D384C" w:rsidRPr="00457B95" w:rsidRDefault="007D384C" w:rsidP="00A04948">
            <w:pPr>
              <w:autoSpaceDE w:val="0"/>
              <w:autoSpaceDN w:val="0"/>
              <w:adjustRightInd w:val="0"/>
              <w:jc w:val="both"/>
            </w:pPr>
            <w:r w:rsidRPr="00457B95">
              <w:t>- количество  мероприятий по поддержке молодых семей;</w:t>
            </w:r>
          </w:p>
          <w:p w:rsidR="007D384C" w:rsidRPr="00457B95" w:rsidRDefault="007D384C" w:rsidP="00A04948">
            <w:pPr>
              <w:autoSpaceDE w:val="0"/>
              <w:autoSpaceDN w:val="0"/>
              <w:adjustRightInd w:val="0"/>
              <w:jc w:val="both"/>
            </w:pPr>
            <w:r w:rsidRPr="00457B95">
              <w:t>- количество человек, принимающих участие в мероприятиях по поддержке молодых семей;</w:t>
            </w:r>
          </w:p>
          <w:p w:rsidR="007D384C" w:rsidRPr="00457B95" w:rsidRDefault="007D384C" w:rsidP="00A04948">
            <w:pPr>
              <w:autoSpaceDE w:val="0"/>
              <w:autoSpaceDN w:val="0"/>
              <w:adjustRightInd w:val="0"/>
              <w:jc w:val="both"/>
            </w:pPr>
            <w:r w:rsidRPr="00457B95">
              <w:t>- количество мероприятий по профилактике социально-негативных проявлений среди молодежи;</w:t>
            </w:r>
          </w:p>
          <w:p w:rsidR="007D384C" w:rsidRPr="00457B95" w:rsidRDefault="007D384C" w:rsidP="00A04948">
            <w:pPr>
              <w:autoSpaceDE w:val="0"/>
              <w:autoSpaceDN w:val="0"/>
              <w:adjustRightInd w:val="0"/>
              <w:jc w:val="both"/>
            </w:pPr>
            <w:r w:rsidRPr="00457B95">
              <w:t>- количество человек</w:t>
            </w:r>
            <w:r>
              <w:t>,</w:t>
            </w:r>
            <w:r w:rsidRPr="00457B95">
              <w:t xml:space="preserve"> принимающих участие в мероприятиях по профилактике социально-негативных проявлений среди молодёжи;</w:t>
            </w:r>
          </w:p>
          <w:p w:rsidR="007D384C" w:rsidRPr="00457B95" w:rsidRDefault="007D384C" w:rsidP="00A04948">
            <w:pPr>
              <w:autoSpaceDE w:val="0"/>
              <w:autoSpaceDN w:val="0"/>
              <w:adjustRightInd w:val="0"/>
              <w:jc w:val="both"/>
            </w:pPr>
            <w:r w:rsidRPr="00457B95">
              <w:t>- количество мероприятий, направленных на отдых и занятость подростков и молодежи в каникулярное время;</w:t>
            </w:r>
          </w:p>
          <w:p w:rsidR="007D384C" w:rsidRPr="00457B95" w:rsidRDefault="007D384C" w:rsidP="00A04948">
            <w:pPr>
              <w:autoSpaceDE w:val="0"/>
              <w:autoSpaceDN w:val="0"/>
              <w:adjustRightInd w:val="0"/>
              <w:jc w:val="both"/>
            </w:pPr>
            <w:r w:rsidRPr="00457B95">
              <w:t>- количество участников мероприятий, направленных на отдых и занятость подростков в каникулярное время.</w:t>
            </w:r>
          </w:p>
          <w:p w:rsidR="007D384C" w:rsidRPr="00457B95" w:rsidRDefault="007D384C" w:rsidP="00A04948">
            <w:pPr>
              <w:autoSpaceDE w:val="0"/>
              <w:autoSpaceDN w:val="0"/>
              <w:adjustRightInd w:val="0"/>
              <w:jc w:val="both"/>
              <w:rPr>
                <w:b/>
                <w:bCs/>
              </w:rPr>
            </w:pPr>
            <w:r w:rsidRPr="00457B95">
              <w:rPr>
                <w:b/>
              </w:rPr>
              <w:t>Подпрограмма 3.</w:t>
            </w:r>
            <w:r w:rsidRPr="00457B95">
              <w:rPr>
                <w:bCs/>
                <w:shd w:val="clear" w:color="auto" w:fill="FFFFFF"/>
              </w:rPr>
              <w:t xml:space="preserve"> </w:t>
            </w:r>
            <w:r w:rsidRPr="00457B95">
              <w:rPr>
                <w:b/>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457B95">
              <w:rPr>
                <w:b/>
                <w:bCs/>
                <w:highlight w:val="white"/>
              </w:rPr>
              <w:t>»</w:t>
            </w:r>
            <w:r w:rsidRPr="00457B95">
              <w:rPr>
                <w:b/>
                <w:bCs/>
              </w:rPr>
              <w:t>:</w:t>
            </w:r>
          </w:p>
          <w:p w:rsidR="007D384C" w:rsidRPr="006057AD" w:rsidRDefault="007D384C" w:rsidP="00A04948">
            <w:pPr>
              <w:pStyle w:val="ab"/>
              <w:autoSpaceDE w:val="0"/>
              <w:autoSpaceDN w:val="0"/>
              <w:adjustRightInd w:val="0"/>
              <w:spacing w:after="0" w:line="240" w:lineRule="auto"/>
              <w:ind w:left="0"/>
              <w:jc w:val="both"/>
              <w:rPr>
                <w:rFonts w:ascii="Times New Roman" w:hAnsi="Times New Roman"/>
                <w:sz w:val="24"/>
                <w:szCs w:val="24"/>
              </w:rPr>
            </w:pPr>
            <w:r w:rsidRPr="006057AD">
              <w:rPr>
                <w:rFonts w:ascii="Times New Roman" w:hAnsi="Times New Roman"/>
                <w:sz w:val="24"/>
                <w:szCs w:val="24"/>
              </w:rPr>
              <w:t>1.</w:t>
            </w:r>
            <w:r>
              <w:rPr>
                <w:rFonts w:ascii="Times New Roman" w:hAnsi="Times New Roman"/>
                <w:sz w:val="24"/>
                <w:szCs w:val="24"/>
              </w:rPr>
              <w:t xml:space="preserve"> </w:t>
            </w:r>
            <w:r w:rsidRPr="006057AD">
              <w:rPr>
                <w:rFonts w:ascii="Times New Roman" w:hAnsi="Times New Roman"/>
                <w:sz w:val="24"/>
                <w:szCs w:val="24"/>
              </w:rPr>
              <w:t>Сохранение  и развитие  традиционной празднично-фестивальной культуры района;</w:t>
            </w:r>
          </w:p>
          <w:p w:rsidR="007D384C" w:rsidRPr="006057AD" w:rsidRDefault="007D384C" w:rsidP="00A04948">
            <w:pPr>
              <w:pStyle w:val="ab"/>
              <w:autoSpaceDE w:val="0"/>
              <w:autoSpaceDN w:val="0"/>
              <w:adjustRightInd w:val="0"/>
              <w:spacing w:after="0" w:line="240" w:lineRule="auto"/>
              <w:ind w:left="0"/>
              <w:jc w:val="both"/>
              <w:rPr>
                <w:rFonts w:ascii="Times New Roman" w:hAnsi="Times New Roman"/>
                <w:sz w:val="24"/>
                <w:szCs w:val="24"/>
              </w:rPr>
            </w:pPr>
            <w:r w:rsidRPr="006057AD">
              <w:rPr>
                <w:rFonts w:ascii="Times New Roman" w:hAnsi="Times New Roman"/>
                <w:sz w:val="24"/>
                <w:szCs w:val="24"/>
              </w:rPr>
              <w:t>2.</w:t>
            </w:r>
            <w:r>
              <w:rPr>
                <w:rFonts w:ascii="Times New Roman" w:hAnsi="Times New Roman"/>
                <w:sz w:val="24"/>
                <w:szCs w:val="24"/>
              </w:rPr>
              <w:t xml:space="preserve"> </w:t>
            </w:r>
            <w:r w:rsidRPr="006057AD">
              <w:rPr>
                <w:rFonts w:ascii="Times New Roman" w:hAnsi="Times New Roman"/>
                <w:sz w:val="24"/>
                <w:szCs w:val="24"/>
              </w:rPr>
              <w:t xml:space="preserve">Выполнение к </w:t>
            </w:r>
            <w:r w:rsidRPr="006057AD">
              <w:rPr>
                <w:rFonts w:ascii="Times New Roman" w:hAnsi="Times New Roman"/>
                <w:bCs/>
                <w:sz w:val="24"/>
                <w:szCs w:val="24"/>
              </w:rPr>
              <w:t>2019 году</w:t>
            </w:r>
            <w:r w:rsidRPr="006057AD">
              <w:rPr>
                <w:rFonts w:ascii="Times New Roman" w:hAnsi="Times New Roman"/>
                <w:sz w:val="24"/>
                <w:szCs w:val="24"/>
              </w:rPr>
              <w:t xml:space="preserve"> задач </w:t>
            </w:r>
            <w:r w:rsidRPr="00C25277">
              <w:rPr>
                <w:rFonts w:ascii="Times New Roman" w:hAnsi="Times New Roman"/>
                <w:sz w:val="24"/>
                <w:szCs w:val="24"/>
              </w:rPr>
              <w:t xml:space="preserve">по </w:t>
            </w:r>
            <w:r w:rsidRPr="00C25277">
              <w:rPr>
                <w:rFonts w:ascii="Times New Roman" w:hAnsi="Times New Roman"/>
                <w:bCs/>
                <w:sz w:val="24"/>
                <w:szCs w:val="24"/>
              </w:rPr>
              <w:t>увеличению</w:t>
            </w:r>
            <w:r w:rsidRPr="006057AD">
              <w:rPr>
                <w:rFonts w:ascii="Times New Roman" w:hAnsi="Times New Roman"/>
                <w:sz w:val="24"/>
                <w:szCs w:val="24"/>
              </w:rPr>
              <w:t xml:space="preserve"> показателей     эффективности работы МБУ «Ломоносовский районный Дворец культуры «Горбунки» и в целом культурно-досуговых муниципальных учреждений района, в то</w:t>
            </w:r>
            <w:r>
              <w:rPr>
                <w:rFonts w:ascii="Times New Roman" w:hAnsi="Times New Roman"/>
                <w:sz w:val="24"/>
                <w:szCs w:val="24"/>
              </w:rPr>
              <w:t>м</w:t>
            </w:r>
            <w:r w:rsidRPr="006057AD">
              <w:rPr>
                <w:rFonts w:ascii="Times New Roman" w:hAnsi="Times New Roman"/>
                <w:sz w:val="24"/>
                <w:szCs w:val="24"/>
              </w:rPr>
              <w:t xml:space="preserve"> числе по:</w:t>
            </w:r>
          </w:p>
          <w:p w:rsidR="007D384C" w:rsidRPr="00457B95" w:rsidRDefault="007D384C" w:rsidP="00A04948">
            <w:pPr>
              <w:autoSpaceDE w:val="0"/>
              <w:autoSpaceDN w:val="0"/>
              <w:adjustRightInd w:val="0"/>
              <w:jc w:val="both"/>
            </w:pPr>
            <w:r w:rsidRPr="00457B95">
              <w:t xml:space="preserve">- </w:t>
            </w:r>
            <w:r w:rsidRPr="00457B95">
              <w:rPr>
                <w:iCs/>
              </w:rPr>
              <w:t>общее</w:t>
            </w:r>
            <w:r w:rsidRPr="00457B95">
              <w:t xml:space="preserve">  количество культурно-массовых мероприятий;</w:t>
            </w:r>
          </w:p>
          <w:p w:rsidR="007D384C" w:rsidRPr="00457B95" w:rsidRDefault="007D384C" w:rsidP="00A04948">
            <w:pPr>
              <w:autoSpaceDE w:val="0"/>
              <w:autoSpaceDN w:val="0"/>
              <w:adjustRightInd w:val="0"/>
              <w:jc w:val="both"/>
            </w:pPr>
            <w:r w:rsidRPr="00457B95">
              <w:rPr>
                <w:b/>
                <w:bCs/>
              </w:rPr>
              <w:t xml:space="preserve">- </w:t>
            </w:r>
            <w:r w:rsidRPr="00457B95">
              <w:rPr>
                <w:iCs/>
              </w:rPr>
              <w:t>общее</w:t>
            </w:r>
            <w:r w:rsidRPr="00457B95">
              <w:t xml:space="preserve">  число посетителей культурно-массовых  мероприятий;</w:t>
            </w:r>
          </w:p>
          <w:p w:rsidR="007D384C" w:rsidRPr="00457B95" w:rsidRDefault="007D384C" w:rsidP="00A04948">
            <w:pPr>
              <w:autoSpaceDE w:val="0"/>
              <w:autoSpaceDN w:val="0"/>
              <w:adjustRightInd w:val="0"/>
              <w:jc w:val="both"/>
            </w:pPr>
            <w:r w:rsidRPr="00457B95">
              <w:t>- количество  культурно–досуговых  мероприятий, организованных МБУ «Ломоносовский районный Дворец культуры «Горбунки»;</w:t>
            </w:r>
          </w:p>
          <w:p w:rsidR="007D384C" w:rsidRPr="00457B95" w:rsidRDefault="007D384C" w:rsidP="00A04948">
            <w:pPr>
              <w:autoSpaceDE w:val="0"/>
              <w:autoSpaceDN w:val="0"/>
              <w:adjustRightInd w:val="0"/>
              <w:jc w:val="both"/>
            </w:pPr>
            <w:r w:rsidRPr="00457B95">
              <w:rPr>
                <w:b/>
                <w:bCs/>
              </w:rPr>
              <w:t xml:space="preserve">- </w:t>
            </w:r>
            <w:r w:rsidRPr="00457B95">
              <w:rPr>
                <w:iCs/>
              </w:rPr>
              <w:t>количество посетителей</w:t>
            </w:r>
            <w:r w:rsidRPr="00457B95">
              <w:t xml:space="preserve"> культурно-досуговых  мероприятий,  организованных МБУ «Ломоносовский районный Дворец </w:t>
            </w:r>
            <w:r w:rsidRPr="00457B95">
              <w:lastRenderedPageBreak/>
              <w:t>культуры «Горбунки»;</w:t>
            </w:r>
          </w:p>
          <w:p w:rsidR="007D384C" w:rsidRPr="00457B95" w:rsidRDefault="007D384C" w:rsidP="00A04948">
            <w:pPr>
              <w:autoSpaceDE w:val="0"/>
              <w:autoSpaceDN w:val="0"/>
              <w:adjustRightInd w:val="0"/>
              <w:jc w:val="both"/>
            </w:pPr>
            <w:r w:rsidRPr="00457B95">
              <w:t xml:space="preserve">-  </w:t>
            </w:r>
            <w:r w:rsidRPr="00457B95">
              <w:rPr>
                <w:iCs/>
              </w:rPr>
              <w:t>общее</w:t>
            </w:r>
            <w:r w:rsidRPr="00457B95">
              <w:t xml:space="preserve"> количество клубных формирований в муниципальных учреждениях культуры; </w:t>
            </w:r>
          </w:p>
          <w:p w:rsidR="007D384C" w:rsidRPr="00457B95" w:rsidRDefault="007D384C" w:rsidP="00A04948">
            <w:pPr>
              <w:autoSpaceDE w:val="0"/>
              <w:autoSpaceDN w:val="0"/>
              <w:adjustRightInd w:val="0"/>
              <w:jc w:val="both"/>
            </w:pPr>
            <w:r w:rsidRPr="00457B95">
              <w:t xml:space="preserve">- </w:t>
            </w:r>
            <w:r w:rsidRPr="00457B95">
              <w:rPr>
                <w:iCs/>
              </w:rPr>
              <w:t>общее</w:t>
            </w:r>
            <w:r w:rsidRPr="00457B95">
              <w:t xml:space="preserve">  количество населения, занятого в клубных формированиях муниципальных учреждений культуры;</w:t>
            </w:r>
          </w:p>
          <w:p w:rsidR="007D384C" w:rsidRPr="00457B95" w:rsidRDefault="007D384C" w:rsidP="00A04948">
            <w:pPr>
              <w:autoSpaceDE w:val="0"/>
              <w:autoSpaceDN w:val="0"/>
              <w:adjustRightInd w:val="0"/>
              <w:jc w:val="both"/>
            </w:pPr>
            <w:r w:rsidRPr="00457B95">
              <w:t>- количество клубных формирований МБУ «Ломоносовский районный Дворец культуры «Горбунки»;</w:t>
            </w:r>
          </w:p>
          <w:p w:rsidR="007D384C" w:rsidRPr="00457B95" w:rsidRDefault="007D384C" w:rsidP="00A04948">
            <w:pPr>
              <w:autoSpaceDE w:val="0"/>
              <w:autoSpaceDN w:val="0"/>
              <w:adjustRightInd w:val="0"/>
              <w:jc w:val="both"/>
            </w:pPr>
            <w:r w:rsidRPr="00457B95">
              <w:t>- количество населения, занятого в клубных формированиях МБУ «Ломоносовский районный Дворец культуры «Горбунки»;</w:t>
            </w:r>
          </w:p>
          <w:p w:rsidR="007D384C" w:rsidRPr="00457B95" w:rsidRDefault="007D384C" w:rsidP="00A04948">
            <w:pPr>
              <w:autoSpaceDE w:val="0"/>
              <w:autoSpaceDN w:val="0"/>
              <w:adjustRightInd w:val="0"/>
              <w:jc w:val="both"/>
            </w:pPr>
            <w:r>
              <w:t>- число</w:t>
            </w:r>
            <w:r w:rsidRPr="00457B95">
              <w:t xml:space="preserve"> молодых специалистов МБУ «Ломоносовский районный Дворец культуры «Горбунки»;</w:t>
            </w:r>
          </w:p>
          <w:p w:rsidR="007D384C" w:rsidRPr="00457B95" w:rsidRDefault="007D384C" w:rsidP="00A04948">
            <w:pPr>
              <w:autoSpaceDE w:val="0"/>
              <w:autoSpaceDN w:val="0"/>
              <w:adjustRightInd w:val="0"/>
              <w:jc w:val="both"/>
            </w:pPr>
            <w:r w:rsidRPr="00457B95">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p w:rsidR="007D384C" w:rsidRPr="00457B95" w:rsidRDefault="007D384C" w:rsidP="00A04948">
            <w:pPr>
              <w:autoSpaceDE w:val="0"/>
              <w:autoSpaceDN w:val="0"/>
              <w:adjustRightInd w:val="0"/>
              <w:jc w:val="both"/>
              <w:rPr>
                <w:b/>
                <w:bCs/>
              </w:rPr>
            </w:pPr>
            <w:r w:rsidRPr="00457B95">
              <w:rPr>
                <w:b/>
              </w:rPr>
              <w:t>Подпрограмма 4.</w:t>
            </w:r>
            <w:r w:rsidRPr="00457B95">
              <w:rPr>
                <w:bCs/>
                <w:highlight w:val="white"/>
              </w:rPr>
              <w:t xml:space="preserve"> </w:t>
            </w:r>
            <w:r w:rsidRPr="00457B95">
              <w:rPr>
                <w:b/>
                <w:bCs/>
                <w:highlight w:val="white"/>
              </w:rPr>
              <w:t>«Музеи Ломоносовского муниципального района»:</w:t>
            </w:r>
            <w:r w:rsidRPr="00457B95">
              <w:rPr>
                <w:bCs/>
                <w:highlight w:val="white"/>
              </w:rPr>
              <w:t xml:space="preserve"> </w:t>
            </w:r>
            <w:r w:rsidRPr="00457B95">
              <w:rPr>
                <w:bCs/>
                <w:i/>
              </w:rPr>
              <w:t xml:space="preserve"> </w:t>
            </w:r>
          </w:p>
          <w:p w:rsidR="007D384C" w:rsidRPr="00457B95" w:rsidRDefault="007D384C" w:rsidP="00A04948">
            <w:pPr>
              <w:suppressAutoHyphens/>
              <w:ind w:right="150"/>
              <w:jc w:val="both"/>
              <w:rPr>
                <w:shd w:val="clear" w:color="auto" w:fill="FFFFFF"/>
              </w:rPr>
            </w:pPr>
            <w:r w:rsidRPr="00457B95">
              <w:rPr>
                <w:shd w:val="clear" w:color="auto" w:fill="FFFFFF"/>
              </w:rPr>
              <w:t>1.</w:t>
            </w:r>
            <w:r>
              <w:rPr>
                <w:shd w:val="clear" w:color="auto" w:fill="FFFFFF"/>
              </w:rPr>
              <w:t xml:space="preserve"> </w:t>
            </w:r>
            <w:r w:rsidRPr="00457B95">
              <w:rPr>
                <w:shd w:val="clear" w:color="auto" w:fill="FFFFFF"/>
              </w:rPr>
              <w:t>Сохранение культурно-исторических ценностей России, просвещение граждан.</w:t>
            </w:r>
          </w:p>
          <w:p w:rsidR="007D384C" w:rsidRDefault="007D384C" w:rsidP="00A04948">
            <w:pPr>
              <w:suppressAutoHyphens/>
              <w:jc w:val="both"/>
            </w:pPr>
            <w:r w:rsidRPr="00457B95">
              <w:t xml:space="preserve">2. Выполнение задач по увеличению показателей эффективности работы </w:t>
            </w:r>
            <w:r>
              <w:t>Районного историко-краеведческого музея</w:t>
            </w:r>
            <w:r w:rsidRPr="00457B95">
              <w:t xml:space="preserve"> к 2019 году:</w:t>
            </w:r>
          </w:p>
          <w:p w:rsidR="007D384C" w:rsidRPr="00457B95" w:rsidRDefault="007D384C" w:rsidP="00A04948">
            <w:pPr>
              <w:suppressAutoHyphens/>
              <w:jc w:val="both"/>
            </w:pPr>
            <w:r w:rsidRPr="00457B95">
              <w:t>- общее количество посетителей;</w:t>
            </w:r>
          </w:p>
          <w:p w:rsidR="007D384C" w:rsidRPr="00457B95" w:rsidRDefault="007D384C" w:rsidP="00A04948">
            <w:pPr>
              <w:suppressAutoHyphens/>
              <w:jc w:val="both"/>
            </w:pPr>
            <w:r w:rsidRPr="00457B95">
              <w:t>- общее количество культурно-досуговых мероприятий;</w:t>
            </w:r>
          </w:p>
          <w:p w:rsidR="007D384C" w:rsidRPr="00457B95" w:rsidRDefault="007D384C" w:rsidP="00A04948">
            <w:pPr>
              <w:suppressAutoHyphens/>
              <w:jc w:val="both"/>
            </w:pPr>
            <w:r w:rsidRPr="00457B95">
              <w:t>- общее число посетителей  культурно-досуговых мероприятий;</w:t>
            </w:r>
          </w:p>
          <w:p w:rsidR="007D384C" w:rsidRPr="00457B95" w:rsidRDefault="007D384C" w:rsidP="00A04948">
            <w:pPr>
              <w:suppressAutoHyphens/>
              <w:jc w:val="both"/>
            </w:pPr>
            <w:r w:rsidRPr="00457B95">
              <w:t>- количество индивидуальных посещений;</w:t>
            </w:r>
          </w:p>
          <w:p w:rsidR="007D384C" w:rsidRPr="00457B95" w:rsidRDefault="007D384C" w:rsidP="00A04948">
            <w:pPr>
              <w:suppressAutoHyphens/>
              <w:jc w:val="both"/>
            </w:pPr>
            <w:r w:rsidRPr="00457B95">
              <w:t>- количество посетителей льготных категорий;</w:t>
            </w:r>
          </w:p>
          <w:p w:rsidR="007D384C" w:rsidRPr="00457B95" w:rsidRDefault="007D384C" w:rsidP="00A04948">
            <w:pPr>
              <w:suppressAutoHyphens/>
              <w:jc w:val="both"/>
            </w:pPr>
            <w:r w:rsidRPr="00457B95">
              <w:t>- количество экскурсионных посещений;</w:t>
            </w:r>
          </w:p>
          <w:p w:rsidR="007D384C" w:rsidRPr="00457B95" w:rsidRDefault="007D384C" w:rsidP="00A04948">
            <w:pPr>
              <w:suppressAutoHyphens/>
              <w:jc w:val="both"/>
            </w:pPr>
            <w:r w:rsidRPr="00457B95">
              <w:t>- число проведённых экскурсий;</w:t>
            </w:r>
          </w:p>
          <w:p w:rsidR="007D384C" w:rsidRPr="00457B95" w:rsidRDefault="007D384C" w:rsidP="00A04948">
            <w:pPr>
              <w:suppressAutoHyphens/>
              <w:jc w:val="both"/>
            </w:pPr>
            <w:r w:rsidRPr="00457B95">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p w:rsidR="007D384C" w:rsidRPr="00457B95" w:rsidRDefault="007D384C" w:rsidP="00A04948">
            <w:pPr>
              <w:pStyle w:val="af2"/>
              <w:shd w:val="clear" w:color="auto" w:fill="FFFFFF"/>
              <w:spacing w:before="0" w:beforeAutospacing="0" w:after="0" w:afterAutospacing="0"/>
              <w:ind w:left="284" w:hanging="284"/>
              <w:jc w:val="both"/>
              <w:rPr>
                <w:b/>
              </w:rPr>
            </w:pPr>
            <w:r w:rsidRPr="00457B95">
              <w:rPr>
                <w:b/>
              </w:rPr>
              <w:t>Подпрограмма 5.</w:t>
            </w:r>
            <w:r w:rsidRPr="00457B95">
              <w:rPr>
                <w:bCs/>
                <w:highlight w:val="white"/>
              </w:rPr>
              <w:t xml:space="preserve"> </w:t>
            </w:r>
            <w:r w:rsidRPr="00457B95">
              <w:rPr>
                <w:b/>
                <w:bCs/>
                <w:highlight w:val="white"/>
              </w:rPr>
              <w:t>«Создание условий для библиотечного обслуживания жителей Ломоносовского муниципального района»</w:t>
            </w:r>
            <w:r w:rsidRPr="00457B95">
              <w:rPr>
                <w:b/>
                <w:bCs/>
              </w:rPr>
              <w:t>:</w:t>
            </w:r>
          </w:p>
          <w:p w:rsidR="007D384C" w:rsidRPr="004A605A" w:rsidRDefault="007D384C" w:rsidP="00A04948">
            <w:pPr>
              <w:autoSpaceDE w:val="0"/>
              <w:autoSpaceDN w:val="0"/>
              <w:adjustRightInd w:val="0"/>
              <w:ind w:left="142" w:right="150" w:hanging="142"/>
              <w:jc w:val="both"/>
            </w:pPr>
            <w:r w:rsidRPr="00457B95">
              <w:t>Сохранение и ра</w:t>
            </w:r>
            <w:r>
              <w:t xml:space="preserve">звитие деятельности Центральной библиотеки </w:t>
            </w:r>
            <w:r w:rsidRPr="00457B95">
              <w:t>Ломоносовского  муниципального района,</w:t>
            </w:r>
            <w:r>
              <w:t xml:space="preserve"> </w:t>
            </w:r>
            <w:r w:rsidRPr="00457B95">
              <w:t xml:space="preserve">выполнение задач по </w:t>
            </w:r>
            <w:r w:rsidRPr="00457B95">
              <w:rPr>
                <w:bCs/>
              </w:rPr>
              <w:t>увеличению</w:t>
            </w:r>
            <w:r w:rsidRPr="00457B95">
              <w:rPr>
                <w:b/>
                <w:bCs/>
              </w:rPr>
              <w:t xml:space="preserve"> </w:t>
            </w:r>
            <w:r w:rsidRPr="00457B95">
              <w:t>показателей эффективности работы к 2019 году:</w:t>
            </w:r>
          </w:p>
          <w:p w:rsidR="007D384C" w:rsidRPr="00457B95" w:rsidRDefault="007D384C" w:rsidP="00A04948">
            <w:pPr>
              <w:ind w:left="142" w:right="283" w:hanging="284"/>
              <w:jc w:val="both"/>
            </w:pPr>
            <w:r w:rsidRPr="00457B95">
              <w:t xml:space="preserve"> -  общее количество зарегистрированных пользователей;</w:t>
            </w:r>
          </w:p>
          <w:p w:rsidR="007D384C" w:rsidRPr="00457B95" w:rsidRDefault="007D384C" w:rsidP="00A04948">
            <w:pPr>
              <w:ind w:left="142" w:right="283" w:hanging="284"/>
              <w:jc w:val="both"/>
            </w:pPr>
            <w:r w:rsidRPr="00457B95">
              <w:t xml:space="preserve"> - общее</w:t>
            </w:r>
            <w:r w:rsidRPr="00457B95">
              <w:rPr>
                <w:b/>
              </w:rPr>
              <w:t xml:space="preserve"> </w:t>
            </w:r>
            <w:r w:rsidRPr="00457B95">
              <w:t xml:space="preserve"> количество посещений;</w:t>
            </w:r>
          </w:p>
          <w:p w:rsidR="007D384C" w:rsidRPr="00457B95" w:rsidRDefault="007D384C" w:rsidP="00A04948">
            <w:pPr>
              <w:tabs>
                <w:tab w:val="left" w:pos="4485"/>
              </w:tabs>
              <w:autoSpaceDE w:val="0"/>
              <w:autoSpaceDN w:val="0"/>
              <w:adjustRightInd w:val="0"/>
              <w:jc w:val="both"/>
            </w:pPr>
            <w:r w:rsidRPr="00457B95">
              <w:t>- общее количество книжного фонда</w:t>
            </w:r>
            <w:r w:rsidRPr="00457B95">
              <w:tab/>
            </w:r>
          </w:p>
          <w:p w:rsidR="007D384C" w:rsidRPr="00457B95" w:rsidRDefault="007D384C" w:rsidP="00A04948">
            <w:pPr>
              <w:autoSpaceDE w:val="0"/>
              <w:autoSpaceDN w:val="0"/>
              <w:adjustRightInd w:val="0"/>
              <w:jc w:val="both"/>
            </w:pPr>
            <w:r w:rsidRPr="00457B95">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p w:rsidR="007D384C" w:rsidRPr="00457B95" w:rsidRDefault="007D384C" w:rsidP="00A04948">
            <w:pPr>
              <w:autoSpaceDE w:val="0"/>
              <w:autoSpaceDN w:val="0"/>
              <w:adjustRightInd w:val="0"/>
            </w:pPr>
            <w:r w:rsidRPr="00457B95">
              <w:rPr>
                <w:b/>
              </w:rPr>
              <w:t>Подпрограмма 6</w:t>
            </w:r>
            <w:r w:rsidRPr="00457B95">
              <w:rPr>
                <w:bCs/>
              </w:rPr>
              <w:t xml:space="preserve"> </w:t>
            </w:r>
            <w:r w:rsidRPr="00457B95">
              <w:rPr>
                <w:b/>
                <w:bCs/>
              </w:rPr>
              <w:t>«</w:t>
            </w:r>
            <w:r w:rsidRPr="00457B95">
              <w:rPr>
                <w:b/>
              </w:rPr>
              <w:t>Развитие физической культуры и спорта в Ломоносовском муниципальном районе</w:t>
            </w:r>
            <w:r w:rsidRPr="00457B95">
              <w:rPr>
                <w:b/>
                <w:bCs/>
              </w:rPr>
              <w:t>»:</w:t>
            </w:r>
            <w:r w:rsidRPr="00457B95">
              <w:rPr>
                <w:bCs/>
              </w:rPr>
              <w:br/>
            </w:r>
            <w:r w:rsidRPr="00457B95">
              <w:t>- численность населения, систематически занимающегося физической культурой и спортом;</w:t>
            </w:r>
            <w:r w:rsidRPr="00457B95">
              <w:br/>
              <w:t>- доля населения, систематически занимающегося физической культурой и спортом в общей численности населения района (процентов);</w:t>
            </w:r>
            <w:r w:rsidRPr="00457B95">
              <w:br/>
              <w:t xml:space="preserve">- численность лиц с ограниченными возможностями здоровья и </w:t>
            </w:r>
            <w:r w:rsidRPr="00457B95">
              <w:lastRenderedPageBreak/>
              <w:t xml:space="preserve">инвалидов, систематически занимающихся физической культурой и спортом; </w:t>
            </w:r>
            <w:r w:rsidRPr="00457B95">
              <w:br/>
              <w:t xml:space="preserve">- доля лиц   с ограниченными возможностями здоровья и инвалидов, систематически занимающихся физической культурой и спортом, от общей численности лиц с ограниченными возможностями здоровья и инвалидов;   </w:t>
            </w:r>
            <w:r w:rsidRPr="00457B95">
              <w:br/>
              <w:t xml:space="preserve">- уровень обеспеченности населения спортивными сооружениями, исходя из единовременной пропускной способности объектов спорта; </w:t>
            </w:r>
            <w:r w:rsidRPr="00457B95">
              <w:br/>
              <w:t>- количество подготовленных спортсменов - разрядников;</w:t>
            </w:r>
            <w:r w:rsidRPr="00457B95">
              <w:br/>
              <w:t>- количество спортсменов, делегированных в сборные команды Ленинградской области;</w:t>
            </w:r>
          </w:p>
          <w:p w:rsidR="007D384C" w:rsidRPr="00457B95" w:rsidRDefault="007D384C" w:rsidP="00A04948">
            <w:pPr>
              <w:autoSpaceDE w:val="0"/>
              <w:autoSpaceDN w:val="0"/>
              <w:adjustRightInd w:val="0"/>
              <w:jc w:val="both"/>
              <w:rPr>
                <w:b/>
              </w:rPr>
            </w:pPr>
            <w:r w:rsidRPr="00457B95">
              <w:t>- среднемесячная номинальная  начисленная заработная плата работников муниципальных учреждений физической культуры и спорта</w:t>
            </w:r>
          </w:p>
        </w:tc>
      </w:tr>
      <w:tr w:rsidR="007D384C" w:rsidRPr="00457B95" w:rsidTr="00A0494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lastRenderedPageBreak/>
              <w:t>Этапы и сроки реализации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pPr>
            <w:r w:rsidRPr="00457B95">
              <w:t>Программа реализуется в один этап с 2015 по 2019 годы</w:t>
            </w:r>
          </w:p>
        </w:tc>
      </w:tr>
      <w:tr w:rsidR="007D384C" w:rsidRPr="00457B95" w:rsidTr="00A0494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Объемы бюджетных ассигнований Программы</w:t>
            </w:r>
          </w:p>
          <w:p w:rsidR="007D384C" w:rsidRPr="00457B95" w:rsidRDefault="007D384C" w:rsidP="00A04948">
            <w:pPr>
              <w:autoSpaceDE w:val="0"/>
              <w:autoSpaceDN w:val="0"/>
              <w:adjustRightInd w:val="0"/>
            </w:pP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E12890" w:rsidRDefault="007D384C" w:rsidP="00A04948">
            <w:pPr>
              <w:autoSpaceDE w:val="0"/>
              <w:autoSpaceDN w:val="0"/>
              <w:adjustRightInd w:val="0"/>
              <w:rPr>
                <w:shd w:val="clear" w:color="auto" w:fill="FFFFFF"/>
              </w:rPr>
            </w:pPr>
            <w:r w:rsidRPr="00457B95">
              <w:t xml:space="preserve">Общий объем финансовых средств для реализации программы составляет </w:t>
            </w:r>
            <w:r w:rsidRPr="00457B95">
              <w:rPr>
                <w:b/>
              </w:rPr>
              <w:t>753 645,3</w:t>
            </w:r>
            <w:r w:rsidRPr="00457B95">
              <w:t xml:space="preserve"> тыс. руб., </w:t>
            </w:r>
            <w:r w:rsidRPr="00457B95">
              <w:rPr>
                <w:shd w:val="clear" w:color="auto" w:fill="FFFFFF"/>
              </w:rPr>
              <w:t>в том числе по годам:</w:t>
            </w:r>
          </w:p>
          <w:p w:rsidR="007D384C" w:rsidRPr="00457B95" w:rsidRDefault="007D384C" w:rsidP="00A04948">
            <w:pPr>
              <w:rPr>
                <w:bCs/>
                <w:iCs/>
              </w:rPr>
            </w:pPr>
            <w:r w:rsidRPr="00457B95">
              <w:t xml:space="preserve">123 851,4  </w:t>
            </w:r>
            <w:r w:rsidRPr="00457B95">
              <w:rPr>
                <w:bCs/>
                <w:iCs/>
              </w:rPr>
              <w:t xml:space="preserve">-  </w:t>
            </w:r>
            <w:r w:rsidRPr="00457B95">
              <w:t xml:space="preserve">на 2015 год </w:t>
            </w:r>
          </w:p>
          <w:p w:rsidR="007D384C" w:rsidRPr="00457B95" w:rsidRDefault="007D384C" w:rsidP="00A04948">
            <w:pPr>
              <w:rPr>
                <w:bCs/>
                <w:iCs/>
              </w:rPr>
            </w:pPr>
            <w:r w:rsidRPr="00457B95">
              <w:t xml:space="preserve">131 888,6  </w:t>
            </w:r>
            <w:r w:rsidRPr="00457B95">
              <w:rPr>
                <w:bCs/>
                <w:iCs/>
              </w:rPr>
              <w:t xml:space="preserve">-  </w:t>
            </w:r>
            <w:r w:rsidRPr="00457B95">
              <w:t>на 2016 год</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xml:space="preserve">162 536,2  </w:t>
            </w:r>
            <w:r w:rsidRPr="00457B95">
              <w:rPr>
                <w:rFonts w:ascii="Times New Roman" w:hAnsi="Times New Roman" w:cs="Times New Roman"/>
                <w:bCs/>
                <w:iCs/>
                <w:sz w:val="24"/>
                <w:szCs w:val="24"/>
              </w:rPr>
              <w:t>-</w:t>
            </w:r>
            <w:r w:rsidRPr="00457B95">
              <w:rPr>
                <w:rFonts w:ascii="Times New Roman" w:hAnsi="Times New Roman" w:cs="Times New Roman"/>
                <w:bCs/>
                <w:i/>
                <w:iCs/>
                <w:sz w:val="24"/>
                <w:szCs w:val="24"/>
              </w:rPr>
              <w:t xml:space="preserve">  </w:t>
            </w:r>
            <w:r w:rsidRPr="00457B95">
              <w:rPr>
                <w:rFonts w:ascii="Times New Roman" w:hAnsi="Times New Roman" w:cs="Times New Roman"/>
                <w:sz w:val="24"/>
                <w:szCs w:val="24"/>
              </w:rPr>
              <w:t>на 2017 год</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162 070,3</w:t>
            </w:r>
            <w:r w:rsidRPr="00457B95">
              <w:rPr>
                <w:rFonts w:ascii="Times New Roman" w:hAnsi="Times New Roman" w:cs="Times New Roman"/>
                <w:b/>
                <w:sz w:val="24"/>
                <w:szCs w:val="24"/>
              </w:rPr>
              <w:t xml:space="preserve">  </w:t>
            </w:r>
            <w:r w:rsidRPr="00457B95">
              <w:rPr>
                <w:rFonts w:ascii="Times New Roman" w:hAnsi="Times New Roman" w:cs="Times New Roman"/>
                <w:bCs/>
                <w:iCs/>
                <w:sz w:val="24"/>
                <w:szCs w:val="24"/>
              </w:rPr>
              <w:t>-</w:t>
            </w:r>
            <w:r w:rsidRPr="00457B95">
              <w:rPr>
                <w:rFonts w:ascii="Times New Roman" w:hAnsi="Times New Roman" w:cs="Times New Roman"/>
                <w:b/>
                <w:bCs/>
                <w:i/>
                <w:iCs/>
                <w:sz w:val="24"/>
                <w:szCs w:val="24"/>
              </w:rPr>
              <w:t xml:space="preserve">  </w:t>
            </w:r>
            <w:r w:rsidRPr="00457B95">
              <w:rPr>
                <w:rFonts w:ascii="Times New Roman" w:hAnsi="Times New Roman" w:cs="Times New Roman"/>
                <w:sz w:val="24"/>
                <w:szCs w:val="24"/>
              </w:rPr>
              <w:t>на 2018 год</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173 298,8</w:t>
            </w:r>
            <w:r w:rsidRPr="00457B95">
              <w:rPr>
                <w:rFonts w:ascii="Times New Roman" w:hAnsi="Times New Roman" w:cs="Times New Roman"/>
                <w:b/>
                <w:sz w:val="24"/>
                <w:szCs w:val="24"/>
              </w:rPr>
              <w:t xml:space="preserve">  </w:t>
            </w:r>
            <w:r w:rsidRPr="00457B95">
              <w:rPr>
                <w:rFonts w:ascii="Times New Roman" w:hAnsi="Times New Roman" w:cs="Times New Roman"/>
                <w:bCs/>
                <w:iCs/>
                <w:sz w:val="24"/>
                <w:szCs w:val="24"/>
              </w:rPr>
              <w:t>-</w:t>
            </w:r>
            <w:r w:rsidRPr="00457B95">
              <w:rPr>
                <w:rFonts w:ascii="Times New Roman" w:hAnsi="Times New Roman" w:cs="Times New Roman"/>
                <w:b/>
                <w:bCs/>
                <w:i/>
                <w:iCs/>
                <w:sz w:val="24"/>
                <w:szCs w:val="24"/>
              </w:rPr>
              <w:t xml:space="preserve">  </w:t>
            </w:r>
            <w:r w:rsidRPr="00457B95">
              <w:rPr>
                <w:rFonts w:ascii="Times New Roman" w:hAnsi="Times New Roman" w:cs="Times New Roman"/>
                <w:sz w:val="24"/>
                <w:szCs w:val="24"/>
              </w:rPr>
              <w:t>на 2019 год</w:t>
            </w:r>
          </w:p>
          <w:p w:rsidR="007D384C"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В том числе</w:t>
            </w:r>
            <w:r>
              <w:rPr>
                <w:rFonts w:ascii="Times New Roman" w:hAnsi="Times New Roman" w:cs="Times New Roman"/>
                <w:sz w:val="24"/>
                <w:szCs w:val="24"/>
              </w:rPr>
              <w:t xml:space="preserve"> общий объем финансовых средств составляет</w:t>
            </w:r>
            <w:r w:rsidRPr="00457B95">
              <w:rPr>
                <w:rFonts w:ascii="Times New Roman" w:hAnsi="Times New Roman" w:cs="Times New Roman"/>
                <w:sz w:val="24"/>
                <w:szCs w:val="24"/>
              </w:rPr>
              <w:t>:</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xml:space="preserve">из бюджета Ленинградской области для реализации программы </w:t>
            </w:r>
            <w:r>
              <w:rPr>
                <w:rFonts w:ascii="Times New Roman" w:hAnsi="Times New Roman" w:cs="Times New Roman"/>
                <w:sz w:val="24"/>
                <w:szCs w:val="24"/>
              </w:rPr>
              <w:t xml:space="preserve">всего  - </w:t>
            </w:r>
            <w:r w:rsidRPr="00457B95">
              <w:rPr>
                <w:rFonts w:ascii="Times New Roman" w:hAnsi="Times New Roman" w:cs="Times New Roman"/>
                <w:sz w:val="24"/>
                <w:szCs w:val="24"/>
              </w:rPr>
              <w:t xml:space="preserve"> 22 672,8 тыс.руб</w:t>
            </w:r>
            <w:r>
              <w:rPr>
                <w:rFonts w:ascii="Times New Roman" w:hAnsi="Times New Roman" w:cs="Times New Roman"/>
                <w:sz w:val="24"/>
                <w:szCs w:val="24"/>
              </w:rPr>
              <w:t>., в т.ч.</w:t>
            </w:r>
            <w:r w:rsidRPr="00457B95">
              <w:rPr>
                <w:rFonts w:ascii="Times New Roman" w:hAnsi="Times New Roman" w:cs="Times New Roman"/>
                <w:sz w:val="24"/>
                <w:szCs w:val="24"/>
              </w:rPr>
              <w:t>:</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4 543,1 – на 2015 год</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4 850,7 – на 2016 год</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11 151,8 – на 2017 год</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1 070,9 – на 2018 год</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1 056,3 – на 2019 год</w:t>
            </w:r>
          </w:p>
          <w:p w:rsidR="007D384C" w:rsidRPr="00D05EBB" w:rsidRDefault="007D384C" w:rsidP="00A04948">
            <w:pPr>
              <w:pStyle w:val="ConsPlusCell"/>
              <w:rPr>
                <w:rFonts w:ascii="Times New Roman" w:hAnsi="Times New Roman" w:cs="Times New Roman"/>
                <w:sz w:val="24"/>
                <w:szCs w:val="24"/>
              </w:rPr>
            </w:pPr>
            <w:r w:rsidRPr="00D05EBB">
              <w:rPr>
                <w:rFonts w:ascii="Times New Roman" w:hAnsi="Times New Roman" w:cs="Times New Roman"/>
                <w:sz w:val="24"/>
                <w:szCs w:val="24"/>
              </w:rPr>
              <w:t>из федерального бюджета всего – 1082,8 тыс. руб. в т.ч.:</w:t>
            </w:r>
          </w:p>
          <w:p w:rsidR="007D384C" w:rsidRDefault="007D384C" w:rsidP="00A04948">
            <w:pPr>
              <w:pStyle w:val="ConsPlusCell"/>
              <w:rPr>
                <w:rFonts w:ascii="Times New Roman" w:hAnsi="Times New Roman" w:cs="Times New Roman"/>
                <w:sz w:val="24"/>
                <w:szCs w:val="24"/>
              </w:rPr>
            </w:pPr>
            <w:r w:rsidRPr="00D05EBB">
              <w:rPr>
                <w:rFonts w:ascii="Times New Roman" w:hAnsi="Times New Roman" w:cs="Times New Roman"/>
                <w:sz w:val="24"/>
                <w:szCs w:val="24"/>
              </w:rPr>
              <w:t xml:space="preserve"> 2015г.- 1059,1 тыс. руб., 2016 г. -23,7 тыс. руб</w:t>
            </w:r>
          </w:p>
          <w:p w:rsidR="007D384C" w:rsidRPr="00D05EBB" w:rsidRDefault="007D384C" w:rsidP="00A04948">
            <w:pPr>
              <w:pStyle w:val="ConsPlusCell"/>
              <w:rPr>
                <w:rFonts w:ascii="Times New Roman" w:hAnsi="Times New Roman" w:cs="Times New Roman"/>
                <w:sz w:val="24"/>
                <w:szCs w:val="24"/>
              </w:rPr>
            </w:pPr>
          </w:p>
          <w:p w:rsidR="007D384C" w:rsidRDefault="007D384C" w:rsidP="00A04948">
            <w:pPr>
              <w:autoSpaceDE w:val="0"/>
              <w:autoSpaceDN w:val="0"/>
              <w:adjustRightInd w:val="0"/>
              <w:rPr>
                <w:i/>
              </w:rPr>
            </w:pPr>
            <w:r w:rsidRPr="00457B95">
              <w:rPr>
                <w:i/>
              </w:rPr>
              <w:t>Объем финансовых средств по подпрограммам:</w:t>
            </w:r>
          </w:p>
          <w:p w:rsidR="007D384C" w:rsidRPr="00457B95" w:rsidRDefault="007D384C" w:rsidP="00A04948">
            <w:pPr>
              <w:autoSpaceDE w:val="0"/>
              <w:autoSpaceDN w:val="0"/>
              <w:adjustRightInd w:val="0"/>
              <w:rPr>
                <w:i/>
              </w:rPr>
            </w:pPr>
          </w:p>
          <w:p w:rsidR="007D384C" w:rsidRPr="00457B95" w:rsidRDefault="007D384C" w:rsidP="00A04948">
            <w:pPr>
              <w:autoSpaceDE w:val="0"/>
              <w:autoSpaceDN w:val="0"/>
              <w:adjustRightInd w:val="0"/>
              <w:rPr>
                <w:b/>
                <w:bCs/>
              </w:rPr>
            </w:pPr>
            <w:r w:rsidRPr="00457B95">
              <w:t xml:space="preserve">- </w:t>
            </w:r>
            <w:r w:rsidRPr="00457B95">
              <w:rPr>
                <w:b/>
              </w:rPr>
              <w:t xml:space="preserve">Подпрограмма 1. </w:t>
            </w:r>
            <w:r w:rsidRPr="00457B95">
              <w:rPr>
                <w:b/>
                <w:bCs/>
              </w:rPr>
              <w:t xml:space="preserve">«Сохранение и развитие дополнительного образования в сфере культуры и искусства» </w:t>
            </w:r>
          </w:p>
          <w:p w:rsidR="007D384C" w:rsidRDefault="007D384C" w:rsidP="00A04948">
            <w:pPr>
              <w:autoSpaceDE w:val="0"/>
              <w:autoSpaceDN w:val="0"/>
              <w:adjustRightInd w:val="0"/>
              <w:rPr>
                <w:shd w:val="clear" w:color="auto" w:fill="FFFFFF"/>
              </w:rPr>
            </w:pPr>
            <w:r w:rsidRPr="00457B95">
              <w:rPr>
                <w:shd w:val="clear" w:color="auto" w:fill="FFFFFF"/>
              </w:rPr>
              <w:t>всего по подпрограмме:</w:t>
            </w:r>
          </w:p>
          <w:p w:rsidR="007D384C" w:rsidRPr="00457B95" w:rsidRDefault="007D384C" w:rsidP="00A04948">
            <w:pPr>
              <w:autoSpaceDE w:val="0"/>
              <w:autoSpaceDN w:val="0"/>
              <w:adjustRightInd w:val="0"/>
              <w:rPr>
                <w:shd w:val="clear" w:color="auto" w:fill="FFFFFF"/>
              </w:rPr>
            </w:pPr>
          </w:p>
          <w:p w:rsidR="007D384C" w:rsidRPr="00457B95" w:rsidRDefault="007D384C" w:rsidP="00A04948">
            <w:pPr>
              <w:pStyle w:val="ConsPlusCell"/>
              <w:rPr>
                <w:rFonts w:ascii="Times New Roman" w:hAnsi="Times New Roman" w:cs="Times New Roman"/>
                <w:sz w:val="24"/>
                <w:szCs w:val="24"/>
                <w:shd w:val="clear" w:color="auto" w:fill="FFFFFF"/>
              </w:rPr>
            </w:pPr>
            <w:r w:rsidRPr="00457B95">
              <w:rPr>
                <w:rFonts w:ascii="Times New Roman" w:hAnsi="Times New Roman" w:cs="Times New Roman"/>
                <w:b/>
                <w:sz w:val="24"/>
                <w:szCs w:val="24"/>
                <w:shd w:val="clear" w:color="auto" w:fill="FFFFFF"/>
              </w:rPr>
              <w:t xml:space="preserve">2015 - 2019 г.г. – </w:t>
            </w:r>
            <w:r w:rsidRPr="00457B95">
              <w:rPr>
                <w:rFonts w:ascii="Times New Roman" w:hAnsi="Times New Roman" w:cs="Times New Roman"/>
                <w:b/>
                <w:sz w:val="24"/>
                <w:szCs w:val="24"/>
              </w:rPr>
              <w:t>429 229,7 тыс. руб.,</w:t>
            </w:r>
            <w:r w:rsidRPr="00457B95">
              <w:rPr>
                <w:rFonts w:ascii="Times New Roman" w:hAnsi="Times New Roman" w:cs="Times New Roman"/>
                <w:sz w:val="24"/>
                <w:szCs w:val="24"/>
                <w:shd w:val="clear" w:color="auto" w:fill="FFFFFF"/>
              </w:rPr>
              <w:t xml:space="preserve"> в том числе по годам:</w:t>
            </w:r>
          </w:p>
          <w:p w:rsidR="007D384C" w:rsidRPr="00457B95" w:rsidRDefault="007D384C" w:rsidP="00A04948">
            <w:r w:rsidRPr="00457B95">
              <w:t xml:space="preserve">74 222,7  - на 2015 год </w:t>
            </w:r>
          </w:p>
          <w:p w:rsidR="007D384C" w:rsidRPr="00457B95" w:rsidRDefault="007D384C" w:rsidP="00A04948">
            <w:r w:rsidRPr="00457B95">
              <w:t>7</w:t>
            </w:r>
            <w:r w:rsidRPr="007D384C">
              <w:t>8</w:t>
            </w:r>
            <w:r w:rsidRPr="00457B95">
              <w:t xml:space="preserve"> 97</w:t>
            </w:r>
            <w:r w:rsidRPr="007D384C">
              <w:t>3</w:t>
            </w:r>
            <w:r w:rsidRPr="00457B95">
              <w:t>,</w:t>
            </w:r>
            <w:r w:rsidRPr="007D384C">
              <w:t>8</w:t>
            </w:r>
            <w:r w:rsidRPr="00457B95">
              <w:t xml:space="preserve"> - на 2016 год</w:t>
            </w:r>
          </w:p>
          <w:p w:rsidR="007D384C" w:rsidRPr="00457B95" w:rsidRDefault="007D384C" w:rsidP="00A04948">
            <w:r w:rsidRPr="00457B95">
              <w:t>85 850,0  - на 2017 год</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91 700,5</w:t>
            </w:r>
            <w:r w:rsidRPr="00457B95">
              <w:rPr>
                <w:rFonts w:ascii="Times New Roman" w:hAnsi="Times New Roman" w:cs="Times New Roman"/>
                <w:b/>
                <w:sz w:val="24"/>
                <w:szCs w:val="24"/>
              </w:rPr>
              <w:t xml:space="preserve"> </w:t>
            </w:r>
            <w:r w:rsidRPr="00457B95">
              <w:rPr>
                <w:rFonts w:ascii="Times New Roman" w:hAnsi="Times New Roman" w:cs="Times New Roman"/>
                <w:bCs/>
                <w:iCs/>
                <w:sz w:val="24"/>
                <w:szCs w:val="24"/>
              </w:rPr>
              <w:t>-</w:t>
            </w:r>
            <w:r w:rsidRPr="00457B95">
              <w:rPr>
                <w:rFonts w:ascii="Times New Roman" w:hAnsi="Times New Roman" w:cs="Times New Roman"/>
                <w:b/>
                <w:bCs/>
                <w:i/>
                <w:iCs/>
                <w:sz w:val="24"/>
                <w:szCs w:val="24"/>
              </w:rPr>
              <w:t xml:space="preserve">  </w:t>
            </w:r>
            <w:r w:rsidRPr="00457B95">
              <w:rPr>
                <w:rFonts w:ascii="Times New Roman" w:hAnsi="Times New Roman" w:cs="Times New Roman"/>
                <w:sz w:val="24"/>
                <w:szCs w:val="24"/>
              </w:rPr>
              <w:t>на 2018 год</w:t>
            </w:r>
          </w:p>
          <w:p w:rsidR="007D384C" w:rsidRPr="007D384C"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98 482,7</w:t>
            </w:r>
            <w:r w:rsidRPr="00457B95">
              <w:rPr>
                <w:rFonts w:ascii="Times New Roman" w:hAnsi="Times New Roman" w:cs="Times New Roman"/>
                <w:b/>
                <w:sz w:val="24"/>
                <w:szCs w:val="24"/>
              </w:rPr>
              <w:t xml:space="preserve"> </w:t>
            </w:r>
            <w:r w:rsidRPr="00457B95">
              <w:rPr>
                <w:rFonts w:ascii="Times New Roman" w:hAnsi="Times New Roman" w:cs="Times New Roman"/>
                <w:bCs/>
                <w:iCs/>
                <w:sz w:val="24"/>
                <w:szCs w:val="24"/>
              </w:rPr>
              <w:t>-</w:t>
            </w:r>
            <w:r w:rsidRPr="00457B95">
              <w:rPr>
                <w:rFonts w:ascii="Times New Roman" w:hAnsi="Times New Roman" w:cs="Times New Roman"/>
                <w:b/>
                <w:bCs/>
                <w:i/>
                <w:iCs/>
                <w:sz w:val="24"/>
                <w:szCs w:val="24"/>
              </w:rPr>
              <w:t xml:space="preserve">  </w:t>
            </w:r>
            <w:r w:rsidRPr="00457B95">
              <w:rPr>
                <w:rFonts w:ascii="Times New Roman" w:hAnsi="Times New Roman" w:cs="Times New Roman"/>
                <w:sz w:val="24"/>
                <w:szCs w:val="24"/>
              </w:rPr>
              <w:t>на 2019 год</w:t>
            </w:r>
          </w:p>
          <w:p w:rsidR="007D384C" w:rsidRPr="007D384C" w:rsidRDefault="007D384C" w:rsidP="00A04948">
            <w:pPr>
              <w:pStyle w:val="ConsPlusCell"/>
              <w:rPr>
                <w:rFonts w:ascii="Times New Roman" w:hAnsi="Times New Roman" w:cs="Times New Roman"/>
                <w:sz w:val="24"/>
                <w:szCs w:val="24"/>
              </w:rPr>
            </w:pPr>
          </w:p>
          <w:p w:rsidR="007D384C" w:rsidRDefault="007D384C" w:rsidP="00A04948">
            <w:pPr>
              <w:autoSpaceDE w:val="0"/>
              <w:autoSpaceDN w:val="0"/>
              <w:adjustRightInd w:val="0"/>
            </w:pPr>
            <w:r w:rsidRPr="00457B95">
              <w:t xml:space="preserve">из них </w:t>
            </w:r>
          </w:p>
          <w:p w:rsidR="007D384C" w:rsidRPr="00457B95" w:rsidRDefault="007D384C" w:rsidP="00A04948">
            <w:pPr>
              <w:autoSpaceDE w:val="0"/>
              <w:autoSpaceDN w:val="0"/>
              <w:adjustRightInd w:val="0"/>
            </w:pPr>
          </w:p>
          <w:p w:rsidR="007D384C" w:rsidRPr="00457B95" w:rsidRDefault="007D384C" w:rsidP="00A04948">
            <w:pPr>
              <w:autoSpaceDE w:val="0"/>
              <w:autoSpaceDN w:val="0"/>
              <w:adjustRightInd w:val="0"/>
              <w:rPr>
                <w:shd w:val="clear" w:color="auto" w:fill="FFFFFF"/>
              </w:rPr>
            </w:pPr>
            <w:r w:rsidRPr="00457B95">
              <w:rPr>
                <w:shd w:val="clear" w:color="auto" w:fill="FFFFFF"/>
              </w:rPr>
              <w:t>Объем финансовых средств из бюджета Ленинградской области:</w:t>
            </w:r>
          </w:p>
          <w:p w:rsidR="007D384C" w:rsidRDefault="007D384C" w:rsidP="00A04948">
            <w:pPr>
              <w:autoSpaceDE w:val="0"/>
              <w:autoSpaceDN w:val="0"/>
              <w:adjustRightInd w:val="0"/>
              <w:rPr>
                <w:shd w:val="clear" w:color="auto" w:fill="FFFFFF"/>
              </w:rPr>
            </w:pPr>
            <w:r w:rsidRPr="00457B95">
              <w:rPr>
                <w:b/>
                <w:shd w:val="clear" w:color="auto" w:fill="FFFFFF"/>
              </w:rPr>
              <w:t xml:space="preserve">2015 - 2019 г.г. – </w:t>
            </w:r>
            <w:r>
              <w:rPr>
                <w:b/>
                <w:shd w:val="clear" w:color="auto" w:fill="FFFFFF"/>
              </w:rPr>
              <w:t>1050</w:t>
            </w:r>
            <w:r w:rsidRPr="00457B95">
              <w:rPr>
                <w:b/>
                <w:shd w:val="clear" w:color="auto" w:fill="FFFFFF"/>
              </w:rPr>
              <w:t>,0</w:t>
            </w:r>
            <w:r w:rsidRPr="00457B95">
              <w:rPr>
                <w:shd w:val="clear" w:color="auto" w:fill="FFFFFF"/>
              </w:rPr>
              <w:t xml:space="preserve"> </w:t>
            </w:r>
            <w:r w:rsidRPr="00457B95">
              <w:rPr>
                <w:b/>
              </w:rPr>
              <w:t xml:space="preserve">тыс. руб., </w:t>
            </w:r>
            <w:r w:rsidRPr="00457B95">
              <w:rPr>
                <w:shd w:val="clear" w:color="auto" w:fill="FFFFFF"/>
              </w:rPr>
              <w:t>в том числе по годам:</w:t>
            </w:r>
          </w:p>
          <w:p w:rsidR="007D384C" w:rsidRPr="00457B95" w:rsidRDefault="007D384C" w:rsidP="00A04948">
            <w:pPr>
              <w:autoSpaceDE w:val="0"/>
              <w:autoSpaceDN w:val="0"/>
              <w:adjustRightInd w:val="0"/>
              <w:rPr>
                <w:shd w:val="clear" w:color="auto" w:fill="FFFFFF"/>
              </w:rPr>
            </w:pPr>
          </w:p>
          <w:p w:rsidR="007D384C" w:rsidRPr="00457B95" w:rsidRDefault="007D384C" w:rsidP="00A04948">
            <w:pPr>
              <w:rPr>
                <w:bCs/>
                <w:iCs/>
              </w:rPr>
            </w:pPr>
            <w:r w:rsidRPr="00457B95">
              <w:rPr>
                <w:bCs/>
                <w:iCs/>
              </w:rPr>
              <w:t xml:space="preserve">0,0 - </w:t>
            </w:r>
            <w:r w:rsidRPr="00457B95">
              <w:t>на 2015 год</w:t>
            </w:r>
          </w:p>
          <w:p w:rsidR="007D384C" w:rsidRPr="00457B95" w:rsidRDefault="007D384C" w:rsidP="00A04948">
            <w:pPr>
              <w:rPr>
                <w:bCs/>
                <w:iCs/>
              </w:rPr>
            </w:pPr>
            <w:r w:rsidRPr="00457B95">
              <w:rPr>
                <w:bCs/>
                <w:iCs/>
              </w:rPr>
              <w:t xml:space="preserve">1 050,0 - </w:t>
            </w:r>
            <w:r w:rsidRPr="00457B95">
              <w:t>на 2016 год</w:t>
            </w:r>
          </w:p>
          <w:p w:rsidR="007D384C" w:rsidRPr="00457B95" w:rsidRDefault="007D384C" w:rsidP="00A04948">
            <w:pPr>
              <w:rPr>
                <w:bCs/>
                <w:iCs/>
              </w:rPr>
            </w:pPr>
            <w:r w:rsidRPr="00457B95">
              <w:rPr>
                <w:bCs/>
                <w:iCs/>
              </w:rPr>
              <w:t xml:space="preserve">0 - </w:t>
            </w:r>
            <w:r w:rsidRPr="00457B95">
              <w:t>на 2017 год</w:t>
            </w:r>
          </w:p>
          <w:p w:rsidR="007D384C" w:rsidRPr="00457B95" w:rsidRDefault="007D384C" w:rsidP="00A04948">
            <w:r w:rsidRPr="00457B95">
              <w:rPr>
                <w:bCs/>
                <w:iCs/>
              </w:rPr>
              <w:t>0 -</w:t>
            </w:r>
            <w:r w:rsidRPr="00457B95">
              <w:rPr>
                <w:b/>
                <w:bCs/>
                <w:i/>
                <w:iCs/>
              </w:rPr>
              <w:t xml:space="preserve"> </w:t>
            </w:r>
            <w:r w:rsidRPr="00457B95">
              <w:t>на 2018 год</w:t>
            </w:r>
          </w:p>
          <w:p w:rsidR="007D384C" w:rsidRPr="00457B95" w:rsidRDefault="007D384C" w:rsidP="00A04948">
            <w:r w:rsidRPr="00457B95">
              <w:rPr>
                <w:bCs/>
                <w:iCs/>
              </w:rPr>
              <w:t>0 -</w:t>
            </w:r>
            <w:r w:rsidRPr="00457B95">
              <w:rPr>
                <w:b/>
                <w:bCs/>
                <w:i/>
                <w:iCs/>
              </w:rPr>
              <w:t xml:space="preserve"> </w:t>
            </w:r>
            <w:r w:rsidRPr="00457B95">
              <w:t>на 2019 год</w:t>
            </w:r>
          </w:p>
          <w:p w:rsidR="007D384C" w:rsidRPr="00457B95" w:rsidRDefault="007D384C" w:rsidP="00A04948">
            <w:pPr>
              <w:pStyle w:val="ConsPlusCell"/>
              <w:rPr>
                <w:rFonts w:ascii="Times New Roman" w:hAnsi="Times New Roman" w:cs="Times New Roman"/>
                <w:b/>
                <w:sz w:val="24"/>
                <w:szCs w:val="24"/>
              </w:rPr>
            </w:pPr>
          </w:p>
          <w:p w:rsidR="007D384C" w:rsidRPr="00457B95" w:rsidRDefault="007D384C" w:rsidP="00A04948">
            <w:pPr>
              <w:autoSpaceDE w:val="0"/>
              <w:autoSpaceDN w:val="0"/>
              <w:adjustRightInd w:val="0"/>
              <w:rPr>
                <w:b/>
              </w:rPr>
            </w:pPr>
            <w:r w:rsidRPr="00457B95">
              <w:t xml:space="preserve">- </w:t>
            </w:r>
            <w:r w:rsidRPr="00457B95">
              <w:rPr>
                <w:b/>
              </w:rPr>
              <w:t xml:space="preserve">Подпрограмма 2. </w:t>
            </w:r>
            <w:r w:rsidRPr="00457B95">
              <w:rPr>
                <w:b/>
                <w:bCs/>
              </w:rPr>
              <w:t>«Развитие молодежной политики в Ломоносовском муниципальном районе»</w:t>
            </w:r>
            <w:r w:rsidRPr="00457B95">
              <w:rPr>
                <w:b/>
              </w:rPr>
              <w:t xml:space="preserve"> </w:t>
            </w:r>
          </w:p>
          <w:p w:rsidR="007D384C" w:rsidRPr="00457B95" w:rsidRDefault="007D384C" w:rsidP="00A04948">
            <w:pPr>
              <w:autoSpaceDE w:val="0"/>
              <w:autoSpaceDN w:val="0"/>
              <w:adjustRightInd w:val="0"/>
              <w:rPr>
                <w:shd w:val="clear" w:color="auto" w:fill="FFFFFF"/>
              </w:rPr>
            </w:pPr>
            <w:r w:rsidRPr="00457B95">
              <w:rPr>
                <w:shd w:val="clear" w:color="auto" w:fill="FFFFFF"/>
              </w:rPr>
              <w:t>всего по подпрограмме:</w:t>
            </w:r>
          </w:p>
          <w:p w:rsidR="007D384C" w:rsidRDefault="007D384C" w:rsidP="00A04948">
            <w:pPr>
              <w:autoSpaceDE w:val="0"/>
              <w:autoSpaceDN w:val="0"/>
              <w:adjustRightInd w:val="0"/>
              <w:rPr>
                <w:shd w:val="clear" w:color="auto" w:fill="FFFFFF"/>
              </w:rPr>
            </w:pPr>
            <w:r w:rsidRPr="00457B95">
              <w:rPr>
                <w:b/>
                <w:shd w:val="clear" w:color="auto" w:fill="FFFFFF"/>
              </w:rPr>
              <w:t>2015 - 2019 г.г. – 10 352,8</w:t>
            </w:r>
            <w:r w:rsidRPr="00457B95">
              <w:rPr>
                <w:b/>
              </w:rPr>
              <w:t xml:space="preserve"> тыс. руб., </w:t>
            </w:r>
            <w:r w:rsidRPr="00457B95">
              <w:rPr>
                <w:shd w:val="clear" w:color="auto" w:fill="FFFFFF"/>
              </w:rPr>
              <w:t>в том числе по годам:</w:t>
            </w:r>
          </w:p>
          <w:p w:rsidR="007D384C" w:rsidRPr="00457B95" w:rsidRDefault="007D384C" w:rsidP="00A04948">
            <w:pPr>
              <w:autoSpaceDE w:val="0"/>
              <w:autoSpaceDN w:val="0"/>
              <w:adjustRightInd w:val="0"/>
              <w:rPr>
                <w:shd w:val="clear" w:color="auto" w:fill="FFFFFF"/>
              </w:rPr>
            </w:pPr>
          </w:p>
          <w:p w:rsidR="007D384C" w:rsidRPr="00457B95" w:rsidRDefault="007D384C" w:rsidP="00A04948">
            <w:pPr>
              <w:autoSpaceDE w:val="0"/>
              <w:autoSpaceDN w:val="0"/>
              <w:adjustRightInd w:val="0"/>
              <w:rPr>
                <w:shd w:val="clear" w:color="auto" w:fill="FFFFFF"/>
              </w:rPr>
            </w:pPr>
            <w:r w:rsidRPr="00457B95">
              <w:rPr>
                <w:shd w:val="clear" w:color="auto" w:fill="FFFFFF"/>
              </w:rPr>
              <w:t>1 625,2 – на 2015 год</w:t>
            </w:r>
          </w:p>
          <w:p w:rsidR="007D384C" w:rsidRPr="00457B95" w:rsidRDefault="007D384C" w:rsidP="00A04948">
            <w:pPr>
              <w:autoSpaceDE w:val="0"/>
              <w:autoSpaceDN w:val="0"/>
              <w:adjustRightInd w:val="0"/>
              <w:rPr>
                <w:shd w:val="clear" w:color="auto" w:fill="FFFFFF"/>
              </w:rPr>
            </w:pPr>
            <w:r w:rsidRPr="00457B95">
              <w:rPr>
                <w:shd w:val="clear" w:color="auto" w:fill="FFFFFF"/>
              </w:rPr>
              <w:t>2 306</w:t>
            </w:r>
            <w:r w:rsidRPr="007D384C">
              <w:rPr>
                <w:shd w:val="clear" w:color="auto" w:fill="FFFFFF"/>
              </w:rPr>
              <w:t>,</w:t>
            </w:r>
            <w:r w:rsidRPr="00457B95">
              <w:rPr>
                <w:shd w:val="clear" w:color="auto" w:fill="FFFFFF"/>
              </w:rPr>
              <w:t>1 – на 2016 год</w:t>
            </w:r>
          </w:p>
          <w:p w:rsidR="007D384C" w:rsidRPr="00457B95" w:rsidRDefault="007D384C" w:rsidP="00A04948">
            <w:pPr>
              <w:autoSpaceDE w:val="0"/>
              <w:autoSpaceDN w:val="0"/>
              <w:adjustRightInd w:val="0"/>
              <w:rPr>
                <w:shd w:val="clear" w:color="auto" w:fill="FFFFFF"/>
              </w:rPr>
            </w:pPr>
            <w:r w:rsidRPr="00457B95">
              <w:rPr>
                <w:shd w:val="clear" w:color="auto" w:fill="FFFFFF"/>
              </w:rPr>
              <w:t xml:space="preserve">2 279,3 </w:t>
            </w:r>
            <w:r w:rsidRPr="00457B95">
              <w:t>- на 2017 год</w:t>
            </w:r>
          </w:p>
          <w:p w:rsidR="007D384C" w:rsidRPr="00457B95" w:rsidRDefault="007D384C" w:rsidP="00A04948">
            <w:pPr>
              <w:autoSpaceDE w:val="0"/>
              <w:autoSpaceDN w:val="0"/>
              <w:adjustRightInd w:val="0"/>
            </w:pPr>
            <w:r w:rsidRPr="00457B95">
              <w:rPr>
                <w:shd w:val="clear" w:color="auto" w:fill="FFFFFF"/>
              </w:rPr>
              <w:t xml:space="preserve">2 038,4 </w:t>
            </w:r>
            <w:r w:rsidRPr="00457B95">
              <w:t>- на 2018 год</w:t>
            </w:r>
          </w:p>
          <w:p w:rsidR="007D384C" w:rsidRPr="00457B95" w:rsidRDefault="007D384C" w:rsidP="00A04948">
            <w:pPr>
              <w:autoSpaceDE w:val="0"/>
              <w:autoSpaceDN w:val="0"/>
              <w:adjustRightInd w:val="0"/>
            </w:pPr>
            <w:r w:rsidRPr="00457B95">
              <w:rPr>
                <w:shd w:val="clear" w:color="auto" w:fill="FFFFFF"/>
              </w:rPr>
              <w:t xml:space="preserve">2 103,8 </w:t>
            </w:r>
            <w:r w:rsidRPr="00457B95">
              <w:t>- на 2019 год</w:t>
            </w:r>
          </w:p>
          <w:p w:rsidR="007D384C" w:rsidRPr="00457B95" w:rsidRDefault="007D384C" w:rsidP="00A04948">
            <w:pPr>
              <w:autoSpaceDE w:val="0"/>
              <w:autoSpaceDN w:val="0"/>
              <w:adjustRightInd w:val="0"/>
            </w:pPr>
          </w:p>
          <w:p w:rsidR="007D384C" w:rsidRPr="00457B95" w:rsidRDefault="007D384C" w:rsidP="00A04948">
            <w:pPr>
              <w:autoSpaceDE w:val="0"/>
              <w:autoSpaceDN w:val="0"/>
              <w:adjustRightInd w:val="0"/>
            </w:pPr>
            <w:r w:rsidRPr="00457B95">
              <w:t xml:space="preserve">из них </w:t>
            </w:r>
          </w:p>
          <w:p w:rsidR="007D384C" w:rsidRPr="00457B95" w:rsidRDefault="007D384C" w:rsidP="00A04948">
            <w:pPr>
              <w:autoSpaceDE w:val="0"/>
              <w:autoSpaceDN w:val="0"/>
              <w:adjustRightInd w:val="0"/>
              <w:rPr>
                <w:shd w:val="clear" w:color="auto" w:fill="FFFFFF"/>
              </w:rPr>
            </w:pPr>
            <w:r w:rsidRPr="00457B95">
              <w:rPr>
                <w:shd w:val="clear" w:color="auto" w:fill="FFFFFF"/>
              </w:rPr>
              <w:t>Объем финансовых средств из бюджета Ленинградской области:</w:t>
            </w:r>
          </w:p>
          <w:p w:rsidR="007D384C" w:rsidRDefault="007D384C" w:rsidP="00A04948">
            <w:pPr>
              <w:autoSpaceDE w:val="0"/>
              <w:autoSpaceDN w:val="0"/>
              <w:adjustRightInd w:val="0"/>
              <w:rPr>
                <w:shd w:val="clear" w:color="auto" w:fill="FFFFFF"/>
              </w:rPr>
            </w:pPr>
            <w:r w:rsidRPr="00457B95">
              <w:rPr>
                <w:b/>
                <w:shd w:val="clear" w:color="auto" w:fill="FFFFFF"/>
              </w:rPr>
              <w:t>2015 - 2019 г.г. – 1 797,0</w:t>
            </w:r>
            <w:r w:rsidRPr="00457B95">
              <w:rPr>
                <w:shd w:val="clear" w:color="auto" w:fill="FFFFFF"/>
              </w:rPr>
              <w:t xml:space="preserve"> </w:t>
            </w:r>
            <w:r w:rsidRPr="00457B95">
              <w:rPr>
                <w:b/>
              </w:rPr>
              <w:t xml:space="preserve">тыс. руб., </w:t>
            </w:r>
            <w:r w:rsidRPr="00457B95">
              <w:rPr>
                <w:shd w:val="clear" w:color="auto" w:fill="FFFFFF"/>
              </w:rPr>
              <w:t>в том числе по годам:</w:t>
            </w:r>
          </w:p>
          <w:p w:rsidR="007D384C" w:rsidRPr="00457B95" w:rsidRDefault="007D384C" w:rsidP="00A04948">
            <w:pPr>
              <w:autoSpaceDE w:val="0"/>
              <w:autoSpaceDN w:val="0"/>
              <w:adjustRightInd w:val="0"/>
              <w:rPr>
                <w:shd w:val="clear" w:color="auto" w:fill="FFFFFF"/>
              </w:rPr>
            </w:pPr>
          </w:p>
          <w:p w:rsidR="007D384C" w:rsidRPr="00457B95" w:rsidRDefault="007D384C" w:rsidP="00A04948">
            <w:pPr>
              <w:rPr>
                <w:bCs/>
                <w:iCs/>
              </w:rPr>
            </w:pPr>
            <w:r w:rsidRPr="00457B95">
              <w:rPr>
                <w:bCs/>
                <w:iCs/>
              </w:rPr>
              <w:t xml:space="preserve">0,0 - </w:t>
            </w:r>
            <w:r w:rsidRPr="00457B95">
              <w:t>на 2015 год</w:t>
            </w:r>
          </w:p>
          <w:p w:rsidR="007D384C" w:rsidRPr="00457B95" w:rsidRDefault="007D384C" w:rsidP="00A04948">
            <w:pPr>
              <w:rPr>
                <w:bCs/>
                <w:iCs/>
              </w:rPr>
            </w:pPr>
            <w:r w:rsidRPr="00457B95">
              <w:rPr>
                <w:bCs/>
                <w:iCs/>
              </w:rPr>
              <w:t xml:space="preserve">450,0 - </w:t>
            </w:r>
            <w:r w:rsidRPr="00457B95">
              <w:t>на 2016 год</w:t>
            </w:r>
          </w:p>
          <w:p w:rsidR="007D384C" w:rsidRPr="00457B95" w:rsidRDefault="007D384C" w:rsidP="00A04948">
            <w:pPr>
              <w:rPr>
                <w:bCs/>
                <w:iCs/>
              </w:rPr>
            </w:pPr>
            <w:r w:rsidRPr="00457B95">
              <w:rPr>
                <w:bCs/>
                <w:iCs/>
              </w:rPr>
              <w:t xml:space="preserve">434,8 - </w:t>
            </w:r>
            <w:r w:rsidRPr="00457B95">
              <w:t>на 2017 год</w:t>
            </w:r>
          </w:p>
          <w:p w:rsidR="007D384C" w:rsidRPr="00457B95" w:rsidRDefault="007D384C" w:rsidP="00A04948">
            <w:r w:rsidRPr="00457B95">
              <w:rPr>
                <w:bCs/>
                <w:iCs/>
              </w:rPr>
              <w:t>463,4 -</w:t>
            </w:r>
            <w:r w:rsidRPr="00457B95">
              <w:rPr>
                <w:b/>
                <w:bCs/>
                <w:i/>
                <w:iCs/>
              </w:rPr>
              <w:t xml:space="preserve"> </w:t>
            </w:r>
            <w:r w:rsidRPr="00457B95">
              <w:t>на 2018 год</w:t>
            </w:r>
          </w:p>
          <w:p w:rsidR="007D384C" w:rsidRPr="00457B95" w:rsidRDefault="007D384C" w:rsidP="00A04948">
            <w:r w:rsidRPr="00457B95">
              <w:rPr>
                <w:bCs/>
                <w:iCs/>
              </w:rPr>
              <w:t>448,8 -</w:t>
            </w:r>
            <w:r w:rsidRPr="00457B95">
              <w:rPr>
                <w:b/>
                <w:bCs/>
                <w:i/>
                <w:iCs/>
              </w:rPr>
              <w:t xml:space="preserve"> </w:t>
            </w:r>
            <w:r w:rsidRPr="00457B95">
              <w:t>на 2019 год</w:t>
            </w:r>
          </w:p>
          <w:p w:rsidR="007D384C" w:rsidRPr="00457B95" w:rsidRDefault="007D384C" w:rsidP="00A04948">
            <w:pPr>
              <w:autoSpaceDE w:val="0"/>
              <w:autoSpaceDN w:val="0"/>
              <w:adjustRightInd w:val="0"/>
            </w:pPr>
            <w:r w:rsidRPr="00457B95">
              <w:t>из них:</w:t>
            </w:r>
          </w:p>
          <w:p w:rsidR="007D384C" w:rsidRPr="00457B95" w:rsidRDefault="007D384C" w:rsidP="00A04948">
            <w:pPr>
              <w:autoSpaceDE w:val="0"/>
              <w:autoSpaceDN w:val="0"/>
              <w:adjustRightInd w:val="0"/>
              <w:rPr>
                <w:shd w:val="clear" w:color="auto" w:fill="FFFFFF"/>
              </w:rPr>
            </w:pPr>
            <w:r w:rsidRPr="00457B95">
              <w:rPr>
                <w:shd w:val="clear" w:color="auto" w:fill="FFFFFF"/>
              </w:rPr>
              <w:t>- по Комитету по образованию:</w:t>
            </w:r>
          </w:p>
          <w:p w:rsidR="007D384C" w:rsidRPr="00457B95" w:rsidRDefault="007D384C" w:rsidP="00A04948">
            <w:pPr>
              <w:autoSpaceDE w:val="0"/>
              <w:autoSpaceDN w:val="0"/>
              <w:adjustRightInd w:val="0"/>
            </w:pPr>
            <w:r w:rsidRPr="00457B95">
              <w:rPr>
                <w:b/>
                <w:shd w:val="clear" w:color="auto" w:fill="FFFFFF"/>
              </w:rPr>
              <w:t xml:space="preserve">2015 - 2019 г.г. – </w:t>
            </w:r>
            <w:r w:rsidRPr="00457B95">
              <w:rPr>
                <w:b/>
              </w:rPr>
              <w:t>892,1</w:t>
            </w:r>
            <w:r w:rsidRPr="00457B95">
              <w:t xml:space="preserve"> тыс.руб., в том числе по годам:</w:t>
            </w:r>
          </w:p>
          <w:p w:rsidR="007D384C" w:rsidRPr="00457B95" w:rsidRDefault="007D384C" w:rsidP="00A04948">
            <w:pPr>
              <w:autoSpaceDE w:val="0"/>
              <w:autoSpaceDN w:val="0"/>
              <w:adjustRightInd w:val="0"/>
              <w:rPr>
                <w:shd w:val="clear" w:color="auto" w:fill="FFFFFF"/>
              </w:rPr>
            </w:pPr>
            <w:r w:rsidRPr="00457B95">
              <w:rPr>
                <w:shd w:val="clear" w:color="auto" w:fill="FFFFFF"/>
              </w:rPr>
              <w:t>260,2 – на 2015 год</w:t>
            </w:r>
          </w:p>
          <w:p w:rsidR="007D384C" w:rsidRPr="00457B95" w:rsidRDefault="007D384C" w:rsidP="00A04948">
            <w:pPr>
              <w:autoSpaceDE w:val="0"/>
              <w:autoSpaceDN w:val="0"/>
              <w:adjustRightInd w:val="0"/>
              <w:rPr>
                <w:shd w:val="clear" w:color="auto" w:fill="FFFFFF"/>
              </w:rPr>
            </w:pPr>
            <w:r w:rsidRPr="00457B95">
              <w:rPr>
                <w:shd w:val="clear" w:color="auto" w:fill="FFFFFF"/>
              </w:rPr>
              <w:t>287,4 – на 2016 год</w:t>
            </w:r>
          </w:p>
          <w:p w:rsidR="007D384C" w:rsidRPr="00457B95" w:rsidRDefault="007D384C" w:rsidP="00A04948">
            <w:pPr>
              <w:autoSpaceDE w:val="0"/>
              <w:autoSpaceDN w:val="0"/>
              <w:adjustRightInd w:val="0"/>
              <w:rPr>
                <w:shd w:val="clear" w:color="auto" w:fill="FFFFFF"/>
              </w:rPr>
            </w:pPr>
            <w:r w:rsidRPr="00457B95">
              <w:rPr>
                <w:shd w:val="clear" w:color="auto" w:fill="FFFFFF"/>
              </w:rPr>
              <w:t xml:space="preserve">344,5  -  на 2017 год </w:t>
            </w:r>
          </w:p>
          <w:p w:rsidR="007D384C" w:rsidRPr="00457B95" w:rsidRDefault="007D384C" w:rsidP="00A04948">
            <w:pPr>
              <w:autoSpaceDE w:val="0"/>
              <w:autoSpaceDN w:val="0"/>
              <w:adjustRightInd w:val="0"/>
              <w:rPr>
                <w:shd w:val="clear" w:color="auto" w:fill="FFFFFF"/>
              </w:rPr>
            </w:pPr>
            <w:r w:rsidRPr="00457B95">
              <w:rPr>
                <w:shd w:val="clear" w:color="auto" w:fill="FFFFFF"/>
              </w:rPr>
              <w:t xml:space="preserve">    0,0  -  на 2018 год</w:t>
            </w:r>
          </w:p>
          <w:p w:rsidR="007D384C" w:rsidRPr="00457B95" w:rsidRDefault="007D384C" w:rsidP="00A04948">
            <w:pPr>
              <w:autoSpaceDE w:val="0"/>
              <w:autoSpaceDN w:val="0"/>
              <w:adjustRightInd w:val="0"/>
              <w:rPr>
                <w:shd w:val="clear" w:color="auto" w:fill="FFFFFF"/>
              </w:rPr>
            </w:pPr>
            <w:r w:rsidRPr="00457B95">
              <w:rPr>
                <w:shd w:val="clear" w:color="auto" w:fill="FFFFFF"/>
              </w:rPr>
              <w:t xml:space="preserve">    0,0  -  на 2019 год </w:t>
            </w:r>
          </w:p>
          <w:p w:rsidR="007D384C" w:rsidRPr="00457B95" w:rsidRDefault="007D384C" w:rsidP="00A04948">
            <w:pPr>
              <w:rPr>
                <w:shd w:val="clear" w:color="auto" w:fill="FFFFFF"/>
              </w:rPr>
            </w:pPr>
            <w:r w:rsidRPr="00457B95">
              <w:rPr>
                <w:shd w:val="clear" w:color="auto" w:fill="FFFFFF"/>
              </w:rPr>
              <w:t xml:space="preserve"> </w:t>
            </w:r>
          </w:p>
          <w:p w:rsidR="007D384C" w:rsidRPr="00457B95" w:rsidRDefault="007D384C" w:rsidP="00A04948">
            <w:pPr>
              <w:rPr>
                <w:shd w:val="clear" w:color="auto" w:fill="FFFFFF"/>
              </w:rPr>
            </w:pPr>
            <w:r w:rsidRPr="00457B95">
              <w:rPr>
                <w:bCs/>
                <w:highlight w:val="white"/>
              </w:rPr>
              <w:t xml:space="preserve">- </w:t>
            </w:r>
            <w:r w:rsidRPr="00457B95">
              <w:rPr>
                <w:b/>
                <w:bCs/>
                <w:highlight w:val="white"/>
              </w:rPr>
              <w:t>Подпрограмма 3.</w:t>
            </w:r>
            <w:r w:rsidRPr="00457B95">
              <w:rPr>
                <w:bCs/>
                <w:highlight w:val="white"/>
              </w:rPr>
              <w:t xml:space="preserve"> </w:t>
            </w:r>
            <w:r w:rsidRPr="00457B95">
              <w:rPr>
                <w:b/>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457B95">
              <w:rPr>
                <w:b/>
                <w:bCs/>
                <w:highlight w:val="white"/>
              </w:rPr>
              <w:t>»</w:t>
            </w:r>
            <w:r w:rsidRPr="00457B95">
              <w:t xml:space="preserve"> </w:t>
            </w:r>
          </w:p>
          <w:p w:rsidR="007D384C" w:rsidRPr="00457B95" w:rsidRDefault="007D384C" w:rsidP="00A04948">
            <w:pPr>
              <w:autoSpaceDE w:val="0"/>
              <w:autoSpaceDN w:val="0"/>
              <w:adjustRightInd w:val="0"/>
              <w:ind w:right="150"/>
              <w:rPr>
                <w:b/>
              </w:rPr>
            </w:pPr>
            <w:r w:rsidRPr="00457B95">
              <w:t>всего по подпрограмме</w:t>
            </w:r>
            <w:r w:rsidRPr="00457B95">
              <w:rPr>
                <w:b/>
              </w:rPr>
              <w:t>:</w:t>
            </w:r>
          </w:p>
          <w:p w:rsidR="007D384C" w:rsidRPr="00457B95" w:rsidRDefault="007D384C" w:rsidP="00A04948">
            <w:pPr>
              <w:autoSpaceDE w:val="0"/>
              <w:autoSpaceDN w:val="0"/>
              <w:adjustRightInd w:val="0"/>
              <w:rPr>
                <w:shd w:val="clear" w:color="auto" w:fill="FFFFFF"/>
              </w:rPr>
            </w:pPr>
            <w:r w:rsidRPr="00457B95">
              <w:rPr>
                <w:b/>
                <w:shd w:val="clear" w:color="auto" w:fill="FFFFFF"/>
              </w:rPr>
              <w:t>2015 - 2019 г.г. – 237</w:t>
            </w:r>
            <w:r w:rsidRPr="00457B95">
              <w:rPr>
                <w:b/>
                <w:shd w:val="clear" w:color="auto" w:fill="FFFFFF"/>
                <w:lang w:val="en-US"/>
              </w:rPr>
              <w:t> </w:t>
            </w:r>
            <w:r w:rsidRPr="00457B95">
              <w:rPr>
                <w:b/>
                <w:shd w:val="clear" w:color="auto" w:fill="FFFFFF"/>
              </w:rPr>
              <w:t xml:space="preserve">762,1 </w:t>
            </w:r>
            <w:r w:rsidRPr="00457B95">
              <w:rPr>
                <w:b/>
              </w:rPr>
              <w:t>тыс. руб.,</w:t>
            </w:r>
            <w:r w:rsidRPr="00457B95">
              <w:rPr>
                <w:shd w:val="clear" w:color="auto" w:fill="FFFFFF"/>
              </w:rPr>
              <w:t xml:space="preserve"> в том числе по годам:</w:t>
            </w:r>
          </w:p>
          <w:p w:rsidR="007D384C" w:rsidRPr="00457B95" w:rsidRDefault="007D384C" w:rsidP="00A04948">
            <w:pPr>
              <w:rPr>
                <w:bCs/>
                <w:iCs/>
              </w:rPr>
            </w:pPr>
            <w:r w:rsidRPr="00457B95">
              <w:t>31 845,7</w:t>
            </w:r>
            <w:r w:rsidRPr="00457B95">
              <w:rPr>
                <w:bCs/>
                <w:iCs/>
              </w:rPr>
              <w:t xml:space="preserve"> - </w:t>
            </w:r>
            <w:r w:rsidRPr="00457B95">
              <w:t>на 2015 год</w:t>
            </w:r>
          </w:p>
          <w:p w:rsidR="007D384C" w:rsidRPr="00457B95" w:rsidRDefault="007D384C" w:rsidP="00A04948">
            <w:pPr>
              <w:rPr>
                <w:bCs/>
                <w:iCs/>
              </w:rPr>
            </w:pPr>
            <w:r w:rsidRPr="00457B95">
              <w:rPr>
                <w:bCs/>
                <w:iCs/>
              </w:rPr>
              <w:t xml:space="preserve">36 330,6 - </w:t>
            </w:r>
            <w:r w:rsidRPr="00457B95">
              <w:t>на 2016 год</w:t>
            </w:r>
          </w:p>
          <w:p w:rsidR="007D384C" w:rsidRPr="00457B95" w:rsidRDefault="007D384C" w:rsidP="00A04948">
            <w:pPr>
              <w:rPr>
                <w:bCs/>
                <w:iCs/>
              </w:rPr>
            </w:pPr>
            <w:r w:rsidRPr="00457B95">
              <w:rPr>
                <w:bCs/>
                <w:iCs/>
              </w:rPr>
              <w:t>58</w:t>
            </w:r>
            <w:r w:rsidRPr="007D384C">
              <w:rPr>
                <w:bCs/>
                <w:iCs/>
              </w:rPr>
              <w:t xml:space="preserve"> </w:t>
            </w:r>
            <w:r w:rsidRPr="00457B95">
              <w:rPr>
                <w:bCs/>
                <w:iCs/>
              </w:rPr>
              <w:t xml:space="preserve">685,1 - </w:t>
            </w:r>
            <w:r w:rsidRPr="00457B95">
              <w:t>на 2017 год</w:t>
            </w:r>
          </w:p>
          <w:p w:rsidR="007D384C" w:rsidRPr="00457B95" w:rsidRDefault="007D384C" w:rsidP="00A04948">
            <w:r w:rsidRPr="00457B95">
              <w:rPr>
                <w:bCs/>
                <w:iCs/>
              </w:rPr>
              <w:t>53 756,7 -</w:t>
            </w:r>
            <w:r w:rsidRPr="00457B95">
              <w:rPr>
                <w:b/>
                <w:bCs/>
                <w:i/>
                <w:iCs/>
              </w:rPr>
              <w:t xml:space="preserve"> </w:t>
            </w:r>
            <w:r w:rsidRPr="00457B95">
              <w:t xml:space="preserve">на 2018 год </w:t>
            </w:r>
          </w:p>
          <w:p w:rsidR="007D384C" w:rsidRPr="00457B95" w:rsidRDefault="007D384C" w:rsidP="00A04948">
            <w:r w:rsidRPr="00457B95">
              <w:rPr>
                <w:bCs/>
                <w:iCs/>
              </w:rPr>
              <w:t>57 </w:t>
            </w:r>
            <w:r w:rsidRPr="000466C8">
              <w:rPr>
                <w:bCs/>
                <w:iCs/>
              </w:rPr>
              <w:t>144</w:t>
            </w:r>
            <w:r w:rsidRPr="00457B95">
              <w:rPr>
                <w:bCs/>
                <w:iCs/>
              </w:rPr>
              <w:t>,0 -</w:t>
            </w:r>
            <w:r w:rsidRPr="00457B95">
              <w:rPr>
                <w:b/>
                <w:bCs/>
                <w:i/>
                <w:iCs/>
              </w:rPr>
              <w:t xml:space="preserve"> </w:t>
            </w:r>
            <w:r w:rsidRPr="00457B95">
              <w:t xml:space="preserve">на 2019 год </w:t>
            </w:r>
          </w:p>
          <w:p w:rsidR="007D384C" w:rsidRPr="00457B95" w:rsidRDefault="007D384C" w:rsidP="00A04948">
            <w:pPr>
              <w:rPr>
                <w:i/>
              </w:rPr>
            </w:pPr>
            <w:r w:rsidRPr="00457B95">
              <w:rPr>
                <w:i/>
              </w:rPr>
              <w:t>*Примечание: на 2017-2019 годы добавлены 2 новых учреждения:</w:t>
            </w:r>
          </w:p>
          <w:p w:rsidR="007D384C" w:rsidRPr="00457B95" w:rsidRDefault="007D384C" w:rsidP="00A04948">
            <w:pPr>
              <w:rPr>
                <w:i/>
              </w:rPr>
            </w:pPr>
            <w:r w:rsidRPr="00457B95">
              <w:rPr>
                <w:i/>
              </w:rPr>
              <w:lastRenderedPageBreak/>
              <w:t>Муниципальное бюджетное учреждение культуры «Хореографический театр-студия «Артис балет» муниципального образования Ломоносовский муниципальный район Ленинградской области и Муниципальное бюджетное учреждение «Районный центр культуры и молодежных инициатив» муниципального образования Ломоносовский муниципальный район Ленинградской области</w:t>
            </w:r>
          </w:p>
          <w:p w:rsidR="007D384C" w:rsidRDefault="007D384C" w:rsidP="00A04948">
            <w:pPr>
              <w:autoSpaceDE w:val="0"/>
              <w:autoSpaceDN w:val="0"/>
              <w:adjustRightInd w:val="0"/>
              <w:rPr>
                <w:shd w:val="clear" w:color="auto" w:fill="FFFFFF"/>
              </w:rPr>
            </w:pPr>
            <w:r w:rsidRPr="00457B95">
              <w:rPr>
                <w:shd w:val="clear" w:color="auto" w:fill="FFFFFF"/>
              </w:rPr>
              <w:t>в том числе объем финансовых средств из бюджета Ленинградской области:</w:t>
            </w:r>
          </w:p>
          <w:p w:rsidR="007D384C" w:rsidRPr="00457B95" w:rsidRDefault="007D384C" w:rsidP="00A04948">
            <w:pPr>
              <w:autoSpaceDE w:val="0"/>
              <w:autoSpaceDN w:val="0"/>
              <w:adjustRightInd w:val="0"/>
              <w:rPr>
                <w:shd w:val="clear" w:color="auto" w:fill="FFFFFF"/>
              </w:rPr>
            </w:pPr>
          </w:p>
          <w:p w:rsidR="007D384C" w:rsidRPr="00457B95" w:rsidRDefault="007D384C" w:rsidP="00A04948">
            <w:pPr>
              <w:autoSpaceDE w:val="0"/>
              <w:autoSpaceDN w:val="0"/>
              <w:adjustRightInd w:val="0"/>
              <w:rPr>
                <w:shd w:val="clear" w:color="auto" w:fill="FFFFFF"/>
              </w:rPr>
            </w:pPr>
            <w:r w:rsidRPr="00457B95">
              <w:rPr>
                <w:b/>
                <w:shd w:val="clear" w:color="auto" w:fill="FFFFFF"/>
              </w:rPr>
              <w:t xml:space="preserve">2015 - 2019 г.г. – </w:t>
            </w:r>
            <w:r w:rsidRPr="00457B95">
              <w:rPr>
                <w:b/>
              </w:rPr>
              <w:t xml:space="preserve">16 075,4 тыс. руб., </w:t>
            </w:r>
            <w:r w:rsidRPr="00457B95">
              <w:rPr>
                <w:shd w:val="clear" w:color="auto" w:fill="FFFFFF"/>
              </w:rPr>
              <w:t>в том числе по годам:</w:t>
            </w:r>
          </w:p>
          <w:p w:rsidR="007D384C" w:rsidRPr="00457B95" w:rsidRDefault="007D384C" w:rsidP="00A04948">
            <w:pPr>
              <w:rPr>
                <w:bCs/>
                <w:iCs/>
              </w:rPr>
            </w:pPr>
            <w:r w:rsidRPr="00457B95">
              <w:rPr>
                <w:bCs/>
                <w:iCs/>
              </w:rPr>
              <w:t xml:space="preserve">3 228,8 - </w:t>
            </w:r>
            <w:r w:rsidRPr="00457B95">
              <w:t>на 2015 год</w:t>
            </w:r>
          </w:p>
          <w:p w:rsidR="007D384C" w:rsidRPr="00457B95" w:rsidRDefault="007D384C" w:rsidP="00A04948">
            <w:pPr>
              <w:rPr>
                <w:bCs/>
                <w:iCs/>
              </w:rPr>
            </w:pPr>
            <w:r w:rsidRPr="00457B95">
              <w:rPr>
                <w:bCs/>
                <w:iCs/>
              </w:rPr>
              <w:t xml:space="preserve">2 </w:t>
            </w:r>
            <w:r w:rsidRPr="007D384C">
              <w:rPr>
                <w:bCs/>
                <w:iCs/>
              </w:rPr>
              <w:t>936</w:t>
            </w:r>
            <w:r w:rsidRPr="00457B95">
              <w:rPr>
                <w:bCs/>
                <w:iCs/>
              </w:rPr>
              <w:t>,</w:t>
            </w:r>
            <w:r w:rsidRPr="007D384C">
              <w:rPr>
                <w:bCs/>
                <w:iCs/>
              </w:rPr>
              <w:t>5</w:t>
            </w:r>
            <w:r w:rsidRPr="00457B95">
              <w:rPr>
                <w:bCs/>
                <w:iCs/>
              </w:rPr>
              <w:t xml:space="preserve"> - </w:t>
            </w:r>
            <w:r w:rsidRPr="00457B95">
              <w:t>на 2016 год</w:t>
            </w:r>
          </w:p>
          <w:p w:rsidR="007D384C" w:rsidRPr="00457B95" w:rsidRDefault="007D384C" w:rsidP="00A04948">
            <w:pPr>
              <w:rPr>
                <w:bCs/>
                <w:iCs/>
              </w:rPr>
            </w:pPr>
            <w:r w:rsidRPr="007D384C">
              <w:rPr>
                <w:bCs/>
                <w:iCs/>
              </w:rPr>
              <w:t>8</w:t>
            </w:r>
            <w:r w:rsidRPr="00457B95">
              <w:rPr>
                <w:bCs/>
                <w:iCs/>
              </w:rPr>
              <w:t xml:space="preserve"> </w:t>
            </w:r>
            <w:r w:rsidRPr="007D384C">
              <w:rPr>
                <w:bCs/>
                <w:iCs/>
              </w:rPr>
              <w:t>695</w:t>
            </w:r>
            <w:r w:rsidRPr="00457B95">
              <w:rPr>
                <w:bCs/>
                <w:iCs/>
              </w:rPr>
              <w:t>,</w:t>
            </w:r>
            <w:r w:rsidRPr="007D384C">
              <w:rPr>
                <w:bCs/>
                <w:iCs/>
              </w:rPr>
              <w:t>1</w:t>
            </w:r>
            <w:r w:rsidRPr="00457B95">
              <w:rPr>
                <w:bCs/>
                <w:iCs/>
              </w:rPr>
              <w:t xml:space="preserve"> - </w:t>
            </w:r>
            <w:r w:rsidRPr="00457B95">
              <w:t>на 2017 год</w:t>
            </w:r>
          </w:p>
          <w:p w:rsidR="007D384C" w:rsidRPr="00457B95" w:rsidRDefault="007D384C" w:rsidP="00A04948">
            <w:r w:rsidRPr="00457B95">
              <w:rPr>
                <w:bCs/>
                <w:iCs/>
              </w:rPr>
              <w:t>607,5 -</w:t>
            </w:r>
            <w:r w:rsidRPr="00457B95">
              <w:rPr>
                <w:b/>
                <w:bCs/>
                <w:i/>
                <w:iCs/>
              </w:rPr>
              <w:t xml:space="preserve"> </w:t>
            </w:r>
            <w:r w:rsidRPr="00457B95">
              <w:t>на 2018 год</w:t>
            </w:r>
          </w:p>
          <w:p w:rsidR="007D384C" w:rsidRPr="00457B95" w:rsidRDefault="007D384C" w:rsidP="00A04948">
            <w:r w:rsidRPr="00457B95">
              <w:rPr>
                <w:bCs/>
                <w:iCs/>
              </w:rPr>
              <w:t>607,5 -</w:t>
            </w:r>
            <w:r w:rsidRPr="00457B95">
              <w:rPr>
                <w:b/>
                <w:bCs/>
                <w:i/>
                <w:iCs/>
              </w:rPr>
              <w:t xml:space="preserve"> </w:t>
            </w:r>
            <w:r w:rsidRPr="00457B95">
              <w:t>на 2019 год</w:t>
            </w:r>
          </w:p>
          <w:p w:rsidR="007D384C" w:rsidRDefault="007D384C" w:rsidP="00A04948">
            <w:r>
              <w:t>Из федерального бюджета всего -1037,5 тыс.руб. – 2015 год.</w:t>
            </w:r>
          </w:p>
          <w:p w:rsidR="007D384C" w:rsidRPr="00457B95" w:rsidRDefault="007D384C" w:rsidP="00A04948"/>
          <w:p w:rsidR="007D384C" w:rsidRPr="00457B95" w:rsidRDefault="007D384C" w:rsidP="00A04948">
            <w:pPr>
              <w:autoSpaceDE w:val="0"/>
              <w:autoSpaceDN w:val="0"/>
              <w:adjustRightInd w:val="0"/>
              <w:ind w:right="150"/>
              <w:rPr>
                <w:b/>
              </w:rPr>
            </w:pPr>
            <w:r w:rsidRPr="00457B95">
              <w:rPr>
                <w:b/>
                <w:bCs/>
                <w:highlight w:val="white"/>
              </w:rPr>
              <w:t>Подпрограмма 4.</w:t>
            </w:r>
            <w:r w:rsidRPr="00457B95">
              <w:rPr>
                <w:bCs/>
                <w:highlight w:val="white"/>
              </w:rPr>
              <w:t xml:space="preserve"> </w:t>
            </w:r>
            <w:r w:rsidRPr="00457B95">
              <w:rPr>
                <w:b/>
                <w:bCs/>
                <w:shd w:val="clear" w:color="auto" w:fill="FFFFFF"/>
              </w:rPr>
              <w:t>«Музеи Ломоносовского муниципального района</w:t>
            </w:r>
            <w:r w:rsidRPr="00457B95">
              <w:rPr>
                <w:b/>
                <w:bCs/>
                <w:highlight w:val="white"/>
              </w:rPr>
              <w:t>»</w:t>
            </w:r>
            <w:r w:rsidRPr="00457B95">
              <w:t xml:space="preserve"> всего по подпрограмме</w:t>
            </w:r>
            <w:r w:rsidRPr="00457B95">
              <w:rPr>
                <w:b/>
              </w:rPr>
              <w:t>:</w:t>
            </w:r>
          </w:p>
          <w:p w:rsidR="007D384C" w:rsidRPr="00457B95" w:rsidRDefault="007D384C" w:rsidP="00A04948">
            <w:pPr>
              <w:autoSpaceDE w:val="0"/>
              <w:autoSpaceDN w:val="0"/>
              <w:adjustRightInd w:val="0"/>
              <w:rPr>
                <w:shd w:val="clear" w:color="auto" w:fill="FFFFFF"/>
              </w:rPr>
            </w:pPr>
            <w:r w:rsidRPr="00457B95">
              <w:rPr>
                <w:b/>
                <w:shd w:val="clear" w:color="auto" w:fill="FFFFFF"/>
              </w:rPr>
              <w:t xml:space="preserve">2015 - 2019 г.г. – </w:t>
            </w:r>
            <w:r w:rsidRPr="00457B95">
              <w:rPr>
                <w:b/>
              </w:rPr>
              <w:t xml:space="preserve">17 412,8 тыс. руб., </w:t>
            </w:r>
            <w:r w:rsidRPr="00457B95">
              <w:rPr>
                <w:shd w:val="clear" w:color="auto" w:fill="FFFFFF"/>
              </w:rPr>
              <w:t>в том числе по годам:</w:t>
            </w:r>
          </w:p>
          <w:p w:rsidR="007D384C" w:rsidRPr="00457B95" w:rsidRDefault="007D384C" w:rsidP="00A04948">
            <w:pPr>
              <w:autoSpaceDE w:val="0"/>
              <w:autoSpaceDN w:val="0"/>
              <w:adjustRightInd w:val="0"/>
              <w:rPr>
                <w:shd w:val="clear" w:color="auto" w:fill="FFFFFF"/>
              </w:rPr>
            </w:pPr>
            <w:r w:rsidRPr="00457B95">
              <w:t>4 761,3 - на 2015 год</w:t>
            </w:r>
          </w:p>
          <w:p w:rsidR="007D384C" w:rsidRPr="00457B95" w:rsidRDefault="007D384C" w:rsidP="00A04948">
            <w:pPr>
              <w:suppressAutoHyphens/>
            </w:pPr>
            <w:r w:rsidRPr="00457B95">
              <w:t>3 441,9 - на 2016 год</w:t>
            </w:r>
          </w:p>
          <w:p w:rsidR="007D384C" w:rsidRPr="00457B95" w:rsidRDefault="007D384C" w:rsidP="00A04948">
            <w:pPr>
              <w:suppressAutoHyphens/>
            </w:pPr>
            <w:r w:rsidRPr="00457B95">
              <w:t>3 205</w:t>
            </w:r>
            <w:r w:rsidRPr="007D384C">
              <w:t>,5</w:t>
            </w:r>
            <w:r w:rsidRPr="00457B95">
              <w:t xml:space="preserve"> - на 2017 год</w:t>
            </w:r>
          </w:p>
          <w:p w:rsidR="007D384C" w:rsidRPr="00457B95" w:rsidRDefault="007D384C" w:rsidP="00A04948">
            <w:pPr>
              <w:suppressAutoHyphens/>
            </w:pPr>
            <w:r w:rsidRPr="00457B95">
              <w:t>2 890,4 -</w:t>
            </w:r>
            <w:r w:rsidRPr="00457B95">
              <w:rPr>
                <w:b/>
              </w:rPr>
              <w:t xml:space="preserve"> </w:t>
            </w:r>
            <w:r w:rsidRPr="00457B95">
              <w:t>на 2018 год</w:t>
            </w:r>
          </w:p>
          <w:p w:rsidR="007D384C" w:rsidRPr="00457B95" w:rsidRDefault="007D384C" w:rsidP="00A04948">
            <w:pPr>
              <w:suppressAutoHyphens/>
            </w:pPr>
            <w:r w:rsidRPr="00457B95">
              <w:t>3 113,7 -</w:t>
            </w:r>
            <w:r w:rsidRPr="00457B95">
              <w:rPr>
                <w:b/>
              </w:rPr>
              <w:t xml:space="preserve"> </w:t>
            </w:r>
            <w:r w:rsidRPr="00457B95">
              <w:t>на 2019 год</w:t>
            </w:r>
          </w:p>
          <w:p w:rsidR="007D384C" w:rsidRPr="00457B95" w:rsidRDefault="007D384C" w:rsidP="00A04948">
            <w:pPr>
              <w:suppressAutoHyphens/>
            </w:pPr>
          </w:p>
          <w:p w:rsidR="007D384C" w:rsidRPr="00457B95" w:rsidRDefault="007D384C" w:rsidP="00A04948">
            <w:pPr>
              <w:autoSpaceDE w:val="0"/>
              <w:autoSpaceDN w:val="0"/>
              <w:adjustRightInd w:val="0"/>
              <w:rPr>
                <w:shd w:val="clear" w:color="auto" w:fill="FFFFFF"/>
              </w:rPr>
            </w:pPr>
            <w:r w:rsidRPr="00457B95">
              <w:rPr>
                <w:shd w:val="clear" w:color="auto" w:fill="FFFFFF"/>
              </w:rPr>
              <w:t>в том числе объем финансовых средств из бюджета Ленинградской области:</w:t>
            </w:r>
          </w:p>
          <w:p w:rsidR="007D384C" w:rsidRPr="00457B95" w:rsidRDefault="007D384C" w:rsidP="00A04948">
            <w:pPr>
              <w:rPr>
                <w:b/>
              </w:rPr>
            </w:pPr>
            <w:r w:rsidRPr="00457B95">
              <w:rPr>
                <w:b/>
                <w:shd w:val="clear" w:color="auto" w:fill="FFFFFF"/>
              </w:rPr>
              <w:t xml:space="preserve">2015 - 2019 г.г. – </w:t>
            </w:r>
            <w:r w:rsidRPr="00457B95">
              <w:rPr>
                <w:b/>
              </w:rPr>
              <w:t xml:space="preserve">925,8 тыс. руб., </w:t>
            </w:r>
            <w:r w:rsidRPr="00457B95">
              <w:rPr>
                <w:shd w:val="clear" w:color="auto" w:fill="FFFFFF"/>
              </w:rPr>
              <w:t>в том числе по годам:</w:t>
            </w:r>
          </w:p>
          <w:p w:rsidR="007D384C" w:rsidRPr="00457B95" w:rsidRDefault="007D384C" w:rsidP="00A04948">
            <w:pPr>
              <w:rPr>
                <w:bCs/>
                <w:iCs/>
              </w:rPr>
            </w:pPr>
            <w:r w:rsidRPr="00457B95">
              <w:rPr>
                <w:bCs/>
                <w:iCs/>
              </w:rPr>
              <w:t xml:space="preserve">378,6 - </w:t>
            </w:r>
            <w:r w:rsidRPr="00457B95">
              <w:t>на 2015 год</w:t>
            </w:r>
          </w:p>
          <w:p w:rsidR="007D384C" w:rsidRPr="00457B95" w:rsidRDefault="007D384C" w:rsidP="00A04948">
            <w:pPr>
              <w:rPr>
                <w:bCs/>
                <w:iCs/>
              </w:rPr>
            </w:pPr>
            <w:r w:rsidRPr="007D384C">
              <w:rPr>
                <w:bCs/>
                <w:iCs/>
              </w:rPr>
              <w:t>41,7</w:t>
            </w:r>
            <w:r w:rsidRPr="00457B95">
              <w:rPr>
                <w:bCs/>
                <w:iCs/>
              </w:rPr>
              <w:t xml:space="preserve"> - </w:t>
            </w:r>
            <w:r w:rsidRPr="00457B95">
              <w:t>на 2016 год</w:t>
            </w:r>
          </w:p>
          <w:p w:rsidR="007D384C" w:rsidRPr="00457B95" w:rsidRDefault="007D384C" w:rsidP="00A04948">
            <w:pPr>
              <w:rPr>
                <w:bCs/>
                <w:iCs/>
              </w:rPr>
            </w:pPr>
            <w:r w:rsidRPr="00457B95">
              <w:rPr>
                <w:bCs/>
                <w:iCs/>
              </w:rPr>
              <w:t xml:space="preserve">505,5 - </w:t>
            </w:r>
            <w:r w:rsidRPr="00457B95">
              <w:t>на 2017 год</w:t>
            </w:r>
          </w:p>
          <w:p w:rsidR="007D384C" w:rsidRPr="00457B95" w:rsidRDefault="007D384C" w:rsidP="00A04948">
            <w:r w:rsidRPr="00457B95">
              <w:rPr>
                <w:bCs/>
                <w:iCs/>
              </w:rPr>
              <w:t>0 -</w:t>
            </w:r>
            <w:r w:rsidRPr="00457B95">
              <w:rPr>
                <w:b/>
                <w:bCs/>
                <w:i/>
                <w:iCs/>
              </w:rPr>
              <w:t xml:space="preserve"> </w:t>
            </w:r>
            <w:r w:rsidRPr="00457B95">
              <w:t>на 2018 год</w:t>
            </w:r>
          </w:p>
          <w:p w:rsidR="007D384C" w:rsidRPr="00457B95" w:rsidRDefault="007D384C" w:rsidP="00A04948">
            <w:r w:rsidRPr="00457B95">
              <w:rPr>
                <w:bCs/>
                <w:iCs/>
              </w:rPr>
              <w:t>0 -</w:t>
            </w:r>
            <w:r w:rsidRPr="00457B95">
              <w:rPr>
                <w:b/>
                <w:bCs/>
                <w:i/>
                <w:iCs/>
              </w:rPr>
              <w:t xml:space="preserve"> </w:t>
            </w:r>
            <w:r w:rsidRPr="00457B95">
              <w:t>на 2019 год</w:t>
            </w:r>
          </w:p>
          <w:p w:rsidR="007D384C" w:rsidRPr="007D384C" w:rsidRDefault="007D384C" w:rsidP="00A04948"/>
          <w:p w:rsidR="007D384C" w:rsidRPr="00457B95" w:rsidRDefault="007D384C" w:rsidP="00A04948">
            <w:pPr>
              <w:widowControl w:val="0"/>
              <w:autoSpaceDE w:val="0"/>
              <w:autoSpaceDN w:val="0"/>
              <w:adjustRightInd w:val="0"/>
            </w:pPr>
            <w:r w:rsidRPr="00457B95">
              <w:rPr>
                <w:b/>
                <w:bCs/>
              </w:rPr>
              <w:t>- Подпрограмма 5</w:t>
            </w:r>
            <w:r w:rsidRPr="00457B95">
              <w:rPr>
                <w:bCs/>
              </w:rPr>
              <w:t xml:space="preserve">. </w:t>
            </w:r>
            <w:r w:rsidRPr="00457B95">
              <w:rPr>
                <w:b/>
                <w:bCs/>
                <w:highlight w:val="white"/>
              </w:rPr>
              <w:t>«Создание условий для библиотечного обслуживания жителей Ломоносовского муниципального района»</w:t>
            </w:r>
            <w:r w:rsidRPr="00457B95">
              <w:t xml:space="preserve"> </w:t>
            </w:r>
          </w:p>
          <w:p w:rsidR="007D384C" w:rsidRPr="00457B95" w:rsidRDefault="007D384C" w:rsidP="00A04948">
            <w:pPr>
              <w:widowControl w:val="0"/>
              <w:autoSpaceDE w:val="0"/>
              <w:autoSpaceDN w:val="0"/>
              <w:adjustRightInd w:val="0"/>
            </w:pPr>
            <w:r w:rsidRPr="00457B95">
              <w:t>всего по подпрограмме:</w:t>
            </w:r>
          </w:p>
          <w:p w:rsidR="007D384C" w:rsidRPr="00457B95" w:rsidRDefault="007D384C" w:rsidP="00A04948">
            <w:pPr>
              <w:autoSpaceDE w:val="0"/>
              <w:autoSpaceDN w:val="0"/>
              <w:adjustRightInd w:val="0"/>
              <w:rPr>
                <w:shd w:val="clear" w:color="auto" w:fill="FFFFFF"/>
              </w:rPr>
            </w:pPr>
            <w:r w:rsidRPr="00457B95">
              <w:rPr>
                <w:b/>
                <w:shd w:val="clear" w:color="auto" w:fill="FFFFFF"/>
              </w:rPr>
              <w:t xml:space="preserve">2015 - 2019 г.г. – 46 610,9 </w:t>
            </w:r>
            <w:r w:rsidRPr="00457B95">
              <w:rPr>
                <w:b/>
              </w:rPr>
              <w:t xml:space="preserve">тыс. руб., </w:t>
            </w:r>
            <w:r w:rsidRPr="00457B95">
              <w:rPr>
                <w:shd w:val="clear" w:color="auto" w:fill="FFFFFF"/>
              </w:rPr>
              <w:t xml:space="preserve"> в том числе по годам:</w:t>
            </w:r>
          </w:p>
          <w:p w:rsidR="007D384C" w:rsidRPr="00457B95" w:rsidRDefault="007D384C" w:rsidP="00A04948">
            <w:r w:rsidRPr="00457B95">
              <w:t>7 419,4 - на 2015 год</w:t>
            </w:r>
          </w:p>
          <w:p w:rsidR="007D384C" w:rsidRPr="00457B95" w:rsidRDefault="007D384C" w:rsidP="00A04948">
            <w:r w:rsidRPr="007D384C">
              <w:t>8 836</w:t>
            </w:r>
            <w:r w:rsidRPr="00457B95">
              <w:t>,</w:t>
            </w:r>
            <w:r w:rsidRPr="007D384C">
              <w:t>2</w:t>
            </w:r>
            <w:r w:rsidRPr="00457B95">
              <w:t xml:space="preserve"> - на 2016 год</w:t>
            </w:r>
          </w:p>
          <w:p w:rsidR="007D384C" w:rsidRPr="00457B95" w:rsidRDefault="007D384C" w:rsidP="00A04948">
            <w:r w:rsidRPr="00457B95">
              <w:t>10 516,4 - на 2017 год</w:t>
            </w:r>
          </w:p>
          <w:p w:rsidR="007D384C" w:rsidRPr="00457B95" w:rsidRDefault="007D384C" w:rsidP="00A04948">
            <w:r w:rsidRPr="00457B95">
              <w:t>9 584,3 - на 2018 год</w:t>
            </w:r>
          </w:p>
          <w:p w:rsidR="007D384C" w:rsidRPr="00457B95" w:rsidRDefault="007D384C" w:rsidP="00A04948">
            <w:r w:rsidRPr="00457B95">
              <w:t>10 254,6 - на 2019 год</w:t>
            </w:r>
          </w:p>
          <w:p w:rsidR="007D384C" w:rsidRPr="00457B95" w:rsidRDefault="007D384C" w:rsidP="00A04948">
            <w:pPr>
              <w:autoSpaceDE w:val="0"/>
              <w:autoSpaceDN w:val="0"/>
              <w:adjustRightInd w:val="0"/>
              <w:rPr>
                <w:shd w:val="clear" w:color="auto" w:fill="FFFFFF"/>
              </w:rPr>
            </w:pPr>
            <w:r w:rsidRPr="00457B95">
              <w:rPr>
                <w:shd w:val="clear" w:color="auto" w:fill="FFFFFF"/>
              </w:rPr>
              <w:t>в том числе объем финансовых средств из бюджета Ленинградской области:</w:t>
            </w:r>
          </w:p>
          <w:p w:rsidR="007D384C" w:rsidRPr="00457B95" w:rsidRDefault="007D384C" w:rsidP="00A04948">
            <w:pPr>
              <w:rPr>
                <w:b/>
                <w:shd w:val="clear" w:color="auto" w:fill="FFFFFF"/>
              </w:rPr>
            </w:pPr>
            <w:r w:rsidRPr="00457B95">
              <w:rPr>
                <w:b/>
                <w:shd w:val="clear" w:color="auto" w:fill="FFFFFF"/>
              </w:rPr>
              <w:t xml:space="preserve">2015 - 2019 г.г. – </w:t>
            </w:r>
            <w:r>
              <w:rPr>
                <w:b/>
                <w:shd w:val="clear" w:color="auto" w:fill="FFFFFF"/>
              </w:rPr>
              <w:t xml:space="preserve">2824,6 </w:t>
            </w:r>
            <w:r w:rsidRPr="00457B95">
              <w:rPr>
                <w:b/>
              </w:rPr>
              <w:t xml:space="preserve">тыс. руб., </w:t>
            </w:r>
            <w:r w:rsidRPr="00457B95">
              <w:rPr>
                <w:shd w:val="clear" w:color="auto" w:fill="FFFFFF"/>
              </w:rPr>
              <w:t xml:space="preserve"> в том числе по годам:</w:t>
            </w:r>
          </w:p>
          <w:p w:rsidR="007D384C" w:rsidRPr="00457B95" w:rsidRDefault="007D384C" w:rsidP="00A04948">
            <w:pPr>
              <w:rPr>
                <w:bCs/>
                <w:iCs/>
              </w:rPr>
            </w:pPr>
            <w:r w:rsidRPr="00457B95">
              <w:rPr>
                <w:bCs/>
                <w:iCs/>
              </w:rPr>
              <w:t xml:space="preserve">935,7 - </w:t>
            </w:r>
            <w:r w:rsidRPr="00457B95">
              <w:t>на 2015 год</w:t>
            </w:r>
          </w:p>
          <w:p w:rsidR="007D384C" w:rsidRPr="00457B95" w:rsidRDefault="007D384C" w:rsidP="00A04948">
            <w:pPr>
              <w:rPr>
                <w:bCs/>
                <w:iCs/>
              </w:rPr>
            </w:pPr>
            <w:r w:rsidRPr="00457B95">
              <w:rPr>
                <w:bCs/>
                <w:iCs/>
              </w:rPr>
              <w:lastRenderedPageBreak/>
              <w:t xml:space="preserve">372,5 - </w:t>
            </w:r>
            <w:r w:rsidRPr="00457B95">
              <w:t>на 2016 год</w:t>
            </w:r>
          </w:p>
          <w:p w:rsidR="007D384C" w:rsidRPr="00457B95" w:rsidRDefault="007D384C" w:rsidP="00A04948">
            <w:pPr>
              <w:rPr>
                <w:bCs/>
                <w:iCs/>
              </w:rPr>
            </w:pPr>
            <w:r w:rsidRPr="00457B95">
              <w:rPr>
                <w:bCs/>
                <w:iCs/>
              </w:rPr>
              <w:t xml:space="preserve">1 516,4 - </w:t>
            </w:r>
            <w:r w:rsidRPr="00457B95">
              <w:t>на 2017 год</w:t>
            </w:r>
          </w:p>
          <w:p w:rsidR="007D384C" w:rsidRPr="00457B95" w:rsidRDefault="007D384C" w:rsidP="00A04948">
            <w:r w:rsidRPr="00457B95">
              <w:rPr>
                <w:bCs/>
                <w:iCs/>
              </w:rPr>
              <w:t>0 -</w:t>
            </w:r>
            <w:r w:rsidRPr="00457B95">
              <w:rPr>
                <w:b/>
                <w:bCs/>
                <w:i/>
                <w:iCs/>
              </w:rPr>
              <w:t xml:space="preserve"> </w:t>
            </w:r>
            <w:r w:rsidRPr="00457B95">
              <w:t>на 2018 год</w:t>
            </w:r>
          </w:p>
          <w:p w:rsidR="007D384C" w:rsidRPr="00457B95" w:rsidRDefault="007D384C" w:rsidP="00A04948">
            <w:r w:rsidRPr="00457B95">
              <w:rPr>
                <w:bCs/>
                <w:iCs/>
              </w:rPr>
              <w:t>0 -</w:t>
            </w:r>
            <w:r w:rsidRPr="00457B95">
              <w:rPr>
                <w:b/>
                <w:bCs/>
                <w:i/>
                <w:iCs/>
              </w:rPr>
              <w:t xml:space="preserve"> </w:t>
            </w:r>
            <w:r w:rsidRPr="00457B95">
              <w:t>на 2019 год</w:t>
            </w:r>
          </w:p>
          <w:p w:rsidR="007D384C" w:rsidRDefault="007D384C" w:rsidP="00A04948">
            <w:r>
              <w:t>Из федерального бюджета всего – 45,3 тыс. руб., в т.ч.:</w:t>
            </w:r>
          </w:p>
          <w:p w:rsidR="007D384C" w:rsidRDefault="007D384C" w:rsidP="00A04948">
            <w:r>
              <w:t>21,6 – 2015 год;</w:t>
            </w:r>
          </w:p>
          <w:p w:rsidR="007D384C" w:rsidRPr="00457B95" w:rsidRDefault="007D384C" w:rsidP="00A04948">
            <w:r>
              <w:t>23,7 – 2016 год</w:t>
            </w:r>
          </w:p>
          <w:p w:rsidR="007D384C" w:rsidRPr="00457B95" w:rsidRDefault="007D384C" w:rsidP="00A04948">
            <w:pPr>
              <w:autoSpaceDE w:val="0"/>
              <w:autoSpaceDN w:val="0"/>
              <w:adjustRightInd w:val="0"/>
            </w:pPr>
            <w:r w:rsidRPr="00457B95">
              <w:rPr>
                <w:b/>
              </w:rPr>
              <w:t>- Подпрограмма 6</w:t>
            </w:r>
            <w:r w:rsidRPr="00457B95">
              <w:t xml:space="preserve">. </w:t>
            </w:r>
            <w:r w:rsidRPr="00457B95">
              <w:rPr>
                <w:b/>
                <w:bCs/>
              </w:rPr>
              <w:t>«</w:t>
            </w:r>
            <w:r w:rsidRPr="00457B95">
              <w:rPr>
                <w:b/>
              </w:rPr>
              <w:t>Развитие физической культуры и спорта в Ломоносовском муниципальном районе</w:t>
            </w:r>
            <w:r w:rsidRPr="00457B95">
              <w:rPr>
                <w:b/>
                <w:bCs/>
              </w:rPr>
              <w:t>»</w:t>
            </w:r>
            <w:r w:rsidRPr="00457B95">
              <w:t xml:space="preserve"> </w:t>
            </w:r>
          </w:p>
          <w:p w:rsidR="007D384C" w:rsidRPr="00457B95" w:rsidRDefault="007D384C" w:rsidP="00A04948">
            <w:pPr>
              <w:autoSpaceDE w:val="0"/>
              <w:autoSpaceDN w:val="0"/>
              <w:adjustRightInd w:val="0"/>
            </w:pPr>
          </w:p>
          <w:p w:rsidR="007D384C" w:rsidRPr="00457B95" w:rsidRDefault="007D384C" w:rsidP="00A04948">
            <w:pPr>
              <w:autoSpaceDE w:val="0"/>
              <w:autoSpaceDN w:val="0"/>
              <w:adjustRightInd w:val="0"/>
              <w:rPr>
                <w:b/>
              </w:rPr>
            </w:pPr>
            <w:r w:rsidRPr="00457B95">
              <w:t>всего по подпрограмме</w:t>
            </w:r>
            <w:r w:rsidRPr="00457B95">
              <w:rPr>
                <w:b/>
              </w:rPr>
              <w:t>:</w:t>
            </w:r>
          </w:p>
          <w:p w:rsidR="007D384C" w:rsidRPr="00457B95" w:rsidRDefault="007D384C" w:rsidP="00A04948">
            <w:pPr>
              <w:autoSpaceDE w:val="0"/>
              <w:autoSpaceDN w:val="0"/>
              <w:adjustRightInd w:val="0"/>
              <w:rPr>
                <w:shd w:val="clear" w:color="auto" w:fill="FFFFFF"/>
              </w:rPr>
            </w:pPr>
            <w:r w:rsidRPr="00457B95">
              <w:rPr>
                <w:b/>
                <w:shd w:val="clear" w:color="auto" w:fill="FFFFFF"/>
              </w:rPr>
              <w:t>2015 - 2019 г.г. – 12 277,1</w:t>
            </w:r>
            <w:r w:rsidRPr="00457B95">
              <w:rPr>
                <w:shd w:val="clear" w:color="auto" w:fill="FFFFFF"/>
              </w:rPr>
              <w:t xml:space="preserve"> </w:t>
            </w:r>
            <w:r w:rsidRPr="00457B95">
              <w:rPr>
                <w:b/>
              </w:rPr>
              <w:t xml:space="preserve">(тыс. руб.), </w:t>
            </w:r>
            <w:r w:rsidRPr="00457B95">
              <w:rPr>
                <w:shd w:val="clear" w:color="auto" w:fill="FFFFFF"/>
              </w:rPr>
              <w:t>в том числе по годам:</w:t>
            </w:r>
          </w:p>
          <w:p w:rsidR="007D384C" w:rsidRPr="00457B95" w:rsidRDefault="007D384C" w:rsidP="00A04948">
            <w:pPr>
              <w:autoSpaceDE w:val="0"/>
              <w:autoSpaceDN w:val="0"/>
              <w:jc w:val="both"/>
            </w:pPr>
            <w:r w:rsidRPr="00457B95">
              <w:t>3</w:t>
            </w:r>
            <w:r w:rsidRPr="00457B95">
              <w:rPr>
                <w:lang w:val="en-US"/>
              </w:rPr>
              <w:t> </w:t>
            </w:r>
            <w:r w:rsidRPr="00457B95">
              <w:t>977</w:t>
            </w:r>
            <w:r w:rsidRPr="007D384C">
              <w:t>,1</w:t>
            </w:r>
            <w:r w:rsidRPr="00457B95">
              <w:t xml:space="preserve"> - на 2015 год</w:t>
            </w:r>
          </w:p>
          <w:p w:rsidR="007D384C" w:rsidRPr="00457B95" w:rsidRDefault="007D384C" w:rsidP="00A04948">
            <w:pPr>
              <w:autoSpaceDE w:val="0"/>
              <w:autoSpaceDN w:val="0"/>
              <w:jc w:val="both"/>
            </w:pPr>
            <w:r w:rsidRPr="00457B95">
              <w:t>2 000,0 - на 2016 год</w:t>
            </w:r>
          </w:p>
          <w:p w:rsidR="007D384C" w:rsidRPr="00457B95" w:rsidRDefault="007D384C" w:rsidP="00A04948">
            <w:pPr>
              <w:autoSpaceDE w:val="0"/>
              <w:autoSpaceDN w:val="0"/>
              <w:jc w:val="both"/>
            </w:pPr>
            <w:r w:rsidRPr="00457B95">
              <w:t>2 000,0 - на 2017 год</w:t>
            </w:r>
          </w:p>
          <w:p w:rsidR="007D384C" w:rsidRPr="00457B95" w:rsidRDefault="007D384C" w:rsidP="00A04948">
            <w:pPr>
              <w:autoSpaceDE w:val="0"/>
              <w:autoSpaceDN w:val="0"/>
              <w:adjustRightInd w:val="0"/>
            </w:pPr>
            <w:r w:rsidRPr="00457B95">
              <w:t>2 100,0  - на 2018  год</w:t>
            </w:r>
          </w:p>
          <w:p w:rsidR="007D384C" w:rsidRPr="00457B95" w:rsidRDefault="007D384C" w:rsidP="00A04948">
            <w:pPr>
              <w:autoSpaceDE w:val="0"/>
              <w:autoSpaceDN w:val="0"/>
              <w:adjustRightInd w:val="0"/>
            </w:pPr>
            <w:r w:rsidRPr="00457B95">
              <w:t>2 200,0  - на 2019  год</w:t>
            </w:r>
          </w:p>
          <w:p w:rsidR="007D384C" w:rsidRPr="00457B95" w:rsidRDefault="007D384C" w:rsidP="00A04948">
            <w:pPr>
              <w:autoSpaceDE w:val="0"/>
              <w:autoSpaceDN w:val="0"/>
              <w:adjustRightInd w:val="0"/>
            </w:pPr>
          </w:p>
        </w:tc>
      </w:tr>
      <w:tr w:rsidR="007D384C" w:rsidRPr="00457B95" w:rsidTr="00A04948">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lastRenderedPageBreak/>
              <w:t>Ожидаемые результаты реализации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jc w:val="both"/>
            </w:pPr>
            <w:r w:rsidRPr="00457B95">
              <w:t>Реализация Программы позволит:</w:t>
            </w:r>
          </w:p>
          <w:p w:rsidR="007D384C" w:rsidRPr="00457B95" w:rsidRDefault="007D384C" w:rsidP="00A04948">
            <w:pPr>
              <w:autoSpaceDE w:val="0"/>
              <w:autoSpaceDN w:val="0"/>
              <w:adjustRightInd w:val="0"/>
              <w:jc w:val="both"/>
              <w:rPr>
                <w:b/>
                <w:bCs/>
              </w:rPr>
            </w:pPr>
            <w:r w:rsidRPr="00457B95">
              <w:rPr>
                <w:b/>
              </w:rPr>
              <w:t xml:space="preserve">Подпрограмма 1. </w:t>
            </w:r>
            <w:r w:rsidRPr="00457B95">
              <w:rPr>
                <w:b/>
                <w:bCs/>
              </w:rPr>
              <w:t>«Сохранение и развитие дополнительного образования в сфере культуры и искусства»:</w:t>
            </w:r>
          </w:p>
          <w:p w:rsidR="007D384C" w:rsidRPr="00457B95" w:rsidRDefault="007D384C" w:rsidP="00A04948">
            <w:pPr>
              <w:jc w:val="both"/>
            </w:pPr>
            <w:r w:rsidRPr="00457B95">
              <w:t>В результате реализации подпрограммы к 2019 году ожидается:</w:t>
            </w:r>
          </w:p>
          <w:p w:rsidR="007D384C" w:rsidRPr="00457B95" w:rsidRDefault="007D384C" w:rsidP="00A04948">
            <w:pPr>
              <w:jc w:val="both"/>
            </w:pPr>
            <w:r w:rsidRPr="00457B95">
              <w:t>- показатель численности сети муниципальных учреждений дополнительного образования сферы культуры и искусства до 8 ед.</w:t>
            </w:r>
          </w:p>
          <w:p w:rsidR="007D384C" w:rsidRPr="00457B95" w:rsidRDefault="007D384C" w:rsidP="00A04948">
            <w:pPr>
              <w:jc w:val="both"/>
            </w:pPr>
            <w:r w:rsidRPr="00457B95">
              <w:rPr>
                <w:b/>
              </w:rPr>
              <w:t xml:space="preserve"> </w:t>
            </w:r>
            <w:r w:rsidRPr="00457B95">
              <w:t>- уровень сохранности контингента учащихся в сравнение с предыдущим годом  до 941 чел;</w:t>
            </w:r>
          </w:p>
          <w:p w:rsidR="007D384C" w:rsidRPr="00457B95" w:rsidRDefault="007D384C" w:rsidP="00A04948">
            <w:pPr>
              <w:jc w:val="both"/>
            </w:pPr>
            <w:r w:rsidRPr="00457B95">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до 17,2%;</w:t>
            </w:r>
          </w:p>
          <w:p w:rsidR="007D384C" w:rsidRPr="00457B95" w:rsidRDefault="007D384C" w:rsidP="00A04948">
            <w:pPr>
              <w:jc w:val="both"/>
            </w:pPr>
            <w:r w:rsidRPr="00457B95">
              <w:t>- доля обучающихся, принимающих участие в конкурсах, смотрах и других творческих мероприятиях, в общем числе обучающихся до 28 %</w:t>
            </w:r>
            <w:r w:rsidRPr="00457B95">
              <w:rPr>
                <w:b/>
                <w:bCs/>
              </w:rPr>
              <w:t xml:space="preserve">, </w:t>
            </w:r>
          </w:p>
          <w:p w:rsidR="007D384C" w:rsidRPr="00457B95" w:rsidRDefault="007D384C" w:rsidP="00A04948">
            <w:pPr>
              <w:autoSpaceDE w:val="0"/>
              <w:autoSpaceDN w:val="0"/>
              <w:adjustRightInd w:val="0"/>
              <w:jc w:val="both"/>
            </w:pPr>
            <w:r w:rsidRPr="00457B95">
              <w:t>- удельный вес преподавателей, имеющих высшую и первую  квалификационную категорию, от общего числа преподавателей детских школ искусств района до 63%,</w:t>
            </w:r>
          </w:p>
          <w:p w:rsidR="007D384C" w:rsidRPr="00457B95" w:rsidRDefault="007D384C" w:rsidP="00A04948">
            <w:pPr>
              <w:autoSpaceDE w:val="0"/>
              <w:autoSpaceDN w:val="0"/>
              <w:adjustRightInd w:val="0"/>
              <w:jc w:val="both"/>
              <w:rPr>
                <w:b/>
                <w:bCs/>
              </w:rPr>
            </w:pPr>
            <w:r w:rsidRPr="00457B95">
              <w:rPr>
                <w:b/>
              </w:rPr>
              <w:t xml:space="preserve">Подпрограмма 2. </w:t>
            </w:r>
            <w:r w:rsidRPr="00457B95">
              <w:rPr>
                <w:b/>
                <w:bCs/>
              </w:rPr>
              <w:t>«Развитие молодежной политики в Ломоносовском муниципальном районе»:</w:t>
            </w:r>
          </w:p>
          <w:p w:rsidR="007D384C" w:rsidRPr="00457B95" w:rsidRDefault="007D384C" w:rsidP="00A04948">
            <w:pPr>
              <w:pStyle w:val="ab"/>
              <w:autoSpaceDE w:val="0"/>
              <w:autoSpaceDN w:val="0"/>
              <w:adjustRightInd w:val="0"/>
              <w:spacing w:after="0" w:line="240" w:lineRule="auto"/>
              <w:ind w:left="0"/>
              <w:jc w:val="both"/>
              <w:rPr>
                <w:rFonts w:ascii="Times New Roman" w:hAnsi="Times New Roman"/>
                <w:sz w:val="24"/>
                <w:szCs w:val="24"/>
              </w:rPr>
            </w:pPr>
            <w:r w:rsidRPr="00457B95">
              <w:rPr>
                <w:rFonts w:ascii="Times New Roman" w:hAnsi="Times New Roman"/>
                <w:sz w:val="24"/>
                <w:szCs w:val="24"/>
              </w:rPr>
              <w:t xml:space="preserve">Выполнение к </w:t>
            </w:r>
            <w:r w:rsidRPr="00457B95">
              <w:rPr>
                <w:rFonts w:ascii="Times New Roman" w:hAnsi="Times New Roman"/>
                <w:bCs/>
                <w:sz w:val="24"/>
                <w:szCs w:val="24"/>
              </w:rPr>
              <w:t>2019 году</w:t>
            </w:r>
            <w:r w:rsidRPr="00457B95">
              <w:rPr>
                <w:rFonts w:ascii="Times New Roman" w:hAnsi="Times New Roman"/>
                <w:sz w:val="24"/>
                <w:szCs w:val="24"/>
              </w:rPr>
              <w:t xml:space="preserve"> задач по </w:t>
            </w:r>
            <w:r w:rsidRPr="00457B95">
              <w:rPr>
                <w:rFonts w:ascii="Times New Roman" w:hAnsi="Times New Roman"/>
                <w:bCs/>
                <w:sz w:val="24"/>
                <w:szCs w:val="24"/>
              </w:rPr>
              <w:t>увеличению</w:t>
            </w:r>
            <w:r w:rsidRPr="00457B95">
              <w:rPr>
                <w:rFonts w:ascii="Times New Roman" w:hAnsi="Times New Roman"/>
                <w:sz w:val="24"/>
                <w:szCs w:val="24"/>
              </w:rPr>
              <w:t xml:space="preserve"> показателей     эффективности работы:</w:t>
            </w:r>
          </w:p>
          <w:p w:rsidR="007D384C" w:rsidRPr="00457B95" w:rsidRDefault="007D384C" w:rsidP="00A04948">
            <w:pPr>
              <w:autoSpaceDE w:val="0"/>
              <w:autoSpaceDN w:val="0"/>
              <w:adjustRightInd w:val="0"/>
              <w:jc w:val="both"/>
            </w:pPr>
            <w:r w:rsidRPr="00457B95">
              <w:t xml:space="preserve"> - количество мероприятий в сфере гражданско-патриотическог</w:t>
            </w:r>
            <w:r>
              <w:t>о воспитания молодежи до 37 ед.</w:t>
            </w:r>
            <w:r w:rsidRPr="00457B95">
              <w:t>;</w:t>
            </w:r>
          </w:p>
          <w:p w:rsidR="007D384C" w:rsidRPr="00457B95" w:rsidRDefault="007D384C" w:rsidP="00A04948">
            <w:pPr>
              <w:autoSpaceDE w:val="0"/>
              <w:autoSpaceDN w:val="0"/>
              <w:adjustRightInd w:val="0"/>
              <w:jc w:val="both"/>
            </w:pPr>
            <w:r w:rsidRPr="00457B95">
              <w:t>- количество человек</w:t>
            </w:r>
            <w:r>
              <w:t>,</w:t>
            </w:r>
            <w:r w:rsidRPr="00457B95">
              <w:t xml:space="preserve"> принимающих участие  в сфере гражданско-патриотического воспитания молодежи</w:t>
            </w:r>
            <w:r>
              <w:t xml:space="preserve">, </w:t>
            </w:r>
            <w:r w:rsidRPr="00457B95">
              <w:t xml:space="preserve">до 13400 чел.;                </w:t>
            </w:r>
          </w:p>
          <w:p w:rsidR="007D384C" w:rsidRPr="00457B95" w:rsidRDefault="007D384C" w:rsidP="00A04948">
            <w:pPr>
              <w:autoSpaceDE w:val="0"/>
              <w:autoSpaceDN w:val="0"/>
              <w:adjustRightInd w:val="0"/>
              <w:jc w:val="both"/>
            </w:pPr>
            <w:r>
              <w:t>- количество</w:t>
            </w:r>
            <w:r w:rsidRPr="00457B95">
              <w:t xml:space="preserve"> мероприятий по реализации творческого потенциала молодежи, организация и проведение культурно-массовых молодежных мероприятий до14 ед.;</w:t>
            </w:r>
          </w:p>
          <w:p w:rsidR="007D384C" w:rsidRPr="00457B95" w:rsidRDefault="007D384C" w:rsidP="00A04948">
            <w:pPr>
              <w:autoSpaceDE w:val="0"/>
              <w:autoSpaceDN w:val="0"/>
              <w:adjustRightInd w:val="0"/>
              <w:jc w:val="both"/>
            </w:pPr>
            <w:r w:rsidRPr="00457B95">
              <w:rPr>
                <w:bCs/>
              </w:rPr>
              <w:t xml:space="preserve">- </w:t>
            </w:r>
            <w:r w:rsidRPr="00457B95">
              <w:t>количество</w:t>
            </w:r>
            <w:r w:rsidRPr="00457B95">
              <w:rPr>
                <w:bCs/>
              </w:rPr>
              <w:t xml:space="preserve"> человек</w:t>
            </w:r>
            <w:r>
              <w:rPr>
                <w:bCs/>
              </w:rPr>
              <w:t>,</w:t>
            </w:r>
            <w:r w:rsidRPr="00457B95">
              <w:rPr>
                <w:bCs/>
              </w:rPr>
              <w:t xml:space="preserve"> принимающих участие в мероприятиях по реализации творческого потенциала молодежи</w:t>
            </w:r>
            <w:r>
              <w:rPr>
                <w:bCs/>
              </w:rPr>
              <w:t>,</w:t>
            </w:r>
            <w:r w:rsidRPr="00457B95">
              <w:rPr>
                <w:bCs/>
              </w:rPr>
              <w:t xml:space="preserve"> </w:t>
            </w:r>
            <w:r w:rsidRPr="00457B95">
              <w:t>до 2500 чел.</w:t>
            </w:r>
            <w:r>
              <w:t>;</w:t>
            </w:r>
          </w:p>
          <w:p w:rsidR="007D384C" w:rsidRPr="00457B95" w:rsidRDefault="007D384C" w:rsidP="00A04948">
            <w:pPr>
              <w:autoSpaceDE w:val="0"/>
              <w:autoSpaceDN w:val="0"/>
              <w:adjustRightInd w:val="0"/>
              <w:jc w:val="both"/>
            </w:pPr>
            <w:r w:rsidRPr="00457B95">
              <w:t xml:space="preserve"> - количество мероприятий по поддержке молодых семей до 4 ед.;</w:t>
            </w:r>
          </w:p>
          <w:p w:rsidR="007D384C" w:rsidRPr="00457B95" w:rsidRDefault="007D384C" w:rsidP="00A04948">
            <w:pPr>
              <w:autoSpaceDE w:val="0"/>
              <w:autoSpaceDN w:val="0"/>
              <w:adjustRightInd w:val="0"/>
              <w:jc w:val="both"/>
            </w:pPr>
            <w:r w:rsidRPr="00457B95">
              <w:lastRenderedPageBreak/>
              <w:t>- количество</w:t>
            </w:r>
            <w:r w:rsidRPr="00457B95">
              <w:rPr>
                <w:bCs/>
              </w:rPr>
              <w:t xml:space="preserve"> человек</w:t>
            </w:r>
            <w:r>
              <w:rPr>
                <w:bCs/>
              </w:rPr>
              <w:t>,</w:t>
            </w:r>
            <w:r w:rsidRPr="00457B95">
              <w:rPr>
                <w:bCs/>
              </w:rPr>
              <w:t xml:space="preserve"> принимающих участие в мероприятиях по поддержке молодых семей</w:t>
            </w:r>
            <w:r>
              <w:rPr>
                <w:bCs/>
              </w:rPr>
              <w:t>,</w:t>
            </w:r>
            <w:r w:rsidRPr="00457B95">
              <w:t xml:space="preserve"> до </w:t>
            </w:r>
            <w:r w:rsidRPr="00DD39CB">
              <w:t>530</w:t>
            </w:r>
            <w:r>
              <w:rPr>
                <w:bCs/>
              </w:rPr>
              <w:t xml:space="preserve"> чел.</w:t>
            </w:r>
            <w:r w:rsidRPr="00DD39CB">
              <w:t>;</w:t>
            </w:r>
            <w:r>
              <w:t xml:space="preserve"> </w:t>
            </w:r>
          </w:p>
          <w:p w:rsidR="007D384C" w:rsidRPr="00457B95" w:rsidRDefault="007D384C" w:rsidP="00A04948">
            <w:pPr>
              <w:autoSpaceDE w:val="0"/>
              <w:autoSpaceDN w:val="0"/>
              <w:adjustRightInd w:val="0"/>
              <w:jc w:val="both"/>
            </w:pPr>
            <w:r>
              <w:t xml:space="preserve">- </w:t>
            </w:r>
            <w:r w:rsidRPr="00457B95">
              <w:t>количество мероприятий</w:t>
            </w:r>
            <w:r>
              <w:t>,</w:t>
            </w:r>
            <w:r w:rsidRPr="00457B95">
              <w:t xml:space="preserve"> направленных на профилактику  социально-негативных проявлений среди молодежи</w:t>
            </w:r>
            <w:r>
              <w:t>,</w:t>
            </w:r>
            <w:r w:rsidRPr="00457B95">
              <w:t xml:space="preserve"> до 9 ед.;</w:t>
            </w:r>
          </w:p>
          <w:p w:rsidR="007D384C" w:rsidRPr="00457B95" w:rsidRDefault="007D384C" w:rsidP="00A04948">
            <w:pPr>
              <w:autoSpaceDE w:val="0"/>
              <w:autoSpaceDN w:val="0"/>
              <w:adjustRightInd w:val="0"/>
              <w:jc w:val="both"/>
            </w:pPr>
            <w:r w:rsidRPr="00457B95">
              <w:t xml:space="preserve">- количество человек, принимающих участие </w:t>
            </w:r>
            <w:r w:rsidRPr="00457B95">
              <w:rPr>
                <w:bCs/>
              </w:rPr>
              <w:t>в мероприятиях по  профилактике социально-негативных проявлений среди  молодежи</w:t>
            </w:r>
            <w:r>
              <w:rPr>
                <w:bCs/>
              </w:rPr>
              <w:t>,</w:t>
            </w:r>
            <w:r w:rsidRPr="00457B95">
              <w:t xml:space="preserve"> до 3100 чел; </w:t>
            </w:r>
          </w:p>
          <w:p w:rsidR="007D384C" w:rsidRPr="00457B95" w:rsidRDefault="007D384C" w:rsidP="00A04948">
            <w:pPr>
              <w:autoSpaceDE w:val="0"/>
              <w:autoSpaceDN w:val="0"/>
              <w:adjustRightInd w:val="0"/>
              <w:jc w:val="both"/>
            </w:pPr>
            <w:r w:rsidRPr="00457B95">
              <w:t>- количество мероприятий, направленных на отдых и занятость подростков и молодежи в каникулярное время</w:t>
            </w:r>
            <w:r>
              <w:t>,</w:t>
            </w:r>
            <w:r w:rsidRPr="00457B95">
              <w:t xml:space="preserve"> до 10 ед.;</w:t>
            </w:r>
          </w:p>
          <w:p w:rsidR="007D384C" w:rsidRPr="00457B95" w:rsidRDefault="007D384C" w:rsidP="00A04948">
            <w:pPr>
              <w:autoSpaceDE w:val="0"/>
              <w:autoSpaceDN w:val="0"/>
              <w:adjustRightInd w:val="0"/>
              <w:jc w:val="both"/>
            </w:pPr>
            <w:r w:rsidRPr="00457B95">
              <w:t>- количество участников мероприятий</w:t>
            </w:r>
            <w:r>
              <w:t>,</w:t>
            </w:r>
            <w:r w:rsidRPr="00457B95">
              <w:t xml:space="preserve"> направленных на отдых и занятость подростков и молодежи в каникулярное время</w:t>
            </w:r>
            <w:r>
              <w:t>,</w:t>
            </w:r>
            <w:r w:rsidRPr="00457B95">
              <w:t xml:space="preserve"> до 1370 чел.</w:t>
            </w:r>
          </w:p>
          <w:p w:rsidR="007D384C" w:rsidRPr="00457B95" w:rsidRDefault="007D384C" w:rsidP="00A04948">
            <w:pPr>
              <w:autoSpaceDE w:val="0"/>
              <w:autoSpaceDN w:val="0"/>
              <w:adjustRightInd w:val="0"/>
              <w:jc w:val="both"/>
              <w:rPr>
                <w:b/>
                <w:bCs/>
              </w:rPr>
            </w:pPr>
            <w:r w:rsidRPr="00457B95">
              <w:rPr>
                <w:b/>
                <w:bCs/>
                <w:highlight w:val="white"/>
              </w:rPr>
              <w:t>Подпрограмма 3</w:t>
            </w:r>
            <w:r w:rsidRPr="00457B95">
              <w:rPr>
                <w:bCs/>
                <w:highlight w:val="white"/>
              </w:rPr>
              <w:t xml:space="preserve">. </w:t>
            </w:r>
            <w:r w:rsidRPr="00457B95">
              <w:rPr>
                <w:b/>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457B95">
              <w:rPr>
                <w:b/>
                <w:bCs/>
                <w:highlight w:val="white"/>
              </w:rPr>
              <w:t>»</w:t>
            </w:r>
            <w:r w:rsidRPr="00457B95">
              <w:rPr>
                <w:b/>
                <w:bCs/>
              </w:rPr>
              <w:t>:</w:t>
            </w:r>
          </w:p>
          <w:p w:rsidR="007D384C" w:rsidRPr="006057AD" w:rsidRDefault="007D384C" w:rsidP="00A04948">
            <w:pPr>
              <w:pStyle w:val="ab"/>
              <w:autoSpaceDE w:val="0"/>
              <w:autoSpaceDN w:val="0"/>
              <w:adjustRightInd w:val="0"/>
              <w:spacing w:after="0" w:line="240" w:lineRule="auto"/>
              <w:ind w:left="0"/>
              <w:jc w:val="both"/>
              <w:rPr>
                <w:rFonts w:ascii="Times New Roman" w:hAnsi="Times New Roman"/>
                <w:sz w:val="24"/>
                <w:szCs w:val="24"/>
              </w:rPr>
            </w:pPr>
            <w:r w:rsidRPr="006057AD">
              <w:rPr>
                <w:rFonts w:ascii="Times New Roman" w:hAnsi="Times New Roman"/>
                <w:sz w:val="24"/>
                <w:szCs w:val="24"/>
              </w:rPr>
              <w:t>1.Сохранение  и развитие  традиционной празднично-фестивальной культуры района;</w:t>
            </w:r>
          </w:p>
          <w:p w:rsidR="007D384C" w:rsidRPr="006057AD" w:rsidRDefault="007D384C" w:rsidP="00A04948">
            <w:pPr>
              <w:pStyle w:val="ab"/>
              <w:autoSpaceDE w:val="0"/>
              <w:autoSpaceDN w:val="0"/>
              <w:adjustRightInd w:val="0"/>
              <w:spacing w:after="0" w:line="240" w:lineRule="auto"/>
              <w:ind w:left="0"/>
              <w:jc w:val="both"/>
              <w:rPr>
                <w:rFonts w:ascii="Times New Roman" w:hAnsi="Times New Roman"/>
                <w:sz w:val="24"/>
                <w:szCs w:val="24"/>
              </w:rPr>
            </w:pPr>
            <w:r w:rsidRPr="006057AD">
              <w:rPr>
                <w:rFonts w:ascii="Times New Roman" w:hAnsi="Times New Roman"/>
                <w:sz w:val="24"/>
                <w:szCs w:val="24"/>
              </w:rPr>
              <w:t xml:space="preserve">2.Выполнение к </w:t>
            </w:r>
            <w:r w:rsidRPr="006057AD">
              <w:rPr>
                <w:rFonts w:ascii="Times New Roman" w:hAnsi="Times New Roman"/>
                <w:bCs/>
                <w:sz w:val="24"/>
                <w:szCs w:val="24"/>
              </w:rPr>
              <w:t>2019 году</w:t>
            </w:r>
            <w:r w:rsidRPr="006057AD">
              <w:rPr>
                <w:rFonts w:ascii="Times New Roman" w:hAnsi="Times New Roman"/>
                <w:sz w:val="24"/>
                <w:szCs w:val="24"/>
              </w:rPr>
              <w:t xml:space="preserve"> задач по </w:t>
            </w:r>
            <w:r w:rsidRPr="00C25277">
              <w:rPr>
                <w:rFonts w:ascii="Times New Roman" w:hAnsi="Times New Roman"/>
                <w:bCs/>
                <w:sz w:val="24"/>
                <w:szCs w:val="24"/>
              </w:rPr>
              <w:t>увеличению</w:t>
            </w:r>
            <w:r w:rsidRPr="00C25277">
              <w:rPr>
                <w:rFonts w:ascii="Times New Roman" w:hAnsi="Times New Roman"/>
                <w:sz w:val="24"/>
                <w:szCs w:val="24"/>
              </w:rPr>
              <w:t xml:space="preserve"> </w:t>
            </w:r>
            <w:r w:rsidRPr="006057AD">
              <w:rPr>
                <w:rFonts w:ascii="Times New Roman" w:hAnsi="Times New Roman"/>
                <w:sz w:val="24"/>
                <w:szCs w:val="24"/>
              </w:rPr>
              <w:t>показателей     эффективности работы МБУ «Ломоносовский районный Дворец культуры «Горбунки» и в целом культурно-досуговых муниципальных учреждений района, в то</w:t>
            </w:r>
            <w:r>
              <w:rPr>
                <w:rFonts w:ascii="Times New Roman" w:hAnsi="Times New Roman"/>
                <w:sz w:val="24"/>
                <w:szCs w:val="24"/>
              </w:rPr>
              <w:t>м</w:t>
            </w:r>
            <w:r w:rsidRPr="006057AD">
              <w:rPr>
                <w:rFonts w:ascii="Times New Roman" w:hAnsi="Times New Roman"/>
                <w:sz w:val="24"/>
                <w:szCs w:val="24"/>
              </w:rPr>
              <w:t xml:space="preserve"> числе по:</w:t>
            </w:r>
          </w:p>
          <w:p w:rsidR="007D384C" w:rsidRPr="00457B95" w:rsidRDefault="007D384C" w:rsidP="00A04948">
            <w:pPr>
              <w:autoSpaceDE w:val="0"/>
              <w:autoSpaceDN w:val="0"/>
              <w:adjustRightInd w:val="0"/>
              <w:jc w:val="both"/>
            </w:pPr>
            <w:r w:rsidRPr="00457B95">
              <w:t xml:space="preserve"> -  </w:t>
            </w:r>
            <w:r w:rsidRPr="00457B95">
              <w:rPr>
                <w:iCs/>
              </w:rPr>
              <w:t>общее</w:t>
            </w:r>
            <w:r w:rsidRPr="00457B95">
              <w:t xml:space="preserve"> количество культурно-массовых мероприятий до 1520 ед.;</w:t>
            </w:r>
          </w:p>
          <w:p w:rsidR="007D384C" w:rsidRPr="00457B95" w:rsidRDefault="007D384C" w:rsidP="00A04948">
            <w:pPr>
              <w:autoSpaceDE w:val="0"/>
              <w:autoSpaceDN w:val="0"/>
              <w:adjustRightInd w:val="0"/>
              <w:jc w:val="both"/>
            </w:pPr>
            <w:r w:rsidRPr="00457B95">
              <w:rPr>
                <w:b/>
                <w:bCs/>
              </w:rPr>
              <w:t xml:space="preserve">- </w:t>
            </w:r>
            <w:r w:rsidRPr="00457B95">
              <w:rPr>
                <w:iCs/>
              </w:rPr>
              <w:t>общее</w:t>
            </w:r>
            <w:r w:rsidRPr="00457B95">
              <w:rPr>
                <w:b/>
                <w:bCs/>
              </w:rPr>
              <w:t xml:space="preserve"> </w:t>
            </w:r>
            <w:r w:rsidRPr="00457B95">
              <w:t>число посетителей  культурно-массовых мероприятий до 177500 чел.;</w:t>
            </w:r>
          </w:p>
          <w:p w:rsidR="007D384C" w:rsidRPr="00457B95" w:rsidRDefault="007D384C" w:rsidP="00A04948">
            <w:pPr>
              <w:autoSpaceDE w:val="0"/>
              <w:autoSpaceDN w:val="0"/>
              <w:adjustRightInd w:val="0"/>
              <w:jc w:val="both"/>
            </w:pPr>
            <w:r w:rsidRPr="00457B95">
              <w:rPr>
                <w:i/>
                <w:iCs/>
              </w:rPr>
              <w:t>-</w:t>
            </w:r>
            <w:r w:rsidRPr="00457B95">
              <w:t xml:space="preserve"> количество культурно-досуговых мероприятий, организованных МБУ «Ломоносовский районный Дворец культуры «Горбунки» до 260 ед.;</w:t>
            </w:r>
          </w:p>
          <w:p w:rsidR="007D384C" w:rsidRPr="00457B95" w:rsidRDefault="007D384C" w:rsidP="00A04948">
            <w:pPr>
              <w:autoSpaceDE w:val="0"/>
              <w:autoSpaceDN w:val="0"/>
              <w:adjustRightInd w:val="0"/>
              <w:jc w:val="both"/>
            </w:pPr>
            <w:r w:rsidRPr="00457B95">
              <w:t>- количество посетителей культурно-досуговых мероприятий, организованных МБУ «Ломоносовский районный Дворец культуры «Горбунки» до 25600 чел.;</w:t>
            </w:r>
          </w:p>
          <w:p w:rsidR="007D384C" w:rsidRPr="00457B95" w:rsidRDefault="007D384C" w:rsidP="00A04948">
            <w:pPr>
              <w:autoSpaceDE w:val="0"/>
              <w:autoSpaceDN w:val="0"/>
              <w:adjustRightInd w:val="0"/>
              <w:jc w:val="both"/>
            </w:pPr>
            <w:r w:rsidRPr="00457B95">
              <w:t xml:space="preserve">-  </w:t>
            </w:r>
            <w:r w:rsidRPr="00457B95">
              <w:rPr>
                <w:iCs/>
              </w:rPr>
              <w:t>общее</w:t>
            </w:r>
            <w:r w:rsidRPr="00457B95">
              <w:t xml:space="preserve"> количество клубных формирований в муниципальных учреждениях культуры 232 ед.</w:t>
            </w:r>
            <w:r w:rsidRPr="00457B95">
              <w:rPr>
                <w:bCs/>
              </w:rPr>
              <w:t>;</w:t>
            </w:r>
          </w:p>
          <w:p w:rsidR="007D384C" w:rsidRPr="00457B95" w:rsidRDefault="007D384C" w:rsidP="00A04948">
            <w:pPr>
              <w:autoSpaceDE w:val="0"/>
              <w:autoSpaceDN w:val="0"/>
              <w:adjustRightInd w:val="0"/>
              <w:jc w:val="both"/>
              <w:rPr>
                <w:b/>
                <w:bCs/>
              </w:rPr>
            </w:pPr>
            <w:r w:rsidRPr="00457B95">
              <w:rPr>
                <w:b/>
                <w:bCs/>
              </w:rPr>
              <w:t xml:space="preserve">- </w:t>
            </w:r>
            <w:r w:rsidRPr="00457B95">
              <w:rPr>
                <w:iCs/>
              </w:rPr>
              <w:t xml:space="preserve">общее </w:t>
            </w:r>
            <w:r w:rsidRPr="00457B95">
              <w:rPr>
                <w:i/>
                <w:iCs/>
              </w:rPr>
              <w:t xml:space="preserve"> </w:t>
            </w:r>
            <w:r w:rsidRPr="00457B95">
              <w:t>количество населения, занятого в клубных формированиях муниципальных учреждений культуры 52</w:t>
            </w:r>
            <w:r>
              <w:t>8</w:t>
            </w:r>
            <w:r w:rsidRPr="00457B95">
              <w:t>6 чел.</w:t>
            </w:r>
            <w:r w:rsidRPr="00457B95">
              <w:rPr>
                <w:bCs/>
              </w:rPr>
              <w:t>;</w:t>
            </w:r>
          </w:p>
          <w:p w:rsidR="007D384C" w:rsidRPr="00457B95" w:rsidRDefault="007D384C" w:rsidP="00A04948">
            <w:pPr>
              <w:autoSpaceDE w:val="0"/>
              <w:autoSpaceDN w:val="0"/>
              <w:adjustRightInd w:val="0"/>
              <w:jc w:val="both"/>
              <w:rPr>
                <w:b/>
                <w:bCs/>
              </w:rPr>
            </w:pPr>
            <w:r w:rsidRPr="00457B95">
              <w:t>-  количество клубных формирований МБУ «Ломоносовский районный Дворец культуры «Горбунки» до 27 ед.;</w:t>
            </w:r>
          </w:p>
          <w:p w:rsidR="007D384C" w:rsidRPr="00457B95" w:rsidRDefault="007D384C" w:rsidP="00A04948">
            <w:pPr>
              <w:autoSpaceDE w:val="0"/>
              <w:autoSpaceDN w:val="0"/>
              <w:adjustRightInd w:val="0"/>
              <w:jc w:val="both"/>
            </w:pPr>
            <w:r w:rsidRPr="00457B95">
              <w:t xml:space="preserve"> - количество населения, занятого в клубных формированиях МБУ «Ломоносовский районный Дворец культуры «Горбунки» до 2766 чел.;</w:t>
            </w:r>
          </w:p>
          <w:p w:rsidR="007D384C" w:rsidRPr="00457B95" w:rsidRDefault="007D384C" w:rsidP="00A04948">
            <w:pPr>
              <w:autoSpaceDE w:val="0"/>
              <w:autoSpaceDN w:val="0"/>
              <w:adjustRightInd w:val="0"/>
              <w:jc w:val="both"/>
            </w:pPr>
            <w:r w:rsidRPr="00457B95">
              <w:t>- число молодых специалистов, работающих в МБУ «Ломоносовский районный Дворец культуры «Горбунки» до 10 чел.</w:t>
            </w:r>
          </w:p>
          <w:p w:rsidR="007D384C" w:rsidRPr="00457B95" w:rsidRDefault="007D384C" w:rsidP="00A04948">
            <w:pPr>
              <w:autoSpaceDE w:val="0"/>
              <w:autoSpaceDN w:val="0"/>
              <w:adjustRightInd w:val="0"/>
              <w:jc w:val="both"/>
              <w:rPr>
                <w:b/>
                <w:bCs/>
              </w:rPr>
            </w:pPr>
            <w:r w:rsidRPr="00457B95">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вырастет до 43388 руб.</w:t>
            </w:r>
          </w:p>
          <w:p w:rsidR="007D384C" w:rsidRPr="00457B95" w:rsidRDefault="007D384C" w:rsidP="00A04948">
            <w:pPr>
              <w:autoSpaceDE w:val="0"/>
              <w:autoSpaceDN w:val="0"/>
              <w:adjustRightInd w:val="0"/>
              <w:jc w:val="both"/>
              <w:rPr>
                <w:b/>
                <w:bCs/>
              </w:rPr>
            </w:pPr>
            <w:r w:rsidRPr="00457B95">
              <w:rPr>
                <w:b/>
                <w:bCs/>
              </w:rPr>
              <w:t>Подпрограмма 4</w:t>
            </w:r>
            <w:r w:rsidRPr="00457B95">
              <w:rPr>
                <w:bCs/>
              </w:rPr>
              <w:t xml:space="preserve">. </w:t>
            </w:r>
            <w:r w:rsidRPr="00457B95">
              <w:rPr>
                <w:b/>
                <w:bCs/>
                <w:highlight w:val="white"/>
              </w:rPr>
              <w:t>«Музеи Ломоносовского муниципального района»</w:t>
            </w:r>
            <w:r w:rsidRPr="00457B95">
              <w:rPr>
                <w:b/>
                <w:bCs/>
              </w:rPr>
              <w:t>:</w:t>
            </w:r>
          </w:p>
          <w:p w:rsidR="007D384C" w:rsidRPr="00457B95" w:rsidRDefault="007D384C" w:rsidP="00A04948">
            <w:pPr>
              <w:suppressAutoHyphens/>
              <w:ind w:right="150"/>
              <w:jc w:val="both"/>
              <w:rPr>
                <w:shd w:val="clear" w:color="auto" w:fill="FFFFFF"/>
              </w:rPr>
            </w:pPr>
            <w:r w:rsidRPr="00457B95">
              <w:rPr>
                <w:shd w:val="clear" w:color="auto" w:fill="FFFFFF"/>
              </w:rPr>
              <w:t>1.</w:t>
            </w:r>
            <w:r>
              <w:rPr>
                <w:shd w:val="clear" w:color="auto" w:fill="FFFFFF"/>
              </w:rPr>
              <w:t xml:space="preserve"> </w:t>
            </w:r>
            <w:r w:rsidRPr="00457B95">
              <w:rPr>
                <w:shd w:val="clear" w:color="auto" w:fill="FFFFFF"/>
              </w:rPr>
              <w:t>Сохранение культурно-исторических ценностей России, просвещение граждан.</w:t>
            </w:r>
          </w:p>
          <w:p w:rsidR="007D384C" w:rsidRPr="00457B95" w:rsidRDefault="007D384C" w:rsidP="00A04948">
            <w:pPr>
              <w:suppressAutoHyphens/>
              <w:ind w:right="150"/>
              <w:jc w:val="both"/>
            </w:pPr>
            <w:r w:rsidRPr="00457B95">
              <w:lastRenderedPageBreak/>
              <w:t xml:space="preserve">2. Выполнение задач по увеличению показателей эффективности работы </w:t>
            </w:r>
            <w:r>
              <w:t>Районного историко-краеведческого музея</w:t>
            </w:r>
            <w:r w:rsidRPr="00457B95">
              <w:t xml:space="preserve"> к 2019 году:</w:t>
            </w:r>
          </w:p>
          <w:p w:rsidR="007D384C" w:rsidRPr="00457B95" w:rsidRDefault="007D384C" w:rsidP="00A04948">
            <w:pPr>
              <w:suppressAutoHyphens/>
              <w:spacing w:before="28" w:after="28"/>
              <w:jc w:val="both"/>
              <w:rPr>
                <w:shd w:val="clear" w:color="auto" w:fill="FFFFFF"/>
              </w:rPr>
            </w:pPr>
            <w:r w:rsidRPr="00457B95">
              <w:rPr>
                <w:shd w:val="clear" w:color="auto" w:fill="FFFFFF"/>
              </w:rPr>
              <w:t>- общее количество посетителей до 2 345</w:t>
            </w:r>
            <w:r w:rsidRPr="00457B95">
              <w:rPr>
                <w:b/>
                <w:shd w:val="clear" w:color="auto" w:fill="FFFFFF"/>
              </w:rPr>
              <w:t xml:space="preserve"> </w:t>
            </w:r>
            <w:r w:rsidRPr="00457B95">
              <w:rPr>
                <w:shd w:val="clear" w:color="auto" w:fill="FFFFFF"/>
              </w:rPr>
              <w:t xml:space="preserve">чел.; </w:t>
            </w:r>
          </w:p>
          <w:p w:rsidR="007D384C" w:rsidRPr="00457B95" w:rsidRDefault="007D384C" w:rsidP="00A04948">
            <w:pPr>
              <w:suppressAutoHyphens/>
              <w:spacing w:before="28" w:after="28"/>
              <w:jc w:val="both"/>
              <w:rPr>
                <w:shd w:val="clear" w:color="auto" w:fill="FFFFFF"/>
              </w:rPr>
            </w:pPr>
            <w:r w:rsidRPr="00457B95">
              <w:rPr>
                <w:shd w:val="clear" w:color="auto" w:fill="FFFFFF"/>
              </w:rPr>
              <w:t>- общее количество культурно-досуговых мероприятий до 10</w:t>
            </w:r>
            <w:r w:rsidRPr="00457B95">
              <w:rPr>
                <w:b/>
                <w:shd w:val="clear" w:color="auto" w:fill="FFFFFF"/>
              </w:rPr>
              <w:t xml:space="preserve"> </w:t>
            </w:r>
            <w:r w:rsidRPr="00457B95">
              <w:rPr>
                <w:shd w:val="clear" w:color="auto" w:fill="FFFFFF"/>
              </w:rPr>
              <w:t xml:space="preserve">ед.; </w:t>
            </w:r>
          </w:p>
          <w:p w:rsidR="007D384C" w:rsidRPr="00457B95" w:rsidRDefault="007D384C" w:rsidP="00A04948">
            <w:pPr>
              <w:suppressAutoHyphens/>
              <w:spacing w:before="28" w:after="28"/>
              <w:jc w:val="both"/>
              <w:rPr>
                <w:shd w:val="clear" w:color="auto" w:fill="FFFFFF"/>
              </w:rPr>
            </w:pPr>
            <w:r w:rsidRPr="00457B95">
              <w:rPr>
                <w:shd w:val="clear" w:color="auto" w:fill="FFFFFF"/>
              </w:rPr>
              <w:t>- общее количество посетителей культурно-досуговых мероприятий довести до 2000 чел.;</w:t>
            </w:r>
          </w:p>
          <w:p w:rsidR="007D384C" w:rsidRPr="00457B95" w:rsidRDefault="007D384C" w:rsidP="00A04948">
            <w:pPr>
              <w:suppressAutoHyphens/>
              <w:spacing w:before="28" w:after="28"/>
              <w:jc w:val="both"/>
              <w:rPr>
                <w:shd w:val="clear" w:color="auto" w:fill="FFFFFF"/>
              </w:rPr>
            </w:pPr>
            <w:r w:rsidRPr="00457B95">
              <w:rPr>
                <w:shd w:val="clear" w:color="auto" w:fill="FFFFFF"/>
              </w:rPr>
              <w:t xml:space="preserve">- количество индивидуальных посещений довести до 120 чел.; </w:t>
            </w:r>
          </w:p>
          <w:p w:rsidR="007D384C" w:rsidRPr="00457B95" w:rsidRDefault="007D384C" w:rsidP="00A04948">
            <w:pPr>
              <w:suppressAutoHyphens/>
              <w:spacing w:before="28" w:after="28"/>
              <w:jc w:val="both"/>
              <w:rPr>
                <w:shd w:val="clear" w:color="auto" w:fill="FFFFFF"/>
              </w:rPr>
            </w:pPr>
            <w:r w:rsidRPr="00457B95">
              <w:rPr>
                <w:shd w:val="clear" w:color="auto" w:fill="FFFFFF"/>
              </w:rPr>
              <w:t>- количество посетителей льготных категорий довести до 245</w:t>
            </w:r>
            <w:r w:rsidRPr="00457B95">
              <w:rPr>
                <w:b/>
                <w:shd w:val="clear" w:color="auto" w:fill="FFFFFF"/>
              </w:rPr>
              <w:t xml:space="preserve"> </w:t>
            </w:r>
            <w:r w:rsidRPr="00457B95">
              <w:rPr>
                <w:shd w:val="clear" w:color="auto" w:fill="FFFFFF"/>
              </w:rPr>
              <w:t xml:space="preserve">чел.; </w:t>
            </w:r>
          </w:p>
          <w:p w:rsidR="007D384C" w:rsidRPr="00457B95" w:rsidRDefault="007D384C" w:rsidP="00A04948">
            <w:pPr>
              <w:suppressAutoHyphens/>
              <w:spacing w:before="28" w:after="28"/>
              <w:jc w:val="both"/>
              <w:rPr>
                <w:shd w:val="clear" w:color="auto" w:fill="FFFFFF"/>
              </w:rPr>
            </w:pPr>
            <w:r w:rsidRPr="00457B95">
              <w:rPr>
                <w:shd w:val="clear" w:color="auto" w:fill="FFFFFF"/>
              </w:rPr>
              <w:t xml:space="preserve">- количество экскурсионных посещений довести до 1 400 чел.; </w:t>
            </w:r>
          </w:p>
          <w:p w:rsidR="007D384C" w:rsidRPr="00457B95" w:rsidRDefault="007D384C" w:rsidP="00A04948">
            <w:pPr>
              <w:suppressAutoHyphens/>
              <w:spacing w:before="28" w:after="28"/>
              <w:jc w:val="both"/>
              <w:rPr>
                <w:shd w:val="clear" w:color="auto" w:fill="FFFFFF"/>
              </w:rPr>
            </w:pPr>
            <w:r w:rsidRPr="00457B95">
              <w:rPr>
                <w:shd w:val="clear" w:color="auto" w:fill="FFFFFF"/>
              </w:rPr>
              <w:t>- число проведённых экскурсий довести до 152</w:t>
            </w:r>
            <w:r w:rsidRPr="00457B95">
              <w:rPr>
                <w:b/>
                <w:shd w:val="clear" w:color="auto" w:fill="FFFFFF"/>
              </w:rPr>
              <w:t xml:space="preserve"> </w:t>
            </w:r>
            <w:r w:rsidRPr="00457B95">
              <w:rPr>
                <w:shd w:val="clear" w:color="auto" w:fill="FFFFFF"/>
              </w:rPr>
              <w:t xml:space="preserve">ед.; </w:t>
            </w:r>
          </w:p>
          <w:p w:rsidR="007D384C" w:rsidRPr="00457B95" w:rsidRDefault="007D384C" w:rsidP="00A04948">
            <w:pPr>
              <w:autoSpaceDE w:val="0"/>
              <w:autoSpaceDN w:val="0"/>
              <w:adjustRightInd w:val="0"/>
              <w:jc w:val="both"/>
            </w:pPr>
            <w:r w:rsidRPr="00457B95">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вырастет до 43388 руб.</w:t>
            </w:r>
          </w:p>
          <w:p w:rsidR="007D384C" w:rsidRPr="00457B95" w:rsidRDefault="007D384C" w:rsidP="00A04948">
            <w:pPr>
              <w:autoSpaceDE w:val="0"/>
              <w:autoSpaceDN w:val="0"/>
              <w:adjustRightInd w:val="0"/>
              <w:jc w:val="both"/>
              <w:rPr>
                <w:b/>
                <w:bCs/>
              </w:rPr>
            </w:pPr>
            <w:r w:rsidRPr="00457B95">
              <w:rPr>
                <w:b/>
                <w:bCs/>
              </w:rPr>
              <w:t>Подпрограмма 5</w:t>
            </w:r>
            <w:r w:rsidRPr="00457B95">
              <w:rPr>
                <w:bCs/>
              </w:rPr>
              <w:t xml:space="preserve">. </w:t>
            </w:r>
            <w:r w:rsidRPr="00457B95">
              <w:rPr>
                <w:b/>
                <w:bCs/>
                <w:highlight w:val="white"/>
              </w:rPr>
              <w:t>«Создание условий для библиотечного обслуживания жителей  Ломоносовского муниципального района»</w:t>
            </w:r>
            <w:r w:rsidRPr="00457B95">
              <w:rPr>
                <w:b/>
                <w:bCs/>
              </w:rPr>
              <w:t>:</w:t>
            </w:r>
          </w:p>
          <w:p w:rsidR="007D384C" w:rsidRPr="004A605A" w:rsidRDefault="007D384C" w:rsidP="00A04948">
            <w:pPr>
              <w:autoSpaceDE w:val="0"/>
              <w:autoSpaceDN w:val="0"/>
              <w:adjustRightInd w:val="0"/>
              <w:ind w:left="142" w:right="150" w:hanging="142"/>
              <w:jc w:val="both"/>
            </w:pPr>
            <w:r w:rsidRPr="00457B95">
              <w:t>Сохранение и ра</w:t>
            </w:r>
            <w:r>
              <w:t xml:space="preserve">звитие деятельности Центральной библиотеки </w:t>
            </w:r>
            <w:r w:rsidRPr="00457B95">
              <w:t>Ломоносовского  муниципального района,</w:t>
            </w:r>
            <w:r>
              <w:t xml:space="preserve"> </w:t>
            </w:r>
            <w:r w:rsidRPr="00457B95">
              <w:t xml:space="preserve">выполнение задач по </w:t>
            </w:r>
            <w:r w:rsidRPr="00457B95">
              <w:rPr>
                <w:bCs/>
              </w:rPr>
              <w:t>увеличению</w:t>
            </w:r>
            <w:r w:rsidRPr="00457B95">
              <w:rPr>
                <w:b/>
                <w:bCs/>
              </w:rPr>
              <w:t xml:space="preserve"> </w:t>
            </w:r>
            <w:r w:rsidRPr="00457B95">
              <w:t>показателей эффективности работы к 2019 году:</w:t>
            </w:r>
          </w:p>
          <w:p w:rsidR="007D384C" w:rsidRPr="00457B95" w:rsidRDefault="007D384C" w:rsidP="00A04948">
            <w:pPr>
              <w:pStyle w:val="ab"/>
              <w:autoSpaceDE w:val="0"/>
              <w:autoSpaceDN w:val="0"/>
              <w:adjustRightInd w:val="0"/>
              <w:spacing w:after="0" w:line="240" w:lineRule="auto"/>
              <w:ind w:left="0"/>
              <w:jc w:val="both"/>
              <w:rPr>
                <w:rFonts w:ascii="Times New Roman" w:hAnsi="Times New Roman"/>
              </w:rPr>
            </w:pPr>
            <w:r w:rsidRPr="00457B95">
              <w:rPr>
                <w:rFonts w:ascii="Times New Roman" w:hAnsi="Times New Roman"/>
              </w:rPr>
              <w:t>-  общее количество зарегистрированных   пользователей до 1640 чел.;</w:t>
            </w:r>
          </w:p>
          <w:p w:rsidR="007D384C" w:rsidRPr="00ED096B" w:rsidRDefault="007D384C" w:rsidP="00A04948">
            <w:pPr>
              <w:pStyle w:val="ab"/>
              <w:autoSpaceDE w:val="0"/>
              <w:autoSpaceDN w:val="0"/>
              <w:adjustRightInd w:val="0"/>
              <w:spacing w:after="0" w:line="240" w:lineRule="auto"/>
              <w:ind w:left="0"/>
              <w:jc w:val="both"/>
              <w:rPr>
                <w:rFonts w:ascii="Times New Roman" w:hAnsi="Times New Roman"/>
              </w:rPr>
            </w:pPr>
            <w:r w:rsidRPr="00ED096B">
              <w:rPr>
                <w:rFonts w:ascii="Times New Roman" w:hAnsi="Times New Roman"/>
                <w:bCs/>
              </w:rPr>
              <w:t xml:space="preserve">- общее </w:t>
            </w:r>
            <w:r w:rsidRPr="00ED096B">
              <w:rPr>
                <w:rFonts w:ascii="Times New Roman" w:hAnsi="Times New Roman"/>
              </w:rPr>
              <w:t>количество посещений 6015 ед.;</w:t>
            </w:r>
          </w:p>
          <w:p w:rsidR="007D384C" w:rsidRPr="00457B95" w:rsidRDefault="007D384C" w:rsidP="00A04948">
            <w:pPr>
              <w:autoSpaceDE w:val="0"/>
              <w:autoSpaceDN w:val="0"/>
              <w:adjustRightInd w:val="0"/>
              <w:jc w:val="both"/>
            </w:pPr>
            <w:r w:rsidRPr="00457B95">
              <w:t>-  общее количество книжного фонда  до 66300 шт.;</w:t>
            </w:r>
          </w:p>
          <w:p w:rsidR="007D384C" w:rsidRPr="00457B95" w:rsidRDefault="007D384C" w:rsidP="00A04948">
            <w:pPr>
              <w:autoSpaceDE w:val="0"/>
              <w:autoSpaceDN w:val="0"/>
              <w:adjustRightInd w:val="0"/>
              <w:jc w:val="both"/>
            </w:pPr>
            <w:r w:rsidRPr="00457B95">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вырастет до 43388 руб.</w:t>
            </w:r>
          </w:p>
          <w:p w:rsidR="007D384C" w:rsidRPr="00457B95" w:rsidRDefault="007D384C" w:rsidP="00A04948">
            <w:pPr>
              <w:autoSpaceDE w:val="0"/>
              <w:autoSpaceDN w:val="0"/>
              <w:adjustRightInd w:val="0"/>
              <w:rPr>
                <w:b/>
                <w:bCs/>
              </w:rPr>
            </w:pPr>
            <w:r w:rsidRPr="00457B95">
              <w:rPr>
                <w:b/>
              </w:rPr>
              <w:t>Подпрограмма 6</w:t>
            </w:r>
            <w:r w:rsidRPr="00457B95">
              <w:t xml:space="preserve">. </w:t>
            </w:r>
            <w:r w:rsidRPr="00457B95">
              <w:rPr>
                <w:b/>
                <w:bCs/>
              </w:rPr>
              <w:t>«</w:t>
            </w:r>
            <w:r w:rsidRPr="00457B95">
              <w:rPr>
                <w:b/>
              </w:rPr>
              <w:t>Развитие физической культуры и спорта в Ломоносовском муниципальном районе</w:t>
            </w:r>
            <w:r w:rsidRPr="00457B95">
              <w:rPr>
                <w:b/>
                <w:bCs/>
              </w:rPr>
              <w:t>»:</w:t>
            </w:r>
          </w:p>
          <w:p w:rsidR="007D384C" w:rsidRPr="00457B95" w:rsidRDefault="007D384C" w:rsidP="00A04948">
            <w:pPr>
              <w:autoSpaceDE w:val="0"/>
              <w:autoSpaceDN w:val="0"/>
              <w:adjustRightInd w:val="0"/>
              <w:rPr>
                <w:lang w:eastAsia="en-US"/>
              </w:rPr>
            </w:pPr>
            <w:r w:rsidRPr="00457B95">
              <w:rPr>
                <w:highlight w:val="white"/>
                <w:lang w:eastAsia="en-US"/>
              </w:rPr>
              <w:t>- численность населения, систематически занимающихся физической культурой и спортом, увеличится до 17 700 чел.;</w:t>
            </w:r>
          </w:p>
          <w:p w:rsidR="007D384C" w:rsidRPr="00457B95" w:rsidRDefault="007D384C" w:rsidP="00A04948">
            <w:pPr>
              <w:autoSpaceDE w:val="0"/>
              <w:autoSpaceDN w:val="0"/>
              <w:adjustRightInd w:val="0"/>
            </w:pPr>
            <w:r w:rsidRPr="00457B95">
              <w:rPr>
                <w:lang w:eastAsia="en-US"/>
              </w:rPr>
              <w:t>- доля населения, систематически занимающегося физической культурой и спортом,  в общей численности населения района до 25,2%</w:t>
            </w:r>
            <w:r w:rsidRPr="00457B95">
              <w:rPr>
                <w:lang w:eastAsia="en-US"/>
              </w:rPr>
              <w:br/>
              <w:t xml:space="preserve">- численность лиц с ограниченными возможностями здоровья и инвалидов, систематически занимающихся физической культурой и спортом до 150 чел. </w:t>
            </w:r>
            <w:r w:rsidRPr="00457B95">
              <w:t>;</w:t>
            </w:r>
          </w:p>
          <w:p w:rsidR="007D384C" w:rsidRPr="00457B95" w:rsidRDefault="007D384C" w:rsidP="00A04948">
            <w:pPr>
              <w:autoSpaceDE w:val="0"/>
              <w:autoSpaceDN w:val="0"/>
              <w:adjustRightInd w:val="0"/>
              <w:rPr>
                <w:lang w:eastAsia="en-US"/>
              </w:rPr>
            </w:pPr>
            <w:r w:rsidRPr="00457B95">
              <w:rPr>
                <w:lang w:eastAsia="en-US"/>
              </w:rPr>
              <w:t>- доля лиц с ограниченными возможностями здоровья и инвалидов, систематически занимающихся физической культурой и спортом, от общей численности лиц с ограниченными возможностями здоровья и инвалидов до 3%</w:t>
            </w:r>
            <w:r w:rsidRPr="00457B95">
              <w:rPr>
                <w:lang w:eastAsia="en-US"/>
              </w:rPr>
              <w:br/>
              <w:t>- уровень обеспеченности населения спортивными сооружениями, исходя из единовременной пропускной способности объектов спорта, до 14,5% ;</w:t>
            </w:r>
          </w:p>
          <w:p w:rsidR="007D384C" w:rsidRPr="00457B95" w:rsidRDefault="007D384C" w:rsidP="00A04948">
            <w:pPr>
              <w:autoSpaceDE w:val="0"/>
              <w:autoSpaceDN w:val="0"/>
              <w:adjustRightInd w:val="0"/>
            </w:pPr>
            <w:r w:rsidRPr="00457B95">
              <w:rPr>
                <w:highlight w:val="white"/>
                <w:lang w:eastAsia="en-US"/>
              </w:rPr>
              <w:t xml:space="preserve">- количество подготовлены спортсменов-разрядников до 450 чел. </w:t>
            </w:r>
            <w:r w:rsidRPr="00457B95">
              <w:t>;</w:t>
            </w:r>
          </w:p>
          <w:p w:rsidR="007D384C" w:rsidRPr="00457B95" w:rsidRDefault="007D384C" w:rsidP="00A04948">
            <w:pPr>
              <w:autoSpaceDE w:val="0"/>
              <w:autoSpaceDN w:val="0"/>
              <w:adjustRightInd w:val="0"/>
              <w:rPr>
                <w:b/>
                <w:bCs/>
              </w:rPr>
            </w:pPr>
            <w:r w:rsidRPr="00457B95">
              <w:rPr>
                <w:highlight w:val="white"/>
                <w:lang w:eastAsia="en-US"/>
              </w:rPr>
              <w:t>- количество спортсменов, делегированных в сборные команды Ленинградской области, до 15 чел.;</w:t>
            </w:r>
            <w:r w:rsidRPr="00457B95">
              <w:rPr>
                <w:lang w:eastAsia="en-US"/>
              </w:rPr>
              <w:br/>
            </w:r>
            <w:r w:rsidRPr="00457B95">
              <w:rPr>
                <w:b/>
                <w:bCs/>
              </w:rPr>
              <w:t xml:space="preserve">- </w:t>
            </w:r>
            <w:r w:rsidRPr="00457B95">
              <w:t>среднемесячная номинальная начисленная заработная  плата  работников  муниципальных учреждений физической культуры и спорта  - целевой индикатор применялся только в 2015 г.</w:t>
            </w:r>
          </w:p>
        </w:tc>
      </w:tr>
    </w:tbl>
    <w:p w:rsidR="007D384C" w:rsidRPr="00457B95" w:rsidRDefault="007D384C" w:rsidP="007D384C">
      <w:pPr>
        <w:autoSpaceDE w:val="0"/>
        <w:autoSpaceDN w:val="0"/>
        <w:adjustRightInd w:val="0"/>
        <w:rPr>
          <w:b/>
          <w:bCs/>
          <w:sz w:val="28"/>
          <w:szCs w:val="28"/>
        </w:rPr>
      </w:pPr>
    </w:p>
    <w:p w:rsidR="007D384C" w:rsidRPr="00457B95" w:rsidRDefault="007D384C" w:rsidP="007D384C">
      <w:pPr>
        <w:numPr>
          <w:ilvl w:val="0"/>
          <w:numId w:val="12"/>
        </w:numPr>
        <w:autoSpaceDE w:val="0"/>
        <w:autoSpaceDN w:val="0"/>
        <w:adjustRightInd w:val="0"/>
        <w:ind w:right="150"/>
        <w:jc w:val="center"/>
        <w:rPr>
          <w:b/>
          <w:bCs/>
        </w:rPr>
      </w:pPr>
      <w:r w:rsidRPr="00457B95">
        <w:rPr>
          <w:b/>
          <w:bCs/>
        </w:rPr>
        <w:lastRenderedPageBreak/>
        <w:t>Общая характеристика, основные проблемы и прогноз развития сферы реализации Программы.</w:t>
      </w:r>
    </w:p>
    <w:p w:rsidR="007D384C" w:rsidRPr="00457B95" w:rsidRDefault="007D384C" w:rsidP="007D384C">
      <w:pPr>
        <w:autoSpaceDE w:val="0"/>
        <w:autoSpaceDN w:val="0"/>
        <w:adjustRightInd w:val="0"/>
        <w:ind w:left="150" w:right="150"/>
        <w:jc w:val="center"/>
        <w:rPr>
          <w:b/>
          <w:bCs/>
        </w:rPr>
      </w:pPr>
    </w:p>
    <w:p w:rsidR="007D384C" w:rsidRPr="00457B95" w:rsidRDefault="007D384C" w:rsidP="007D384C">
      <w:pPr>
        <w:autoSpaceDE w:val="0"/>
        <w:autoSpaceDN w:val="0"/>
        <w:adjustRightInd w:val="0"/>
        <w:ind w:right="150" w:firstLine="360"/>
        <w:jc w:val="both"/>
        <w:rPr>
          <w:b/>
          <w:bCs/>
        </w:rPr>
      </w:pPr>
      <w:r w:rsidRPr="00457B95">
        <w:rPr>
          <w:bCs/>
        </w:rPr>
        <w:t>Сферами реализации Программы являются молодежная политика, культура, спорт и туризм.  Охарактеризуем эти направления  деятельности.</w:t>
      </w:r>
    </w:p>
    <w:p w:rsidR="007D384C" w:rsidRPr="00457B95" w:rsidRDefault="007D384C" w:rsidP="007D384C">
      <w:pPr>
        <w:autoSpaceDE w:val="0"/>
        <w:autoSpaceDN w:val="0"/>
        <w:adjustRightInd w:val="0"/>
        <w:ind w:firstLine="360"/>
        <w:jc w:val="both"/>
      </w:pPr>
      <w:r w:rsidRPr="00457B95">
        <w:t xml:space="preserve">По статистическим данным (на 1 января 2015  года) в Ломоносовском муниципальном районе проживает 17042 молодых людей (с 14 до 30 лет включительно), это почти 24,5 % от всей численности жителей Ломоносовского муниципального района. </w:t>
      </w:r>
    </w:p>
    <w:p w:rsidR="007D384C" w:rsidRPr="00457B95" w:rsidRDefault="007D384C" w:rsidP="007D384C">
      <w:pPr>
        <w:autoSpaceDE w:val="0"/>
        <w:autoSpaceDN w:val="0"/>
        <w:adjustRightInd w:val="0"/>
        <w:ind w:right="150" w:firstLine="360"/>
        <w:jc w:val="both"/>
        <w:rPr>
          <w:bCs/>
        </w:rPr>
      </w:pPr>
      <w:r w:rsidRPr="00457B95">
        <w:rPr>
          <w:bCs/>
        </w:rPr>
        <w:t>Основными  направлениями реализации  Программы в  сфере молодежной политики являются:</w:t>
      </w:r>
    </w:p>
    <w:p w:rsidR="007D384C" w:rsidRPr="00457B95" w:rsidRDefault="007D384C" w:rsidP="007D384C">
      <w:pPr>
        <w:pStyle w:val="ab"/>
        <w:autoSpaceDE w:val="0"/>
        <w:autoSpaceDN w:val="0"/>
        <w:adjustRightInd w:val="0"/>
        <w:ind w:left="0"/>
        <w:jc w:val="both"/>
        <w:rPr>
          <w:rFonts w:ascii="Times New Roman" w:hAnsi="Times New Roman"/>
          <w:sz w:val="24"/>
          <w:szCs w:val="24"/>
        </w:rPr>
      </w:pPr>
      <w:r w:rsidRPr="00457B95">
        <w:rPr>
          <w:rFonts w:ascii="Times New Roman" w:hAnsi="Times New Roman"/>
          <w:sz w:val="24"/>
          <w:szCs w:val="24"/>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7D384C" w:rsidRPr="00457B95" w:rsidRDefault="007D384C" w:rsidP="007D384C">
      <w:pPr>
        <w:pStyle w:val="ab"/>
        <w:autoSpaceDE w:val="0"/>
        <w:autoSpaceDN w:val="0"/>
        <w:adjustRightInd w:val="0"/>
        <w:ind w:left="0"/>
        <w:jc w:val="both"/>
        <w:rPr>
          <w:rFonts w:ascii="Times New Roman" w:hAnsi="Times New Roman"/>
          <w:sz w:val="24"/>
          <w:szCs w:val="24"/>
        </w:rPr>
      </w:pPr>
      <w:r w:rsidRPr="00457B95">
        <w:rPr>
          <w:rFonts w:ascii="Times New Roman" w:hAnsi="Times New Roman"/>
          <w:sz w:val="24"/>
          <w:szCs w:val="24"/>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7D384C" w:rsidRPr="00457B95" w:rsidRDefault="007D384C" w:rsidP="007D384C">
      <w:pPr>
        <w:pStyle w:val="ab"/>
        <w:autoSpaceDE w:val="0"/>
        <w:autoSpaceDN w:val="0"/>
        <w:adjustRightInd w:val="0"/>
        <w:ind w:left="0"/>
        <w:jc w:val="both"/>
        <w:rPr>
          <w:rFonts w:ascii="Times New Roman" w:hAnsi="Times New Roman"/>
          <w:sz w:val="24"/>
          <w:szCs w:val="24"/>
        </w:rPr>
      </w:pPr>
      <w:r w:rsidRPr="00457B95">
        <w:rPr>
          <w:rFonts w:ascii="Times New Roman" w:hAnsi="Times New Roman"/>
          <w:sz w:val="24"/>
          <w:szCs w:val="24"/>
        </w:rPr>
        <w:t xml:space="preserve">- сокращение уровня безнадзорности и правонарушений среди молодежи. Инвестиции в молодежную политику не имеют прямого экономического эффекта. Программа имеет социальную направленность на успешную адаптацию  и включение молодёжи в социально-экономические процессы общества. В целом,  реализация 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 </w:t>
      </w:r>
    </w:p>
    <w:p w:rsidR="007D384C" w:rsidRPr="00457B95" w:rsidRDefault="007D384C" w:rsidP="007D384C">
      <w:pPr>
        <w:ind w:firstLine="720"/>
        <w:jc w:val="both"/>
      </w:pPr>
      <w:r w:rsidRPr="00457B95">
        <w:t>Другой важной сферой реализации Программы является культура.</w:t>
      </w:r>
    </w:p>
    <w:p w:rsidR="007D384C" w:rsidRPr="00457B95" w:rsidRDefault="007D384C" w:rsidP="007D384C">
      <w:pPr>
        <w:jc w:val="both"/>
      </w:pPr>
      <w:r w:rsidRPr="00457B95">
        <w:t xml:space="preserve">По состоянию на </w:t>
      </w:r>
      <w:r w:rsidRPr="00457B95">
        <w:rPr>
          <w:b/>
          <w:bCs/>
        </w:rPr>
        <w:t>01.01.2015</w:t>
      </w:r>
      <w:r w:rsidRPr="00457B95">
        <w:t xml:space="preserve"> год Ломоносовский муниципальный район имеет сеть муниципальных учреждений культуры в составе </w:t>
      </w:r>
      <w:r w:rsidRPr="00457B95">
        <w:rPr>
          <w:b/>
          <w:bCs/>
        </w:rPr>
        <w:t xml:space="preserve">46 </w:t>
      </w:r>
      <w:r w:rsidRPr="00457B95">
        <w:t xml:space="preserve">единиц: дома культуры (интегрированные учреждения культуры и спорта), школы искусств, библиотеки и музеи, из них </w:t>
      </w:r>
      <w:r w:rsidRPr="00457B95">
        <w:rPr>
          <w:b/>
          <w:bCs/>
        </w:rPr>
        <w:t xml:space="preserve">33 </w:t>
      </w:r>
      <w:r w:rsidRPr="00457B95">
        <w:t xml:space="preserve"> учреждения муниципальных образований сельских и городских поселений, в </w:t>
      </w:r>
      <w:r w:rsidRPr="00457B95">
        <w:rPr>
          <w:b/>
          <w:bCs/>
        </w:rPr>
        <w:t>3-х</w:t>
      </w:r>
      <w:r w:rsidRPr="00457B95">
        <w:t xml:space="preserve">  проводится капитальный ремонт.  </w:t>
      </w:r>
    </w:p>
    <w:p w:rsidR="007D384C" w:rsidRPr="00457B95" w:rsidRDefault="007D384C" w:rsidP="007D384C">
      <w:pPr>
        <w:ind w:firstLine="720"/>
        <w:jc w:val="both"/>
      </w:pPr>
      <w:r w:rsidRPr="00457B95">
        <w:t>Муниципальные учреждения культуры Ломоносовского муниципального района организовывают  культурно-массовые и культурно-досуговые мероприятия для населения, обеспечивают  занятия в творческих кружках и коллективах, клубах по интересам.</w:t>
      </w:r>
    </w:p>
    <w:p w:rsidR="007D384C" w:rsidRPr="00457B95" w:rsidRDefault="007D384C" w:rsidP="007D384C">
      <w:pPr>
        <w:ind w:firstLine="720"/>
        <w:jc w:val="both"/>
        <w:rPr>
          <w:i/>
          <w:iCs/>
        </w:rPr>
      </w:pPr>
      <w:r w:rsidRPr="00457B95">
        <w:rPr>
          <w:b/>
          <w:bCs/>
          <w:i/>
          <w:iCs/>
        </w:rPr>
        <w:t>Основными  направлениями  деятельности муниципальных учреждений культуры Ломоносовского муниципального района являются:</w:t>
      </w:r>
    </w:p>
    <w:p w:rsidR="007D384C" w:rsidRPr="00457B95" w:rsidRDefault="007D384C" w:rsidP="007D384C">
      <w:pPr>
        <w:jc w:val="both"/>
      </w:pPr>
      <w:r w:rsidRPr="00457B95">
        <w:t>- развитие праздничной культуры в районе;</w:t>
      </w:r>
    </w:p>
    <w:p w:rsidR="007D384C" w:rsidRPr="00457B95" w:rsidRDefault="007D384C" w:rsidP="007D384C">
      <w:pPr>
        <w:jc w:val="both"/>
      </w:pPr>
      <w:r w:rsidRPr="00457B95">
        <w:t>- военно-патриотическое воспитание;</w:t>
      </w:r>
    </w:p>
    <w:p w:rsidR="007D384C" w:rsidRPr="00457B95" w:rsidRDefault="007D384C" w:rsidP="007D384C">
      <w:pPr>
        <w:jc w:val="both"/>
      </w:pPr>
      <w:r w:rsidRPr="00457B95">
        <w:t>- сохранение и развитие народных традиций;</w:t>
      </w:r>
    </w:p>
    <w:p w:rsidR="007D384C" w:rsidRPr="00457B95" w:rsidRDefault="007D384C" w:rsidP="007D384C">
      <w:pPr>
        <w:jc w:val="both"/>
      </w:pPr>
      <w:r w:rsidRPr="00457B95">
        <w:t>- развитие творческих коллективов района (организация детско-юношеских конкурсов  и фестивалей, участие в областных, всероссийских и международных конкурсах);</w:t>
      </w:r>
    </w:p>
    <w:p w:rsidR="007D384C" w:rsidRPr="00457B95" w:rsidRDefault="007D384C" w:rsidP="007D384C">
      <w:pPr>
        <w:ind w:firstLine="720"/>
        <w:jc w:val="both"/>
      </w:pPr>
      <w:r w:rsidRPr="00457B95">
        <w:t xml:space="preserve">В районе по итогам </w:t>
      </w:r>
      <w:r w:rsidRPr="00457B95">
        <w:rPr>
          <w:b/>
          <w:bCs/>
        </w:rPr>
        <w:t>2016</w:t>
      </w:r>
      <w:r w:rsidRPr="00457B95">
        <w:t xml:space="preserve"> года проведено </w:t>
      </w:r>
      <w:r w:rsidRPr="00457B95">
        <w:rPr>
          <w:b/>
          <w:bCs/>
        </w:rPr>
        <w:t>1736</w:t>
      </w:r>
      <w:r w:rsidRPr="00457B95">
        <w:t xml:space="preserve"> мероприятий. Мероприятия, посвящены календарным, государственным и прочим праздникам и торжествам, событиям, юбилейным датам. В </w:t>
      </w:r>
      <w:r w:rsidRPr="00457B95">
        <w:rPr>
          <w:b/>
          <w:bCs/>
        </w:rPr>
        <w:t>15</w:t>
      </w:r>
      <w:r w:rsidRPr="00457B95">
        <w:t xml:space="preserve"> учреждениях культуры клубного типа работают </w:t>
      </w:r>
      <w:r w:rsidRPr="00457B95">
        <w:rPr>
          <w:b/>
          <w:bCs/>
        </w:rPr>
        <w:t>232</w:t>
      </w:r>
      <w:r w:rsidRPr="00457B95">
        <w:t xml:space="preserve"> клубных формирования, в которых занимается </w:t>
      </w:r>
      <w:r w:rsidRPr="00457B95">
        <w:rPr>
          <w:b/>
          <w:bCs/>
        </w:rPr>
        <w:t>5226</w:t>
      </w:r>
      <w:r w:rsidRPr="00457B95">
        <w:t xml:space="preserve"> участников. </w:t>
      </w:r>
    </w:p>
    <w:p w:rsidR="007D384C" w:rsidRPr="00457B95" w:rsidRDefault="007D384C" w:rsidP="007D384C">
      <w:pPr>
        <w:ind w:firstLine="720"/>
        <w:jc w:val="both"/>
      </w:pPr>
      <w:r w:rsidRPr="00457B95">
        <w:t xml:space="preserve"> На стимулирование, поддержку и развитие коллективов, в целом художественного творчества, патриотического воспитания населения Ломоносовского района, организацию досуга населения и направлены программные мероприятия Программы.</w:t>
      </w:r>
    </w:p>
    <w:p w:rsidR="007D384C" w:rsidRPr="00457B95" w:rsidRDefault="007D384C" w:rsidP="007D384C">
      <w:pPr>
        <w:ind w:firstLine="720"/>
        <w:jc w:val="both"/>
        <w:rPr>
          <w:rFonts w:ascii="Arial" w:hAnsi="Arial" w:cs="Arial"/>
          <w:sz w:val="27"/>
          <w:szCs w:val="27"/>
          <w:shd w:val="clear" w:color="auto" w:fill="FFFFFF"/>
        </w:rPr>
      </w:pPr>
      <w:r w:rsidRPr="00457B95">
        <w:lastRenderedPageBreak/>
        <w:t>Одним из направлений культуры является ф</w:t>
      </w:r>
      <w:r w:rsidRPr="00457B95">
        <w:rPr>
          <w:shd w:val="clear" w:color="auto" w:fill="FFFFFF"/>
        </w:rPr>
        <w:t xml:space="preserve">ормирование и развитие творческих способностей детей, удовлетворение их индивидуальных потребностей в интеллектуальном, нравственном совершенствовании, выявление и поддержка детей, проявивших выдающиеся способности. Данное направление </w:t>
      </w:r>
      <w:r w:rsidRPr="00457B95">
        <w:t>осуществляется муниципальными образовательными учреждениями дополнительного образования детей. Это является  необходимой базой и фундаментом будущего профессионального музыкального и художественного образования. На территории Ломоносовского муниципального района функционирует 8 школ искусств, которые работают по дополнительным предпрофессиональным и дополнительным общеразвивающим  программам. Контингент  детских школ искусств 945 человек, что является 17.2% от общего количества учащихся Ломоносовского муниципального района.  Реализация мероприятий подпрограммы позволит повысить качество предоставления услуг в муниципальных учреждениях дополнительного образования детей в сфере культуры и искусства Ломоносовского муниципального района, сохранить и развить систему художественно-эстетического образования.</w:t>
      </w:r>
    </w:p>
    <w:p w:rsidR="007D384C" w:rsidRPr="00457B95" w:rsidRDefault="007D384C" w:rsidP="007D384C">
      <w:pPr>
        <w:autoSpaceDE w:val="0"/>
        <w:autoSpaceDN w:val="0"/>
        <w:adjustRightInd w:val="0"/>
        <w:ind w:firstLine="720"/>
        <w:jc w:val="both"/>
      </w:pPr>
      <w:r w:rsidRPr="00457B95">
        <w:t xml:space="preserve">Следующим направлением функционирования сферы культуры является музейная деятельность. В Ломоносовском муниципальном районе в 2016 году работает муниципальное учреждение «Районный историко-краеведческий музей», который посетило более 20 000 человек. Стабильное развитие музейной сферы способствует созданию позитивного имиджа района и снятию социальной напряженности. Следует отметить, что </w:t>
      </w:r>
      <w:r>
        <w:t>с</w:t>
      </w:r>
      <w:r w:rsidRPr="00457B95">
        <w:t xml:space="preserve"> 2016 год</w:t>
      </w:r>
      <w:r>
        <w:t>а</w:t>
      </w:r>
      <w:r w:rsidRPr="00457B95">
        <w:t xml:space="preserve"> муниципальное автономное учреждение районный музей «Копорская крепость» </w:t>
      </w:r>
      <w:r>
        <w:t>находится в стадии ликвидации</w:t>
      </w:r>
      <w:r w:rsidRPr="00457B95">
        <w:t xml:space="preserve">, но был создан музей «Копорская крепость» Копорский филиал ГБУК ЛО «Музейное агентство», что позволит продолжить привлечение туристов в район. </w:t>
      </w:r>
    </w:p>
    <w:p w:rsidR="007D384C" w:rsidRPr="00457B95" w:rsidRDefault="007D384C" w:rsidP="007D384C">
      <w:pPr>
        <w:spacing w:before="100" w:beforeAutospacing="1" w:after="100" w:afterAutospacing="1"/>
        <w:ind w:firstLine="720"/>
        <w:jc w:val="both"/>
      </w:pPr>
      <w:r w:rsidRPr="00457B95">
        <w:t>Немаловажным направлением является и развитие библиотечного дела. В районе 21 публичная  библиотека, из них одна является методическим центром – муниципальное учреждение культуры муниципального образования Ломоносовский муниципальный район «Центральная библиотека Ломоносовского муниципального района» им. Н.А. Рубакина. На поддержку и развитие библиотечного дела Ломоносовского муниципального района  нацелены мероприятия  Программы.</w:t>
      </w:r>
    </w:p>
    <w:p w:rsidR="007D384C" w:rsidRPr="00457B95" w:rsidRDefault="007D384C" w:rsidP="007D384C">
      <w:pPr>
        <w:spacing w:before="100" w:beforeAutospacing="1" w:after="100" w:afterAutospacing="1"/>
        <w:ind w:firstLine="720"/>
        <w:jc w:val="both"/>
      </w:pPr>
      <w:r w:rsidRPr="00457B95">
        <w:t>В Ломоносовском муниципальном районе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7D384C" w:rsidRPr="00457B95" w:rsidRDefault="007D384C" w:rsidP="007D384C">
      <w:pPr>
        <w:spacing w:before="100" w:beforeAutospacing="1" w:after="100" w:afterAutospacing="1"/>
        <w:ind w:firstLine="720"/>
        <w:jc w:val="both"/>
      </w:pPr>
      <w:r w:rsidRPr="00457B95">
        <w:t>За последние годы</w:t>
      </w:r>
      <w:r w:rsidRPr="00457B95">
        <w:rPr>
          <w:highlight w:val="white"/>
        </w:rPr>
        <w:t>, в</w:t>
      </w:r>
      <w:r w:rsidRPr="00457B95">
        <w:t xml:space="preserve"> целях эффективной реализации государственной политики в области физической культуры и спорта на территории  Ломоносовского муниципального района, решения задач по усилению роли физической культуры и спорта  в укреплении здоровья населения, физического воспитания,</w:t>
      </w:r>
      <w:r w:rsidRPr="00457B95">
        <w:rPr>
          <w:highlight w:val="white"/>
        </w:rPr>
        <w:t xml:space="preserve"> меры, осуществляемые органами местного самоуправления Ломоносовского муниципального района, позволили обеспечить динамичное развитие физкультурно-спортивного движения. В</w:t>
      </w:r>
      <w:r w:rsidRPr="00457B95">
        <w:t xml:space="preserve"> период 2013-2015 гг. было увеличено количество и качество физкультурно-оздоровительных и массовых спортивных мероприятий доступных каждому жителю района. Количество спортивных объектов увеличилось на 17 единиц и составляет 87 единиц. На областных соревнованиях сборных команд район занимает четвертое место по итогам Сельских спортивных игр Ленинградской области.  </w:t>
      </w:r>
    </w:p>
    <w:p w:rsidR="007D384C" w:rsidRPr="00457B95" w:rsidRDefault="007D384C" w:rsidP="007D384C">
      <w:pPr>
        <w:jc w:val="both"/>
      </w:pPr>
      <w:r w:rsidRPr="00457B95">
        <w:lastRenderedPageBreak/>
        <w:t xml:space="preserve">      В Ломоносовском муниципальном районе регулярно занимаются физической культурой и спортом 11 600 человек, что составляет около 16,6 % от численности населения района. </w:t>
      </w:r>
    </w:p>
    <w:p w:rsidR="007D384C" w:rsidRPr="00457B95" w:rsidRDefault="007D384C" w:rsidP="007D384C">
      <w:pPr>
        <w:jc w:val="both"/>
        <w:rPr>
          <w:b/>
        </w:rPr>
      </w:pPr>
    </w:p>
    <w:p w:rsidR="007D384C" w:rsidRPr="00457B95" w:rsidRDefault="007D384C" w:rsidP="007D384C">
      <w:pPr>
        <w:numPr>
          <w:ilvl w:val="0"/>
          <w:numId w:val="12"/>
        </w:numPr>
        <w:jc w:val="center"/>
        <w:rPr>
          <w:b/>
        </w:rPr>
      </w:pPr>
      <w:r w:rsidRPr="00457B95">
        <w:rPr>
          <w:b/>
        </w:rPr>
        <w:t>Приорите</w:t>
      </w:r>
      <w:r>
        <w:rPr>
          <w:b/>
        </w:rPr>
        <w:t>ты в сфере реализации Программы</w:t>
      </w:r>
    </w:p>
    <w:p w:rsidR="007D384C" w:rsidRPr="00457B95" w:rsidRDefault="007D384C" w:rsidP="007D384C">
      <w:pPr>
        <w:ind w:left="360"/>
        <w:rPr>
          <w:b/>
        </w:rPr>
      </w:pPr>
    </w:p>
    <w:p w:rsidR="007D384C" w:rsidRPr="00457B95" w:rsidRDefault="007D384C" w:rsidP="007D384C">
      <w:pPr>
        <w:ind w:firstLine="709"/>
        <w:jc w:val="both"/>
      </w:pPr>
      <w:r w:rsidRPr="00457B95">
        <w:t>Развитие молодёжной политики, культуры, спорта, туризма и дополнительного образования в сфере культуры и искусства закреплено в составе приоритетных направлений</w:t>
      </w:r>
      <w:r w:rsidRPr="00457B95">
        <w:rPr>
          <w:sz w:val="28"/>
          <w:szCs w:val="28"/>
        </w:rPr>
        <w:t xml:space="preserve"> </w:t>
      </w:r>
      <w:r w:rsidRPr="00457B95">
        <w:t xml:space="preserve">в Концепцией социально-экономического развития муниципального образования Ломоносовский муниципальный район Ленинградской области до 2020 года (действовала до 24.05.2016), утвержденной решением Совета депутатов муниципального образования Ломоносовский муниципальный район Ленинградской области от 26 октября 2011 года № 59; </w:t>
      </w:r>
      <w:r w:rsidRPr="00457B95">
        <w:br/>
        <w:t>прогноза</w:t>
      </w:r>
      <w:r>
        <w:t>х</w:t>
      </w:r>
      <w:r w:rsidRPr="00457B95">
        <w:t xml:space="preserve"> социально-экономического развития Ломоносовского муниципального района на с</w:t>
      </w:r>
      <w:r>
        <w:t>оответствующий период; Стратегии</w:t>
      </w:r>
      <w:r w:rsidRPr="00457B95">
        <w:t xml:space="preserve"> социально-экономического развития муниципального образования Ломоносовский муниципальный район Ленинградской области на период до 2030 года</w:t>
      </w:r>
      <w:r>
        <w:t>,</w:t>
      </w:r>
      <w:r w:rsidRPr="00457B95">
        <w:t xml:space="preserve"> утвержденной Решением Совета депутатов муниципального образования Ломоносовский муниципальный район Ленинградской области от 30 марта 2016 года № 21.</w:t>
      </w:r>
    </w:p>
    <w:p w:rsidR="007D384C" w:rsidRPr="00457B95" w:rsidRDefault="007D384C" w:rsidP="007D384C">
      <w:pPr>
        <w:ind w:firstLine="360"/>
        <w:jc w:val="both"/>
      </w:pPr>
    </w:p>
    <w:p w:rsidR="007D384C" w:rsidRPr="007D384C" w:rsidRDefault="007D384C" w:rsidP="007D384C">
      <w:pPr>
        <w:widowControl w:val="0"/>
        <w:autoSpaceDE w:val="0"/>
        <w:autoSpaceDN w:val="0"/>
        <w:adjustRightInd w:val="0"/>
        <w:ind w:firstLine="720"/>
        <w:jc w:val="both"/>
        <w:rPr>
          <w:bCs/>
        </w:rPr>
      </w:pPr>
      <w:r w:rsidRPr="00457B95">
        <w:rPr>
          <w:bCs/>
        </w:rPr>
        <w:t xml:space="preserve">В целях обеспечения реализации молодёжной, культурной и спортивной политики на территории муниципального образования Ломоносовский муниципальный район </w:t>
      </w:r>
      <w:r w:rsidRPr="007D384C">
        <w:rPr>
          <w:bCs/>
        </w:rPr>
        <w:t>Ленинградской области, настоящая Программа учитывает приоритеты государственной политики, закрепленные в следующих документах:</w:t>
      </w:r>
    </w:p>
    <w:p w:rsidR="007D384C" w:rsidRPr="007D384C" w:rsidRDefault="007D384C" w:rsidP="007D384C">
      <w:pPr>
        <w:jc w:val="both"/>
      </w:pPr>
      <w:r w:rsidRPr="007D384C">
        <w:t>1. Указ Президента Российской Федерации от 0</w:t>
      </w:r>
      <w:r w:rsidRPr="007D384C">
        <w:rPr>
          <w:rFonts w:eastAsia="TimesNewRomanPSMT"/>
        </w:rPr>
        <w:t>7.05.2012г.</w:t>
      </w:r>
      <w:r w:rsidRPr="007D384C">
        <w:t>  № </w:t>
      </w:r>
      <w:r w:rsidRPr="007D384C">
        <w:rPr>
          <w:rFonts w:eastAsia="TimesNewRomanPSMT"/>
        </w:rPr>
        <w:t xml:space="preserve">596 </w:t>
      </w:r>
      <w:r w:rsidRPr="007D384C">
        <w:t> "</w:t>
      </w:r>
      <w:hyperlink r:id="rId11" w:tgtFrame="_blank" w:history="1">
        <w:r w:rsidRPr="007D384C">
          <w:rPr>
            <w:rStyle w:val="aa"/>
            <w:rFonts w:eastAsia="TimesNewRomanPSMT"/>
            <w:color w:val="auto"/>
          </w:rPr>
          <w:t>О долгосрочной государственной экономической политике</w:t>
        </w:r>
      </w:hyperlink>
      <w:r w:rsidRPr="007D384C">
        <w:t>».</w:t>
      </w:r>
    </w:p>
    <w:p w:rsidR="007D384C" w:rsidRPr="007D384C" w:rsidRDefault="007D384C" w:rsidP="007D384C">
      <w:pPr>
        <w:pStyle w:val="a6"/>
        <w:rPr>
          <w:sz w:val="24"/>
          <w:szCs w:val="24"/>
        </w:rPr>
      </w:pPr>
      <w:r w:rsidRPr="007D384C">
        <w:rPr>
          <w:sz w:val="24"/>
          <w:szCs w:val="24"/>
        </w:rPr>
        <w:t xml:space="preserve">2. Указ Президента Российской Федерации от 07.05.2012г. №  597 «О мероприятиях по реализации государственной социальной политики». </w:t>
      </w:r>
    </w:p>
    <w:p w:rsidR="007D384C" w:rsidRPr="007D384C" w:rsidRDefault="007D384C" w:rsidP="007D384C">
      <w:pPr>
        <w:pStyle w:val="a6"/>
        <w:rPr>
          <w:rFonts w:eastAsia="TimesNewRomanPSMT"/>
          <w:sz w:val="24"/>
          <w:szCs w:val="24"/>
        </w:rPr>
      </w:pPr>
      <w:r w:rsidRPr="007D384C">
        <w:rPr>
          <w:sz w:val="24"/>
          <w:szCs w:val="24"/>
        </w:rPr>
        <w:t>3. Указ Президента Российской Федерации от 0</w:t>
      </w:r>
      <w:r w:rsidRPr="007D384C">
        <w:rPr>
          <w:rFonts w:eastAsia="TimesNewRomanPSMT"/>
          <w:sz w:val="24"/>
          <w:szCs w:val="24"/>
        </w:rPr>
        <w:t xml:space="preserve">7.05.2012г. </w:t>
      </w:r>
      <w:r w:rsidRPr="007D384C">
        <w:rPr>
          <w:sz w:val="24"/>
          <w:szCs w:val="24"/>
        </w:rPr>
        <w:t> № </w:t>
      </w:r>
      <w:r w:rsidRPr="007D384C">
        <w:rPr>
          <w:rFonts w:eastAsia="TimesNewRomanPSMT"/>
          <w:sz w:val="24"/>
          <w:szCs w:val="24"/>
        </w:rPr>
        <w:t>599</w:t>
      </w:r>
      <w:r w:rsidRPr="007D384C">
        <w:rPr>
          <w:sz w:val="24"/>
          <w:szCs w:val="24"/>
        </w:rPr>
        <w:t> "</w:t>
      </w:r>
      <w:hyperlink r:id="rId12" w:tgtFrame="_blank" w:history="1">
        <w:r w:rsidRPr="007D384C">
          <w:rPr>
            <w:rStyle w:val="aa"/>
            <w:color w:val="auto"/>
            <w:sz w:val="24"/>
            <w:szCs w:val="24"/>
          </w:rPr>
          <w:t>О мерах по реализации государственной политики в</w:t>
        </w:r>
      </w:hyperlink>
      <w:r w:rsidRPr="007D384C">
        <w:rPr>
          <w:rFonts w:eastAsia="TimesNewRomanPSMT"/>
          <w:sz w:val="24"/>
          <w:szCs w:val="24"/>
        </w:rPr>
        <w:t xml:space="preserve"> области образования и науки».</w:t>
      </w:r>
    </w:p>
    <w:p w:rsidR="007D384C" w:rsidRPr="007D384C" w:rsidRDefault="007D384C" w:rsidP="007D384C">
      <w:pPr>
        <w:pStyle w:val="a6"/>
        <w:rPr>
          <w:sz w:val="24"/>
          <w:szCs w:val="24"/>
        </w:rPr>
      </w:pPr>
      <w:r w:rsidRPr="007D384C">
        <w:rPr>
          <w:bCs/>
          <w:sz w:val="24"/>
          <w:szCs w:val="24"/>
          <w:shd w:val="clear" w:color="auto" w:fill="FFFFFF"/>
        </w:rPr>
        <w:t>4. Федеральный</w:t>
      </w:r>
      <w:r w:rsidRPr="007D384C">
        <w:rPr>
          <w:rStyle w:val="apple-converted-space"/>
          <w:sz w:val="24"/>
          <w:szCs w:val="24"/>
          <w:shd w:val="clear" w:color="auto" w:fill="FFFFFF"/>
        </w:rPr>
        <w:t> </w:t>
      </w:r>
      <w:r w:rsidRPr="007D384C">
        <w:rPr>
          <w:bCs/>
          <w:sz w:val="24"/>
          <w:szCs w:val="24"/>
          <w:shd w:val="clear" w:color="auto" w:fill="FFFFFF"/>
        </w:rPr>
        <w:t>закон</w:t>
      </w:r>
      <w:r w:rsidRPr="007D384C">
        <w:rPr>
          <w:rStyle w:val="apple-converted-space"/>
          <w:sz w:val="24"/>
          <w:szCs w:val="24"/>
          <w:shd w:val="clear" w:color="auto" w:fill="FFFFFF"/>
        </w:rPr>
        <w:t> </w:t>
      </w:r>
      <w:r w:rsidRPr="007D384C">
        <w:rPr>
          <w:sz w:val="24"/>
          <w:szCs w:val="24"/>
          <w:shd w:val="clear" w:color="auto" w:fill="FFFFFF"/>
        </w:rPr>
        <w:t xml:space="preserve">от 06.10.2003г. № </w:t>
      </w:r>
      <w:r w:rsidRPr="007D384C">
        <w:rPr>
          <w:bCs/>
          <w:sz w:val="24"/>
          <w:szCs w:val="24"/>
          <w:shd w:val="clear" w:color="auto" w:fill="FFFFFF"/>
        </w:rPr>
        <w:t>131</w:t>
      </w:r>
      <w:r w:rsidRPr="007D384C">
        <w:rPr>
          <w:sz w:val="24"/>
          <w:szCs w:val="24"/>
          <w:shd w:val="clear" w:color="auto" w:fill="FFFFFF"/>
        </w:rPr>
        <w:t>-</w:t>
      </w:r>
      <w:r w:rsidRPr="007D384C">
        <w:rPr>
          <w:bCs/>
          <w:sz w:val="24"/>
          <w:szCs w:val="24"/>
          <w:shd w:val="clear" w:color="auto" w:fill="FFFFFF"/>
        </w:rPr>
        <w:t>ФЗ</w:t>
      </w:r>
      <w:r w:rsidRPr="007D384C">
        <w:rPr>
          <w:rStyle w:val="apple-converted-space"/>
          <w:sz w:val="24"/>
          <w:szCs w:val="24"/>
          <w:shd w:val="clear" w:color="auto" w:fill="FFFFFF"/>
        </w:rPr>
        <w:t> </w:t>
      </w:r>
      <w:r w:rsidRPr="007D384C">
        <w:rPr>
          <w:sz w:val="24"/>
          <w:szCs w:val="24"/>
          <w:shd w:val="clear" w:color="auto" w:fill="FFFFFF"/>
        </w:rPr>
        <w:t>«Об общих принципах организации местного самоуправления в Российской Федерации».</w:t>
      </w:r>
    </w:p>
    <w:p w:rsidR="007D384C" w:rsidRPr="007D384C" w:rsidRDefault="007D384C" w:rsidP="007D384C">
      <w:pPr>
        <w:pStyle w:val="a6"/>
        <w:rPr>
          <w:rFonts w:eastAsia="TimesNewRomanPSMT"/>
          <w:sz w:val="24"/>
          <w:szCs w:val="24"/>
        </w:rPr>
      </w:pPr>
      <w:r w:rsidRPr="007D384C">
        <w:rPr>
          <w:rFonts w:eastAsia="TimesNewRomanPSMT"/>
          <w:sz w:val="24"/>
          <w:szCs w:val="24"/>
        </w:rPr>
        <w:t xml:space="preserve">5. Федеральный закон от 29.12.2012г. № 273-ФЗ «Об образовании в Российской Федерации».  </w:t>
      </w:r>
    </w:p>
    <w:p w:rsidR="007D384C" w:rsidRPr="00457B95" w:rsidRDefault="007D384C" w:rsidP="007D384C">
      <w:pPr>
        <w:pStyle w:val="a6"/>
        <w:rPr>
          <w:rFonts w:eastAsia="TimesNewRomanPSMT"/>
          <w:sz w:val="24"/>
          <w:szCs w:val="24"/>
        </w:rPr>
      </w:pPr>
      <w:r w:rsidRPr="007D384C">
        <w:rPr>
          <w:rFonts w:eastAsia="TimesNewRomanPSMT"/>
          <w:sz w:val="24"/>
          <w:szCs w:val="24"/>
        </w:rPr>
        <w:t>6. Федеральный закон от 04.12.2007г</w:t>
      </w:r>
      <w:r w:rsidRPr="00457B95">
        <w:rPr>
          <w:rFonts w:eastAsia="TimesNewRomanPSMT"/>
          <w:sz w:val="24"/>
          <w:szCs w:val="24"/>
        </w:rPr>
        <w:t xml:space="preserve">. № 329-ФЗ «О физической культуре и спорте в Российской Федерации». </w:t>
      </w:r>
    </w:p>
    <w:p w:rsidR="007D384C" w:rsidRPr="00457B95" w:rsidRDefault="007D384C" w:rsidP="007D384C">
      <w:pPr>
        <w:pStyle w:val="29"/>
        <w:shd w:val="clear" w:color="auto" w:fill="auto"/>
        <w:tabs>
          <w:tab w:val="left" w:pos="918"/>
        </w:tabs>
        <w:spacing w:before="0" w:line="240" w:lineRule="auto"/>
        <w:ind w:firstLine="0"/>
        <w:rPr>
          <w:sz w:val="24"/>
          <w:szCs w:val="24"/>
        </w:rPr>
      </w:pPr>
      <w:r w:rsidRPr="00457B95">
        <w:rPr>
          <w:rFonts w:eastAsia="TimesNewRomanPSMT"/>
          <w:sz w:val="24"/>
          <w:szCs w:val="24"/>
        </w:rPr>
        <w:t>7. Закон РФ от 9 октября 1992 г. N 3612-I «Основы законодательства Российской Федерации о культуре».</w:t>
      </w:r>
    </w:p>
    <w:p w:rsidR="007D384C" w:rsidRPr="00457B95" w:rsidRDefault="007D384C" w:rsidP="007D384C">
      <w:pPr>
        <w:pStyle w:val="a6"/>
        <w:rPr>
          <w:sz w:val="24"/>
          <w:szCs w:val="24"/>
        </w:rPr>
      </w:pPr>
      <w:r w:rsidRPr="00457B95">
        <w:rPr>
          <w:rFonts w:eastAsia="TimesNewRomanPSMT"/>
          <w:sz w:val="24"/>
          <w:szCs w:val="24"/>
        </w:rPr>
        <w:t>8. Федеральный закон  от 08.05.2010г. № 83-ФЗ. «О внесении изменений в отдельные акты Российской Федерации в связи с совершенствованием правового положения государственных (муниципальных) учреждений».</w:t>
      </w:r>
    </w:p>
    <w:p w:rsidR="007D384C" w:rsidRPr="00457B95" w:rsidRDefault="007D384C" w:rsidP="007D384C">
      <w:pPr>
        <w:pStyle w:val="a6"/>
        <w:rPr>
          <w:sz w:val="24"/>
          <w:szCs w:val="24"/>
        </w:rPr>
      </w:pPr>
      <w:r w:rsidRPr="00457B95">
        <w:rPr>
          <w:sz w:val="24"/>
          <w:szCs w:val="24"/>
        </w:rPr>
        <w:t>9. Федеральный закон от 05.04.2013г. № 44-ФЗ. «О контрактной системе в сфере закупок товаров, работ, услуг для обеспечения государственных и муниципальных нужд».</w:t>
      </w:r>
    </w:p>
    <w:p w:rsidR="007D384C" w:rsidRPr="00457B95" w:rsidRDefault="007D384C" w:rsidP="007D384C">
      <w:pPr>
        <w:pStyle w:val="a6"/>
        <w:rPr>
          <w:sz w:val="24"/>
          <w:szCs w:val="24"/>
        </w:rPr>
      </w:pPr>
      <w:r w:rsidRPr="00457B95">
        <w:rPr>
          <w:rFonts w:eastAsia="TimesNewRomanPSMT"/>
          <w:sz w:val="24"/>
          <w:szCs w:val="24"/>
        </w:rPr>
        <w:t>10. Распоряжение Правительства Российской Федерации от 26.11.2012г. № 2190-р «Программа поэтапного совершенствования системы оплаты труда в государственных (муниципальных) учреждениях на 2012-2018 годы».</w:t>
      </w:r>
    </w:p>
    <w:p w:rsidR="007D384C" w:rsidRPr="00457B95" w:rsidRDefault="007D384C" w:rsidP="007D384C">
      <w:pPr>
        <w:pStyle w:val="29"/>
        <w:shd w:val="clear" w:color="auto" w:fill="auto"/>
        <w:tabs>
          <w:tab w:val="left" w:pos="966"/>
        </w:tabs>
        <w:spacing w:before="0" w:line="240" w:lineRule="auto"/>
        <w:ind w:firstLine="0"/>
        <w:rPr>
          <w:sz w:val="24"/>
          <w:szCs w:val="24"/>
        </w:rPr>
      </w:pPr>
      <w:r w:rsidRPr="00457B95">
        <w:rPr>
          <w:sz w:val="24"/>
          <w:szCs w:val="24"/>
        </w:rPr>
        <w:t xml:space="preserve">11. </w:t>
      </w:r>
      <w:r w:rsidRPr="00457B95">
        <w:rPr>
          <w:rFonts w:eastAsia="TimesNewRomanPSMT"/>
          <w:sz w:val="24"/>
          <w:szCs w:val="24"/>
        </w:rPr>
        <w:t>Распоряжение Правительства Российской Федерации от 28.12.2012г. № 2606-р «Об утверждении Плана мероприятий «Изменения в отраслях социальной сферы, направленные на повышение эффективности сферы культуры».</w:t>
      </w:r>
    </w:p>
    <w:p w:rsidR="007D384C" w:rsidRPr="00457B95" w:rsidRDefault="007D384C" w:rsidP="007D384C">
      <w:pPr>
        <w:pStyle w:val="29"/>
        <w:shd w:val="clear" w:color="auto" w:fill="auto"/>
        <w:tabs>
          <w:tab w:val="left" w:pos="918"/>
        </w:tabs>
        <w:spacing w:before="0" w:line="240" w:lineRule="auto"/>
        <w:ind w:firstLine="0"/>
        <w:rPr>
          <w:sz w:val="24"/>
          <w:szCs w:val="24"/>
        </w:rPr>
      </w:pPr>
      <w:r w:rsidRPr="00457B95">
        <w:rPr>
          <w:sz w:val="24"/>
          <w:szCs w:val="24"/>
        </w:rPr>
        <w:t>12.</w:t>
      </w:r>
      <w:r w:rsidRPr="00457B95">
        <w:rPr>
          <w:rFonts w:eastAsia="TimesNewRomanPSMT"/>
          <w:sz w:val="24"/>
          <w:szCs w:val="24"/>
        </w:rPr>
        <w:t xml:space="preserve"> Постановления</w:t>
      </w:r>
      <w:r w:rsidRPr="00457B95">
        <w:rPr>
          <w:sz w:val="24"/>
          <w:szCs w:val="24"/>
        </w:rPr>
        <w:t xml:space="preserve"> Правительства Российской Федерации от 15.04.2014г. № 317 «Об </w:t>
      </w:r>
      <w:r w:rsidRPr="00457B95">
        <w:rPr>
          <w:sz w:val="24"/>
          <w:szCs w:val="24"/>
        </w:rPr>
        <w:lastRenderedPageBreak/>
        <w:t>утверждении государственной программы Российской Федерации «Развитие культуры и туризма» на 2013 - 2020 годы».</w:t>
      </w:r>
    </w:p>
    <w:p w:rsidR="007D384C" w:rsidRPr="007D384C" w:rsidRDefault="007D384C" w:rsidP="007D384C">
      <w:pPr>
        <w:pStyle w:val="29"/>
        <w:shd w:val="clear" w:color="auto" w:fill="auto"/>
        <w:tabs>
          <w:tab w:val="left" w:pos="918"/>
        </w:tabs>
        <w:spacing w:before="0" w:line="240" w:lineRule="auto"/>
        <w:ind w:firstLine="0"/>
        <w:rPr>
          <w:sz w:val="24"/>
          <w:szCs w:val="24"/>
        </w:rPr>
      </w:pPr>
      <w:r w:rsidRPr="00457B95">
        <w:rPr>
          <w:sz w:val="24"/>
          <w:szCs w:val="24"/>
        </w:rPr>
        <w:t xml:space="preserve">13. Постановление Правительства Ленинградской области от 14.11.2013г. № 399 Об </w:t>
      </w:r>
      <w:r w:rsidRPr="007D384C">
        <w:rPr>
          <w:sz w:val="24"/>
          <w:szCs w:val="24"/>
        </w:rPr>
        <w:t>утверждении государственной программы Ленинградской области «Устойчивое общественное развитие в Ленинградской области».</w:t>
      </w:r>
    </w:p>
    <w:p w:rsidR="007D384C" w:rsidRPr="007D384C" w:rsidRDefault="007D384C" w:rsidP="007D384C">
      <w:pPr>
        <w:pStyle w:val="a6"/>
        <w:rPr>
          <w:sz w:val="24"/>
          <w:szCs w:val="24"/>
        </w:rPr>
      </w:pPr>
      <w:r w:rsidRPr="007D384C">
        <w:rPr>
          <w:sz w:val="24"/>
          <w:szCs w:val="24"/>
        </w:rPr>
        <w:t xml:space="preserve">14. </w:t>
      </w:r>
      <w:hyperlink r:id="rId13" w:history="1">
        <w:r w:rsidRPr="007D384C">
          <w:rPr>
            <w:rStyle w:val="aa"/>
            <w:rFonts w:eastAsia="TimesNewRomanPSMT"/>
            <w:color w:val="auto"/>
            <w:sz w:val="24"/>
            <w:szCs w:val="24"/>
          </w:rPr>
          <w:t>Постановление Правительства Ленинградской области от 14.11.2013г. № 404 "О государственной программе "Развитие культуры в Ленинградской области"</w:t>
        </w:r>
      </w:hyperlink>
      <w:r w:rsidRPr="007D384C">
        <w:rPr>
          <w:sz w:val="24"/>
          <w:szCs w:val="24"/>
        </w:rPr>
        <w:t>.</w:t>
      </w:r>
    </w:p>
    <w:p w:rsidR="007D384C" w:rsidRPr="00457B95" w:rsidRDefault="007D384C" w:rsidP="007D384C">
      <w:pPr>
        <w:pStyle w:val="a6"/>
        <w:rPr>
          <w:sz w:val="24"/>
          <w:szCs w:val="24"/>
        </w:rPr>
      </w:pPr>
      <w:r w:rsidRPr="007D384C">
        <w:rPr>
          <w:sz w:val="24"/>
          <w:szCs w:val="24"/>
        </w:rPr>
        <w:t>15. Постановление Правительства Ленинградской области от 14.11.2013г. № 401 «Об утверждении государственной программы Ленинградской области «Развитие физической</w:t>
      </w:r>
      <w:r w:rsidRPr="00457B95">
        <w:rPr>
          <w:sz w:val="24"/>
          <w:szCs w:val="24"/>
        </w:rPr>
        <w:t xml:space="preserve"> культуры и спорта в Ленинградской области».</w:t>
      </w:r>
    </w:p>
    <w:p w:rsidR="007D384C" w:rsidRDefault="007D384C" w:rsidP="007D384C">
      <w:pPr>
        <w:pStyle w:val="a6"/>
        <w:rPr>
          <w:sz w:val="24"/>
          <w:szCs w:val="24"/>
        </w:rPr>
      </w:pPr>
      <w:r w:rsidRPr="00457B95">
        <w:rPr>
          <w:sz w:val="24"/>
          <w:szCs w:val="24"/>
        </w:rPr>
        <w:t>16. Распоряжение Правительства Ленинградской области от 29.04.2013г. №  181-р «О мерах по поэтапному повышению заработной платы работников учреждений культуры  Ленинградской области и утверждение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w:t>
      </w:r>
      <w:r>
        <w:rPr>
          <w:sz w:val="24"/>
          <w:szCs w:val="24"/>
        </w:rPr>
        <w:t xml:space="preserve"> (утратило силу с 30.12.2016г.)</w:t>
      </w:r>
      <w:r w:rsidRPr="00457B95">
        <w:rPr>
          <w:sz w:val="24"/>
          <w:szCs w:val="24"/>
        </w:rPr>
        <w:t>.</w:t>
      </w:r>
    </w:p>
    <w:p w:rsidR="007D384C" w:rsidRPr="00ED0FAC" w:rsidRDefault="007D384C" w:rsidP="007D384C">
      <w:pPr>
        <w:pStyle w:val="a6"/>
        <w:rPr>
          <w:sz w:val="24"/>
          <w:szCs w:val="24"/>
        </w:rPr>
      </w:pPr>
      <w:r>
        <w:rPr>
          <w:sz w:val="24"/>
          <w:szCs w:val="24"/>
        </w:rPr>
        <w:t>17.</w:t>
      </w:r>
      <w:r w:rsidRPr="00ED0FAC">
        <w:rPr>
          <w:sz w:val="24"/>
          <w:szCs w:val="24"/>
        </w:rPr>
        <w:t xml:space="preserve"> </w:t>
      </w:r>
      <w:r w:rsidRPr="00457B95">
        <w:rPr>
          <w:sz w:val="24"/>
          <w:szCs w:val="24"/>
        </w:rPr>
        <w:t xml:space="preserve">Распоряжение Правительства Ленинградской области от </w:t>
      </w:r>
      <w:r>
        <w:rPr>
          <w:sz w:val="24"/>
          <w:szCs w:val="24"/>
        </w:rPr>
        <w:t>30</w:t>
      </w:r>
      <w:r w:rsidRPr="00457B95">
        <w:rPr>
          <w:sz w:val="24"/>
          <w:szCs w:val="24"/>
        </w:rPr>
        <w:t>.</w:t>
      </w:r>
      <w:r>
        <w:rPr>
          <w:sz w:val="24"/>
          <w:szCs w:val="24"/>
        </w:rPr>
        <w:t>12</w:t>
      </w:r>
      <w:r w:rsidRPr="00457B95">
        <w:rPr>
          <w:sz w:val="24"/>
          <w:szCs w:val="24"/>
        </w:rPr>
        <w:t>.201</w:t>
      </w:r>
      <w:r>
        <w:rPr>
          <w:sz w:val="24"/>
          <w:szCs w:val="24"/>
        </w:rPr>
        <w:t>6</w:t>
      </w:r>
      <w:r w:rsidRPr="00457B95">
        <w:rPr>
          <w:sz w:val="24"/>
          <w:szCs w:val="24"/>
        </w:rPr>
        <w:t xml:space="preserve">г. №  </w:t>
      </w:r>
      <w:r>
        <w:rPr>
          <w:sz w:val="24"/>
          <w:szCs w:val="24"/>
        </w:rPr>
        <w:t>969</w:t>
      </w:r>
      <w:r w:rsidRPr="00457B95">
        <w:rPr>
          <w:sz w:val="24"/>
          <w:szCs w:val="24"/>
        </w:rPr>
        <w:t>-р «О мерах по поэтапному повышению заработной платы работников учреждений культуры  Ленинградской области и утверждение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w:t>
      </w:r>
      <w:r>
        <w:rPr>
          <w:sz w:val="24"/>
          <w:szCs w:val="24"/>
        </w:rPr>
        <w:t>.</w:t>
      </w:r>
    </w:p>
    <w:p w:rsidR="007D384C" w:rsidRPr="00457B95" w:rsidRDefault="007D384C" w:rsidP="007D384C">
      <w:pPr>
        <w:pStyle w:val="a6"/>
        <w:rPr>
          <w:sz w:val="24"/>
          <w:szCs w:val="24"/>
        </w:rPr>
      </w:pPr>
      <w:r w:rsidRPr="00457B95">
        <w:rPr>
          <w:sz w:val="24"/>
          <w:szCs w:val="24"/>
        </w:rPr>
        <w:t>1</w:t>
      </w:r>
      <w:r>
        <w:rPr>
          <w:sz w:val="24"/>
          <w:szCs w:val="24"/>
        </w:rPr>
        <w:t>8</w:t>
      </w:r>
      <w:r w:rsidRPr="00457B95">
        <w:rPr>
          <w:sz w:val="24"/>
          <w:szCs w:val="24"/>
        </w:rPr>
        <w:t xml:space="preserve">. </w:t>
      </w:r>
      <w:r w:rsidRPr="00457B95">
        <w:rPr>
          <w:bCs/>
          <w:sz w:val="24"/>
          <w:szCs w:val="24"/>
        </w:rPr>
        <w:t>Областной закон от 03.07.2009г. № 61-оз «Об организации библиотечного обслуживания населения Ленинградской области общедоступными библиотеками».</w:t>
      </w:r>
    </w:p>
    <w:p w:rsidR="007D384C" w:rsidRPr="00457B95" w:rsidRDefault="007D384C" w:rsidP="007D384C">
      <w:pPr>
        <w:pStyle w:val="a6"/>
        <w:rPr>
          <w:sz w:val="24"/>
          <w:szCs w:val="24"/>
        </w:rPr>
      </w:pPr>
      <w:r w:rsidRPr="00457B95">
        <w:rPr>
          <w:sz w:val="24"/>
          <w:szCs w:val="24"/>
        </w:rPr>
        <w:t>1</w:t>
      </w:r>
      <w:r>
        <w:rPr>
          <w:sz w:val="24"/>
          <w:szCs w:val="24"/>
        </w:rPr>
        <w:t>9</w:t>
      </w:r>
      <w:r w:rsidRPr="00457B95">
        <w:rPr>
          <w:sz w:val="24"/>
          <w:szCs w:val="24"/>
        </w:rPr>
        <w:t>. Постановление администрации муниципального образования Ломоносовский муниципальный район Ленинградской области от 09.09.2013г. № 1288 «О мерах по поэтапному повышению заработной платы работников муниципальных учреждений культуры муниципального образования Ломоносовский муниципальный район Ленинградской области и утверждение Плана мероприятий («дорожной карты»), направленного на повышение эффективности сферы культуры и совершенствование оплаты труда работников учреждений культуры муниципального образования Ломоносовский муниципальный район Ленинградской области».</w:t>
      </w:r>
    </w:p>
    <w:p w:rsidR="007D384C" w:rsidRPr="00457B95" w:rsidRDefault="007D384C" w:rsidP="007D384C">
      <w:pPr>
        <w:pStyle w:val="a6"/>
        <w:rPr>
          <w:sz w:val="24"/>
          <w:szCs w:val="24"/>
        </w:rPr>
      </w:pPr>
      <w:r>
        <w:rPr>
          <w:sz w:val="24"/>
          <w:szCs w:val="24"/>
        </w:rPr>
        <w:t>20</w:t>
      </w:r>
      <w:r w:rsidRPr="00457B95">
        <w:rPr>
          <w:sz w:val="24"/>
          <w:szCs w:val="24"/>
        </w:rPr>
        <w:t xml:space="preserve">. Концепция социально-экономического развития  муниципального образования Ломоносовский муниципальный район Ленинградской области до 2020 года, утвержденная Решением Совета депутатов муниципального образования Ломоносовский муниципальный район Ленинградской области от 26.11.2011г. № 59 (действовала до 24.05.2016). </w:t>
      </w:r>
    </w:p>
    <w:p w:rsidR="007D384C" w:rsidRPr="00457B95" w:rsidRDefault="007D384C" w:rsidP="007D384C">
      <w:pPr>
        <w:pStyle w:val="a6"/>
        <w:rPr>
          <w:sz w:val="24"/>
          <w:szCs w:val="24"/>
        </w:rPr>
      </w:pPr>
      <w:r w:rsidRPr="00457B95">
        <w:rPr>
          <w:sz w:val="24"/>
          <w:szCs w:val="24"/>
        </w:rPr>
        <w:t>2</w:t>
      </w:r>
      <w:r>
        <w:rPr>
          <w:sz w:val="24"/>
          <w:szCs w:val="24"/>
        </w:rPr>
        <w:t>1</w:t>
      </w:r>
      <w:r w:rsidRPr="00457B95">
        <w:rPr>
          <w:sz w:val="24"/>
          <w:szCs w:val="24"/>
        </w:rPr>
        <w:t xml:space="preserve">. Прогнозы социально-экономического развития Ломоносовского муниципального района на текущий период. </w:t>
      </w:r>
    </w:p>
    <w:p w:rsidR="007D384C" w:rsidRPr="00457B95" w:rsidRDefault="007D384C" w:rsidP="007D384C">
      <w:pPr>
        <w:jc w:val="both"/>
      </w:pPr>
      <w:r w:rsidRPr="00457B95">
        <w:t>2</w:t>
      </w:r>
      <w:r>
        <w:t>2</w:t>
      </w:r>
      <w:r w:rsidRPr="00457B95">
        <w:t>. Стратегия социально-экономического развития муниципального образования Ломоносовский муниципальный район Ленинградской</w:t>
      </w:r>
      <w:r>
        <w:t xml:space="preserve"> области на период до 2030 года, утвержденная</w:t>
      </w:r>
      <w:r w:rsidRPr="00457B95">
        <w:t xml:space="preserve"> Решением Совета депутатов муниципального образования Ломоносовский муниципальный район Ленинградской области от 30 марта 2016 года № 21.</w:t>
      </w:r>
    </w:p>
    <w:p w:rsidR="007D384C" w:rsidRPr="00457B95" w:rsidRDefault="007D384C" w:rsidP="007D384C">
      <w:pPr>
        <w:ind w:firstLine="360"/>
        <w:jc w:val="both"/>
      </w:pPr>
    </w:p>
    <w:p w:rsidR="007D384C" w:rsidRPr="00457B95" w:rsidRDefault="007D384C" w:rsidP="007D384C">
      <w:pPr>
        <w:pStyle w:val="a6"/>
        <w:rPr>
          <w:sz w:val="24"/>
          <w:szCs w:val="24"/>
        </w:rPr>
      </w:pPr>
    </w:p>
    <w:p w:rsidR="007D384C" w:rsidRPr="00457B95" w:rsidRDefault="007D384C" w:rsidP="007D384C">
      <w:pPr>
        <w:widowControl w:val="0"/>
        <w:autoSpaceDE w:val="0"/>
        <w:autoSpaceDN w:val="0"/>
        <w:adjustRightInd w:val="0"/>
        <w:ind w:firstLine="540"/>
        <w:jc w:val="both"/>
      </w:pPr>
      <w:r w:rsidRPr="00457B95">
        <w:t>Таким образом, в число приоритетов реализации Программы включаются:</w:t>
      </w:r>
    </w:p>
    <w:p w:rsidR="007D384C" w:rsidRPr="00457B95" w:rsidRDefault="007D384C" w:rsidP="007D384C">
      <w:pPr>
        <w:jc w:val="both"/>
      </w:pPr>
      <w:r w:rsidRPr="00457B95">
        <w:t xml:space="preserve"> -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 для формирования у молодежи активной позиции, готовности к участию в общественно-политической жизни страны, района, поселения;</w:t>
      </w:r>
    </w:p>
    <w:p w:rsidR="007D384C" w:rsidRPr="00457B95" w:rsidRDefault="007D384C" w:rsidP="007D384C">
      <w:pPr>
        <w:widowControl w:val="0"/>
        <w:autoSpaceDE w:val="0"/>
        <w:autoSpaceDN w:val="0"/>
        <w:adjustRightInd w:val="0"/>
        <w:ind w:firstLine="540"/>
        <w:jc w:val="both"/>
      </w:pPr>
      <w:r w:rsidRPr="00457B95">
        <w:t xml:space="preserve">- укрепление единого культурного пространства муниципального образования </w:t>
      </w:r>
      <w:r w:rsidRPr="00457B95">
        <w:lastRenderedPageBreak/>
        <w:t>Ломоносовский муниципальный район Ленинградской области на основе духовно-нравственных ценностей и исторических традиций региона;</w:t>
      </w:r>
    </w:p>
    <w:p w:rsidR="007D384C" w:rsidRPr="00457B95" w:rsidRDefault="007D384C" w:rsidP="007D384C">
      <w:pPr>
        <w:widowControl w:val="0"/>
        <w:autoSpaceDE w:val="0"/>
        <w:autoSpaceDN w:val="0"/>
        <w:adjustRightInd w:val="0"/>
        <w:ind w:firstLine="540"/>
        <w:jc w:val="both"/>
      </w:pPr>
      <w:r w:rsidRPr="00457B95">
        <w:t>- 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7D384C" w:rsidRPr="00457B95" w:rsidRDefault="007D384C" w:rsidP="007D384C">
      <w:pPr>
        <w:widowControl w:val="0"/>
        <w:autoSpaceDE w:val="0"/>
        <w:autoSpaceDN w:val="0"/>
        <w:adjustRightInd w:val="0"/>
        <w:ind w:firstLine="540"/>
        <w:jc w:val="both"/>
      </w:pPr>
      <w:r w:rsidRPr="00457B95">
        <w:t>- укрепление материально-технической базы муниципальных учреждений культуры и спорта; повышение социального статуса работников культуры и дополнительного образования, спорта и молодёжной политики (уровень доходов, общественное признание).</w:t>
      </w:r>
    </w:p>
    <w:p w:rsidR="007D384C" w:rsidRPr="00457B95" w:rsidRDefault="007D384C" w:rsidP="007D384C">
      <w:pPr>
        <w:widowControl w:val="0"/>
        <w:autoSpaceDE w:val="0"/>
        <w:autoSpaceDN w:val="0"/>
        <w:adjustRightInd w:val="0"/>
        <w:ind w:firstLine="540"/>
        <w:jc w:val="both"/>
      </w:pPr>
    </w:p>
    <w:p w:rsidR="007D384C" w:rsidRPr="00457B95" w:rsidRDefault="007D384C" w:rsidP="007D384C">
      <w:pPr>
        <w:widowControl w:val="0"/>
        <w:autoSpaceDE w:val="0"/>
        <w:autoSpaceDN w:val="0"/>
        <w:adjustRightInd w:val="0"/>
        <w:ind w:firstLine="540"/>
        <w:jc w:val="both"/>
      </w:pPr>
      <w:r w:rsidRPr="00457B95">
        <w:t>Приоритеты деятельности в отдельных секторах сферы культуры описаны в соответствующих подпрограммах Программы.</w:t>
      </w:r>
    </w:p>
    <w:p w:rsidR="007D384C" w:rsidRPr="00457B95" w:rsidRDefault="007D384C" w:rsidP="007D384C">
      <w:pPr>
        <w:jc w:val="both"/>
      </w:pPr>
      <w:r w:rsidRPr="00457B95">
        <w:br/>
      </w:r>
    </w:p>
    <w:p w:rsidR="007D384C" w:rsidRPr="00457B95" w:rsidRDefault="007D384C" w:rsidP="007D384C">
      <w:pPr>
        <w:numPr>
          <w:ilvl w:val="0"/>
          <w:numId w:val="12"/>
        </w:numPr>
        <w:jc w:val="center"/>
        <w:rPr>
          <w:b/>
        </w:rPr>
      </w:pPr>
      <w:r w:rsidRPr="00457B95">
        <w:rPr>
          <w:b/>
        </w:rPr>
        <w:t>Цели, задачи, показатели (индикаторы), сроки и этапы реализации Программы</w:t>
      </w:r>
    </w:p>
    <w:p w:rsidR="007D384C" w:rsidRPr="00457B95" w:rsidRDefault="007D384C" w:rsidP="007D384C">
      <w:pPr>
        <w:jc w:val="both"/>
        <w:rPr>
          <w:b/>
        </w:rPr>
      </w:pPr>
      <w:r w:rsidRPr="00457B95">
        <w:rPr>
          <w:b/>
        </w:rPr>
        <w:t>Целями Программы являются:</w:t>
      </w:r>
    </w:p>
    <w:p w:rsidR="007D384C" w:rsidRPr="00457B95" w:rsidRDefault="007D384C" w:rsidP="007D384C">
      <w:pPr>
        <w:ind w:right="504"/>
        <w:jc w:val="both"/>
      </w:pPr>
      <w:r w:rsidRPr="00457B95">
        <w:t>- сохранение и развитие системы дополнительного образования в сфере культуры и искусства;</w:t>
      </w:r>
    </w:p>
    <w:p w:rsidR="007D384C" w:rsidRPr="00457B95" w:rsidRDefault="007D384C" w:rsidP="007D384C">
      <w:pPr>
        <w:ind w:right="504"/>
        <w:jc w:val="both"/>
      </w:pPr>
      <w:r w:rsidRPr="00457B95">
        <w:t>- повышение качества, количества и объема оказываемых муниципальных услуг в области молодежной политики;</w:t>
      </w:r>
    </w:p>
    <w:p w:rsidR="007D384C" w:rsidRPr="00457B95" w:rsidRDefault="007D384C" w:rsidP="007D384C">
      <w:pPr>
        <w:ind w:right="504"/>
        <w:jc w:val="both"/>
      </w:pPr>
      <w:r w:rsidRPr="00457B95">
        <w:t>- развитие единого культурного пространства, создание условий для равного доступа граждан к культурным ценностям и информационным ресурсам;</w:t>
      </w:r>
    </w:p>
    <w:p w:rsidR="007D384C" w:rsidRPr="00457B95" w:rsidRDefault="007D384C" w:rsidP="007D384C">
      <w:pPr>
        <w:ind w:right="504"/>
        <w:jc w:val="both"/>
      </w:pPr>
      <w:r w:rsidRPr="00457B95">
        <w:t>- сохранение и развитие культурного потенциала и наследия;</w:t>
      </w:r>
    </w:p>
    <w:p w:rsidR="007D384C" w:rsidRPr="00457B95" w:rsidRDefault="007D384C" w:rsidP="007D384C">
      <w:pPr>
        <w:autoSpaceDE w:val="0"/>
        <w:autoSpaceDN w:val="0"/>
        <w:adjustRightInd w:val="0"/>
        <w:jc w:val="both"/>
      </w:pPr>
      <w:r w:rsidRPr="00457B95">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7D384C" w:rsidRPr="00457B95" w:rsidRDefault="007D384C" w:rsidP="007D384C">
      <w:pPr>
        <w:autoSpaceDE w:val="0"/>
        <w:autoSpaceDN w:val="0"/>
        <w:adjustRightInd w:val="0"/>
        <w:jc w:val="both"/>
        <w:rPr>
          <w:b/>
        </w:rPr>
      </w:pPr>
    </w:p>
    <w:p w:rsidR="007D384C" w:rsidRPr="00457B95" w:rsidRDefault="007D384C" w:rsidP="007D384C">
      <w:pPr>
        <w:autoSpaceDE w:val="0"/>
        <w:autoSpaceDN w:val="0"/>
        <w:adjustRightInd w:val="0"/>
        <w:jc w:val="both"/>
        <w:rPr>
          <w:b/>
        </w:rPr>
      </w:pPr>
      <w:r w:rsidRPr="00457B95">
        <w:rPr>
          <w:b/>
        </w:rPr>
        <w:t>Основные задачи Программы:</w:t>
      </w:r>
    </w:p>
    <w:p w:rsidR="007D384C" w:rsidRPr="00457B95" w:rsidRDefault="007D384C" w:rsidP="007D384C">
      <w:pPr>
        <w:jc w:val="both"/>
      </w:pPr>
      <w:r w:rsidRPr="00457B95">
        <w:rPr>
          <w:rFonts w:ascii="Arial" w:hAnsi="Arial" w:cs="Arial"/>
          <w:sz w:val="27"/>
          <w:szCs w:val="27"/>
          <w:shd w:val="clear" w:color="auto" w:fill="FFFFFF"/>
        </w:rPr>
        <w:t xml:space="preserve">- </w:t>
      </w:r>
      <w:r w:rsidRPr="00457B95">
        <w:t>ф</w:t>
      </w:r>
      <w:r w:rsidRPr="00457B95">
        <w:rPr>
          <w:shd w:val="clear" w:color="auto" w:fill="FFFFFF"/>
        </w:rPr>
        <w:t>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7D384C" w:rsidRPr="00457B95" w:rsidRDefault="007D384C" w:rsidP="007D384C">
      <w:pPr>
        <w:jc w:val="both"/>
        <w:rPr>
          <w:rFonts w:ascii="Arial" w:hAnsi="Arial" w:cs="Arial"/>
          <w:sz w:val="27"/>
          <w:szCs w:val="27"/>
          <w:shd w:val="clear" w:color="auto" w:fill="FFFFFF"/>
        </w:rPr>
      </w:pPr>
      <w:r w:rsidRPr="00457B95">
        <w:t xml:space="preserve">- </w:t>
      </w:r>
      <w:r w:rsidRPr="00457B95">
        <w:rPr>
          <w:shd w:val="clear" w:color="auto" w:fill="FFFFFF"/>
        </w:rPr>
        <w:t>обеспечение адаптации детей к жизни в обществе, профессиональной ориентации, а также выявление и поддержка детей, проявивших выдающиеся способности;</w:t>
      </w:r>
    </w:p>
    <w:p w:rsidR="007D384C" w:rsidRPr="00457B95" w:rsidRDefault="007D384C" w:rsidP="007D384C">
      <w:pPr>
        <w:jc w:val="both"/>
      </w:pPr>
      <w:r w:rsidRPr="00457B95">
        <w:t>- создание условий для гражданского становления, патриотического и духовно 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7D384C" w:rsidRPr="00457B95" w:rsidRDefault="007D384C" w:rsidP="007D384C">
      <w:pPr>
        <w:jc w:val="both"/>
      </w:pPr>
      <w:r w:rsidRPr="00457B95">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7D384C" w:rsidRPr="00457B95" w:rsidRDefault="007D384C" w:rsidP="007D384C">
      <w:pPr>
        <w:jc w:val="both"/>
      </w:pPr>
      <w:r w:rsidRPr="00457B95">
        <w:t>- создание условий для сохранения, создания и распространения культурных ценностей, развития местного народного художественного творчества в поселениях, входящих в состав муниципального образования Ломоносовский муниципальный район;</w:t>
      </w:r>
    </w:p>
    <w:p w:rsidR="007D384C" w:rsidRPr="00457B95" w:rsidRDefault="007D384C" w:rsidP="007D384C">
      <w:pPr>
        <w:jc w:val="both"/>
      </w:pPr>
      <w:r w:rsidRPr="00457B95">
        <w:t>- создание благоприятных условий для организации досуга и обеспечения жителей организацией культуры;</w:t>
      </w:r>
    </w:p>
    <w:p w:rsidR="007D384C" w:rsidRPr="00457B95" w:rsidRDefault="007D384C" w:rsidP="007D384C">
      <w:pPr>
        <w:jc w:val="both"/>
      </w:pPr>
      <w:r w:rsidRPr="00457B95">
        <w:t>- совершенствование библиотечного обслуживания, модернизация и усовершенствование библиотек района, развитие музейного дела и туризма;</w:t>
      </w:r>
    </w:p>
    <w:p w:rsidR="007D384C" w:rsidRPr="00457B95" w:rsidRDefault="007D384C" w:rsidP="007D384C">
      <w:pPr>
        <w:jc w:val="both"/>
      </w:pPr>
      <w:r w:rsidRPr="00457B95">
        <w:lastRenderedPageBreak/>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 Ломоносовского муниципального района;</w:t>
      </w:r>
    </w:p>
    <w:p w:rsidR="007D384C" w:rsidRPr="00457B95" w:rsidRDefault="007D384C" w:rsidP="007D384C">
      <w:pPr>
        <w:jc w:val="both"/>
      </w:pPr>
      <w:r w:rsidRPr="00457B95">
        <w:t>- укрепление и развитие материально-технической базы муниципальных учреждений культуры и спорта.</w:t>
      </w:r>
    </w:p>
    <w:p w:rsidR="007D384C" w:rsidRPr="00457B95" w:rsidRDefault="007D384C" w:rsidP="007D384C">
      <w:pPr>
        <w:rPr>
          <w:b/>
        </w:rPr>
      </w:pPr>
      <w:r w:rsidRPr="00457B95">
        <w:rPr>
          <w:b/>
        </w:rPr>
        <w:t>Ожидаемые результаты  реализации Программы:</w:t>
      </w:r>
    </w:p>
    <w:p w:rsidR="007D384C" w:rsidRPr="00457B95" w:rsidRDefault="007D384C" w:rsidP="007D384C">
      <w:pPr>
        <w:autoSpaceDE w:val="0"/>
        <w:autoSpaceDN w:val="0"/>
        <w:adjustRightInd w:val="0"/>
        <w:jc w:val="both"/>
      </w:pPr>
      <w:r w:rsidRPr="00457B95">
        <w:t xml:space="preserve">         Основными ресурсами, которые определяют возможность успешной реализации Программы, являются средства, предусмотренные планом мероприятий из бюджета муниципального образования Ломоносовский муниципальный район Ленинградской области. Это позволит обеспечить реализацию Программы в один этап с 2015 по 2019 годы и достичь основных показателей (индикаторов) к концу 2019 года:</w:t>
      </w:r>
    </w:p>
    <w:p w:rsidR="007D384C" w:rsidRDefault="007D384C" w:rsidP="007D384C">
      <w:pPr>
        <w:jc w:val="both"/>
      </w:pPr>
      <w:r w:rsidRPr="00457B95">
        <w:rPr>
          <w:b/>
        </w:rPr>
        <w:t xml:space="preserve">       Подпрограмма 1:</w:t>
      </w:r>
      <w:r w:rsidRPr="00E14624">
        <w:t xml:space="preserve"> </w:t>
      </w:r>
    </w:p>
    <w:p w:rsidR="007D384C" w:rsidRPr="00E14624" w:rsidRDefault="007D384C" w:rsidP="007D384C">
      <w:pPr>
        <w:jc w:val="both"/>
      </w:pPr>
      <w:r w:rsidRPr="00457B95">
        <w:t>В результате реализации подпрограммы к 2019 году ожидается:</w:t>
      </w:r>
      <w:r>
        <w:t>\</w:t>
      </w:r>
    </w:p>
    <w:p w:rsidR="007D384C" w:rsidRPr="00457B95" w:rsidRDefault="007D384C" w:rsidP="007D384C">
      <w:pPr>
        <w:jc w:val="both"/>
      </w:pPr>
      <w:r w:rsidRPr="00457B95">
        <w:t>- показатель численности сети муниципальных учреждений дополнительного образования сферы культуры и искусства до 8 ед.</w:t>
      </w:r>
    </w:p>
    <w:p w:rsidR="007D384C" w:rsidRPr="00457B95" w:rsidRDefault="007D384C" w:rsidP="007D384C">
      <w:pPr>
        <w:jc w:val="both"/>
      </w:pPr>
      <w:r w:rsidRPr="00457B95">
        <w:rPr>
          <w:b/>
        </w:rPr>
        <w:t xml:space="preserve"> </w:t>
      </w:r>
      <w:r w:rsidRPr="00457B95">
        <w:t>- уровень сохранности контингента учащихся в сравнение с предыдущим годом  до 941 чел;</w:t>
      </w:r>
    </w:p>
    <w:p w:rsidR="007D384C" w:rsidRPr="00457B95" w:rsidRDefault="007D384C" w:rsidP="007D384C">
      <w:pPr>
        <w:jc w:val="both"/>
      </w:pPr>
      <w:r w:rsidRPr="00457B95">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до 17,2%;</w:t>
      </w:r>
    </w:p>
    <w:p w:rsidR="007D384C" w:rsidRPr="00457B95" w:rsidRDefault="007D384C" w:rsidP="007D384C">
      <w:pPr>
        <w:jc w:val="both"/>
      </w:pPr>
      <w:r w:rsidRPr="00457B95">
        <w:t>- доля обучающихся, принимающих участие в конкурсах, смотрах и других творческих мероприятиях, в общем числе обучающихся до 28 %</w:t>
      </w:r>
      <w:r w:rsidRPr="00457B95">
        <w:rPr>
          <w:b/>
          <w:bCs/>
        </w:rPr>
        <w:t xml:space="preserve">, </w:t>
      </w:r>
    </w:p>
    <w:p w:rsidR="007D384C" w:rsidRPr="00457B95" w:rsidRDefault="007D384C" w:rsidP="007D384C">
      <w:pPr>
        <w:autoSpaceDE w:val="0"/>
        <w:autoSpaceDN w:val="0"/>
        <w:adjustRightInd w:val="0"/>
        <w:jc w:val="both"/>
      </w:pPr>
      <w:r w:rsidRPr="00457B95">
        <w:t>- удельный вес преподавателей, имеющих высшую и первую  квалификационную категорию, от общего числа преподавателей детских школ искусств района до 63%,</w:t>
      </w:r>
    </w:p>
    <w:p w:rsidR="007D384C" w:rsidRDefault="007D384C" w:rsidP="007D384C">
      <w:pPr>
        <w:autoSpaceDE w:val="0"/>
        <w:autoSpaceDN w:val="0"/>
        <w:adjustRightInd w:val="0"/>
        <w:jc w:val="both"/>
        <w:rPr>
          <w:b/>
        </w:rPr>
      </w:pPr>
      <w:r w:rsidRPr="00457B95">
        <w:rPr>
          <w:b/>
        </w:rPr>
        <w:t xml:space="preserve">       Подпрограмма 2: </w:t>
      </w:r>
    </w:p>
    <w:p w:rsidR="007D384C" w:rsidRPr="00E14624" w:rsidRDefault="007D384C" w:rsidP="007D384C">
      <w:pPr>
        <w:pStyle w:val="ab"/>
        <w:autoSpaceDE w:val="0"/>
        <w:autoSpaceDN w:val="0"/>
        <w:adjustRightInd w:val="0"/>
        <w:spacing w:after="0" w:line="240" w:lineRule="auto"/>
        <w:ind w:left="0"/>
        <w:jc w:val="both"/>
        <w:rPr>
          <w:rFonts w:ascii="Times New Roman" w:hAnsi="Times New Roman"/>
          <w:sz w:val="24"/>
          <w:szCs w:val="24"/>
        </w:rPr>
      </w:pPr>
      <w:r w:rsidRPr="00E14624">
        <w:rPr>
          <w:rFonts w:ascii="Times New Roman" w:hAnsi="Times New Roman"/>
          <w:sz w:val="24"/>
          <w:szCs w:val="24"/>
        </w:rPr>
        <w:t xml:space="preserve">Выполнение к </w:t>
      </w:r>
      <w:r w:rsidRPr="00E14624">
        <w:rPr>
          <w:rFonts w:ascii="Times New Roman" w:hAnsi="Times New Roman"/>
          <w:bCs/>
          <w:sz w:val="24"/>
          <w:szCs w:val="24"/>
        </w:rPr>
        <w:t>2019 году</w:t>
      </w:r>
      <w:r w:rsidRPr="00E14624">
        <w:rPr>
          <w:rFonts w:ascii="Times New Roman" w:hAnsi="Times New Roman"/>
          <w:sz w:val="24"/>
          <w:szCs w:val="24"/>
        </w:rPr>
        <w:t xml:space="preserve"> задач по </w:t>
      </w:r>
      <w:r w:rsidRPr="00E14624">
        <w:rPr>
          <w:rFonts w:ascii="Times New Roman" w:hAnsi="Times New Roman"/>
          <w:bCs/>
          <w:sz w:val="24"/>
          <w:szCs w:val="24"/>
        </w:rPr>
        <w:t>увеличению</w:t>
      </w:r>
      <w:r w:rsidRPr="00E14624">
        <w:rPr>
          <w:rFonts w:ascii="Times New Roman" w:hAnsi="Times New Roman"/>
          <w:sz w:val="24"/>
          <w:szCs w:val="24"/>
        </w:rPr>
        <w:t xml:space="preserve"> показателей     эффективности работы:</w:t>
      </w:r>
    </w:p>
    <w:p w:rsidR="007D384C" w:rsidRPr="00457B95" w:rsidRDefault="007D384C" w:rsidP="007D384C">
      <w:pPr>
        <w:autoSpaceDE w:val="0"/>
        <w:autoSpaceDN w:val="0"/>
        <w:adjustRightInd w:val="0"/>
        <w:jc w:val="both"/>
      </w:pPr>
      <w:r w:rsidRPr="00E14624">
        <w:t>- количество мероприятий в сфере гражданско-патриотического воспитания молодежи до</w:t>
      </w:r>
      <w:r w:rsidRPr="00457B95">
        <w:t xml:space="preserve"> 37 ед. ;</w:t>
      </w:r>
    </w:p>
    <w:p w:rsidR="007D384C" w:rsidRPr="00457B95" w:rsidRDefault="007D384C" w:rsidP="007D384C">
      <w:pPr>
        <w:autoSpaceDE w:val="0"/>
        <w:autoSpaceDN w:val="0"/>
        <w:adjustRightInd w:val="0"/>
        <w:jc w:val="both"/>
      </w:pPr>
      <w:r w:rsidRPr="00457B95">
        <w:t xml:space="preserve">- количество человек принимающих участие  в сфере гражданско-патриотического воспитания молодежи до 13400 чел.;                </w:t>
      </w:r>
    </w:p>
    <w:p w:rsidR="007D384C" w:rsidRPr="00457B95" w:rsidRDefault="007D384C" w:rsidP="007D384C">
      <w:pPr>
        <w:autoSpaceDE w:val="0"/>
        <w:autoSpaceDN w:val="0"/>
        <w:adjustRightInd w:val="0"/>
        <w:jc w:val="both"/>
      </w:pPr>
      <w:r w:rsidRPr="00457B95">
        <w:t>- количество  мероприятий по реализации творческого потенциала молодежи, организация и проведение культурно-массовых молодежных мероприятий до14 ед.;</w:t>
      </w:r>
    </w:p>
    <w:p w:rsidR="007D384C" w:rsidRPr="00457B95" w:rsidRDefault="007D384C" w:rsidP="007D384C">
      <w:pPr>
        <w:autoSpaceDE w:val="0"/>
        <w:autoSpaceDN w:val="0"/>
        <w:adjustRightInd w:val="0"/>
        <w:jc w:val="both"/>
      </w:pPr>
      <w:r w:rsidRPr="00457B95">
        <w:rPr>
          <w:bCs/>
        </w:rPr>
        <w:t xml:space="preserve">- </w:t>
      </w:r>
      <w:r w:rsidRPr="00457B95">
        <w:t>количество</w:t>
      </w:r>
      <w:r w:rsidRPr="00457B95">
        <w:rPr>
          <w:bCs/>
        </w:rPr>
        <w:t xml:space="preserve"> человек принимающих участие в мероприятиях по реализации творческого потенциала молодежи </w:t>
      </w:r>
      <w:r w:rsidRPr="00457B95">
        <w:t xml:space="preserve">до 2500 чел.;   </w:t>
      </w:r>
    </w:p>
    <w:p w:rsidR="007D384C" w:rsidRPr="00457B95" w:rsidRDefault="007D384C" w:rsidP="007D384C">
      <w:pPr>
        <w:autoSpaceDE w:val="0"/>
        <w:autoSpaceDN w:val="0"/>
        <w:adjustRightInd w:val="0"/>
        <w:jc w:val="both"/>
      </w:pPr>
      <w:r w:rsidRPr="00457B95">
        <w:t xml:space="preserve"> - количество мероприятий по поддержке молодых семей до 4 ед.;</w:t>
      </w:r>
    </w:p>
    <w:p w:rsidR="007D384C" w:rsidRPr="00457B95" w:rsidRDefault="007D384C" w:rsidP="007D384C">
      <w:pPr>
        <w:autoSpaceDE w:val="0"/>
        <w:autoSpaceDN w:val="0"/>
        <w:adjustRightInd w:val="0"/>
        <w:jc w:val="both"/>
      </w:pPr>
      <w:r w:rsidRPr="00457B95">
        <w:t>- количество</w:t>
      </w:r>
      <w:r w:rsidRPr="00457B95">
        <w:rPr>
          <w:bCs/>
        </w:rPr>
        <w:t xml:space="preserve"> человек принимающих участие в мероприятиях по поддержке молодых семей</w:t>
      </w:r>
      <w:r w:rsidRPr="00457B95">
        <w:t xml:space="preserve"> </w:t>
      </w:r>
      <w:r w:rsidRPr="00C25277">
        <w:t>до 530</w:t>
      </w:r>
      <w:r w:rsidRPr="00C25277">
        <w:rPr>
          <w:bCs/>
        </w:rPr>
        <w:t xml:space="preserve"> чел.</w:t>
      </w:r>
      <w:r w:rsidRPr="00C25277">
        <w:t>;</w:t>
      </w:r>
      <w:r w:rsidRPr="00457B95">
        <w:t xml:space="preserve">                </w:t>
      </w:r>
    </w:p>
    <w:p w:rsidR="007D384C" w:rsidRPr="00457B95" w:rsidRDefault="007D384C" w:rsidP="007D384C">
      <w:pPr>
        <w:autoSpaceDE w:val="0"/>
        <w:autoSpaceDN w:val="0"/>
        <w:adjustRightInd w:val="0"/>
        <w:jc w:val="both"/>
      </w:pPr>
      <w:r w:rsidRPr="00457B95">
        <w:t>-  количество мероприятий направленных на профилактику  социально-негативных проявлений среди молодежи до 9 ед.;</w:t>
      </w:r>
    </w:p>
    <w:p w:rsidR="007D384C" w:rsidRPr="00457B95" w:rsidRDefault="007D384C" w:rsidP="007D384C">
      <w:pPr>
        <w:autoSpaceDE w:val="0"/>
        <w:autoSpaceDN w:val="0"/>
        <w:adjustRightInd w:val="0"/>
        <w:jc w:val="both"/>
      </w:pPr>
      <w:r w:rsidRPr="00457B95">
        <w:t xml:space="preserve">- количество человек, принимающих участие </w:t>
      </w:r>
      <w:r w:rsidRPr="00457B95">
        <w:rPr>
          <w:bCs/>
        </w:rPr>
        <w:t>в мероприятиях по  профилактике социально-негативных проявлений среди  молодежи</w:t>
      </w:r>
      <w:r w:rsidRPr="00457B95">
        <w:t xml:space="preserve"> до 3100 чел;                    </w:t>
      </w:r>
    </w:p>
    <w:p w:rsidR="007D384C" w:rsidRPr="00457B95" w:rsidRDefault="007D384C" w:rsidP="007D384C">
      <w:pPr>
        <w:autoSpaceDE w:val="0"/>
        <w:autoSpaceDN w:val="0"/>
        <w:adjustRightInd w:val="0"/>
        <w:jc w:val="both"/>
      </w:pPr>
      <w:r w:rsidRPr="00457B95">
        <w:t>- количество мероприятий, направленных на отдых и занятость подростков и молодежи в каникулярное время до 10 ед.;</w:t>
      </w:r>
    </w:p>
    <w:p w:rsidR="007D384C" w:rsidRPr="00457B95" w:rsidRDefault="007D384C" w:rsidP="007D384C">
      <w:pPr>
        <w:autoSpaceDE w:val="0"/>
        <w:autoSpaceDN w:val="0"/>
        <w:adjustRightInd w:val="0"/>
        <w:jc w:val="both"/>
      </w:pPr>
      <w:r w:rsidRPr="00457B95">
        <w:t>- количество участников мероприятий направленных на отдых и занятость подростков и молодежи в каникулярное время до 1370 чел.</w:t>
      </w:r>
    </w:p>
    <w:p w:rsidR="007D384C" w:rsidRDefault="007D384C" w:rsidP="007D384C">
      <w:pPr>
        <w:autoSpaceDE w:val="0"/>
        <w:autoSpaceDN w:val="0"/>
        <w:adjustRightInd w:val="0"/>
        <w:jc w:val="both"/>
        <w:rPr>
          <w:bCs/>
        </w:rPr>
      </w:pPr>
      <w:r w:rsidRPr="00457B95">
        <w:rPr>
          <w:b/>
          <w:bCs/>
          <w:highlight w:val="white"/>
        </w:rPr>
        <w:t xml:space="preserve">       Подпрограмма 3</w:t>
      </w:r>
      <w:r w:rsidRPr="00457B95">
        <w:rPr>
          <w:bCs/>
          <w:highlight w:val="white"/>
        </w:rPr>
        <w:t xml:space="preserve">: </w:t>
      </w:r>
    </w:p>
    <w:p w:rsidR="007D384C" w:rsidRPr="00C25277" w:rsidRDefault="007D384C" w:rsidP="007D384C">
      <w:pPr>
        <w:pStyle w:val="ab"/>
        <w:autoSpaceDE w:val="0"/>
        <w:autoSpaceDN w:val="0"/>
        <w:adjustRightInd w:val="0"/>
        <w:spacing w:after="0" w:line="240" w:lineRule="auto"/>
        <w:ind w:left="0"/>
        <w:jc w:val="both"/>
        <w:rPr>
          <w:rFonts w:ascii="Times New Roman" w:hAnsi="Times New Roman"/>
          <w:sz w:val="24"/>
          <w:szCs w:val="24"/>
        </w:rPr>
      </w:pPr>
      <w:r w:rsidRPr="00C25277">
        <w:rPr>
          <w:rFonts w:ascii="Times New Roman" w:hAnsi="Times New Roman"/>
          <w:sz w:val="24"/>
          <w:szCs w:val="24"/>
        </w:rPr>
        <w:t>1. Сохранение  и развитие  традиционной празднично-фестивальной культуры района;</w:t>
      </w:r>
    </w:p>
    <w:p w:rsidR="007D384C" w:rsidRPr="00C25277" w:rsidRDefault="007D384C" w:rsidP="007D384C">
      <w:pPr>
        <w:pStyle w:val="ab"/>
        <w:autoSpaceDE w:val="0"/>
        <w:autoSpaceDN w:val="0"/>
        <w:adjustRightInd w:val="0"/>
        <w:spacing w:after="0" w:line="240" w:lineRule="auto"/>
        <w:ind w:left="0"/>
        <w:jc w:val="both"/>
        <w:rPr>
          <w:rFonts w:ascii="Times New Roman" w:hAnsi="Times New Roman"/>
          <w:sz w:val="24"/>
          <w:szCs w:val="24"/>
        </w:rPr>
      </w:pPr>
      <w:r w:rsidRPr="00C25277">
        <w:rPr>
          <w:rFonts w:ascii="Times New Roman" w:hAnsi="Times New Roman"/>
          <w:sz w:val="24"/>
          <w:szCs w:val="24"/>
        </w:rPr>
        <w:t xml:space="preserve">2. Выполнение к </w:t>
      </w:r>
      <w:r w:rsidRPr="00C25277">
        <w:rPr>
          <w:rFonts w:ascii="Times New Roman" w:hAnsi="Times New Roman"/>
          <w:bCs/>
          <w:sz w:val="24"/>
          <w:szCs w:val="24"/>
        </w:rPr>
        <w:t>2019 году</w:t>
      </w:r>
      <w:r w:rsidRPr="00C25277">
        <w:rPr>
          <w:rFonts w:ascii="Times New Roman" w:hAnsi="Times New Roman"/>
          <w:sz w:val="24"/>
          <w:szCs w:val="24"/>
        </w:rPr>
        <w:t xml:space="preserve"> задач по </w:t>
      </w:r>
      <w:r w:rsidRPr="00C25277">
        <w:rPr>
          <w:rFonts w:ascii="Times New Roman" w:hAnsi="Times New Roman"/>
          <w:bCs/>
          <w:sz w:val="24"/>
          <w:szCs w:val="24"/>
        </w:rPr>
        <w:t>увеличению</w:t>
      </w:r>
      <w:r w:rsidRPr="00C25277">
        <w:rPr>
          <w:rFonts w:ascii="Times New Roman" w:hAnsi="Times New Roman"/>
          <w:sz w:val="24"/>
          <w:szCs w:val="24"/>
        </w:rPr>
        <w:t xml:space="preserve"> показателей эффективности работы МБУ «Ломоносовский районный Дворец культуры «Горбунки» и в целом культурно-досуговых муниципальных учреждений района, в том числе по:</w:t>
      </w:r>
    </w:p>
    <w:p w:rsidR="007D384C" w:rsidRPr="00457B95" w:rsidRDefault="007D384C" w:rsidP="007D384C">
      <w:pPr>
        <w:autoSpaceDE w:val="0"/>
        <w:autoSpaceDN w:val="0"/>
        <w:adjustRightInd w:val="0"/>
        <w:jc w:val="both"/>
      </w:pPr>
      <w:r w:rsidRPr="00457B95">
        <w:lastRenderedPageBreak/>
        <w:t xml:space="preserve">-  </w:t>
      </w:r>
      <w:r w:rsidRPr="00457B95">
        <w:rPr>
          <w:iCs/>
        </w:rPr>
        <w:t>общее</w:t>
      </w:r>
      <w:r w:rsidRPr="00457B95">
        <w:t xml:space="preserve"> количество культурно-массовых мероприятий до 1520 ед.;</w:t>
      </w:r>
    </w:p>
    <w:p w:rsidR="007D384C" w:rsidRPr="00457B95" w:rsidRDefault="007D384C" w:rsidP="007D384C">
      <w:pPr>
        <w:autoSpaceDE w:val="0"/>
        <w:autoSpaceDN w:val="0"/>
        <w:adjustRightInd w:val="0"/>
        <w:jc w:val="both"/>
      </w:pPr>
      <w:r w:rsidRPr="00457B95">
        <w:rPr>
          <w:b/>
          <w:bCs/>
        </w:rPr>
        <w:t xml:space="preserve">- </w:t>
      </w:r>
      <w:r w:rsidRPr="00457B95">
        <w:rPr>
          <w:iCs/>
        </w:rPr>
        <w:t>общее</w:t>
      </w:r>
      <w:r w:rsidRPr="00457B95">
        <w:rPr>
          <w:b/>
          <w:bCs/>
        </w:rPr>
        <w:t xml:space="preserve"> </w:t>
      </w:r>
      <w:r w:rsidRPr="00457B95">
        <w:t>число посетителей  культурно-массовых мероприятий до 177500 чел.;</w:t>
      </w:r>
    </w:p>
    <w:p w:rsidR="007D384C" w:rsidRPr="00457B95" w:rsidRDefault="007D384C" w:rsidP="007D384C">
      <w:pPr>
        <w:autoSpaceDE w:val="0"/>
        <w:autoSpaceDN w:val="0"/>
        <w:adjustRightInd w:val="0"/>
        <w:jc w:val="both"/>
      </w:pPr>
      <w:r w:rsidRPr="00457B95">
        <w:rPr>
          <w:i/>
          <w:iCs/>
        </w:rPr>
        <w:t>-</w:t>
      </w:r>
      <w:r w:rsidRPr="00457B95">
        <w:t xml:space="preserve"> количество культурно-досуговых мероприятий, организованных МБУ «Ломоносовский районный Дворец культуры «Горбунки» до 260 ед.;</w:t>
      </w:r>
    </w:p>
    <w:p w:rsidR="007D384C" w:rsidRPr="00457B95" w:rsidRDefault="007D384C" w:rsidP="007D384C">
      <w:pPr>
        <w:autoSpaceDE w:val="0"/>
        <w:autoSpaceDN w:val="0"/>
        <w:adjustRightInd w:val="0"/>
        <w:jc w:val="both"/>
      </w:pPr>
      <w:r w:rsidRPr="00457B95">
        <w:t>- количество посетителей культурно-досуговых мероприятий, организованных МБУ «Ломоносовский районный Дворец культуры «Горбунки» до 25600 чел.;</w:t>
      </w:r>
    </w:p>
    <w:p w:rsidR="007D384C" w:rsidRPr="00457B95" w:rsidRDefault="007D384C" w:rsidP="007D384C">
      <w:pPr>
        <w:autoSpaceDE w:val="0"/>
        <w:autoSpaceDN w:val="0"/>
        <w:adjustRightInd w:val="0"/>
        <w:jc w:val="both"/>
      </w:pPr>
      <w:r w:rsidRPr="00457B95">
        <w:t xml:space="preserve">-  </w:t>
      </w:r>
      <w:r w:rsidRPr="00457B95">
        <w:rPr>
          <w:iCs/>
        </w:rPr>
        <w:t>общее</w:t>
      </w:r>
      <w:r w:rsidRPr="00457B95">
        <w:t xml:space="preserve"> количество клубных формирований в муниципальных учреждениях культуры 232 ед.</w:t>
      </w:r>
      <w:r w:rsidRPr="00457B95">
        <w:rPr>
          <w:bCs/>
        </w:rPr>
        <w:t>;</w:t>
      </w:r>
    </w:p>
    <w:p w:rsidR="007D384C" w:rsidRPr="00457B95" w:rsidRDefault="007D384C" w:rsidP="007D384C">
      <w:pPr>
        <w:autoSpaceDE w:val="0"/>
        <w:autoSpaceDN w:val="0"/>
        <w:adjustRightInd w:val="0"/>
        <w:jc w:val="both"/>
        <w:rPr>
          <w:b/>
          <w:bCs/>
        </w:rPr>
      </w:pPr>
      <w:r w:rsidRPr="00457B95">
        <w:rPr>
          <w:b/>
          <w:bCs/>
        </w:rPr>
        <w:t xml:space="preserve">- </w:t>
      </w:r>
      <w:r w:rsidRPr="00457B95">
        <w:rPr>
          <w:iCs/>
        </w:rPr>
        <w:t xml:space="preserve">общее </w:t>
      </w:r>
      <w:r w:rsidRPr="00457B95">
        <w:rPr>
          <w:i/>
          <w:iCs/>
        </w:rPr>
        <w:t xml:space="preserve"> </w:t>
      </w:r>
      <w:r w:rsidRPr="00457B95">
        <w:t>количество населения, занятого в клубных формированиях муниципальных учреждений культуры 5266 чел.</w:t>
      </w:r>
      <w:r w:rsidRPr="00457B95">
        <w:rPr>
          <w:bCs/>
        </w:rPr>
        <w:t>;</w:t>
      </w:r>
    </w:p>
    <w:p w:rsidR="007D384C" w:rsidRPr="00457B95" w:rsidRDefault="007D384C" w:rsidP="007D384C">
      <w:pPr>
        <w:autoSpaceDE w:val="0"/>
        <w:autoSpaceDN w:val="0"/>
        <w:adjustRightInd w:val="0"/>
        <w:jc w:val="both"/>
        <w:rPr>
          <w:b/>
          <w:bCs/>
        </w:rPr>
      </w:pPr>
      <w:r w:rsidRPr="00457B95">
        <w:t>-  количество клубных формирований МБУ «Ломоносовский районный Дворец культуры «Горбунки»до 27 ед.;</w:t>
      </w:r>
    </w:p>
    <w:p w:rsidR="007D384C" w:rsidRPr="00457B95" w:rsidRDefault="007D384C" w:rsidP="007D384C">
      <w:pPr>
        <w:autoSpaceDE w:val="0"/>
        <w:autoSpaceDN w:val="0"/>
        <w:adjustRightInd w:val="0"/>
        <w:jc w:val="both"/>
      </w:pPr>
      <w:r w:rsidRPr="00457B95">
        <w:t xml:space="preserve"> - количество населения, занятого в клубных формированиях МБУ «Ломоносовский районный Дворец культуры «Горбунки» до 2766 чел.;</w:t>
      </w:r>
    </w:p>
    <w:p w:rsidR="007D384C" w:rsidRPr="00457B95" w:rsidRDefault="007D384C" w:rsidP="007D384C">
      <w:pPr>
        <w:autoSpaceDE w:val="0"/>
        <w:autoSpaceDN w:val="0"/>
        <w:adjustRightInd w:val="0"/>
        <w:jc w:val="both"/>
      </w:pPr>
      <w:r w:rsidRPr="00457B95">
        <w:t>- число молодых специалистов, работающих в МБУ «Ломоносовский районный Дворец культуры «Горбунки» до 10 чел.</w:t>
      </w:r>
    </w:p>
    <w:p w:rsidR="007D384C" w:rsidRPr="00457B95" w:rsidRDefault="007D384C" w:rsidP="007D384C">
      <w:pPr>
        <w:autoSpaceDE w:val="0"/>
        <w:autoSpaceDN w:val="0"/>
        <w:adjustRightInd w:val="0"/>
        <w:jc w:val="both"/>
        <w:rPr>
          <w:b/>
          <w:bCs/>
        </w:rPr>
      </w:pPr>
      <w:r w:rsidRPr="00457B95">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вырастет до 43388 руб.</w:t>
      </w:r>
    </w:p>
    <w:p w:rsidR="007D384C" w:rsidRPr="00457B95" w:rsidRDefault="007D384C" w:rsidP="007D384C">
      <w:pPr>
        <w:autoSpaceDE w:val="0"/>
        <w:autoSpaceDN w:val="0"/>
        <w:adjustRightInd w:val="0"/>
        <w:ind w:firstLine="720"/>
        <w:jc w:val="both"/>
        <w:rPr>
          <w:bCs/>
        </w:rPr>
      </w:pPr>
      <w:r w:rsidRPr="00457B95">
        <w:rPr>
          <w:b/>
          <w:bCs/>
        </w:rPr>
        <w:t>Подпрограмма 4</w:t>
      </w:r>
      <w:r w:rsidRPr="00457B95">
        <w:rPr>
          <w:bCs/>
        </w:rPr>
        <w:t xml:space="preserve">: </w:t>
      </w:r>
    </w:p>
    <w:p w:rsidR="007D384C" w:rsidRPr="00457B95" w:rsidRDefault="007D384C" w:rsidP="007D384C">
      <w:pPr>
        <w:suppressAutoHyphens/>
        <w:ind w:right="150"/>
        <w:jc w:val="both"/>
        <w:rPr>
          <w:shd w:val="clear" w:color="auto" w:fill="FFFFFF"/>
        </w:rPr>
      </w:pPr>
      <w:r w:rsidRPr="00457B95">
        <w:rPr>
          <w:shd w:val="clear" w:color="auto" w:fill="FFFFFF"/>
        </w:rPr>
        <w:t>1.</w:t>
      </w:r>
      <w:r>
        <w:rPr>
          <w:shd w:val="clear" w:color="auto" w:fill="FFFFFF"/>
        </w:rPr>
        <w:t xml:space="preserve"> </w:t>
      </w:r>
      <w:r w:rsidRPr="00457B95">
        <w:rPr>
          <w:shd w:val="clear" w:color="auto" w:fill="FFFFFF"/>
        </w:rPr>
        <w:t>Сохранение культурно-исторических ценностей России, просвещение граждан.</w:t>
      </w:r>
    </w:p>
    <w:p w:rsidR="007D384C" w:rsidRPr="00C25277" w:rsidRDefault="007D384C" w:rsidP="007D384C">
      <w:pPr>
        <w:suppressAutoHyphens/>
        <w:ind w:right="150"/>
        <w:jc w:val="both"/>
      </w:pPr>
      <w:r w:rsidRPr="00457B95">
        <w:t xml:space="preserve">2. Выполнение задач по увеличению показателей эффективности работы </w:t>
      </w:r>
      <w:r>
        <w:t>Районного историко-краеведческого музея</w:t>
      </w:r>
      <w:r w:rsidRPr="00457B95">
        <w:t xml:space="preserve"> к 2019 году:</w:t>
      </w:r>
    </w:p>
    <w:p w:rsidR="007D384C" w:rsidRPr="00457B95" w:rsidRDefault="007D384C" w:rsidP="007D384C">
      <w:pPr>
        <w:suppressAutoHyphens/>
        <w:spacing w:before="28" w:after="28"/>
        <w:jc w:val="both"/>
        <w:rPr>
          <w:shd w:val="clear" w:color="auto" w:fill="FFFFFF"/>
        </w:rPr>
      </w:pPr>
      <w:r w:rsidRPr="00457B95">
        <w:rPr>
          <w:shd w:val="clear" w:color="auto" w:fill="FFFFFF"/>
        </w:rPr>
        <w:t>- общее количество посетителей до 2 345</w:t>
      </w:r>
      <w:r w:rsidRPr="00457B95">
        <w:rPr>
          <w:b/>
          <w:shd w:val="clear" w:color="auto" w:fill="FFFFFF"/>
        </w:rPr>
        <w:t xml:space="preserve"> </w:t>
      </w:r>
      <w:r w:rsidRPr="00457B95">
        <w:rPr>
          <w:shd w:val="clear" w:color="auto" w:fill="FFFFFF"/>
        </w:rPr>
        <w:t xml:space="preserve">чел.; </w:t>
      </w:r>
    </w:p>
    <w:p w:rsidR="007D384C" w:rsidRPr="00457B95" w:rsidRDefault="007D384C" w:rsidP="007D384C">
      <w:pPr>
        <w:suppressAutoHyphens/>
        <w:spacing w:before="28" w:after="28"/>
        <w:jc w:val="both"/>
        <w:rPr>
          <w:shd w:val="clear" w:color="auto" w:fill="FFFFFF"/>
        </w:rPr>
      </w:pPr>
      <w:r w:rsidRPr="00457B95">
        <w:rPr>
          <w:shd w:val="clear" w:color="auto" w:fill="FFFFFF"/>
        </w:rPr>
        <w:t>- общее количество культурно-досуговых мероприятий до 10</w:t>
      </w:r>
      <w:r w:rsidRPr="00457B95">
        <w:rPr>
          <w:b/>
          <w:shd w:val="clear" w:color="auto" w:fill="FFFFFF"/>
        </w:rPr>
        <w:t xml:space="preserve"> </w:t>
      </w:r>
      <w:r w:rsidRPr="00457B95">
        <w:rPr>
          <w:shd w:val="clear" w:color="auto" w:fill="FFFFFF"/>
        </w:rPr>
        <w:t xml:space="preserve">ед.; </w:t>
      </w:r>
    </w:p>
    <w:p w:rsidR="007D384C" w:rsidRPr="00457B95" w:rsidRDefault="007D384C" w:rsidP="007D384C">
      <w:pPr>
        <w:suppressAutoHyphens/>
        <w:spacing w:before="28" w:after="28"/>
        <w:jc w:val="both"/>
        <w:rPr>
          <w:shd w:val="clear" w:color="auto" w:fill="FFFFFF"/>
        </w:rPr>
      </w:pPr>
      <w:r w:rsidRPr="00457B95">
        <w:rPr>
          <w:shd w:val="clear" w:color="auto" w:fill="FFFFFF"/>
        </w:rPr>
        <w:t>- общее количество посетителей культурно-досуговых мероприятий довести до 2000 чел.;</w:t>
      </w:r>
    </w:p>
    <w:p w:rsidR="007D384C" w:rsidRPr="00457B95" w:rsidRDefault="007D384C" w:rsidP="007D384C">
      <w:pPr>
        <w:suppressAutoHyphens/>
        <w:spacing w:before="28" w:after="28"/>
        <w:jc w:val="both"/>
        <w:rPr>
          <w:shd w:val="clear" w:color="auto" w:fill="FFFFFF"/>
        </w:rPr>
      </w:pPr>
      <w:r w:rsidRPr="00457B95">
        <w:rPr>
          <w:shd w:val="clear" w:color="auto" w:fill="FFFFFF"/>
        </w:rPr>
        <w:t xml:space="preserve">- количество индивидуальных посещений довести до 120 чел.; </w:t>
      </w:r>
    </w:p>
    <w:p w:rsidR="007D384C" w:rsidRPr="00C25277" w:rsidRDefault="007D384C" w:rsidP="007D384C">
      <w:pPr>
        <w:suppressAutoHyphens/>
        <w:spacing w:before="28" w:after="28"/>
        <w:jc w:val="both"/>
        <w:rPr>
          <w:shd w:val="clear" w:color="auto" w:fill="FFFFFF"/>
        </w:rPr>
      </w:pPr>
      <w:r w:rsidRPr="00C25277">
        <w:rPr>
          <w:shd w:val="clear" w:color="auto" w:fill="FFFFFF"/>
        </w:rPr>
        <w:t>- количество посетителей льготных категорий довести до 245</w:t>
      </w:r>
      <w:r w:rsidRPr="00C25277">
        <w:rPr>
          <w:b/>
          <w:shd w:val="clear" w:color="auto" w:fill="FFFFFF"/>
        </w:rPr>
        <w:t xml:space="preserve"> </w:t>
      </w:r>
      <w:r w:rsidRPr="00C25277">
        <w:rPr>
          <w:shd w:val="clear" w:color="auto" w:fill="FFFFFF"/>
        </w:rPr>
        <w:t xml:space="preserve">чел.; </w:t>
      </w:r>
    </w:p>
    <w:p w:rsidR="007D384C" w:rsidRPr="00C25277" w:rsidRDefault="007D384C" w:rsidP="007D384C">
      <w:pPr>
        <w:suppressAutoHyphens/>
        <w:spacing w:before="28" w:after="28"/>
        <w:jc w:val="both"/>
        <w:rPr>
          <w:shd w:val="clear" w:color="auto" w:fill="FFFFFF"/>
        </w:rPr>
      </w:pPr>
      <w:r w:rsidRPr="00C25277">
        <w:rPr>
          <w:shd w:val="clear" w:color="auto" w:fill="FFFFFF"/>
        </w:rPr>
        <w:t xml:space="preserve">- количество экскурсионных посещений довести до 1 400 чел.; </w:t>
      </w:r>
    </w:p>
    <w:p w:rsidR="007D384C" w:rsidRPr="00C25277" w:rsidRDefault="007D384C" w:rsidP="007D384C">
      <w:pPr>
        <w:suppressAutoHyphens/>
        <w:spacing w:before="28" w:after="28"/>
        <w:jc w:val="both"/>
        <w:rPr>
          <w:shd w:val="clear" w:color="auto" w:fill="FFFFFF"/>
        </w:rPr>
      </w:pPr>
      <w:r w:rsidRPr="00C25277">
        <w:rPr>
          <w:shd w:val="clear" w:color="auto" w:fill="FFFFFF"/>
        </w:rPr>
        <w:t>- число проведённых экскурсий довести до 152</w:t>
      </w:r>
      <w:r w:rsidRPr="00C25277">
        <w:rPr>
          <w:b/>
          <w:shd w:val="clear" w:color="auto" w:fill="FFFFFF"/>
        </w:rPr>
        <w:t xml:space="preserve"> </w:t>
      </w:r>
      <w:r w:rsidRPr="00C25277">
        <w:rPr>
          <w:shd w:val="clear" w:color="auto" w:fill="FFFFFF"/>
        </w:rPr>
        <w:t xml:space="preserve">ед.; </w:t>
      </w:r>
    </w:p>
    <w:p w:rsidR="007D384C" w:rsidRPr="00C25277" w:rsidRDefault="007D384C" w:rsidP="007D384C">
      <w:pPr>
        <w:autoSpaceDE w:val="0"/>
        <w:autoSpaceDN w:val="0"/>
        <w:adjustRightInd w:val="0"/>
        <w:jc w:val="both"/>
      </w:pPr>
      <w:r w:rsidRPr="00C25277">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вырастет до 43388 руб.</w:t>
      </w:r>
    </w:p>
    <w:p w:rsidR="007D384C" w:rsidRPr="00C25277" w:rsidRDefault="007D384C" w:rsidP="007D384C">
      <w:pPr>
        <w:autoSpaceDE w:val="0"/>
        <w:autoSpaceDN w:val="0"/>
        <w:adjustRightInd w:val="0"/>
        <w:jc w:val="both"/>
        <w:rPr>
          <w:b/>
          <w:bCs/>
        </w:rPr>
      </w:pPr>
      <w:r w:rsidRPr="00C25277">
        <w:rPr>
          <w:b/>
        </w:rPr>
        <w:t xml:space="preserve">         Подпрограмма 5:  </w:t>
      </w:r>
      <w:r w:rsidRPr="00C25277">
        <w:rPr>
          <w:b/>
        </w:rPr>
        <w:tab/>
      </w:r>
    </w:p>
    <w:p w:rsidR="007D384C" w:rsidRPr="00C25277" w:rsidRDefault="007D384C" w:rsidP="007D384C">
      <w:pPr>
        <w:autoSpaceDE w:val="0"/>
        <w:autoSpaceDN w:val="0"/>
        <w:adjustRightInd w:val="0"/>
        <w:ind w:left="142" w:right="150" w:hanging="142"/>
        <w:jc w:val="both"/>
      </w:pPr>
      <w:r w:rsidRPr="00C25277">
        <w:t xml:space="preserve">Сохранение и развитие деятельности Центральной библиотеки Ломоносовского муниципального района, выполнение задач по </w:t>
      </w:r>
      <w:r w:rsidRPr="00C25277">
        <w:rPr>
          <w:bCs/>
        </w:rPr>
        <w:t>увеличению</w:t>
      </w:r>
      <w:r w:rsidRPr="00C25277">
        <w:rPr>
          <w:b/>
          <w:bCs/>
        </w:rPr>
        <w:t xml:space="preserve"> </w:t>
      </w:r>
      <w:r w:rsidRPr="00C25277">
        <w:t>показателей эффективности работы к 2019 году:</w:t>
      </w:r>
    </w:p>
    <w:p w:rsidR="007D384C" w:rsidRPr="00C25277" w:rsidRDefault="007D384C" w:rsidP="007D384C">
      <w:pPr>
        <w:pStyle w:val="ab"/>
        <w:autoSpaceDE w:val="0"/>
        <w:autoSpaceDN w:val="0"/>
        <w:adjustRightInd w:val="0"/>
        <w:spacing w:after="0" w:line="240" w:lineRule="auto"/>
        <w:ind w:left="0"/>
        <w:jc w:val="both"/>
        <w:rPr>
          <w:rFonts w:ascii="Times New Roman" w:hAnsi="Times New Roman"/>
          <w:sz w:val="24"/>
          <w:szCs w:val="24"/>
        </w:rPr>
      </w:pPr>
      <w:r w:rsidRPr="00C25277">
        <w:rPr>
          <w:rFonts w:ascii="Times New Roman" w:hAnsi="Times New Roman"/>
          <w:sz w:val="24"/>
          <w:szCs w:val="24"/>
        </w:rPr>
        <w:t>-  общее количество зарегистрированных   пользователей до 1640 чел.;</w:t>
      </w:r>
    </w:p>
    <w:p w:rsidR="007D384C" w:rsidRPr="00C25277" w:rsidRDefault="007D384C" w:rsidP="007D384C">
      <w:pPr>
        <w:pStyle w:val="ab"/>
        <w:autoSpaceDE w:val="0"/>
        <w:autoSpaceDN w:val="0"/>
        <w:adjustRightInd w:val="0"/>
        <w:spacing w:after="0" w:line="240" w:lineRule="auto"/>
        <w:ind w:left="0"/>
        <w:jc w:val="both"/>
        <w:rPr>
          <w:rFonts w:ascii="Times New Roman" w:hAnsi="Times New Roman"/>
          <w:sz w:val="24"/>
          <w:szCs w:val="24"/>
        </w:rPr>
      </w:pPr>
      <w:r w:rsidRPr="00C25277">
        <w:rPr>
          <w:rFonts w:ascii="Times New Roman" w:hAnsi="Times New Roman"/>
          <w:bCs/>
          <w:sz w:val="24"/>
          <w:szCs w:val="24"/>
        </w:rPr>
        <w:t>- общее</w:t>
      </w:r>
      <w:r w:rsidRPr="00C25277">
        <w:rPr>
          <w:rFonts w:ascii="Times New Roman" w:hAnsi="Times New Roman"/>
          <w:b/>
          <w:bCs/>
          <w:sz w:val="24"/>
          <w:szCs w:val="24"/>
        </w:rPr>
        <w:t xml:space="preserve"> </w:t>
      </w:r>
      <w:r w:rsidRPr="00C25277">
        <w:rPr>
          <w:rFonts w:ascii="Times New Roman" w:hAnsi="Times New Roman"/>
          <w:sz w:val="24"/>
          <w:szCs w:val="24"/>
        </w:rPr>
        <w:t>количество посещений 6015 ед.;</w:t>
      </w:r>
    </w:p>
    <w:p w:rsidR="007D384C" w:rsidRPr="00C25277" w:rsidRDefault="007D384C" w:rsidP="007D384C">
      <w:pPr>
        <w:autoSpaceDE w:val="0"/>
        <w:autoSpaceDN w:val="0"/>
        <w:adjustRightInd w:val="0"/>
        <w:jc w:val="both"/>
      </w:pPr>
      <w:r w:rsidRPr="00C25277">
        <w:t>-  общее количество книжного фонда  до 66300 шт.;</w:t>
      </w:r>
    </w:p>
    <w:p w:rsidR="007D384C" w:rsidRPr="00C25277" w:rsidRDefault="007D384C" w:rsidP="007D384C">
      <w:pPr>
        <w:autoSpaceDE w:val="0"/>
        <w:autoSpaceDN w:val="0"/>
        <w:adjustRightInd w:val="0"/>
        <w:jc w:val="both"/>
      </w:pPr>
      <w:r w:rsidRPr="00C25277">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вырастет до 43388 руб.</w:t>
      </w:r>
    </w:p>
    <w:p w:rsidR="007D384C" w:rsidRPr="00C25277" w:rsidRDefault="007D384C" w:rsidP="007D384C">
      <w:pPr>
        <w:autoSpaceDE w:val="0"/>
        <w:autoSpaceDN w:val="0"/>
        <w:adjustRightInd w:val="0"/>
        <w:jc w:val="both"/>
      </w:pPr>
      <w:r w:rsidRPr="00C25277">
        <w:rPr>
          <w:b/>
        </w:rPr>
        <w:t xml:space="preserve">         Подпрограмма 6</w:t>
      </w:r>
      <w:r w:rsidRPr="00C25277">
        <w:t xml:space="preserve">: </w:t>
      </w:r>
    </w:p>
    <w:p w:rsidR="007D384C" w:rsidRPr="00457B95" w:rsidRDefault="007D384C" w:rsidP="007D384C">
      <w:pPr>
        <w:autoSpaceDE w:val="0"/>
        <w:autoSpaceDN w:val="0"/>
        <w:adjustRightInd w:val="0"/>
        <w:jc w:val="both"/>
        <w:rPr>
          <w:lang w:eastAsia="en-US"/>
        </w:rPr>
      </w:pPr>
      <w:r w:rsidRPr="00457B95">
        <w:rPr>
          <w:highlight w:val="white"/>
          <w:lang w:eastAsia="en-US"/>
        </w:rPr>
        <w:t>- численность населения, систематически занимающихся физической культурой и спортом, увеличится до 17 700 чел.;</w:t>
      </w:r>
    </w:p>
    <w:p w:rsidR="007D384C" w:rsidRPr="00457B95" w:rsidRDefault="007D384C" w:rsidP="007D384C">
      <w:pPr>
        <w:autoSpaceDE w:val="0"/>
        <w:autoSpaceDN w:val="0"/>
        <w:adjustRightInd w:val="0"/>
        <w:jc w:val="both"/>
      </w:pPr>
      <w:r w:rsidRPr="00457B95">
        <w:rPr>
          <w:lang w:eastAsia="en-US"/>
        </w:rPr>
        <w:t>- доля населения, систематически занимающегося физической культурой и спортом,  в общей численности населения района до 25,2%</w:t>
      </w:r>
      <w:r w:rsidRPr="00457B95">
        <w:rPr>
          <w:lang w:eastAsia="en-US"/>
        </w:rPr>
        <w:br/>
      </w:r>
      <w:r w:rsidRPr="00457B95">
        <w:rPr>
          <w:lang w:eastAsia="en-US"/>
        </w:rPr>
        <w:lastRenderedPageBreak/>
        <w:t xml:space="preserve">- численность лиц с ограниченными возможностями здоровья и инвалидов, систематически занимающихся физической культурой и спортом до 150 чел. </w:t>
      </w:r>
      <w:r w:rsidRPr="00457B95">
        <w:t>;</w:t>
      </w:r>
    </w:p>
    <w:p w:rsidR="007D384C" w:rsidRPr="00457B95" w:rsidRDefault="007D384C" w:rsidP="007D384C">
      <w:pPr>
        <w:autoSpaceDE w:val="0"/>
        <w:autoSpaceDN w:val="0"/>
        <w:adjustRightInd w:val="0"/>
        <w:jc w:val="both"/>
        <w:rPr>
          <w:lang w:eastAsia="en-US"/>
        </w:rPr>
      </w:pPr>
      <w:r w:rsidRPr="00457B95">
        <w:rPr>
          <w:lang w:eastAsia="en-US"/>
        </w:rPr>
        <w:t>- доля лиц с ограниченными возможностями здоровья и инвалидов, систематически занимающихся физической культурой и спортом, от общей численности лиц с ограниченными возможностями здоровья и инвалидов до 3%</w:t>
      </w:r>
      <w:r w:rsidRPr="00457B95">
        <w:rPr>
          <w:lang w:eastAsia="en-US"/>
        </w:rPr>
        <w:br/>
        <w:t>- уровень обеспеченности населения спортивными сооружениями, исходя из единовременной пропускной способности объектов спорта, до 14,5% ;</w:t>
      </w:r>
    </w:p>
    <w:p w:rsidR="007D384C" w:rsidRPr="00457B95" w:rsidRDefault="007D384C" w:rsidP="007D384C">
      <w:pPr>
        <w:autoSpaceDE w:val="0"/>
        <w:autoSpaceDN w:val="0"/>
        <w:adjustRightInd w:val="0"/>
        <w:jc w:val="both"/>
      </w:pPr>
      <w:r w:rsidRPr="00457B95">
        <w:rPr>
          <w:highlight w:val="white"/>
          <w:lang w:eastAsia="en-US"/>
        </w:rPr>
        <w:t xml:space="preserve">- количество подготовлены спортсменов-разрядников до 450 чел. </w:t>
      </w:r>
      <w:r w:rsidRPr="00457B95">
        <w:t>;</w:t>
      </w:r>
    </w:p>
    <w:p w:rsidR="007D384C" w:rsidRPr="00457B95" w:rsidRDefault="007D384C" w:rsidP="007D384C">
      <w:pPr>
        <w:autoSpaceDE w:val="0"/>
        <w:autoSpaceDN w:val="0"/>
        <w:adjustRightInd w:val="0"/>
        <w:jc w:val="both"/>
        <w:rPr>
          <w:b/>
          <w:bCs/>
        </w:rPr>
      </w:pPr>
      <w:r w:rsidRPr="00457B95">
        <w:rPr>
          <w:highlight w:val="white"/>
          <w:lang w:eastAsia="en-US"/>
        </w:rPr>
        <w:t>- количество спортсменов, делегированных в сборные команды Ленинградской области, до 15 чел.;</w:t>
      </w:r>
      <w:r w:rsidRPr="00457B95">
        <w:rPr>
          <w:lang w:eastAsia="en-US"/>
        </w:rPr>
        <w:br/>
      </w:r>
      <w:r w:rsidRPr="00457B95">
        <w:rPr>
          <w:b/>
          <w:bCs/>
        </w:rPr>
        <w:t xml:space="preserve">- </w:t>
      </w:r>
      <w:r w:rsidRPr="00457B95">
        <w:t>среднемесячная номинальная начисленная заработная  плата  работников  муниципальных учреждений физической культуры и спорта  - целевой индикатор применялся только в 2015 г.</w:t>
      </w:r>
    </w:p>
    <w:p w:rsidR="007D384C" w:rsidRPr="00457B95" w:rsidRDefault="007D384C" w:rsidP="007D384C">
      <w:pPr>
        <w:jc w:val="both"/>
      </w:pPr>
      <w:r w:rsidRPr="00457B95">
        <w:t xml:space="preserve">       Результатом реализации Программы будет развитие системы дополнительного образования и повышение качества, количества и объема оказываемых муниципальных услуг в сфере реализации Программы, а так же развитие единого культурного пространства и равный доступ граждан к культурным ценностям, популяризация массового спорта и </w:t>
      </w:r>
      <w:r w:rsidRPr="00457B95">
        <w:rPr>
          <w:shd w:val="clear" w:color="auto" w:fill="FFFFFF"/>
        </w:rPr>
        <w:t>формирование культуры здорового и безопасного образа жизни. Всё это эффективно отразится на развитии</w:t>
      </w:r>
      <w:r w:rsidRPr="00457B95">
        <w:rPr>
          <w:b/>
          <w:bCs/>
          <w:sz w:val="28"/>
          <w:szCs w:val="28"/>
        </w:rPr>
        <w:t xml:space="preserve"> </w:t>
      </w:r>
      <w:r w:rsidRPr="00457B95">
        <w:rPr>
          <w:bCs/>
        </w:rPr>
        <w:t>молодежной политики, культуры, физической культуры, спорта и туризма в Ломоносовском муниципальном районе.</w:t>
      </w:r>
    </w:p>
    <w:p w:rsidR="007D384C" w:rsidRPr="00457B95" w:rsidRDefault="007D384C" w:rsidP="007D384C">
      <w:pPr>
        <w:jc w:val="both"/>
        <w:rPr>
          <w:b/>
        </w:rPr>
      </w:pPr>
    </w:p>
    <w:p w:rsidR="007D384C" w:rsidRPr="00457B95" w:rsidRDefault="007D384C" w:rsidP="007D384C">
      <w:pPr>
        <w:numPr>
          <w:ilvl w:val="0"/>
          <w:numId w:val="12"/>
        </w:numPr>
        <w:jc w:val="both"/>
        <w:rPr>
          <w:b/>
        </w:rPr>
      </w:pPr>
      <w:r w:rsidRPr="00457B95">
        <w:rPr>
          <w:b/>
        </w:rPr>
        <w:t>Расшифровка плановых значений показателей (индикаторов) Программы</w:t>
      </w:r>
    </w:p>
    <w:p w:rsidR="007D384C" w:rsidRPr="00457B95" w:rsidRDefault="007D384C" w:rsidP="007D384C">
      <w:pPr>
        <w:rPr>
          <w:b/>
        </w:rPr>
      </w:pPr>
    </w:p>
    <w:p w:rsidR="007D384C" w:rsidRPr="00457B95" w:rsidRDefault="007D384C" w:rsidP="007D384C">
      <w:pPr>
        <w:jc w:val="both"/>
      </w:pPr>
      <w:r w:rsidRPr="00457B95">
        <w:t xml:space="preserve">         Сведения о расшифровке плановых значений показателей (индикаторов) Программы  по годам реализации, а так же сведения об их взаимосвязи с мероприятиями приведены в Приложении 1, 2 к муниципальной программе муниципального образования Ломоносовский муниципальный район Ленинградской области </w:t>
      </w:r>
      <w:r w:rsidRPr="00457B95">
        <w:rPr>
          <w:bCs/>
        </w:rPr>
        <w:t>«Развитие молодежной политики, культуры, физической культуры, спорта и туризма в Ломоносовском муниципальном районе».</w:t>
      </w:r>
    </w:p>
    <w:p w:rsidR="007D384C" w:rsidRPr="00457B95" w:rsidRDefault="007D384C" w:rsidP="007D384C"/>
    <w:p w:rsidR="007D384C" w:rsidRPr="00457B95" w:rsidRDefault="007D384C" w:rsidP="007D384C">
      <w:pPr>
        <w:numPr>
          <w:ilvl w:val="0"/>
          <w:numId w:val="12"/>
        </w:numPr>
        <w:jc w:val="center"/>
        <w:rPr>
          <w:b/>
        </w:rPr>
      </w:pPr>
      <w:r w:rsidRPr="00457B95">
        <w:rPr>
          <w:b/>
        </w:rPr>
        <w:t xml:space="preserve">Характеристика основных мероприятий Программы </w:t>
      </w:r>
    </w:p>
    <w:p w:rsidR="007D384C" w:rsidRPr="00457B95" w:rsidRDefault="007D384C" w:rsidP="007D384C">
      <w:pPr>
        <w:widowControl w:val="0"/>
        <w:autoSpaceDE w:val="0"/>
        <w:autoSpaceDN w:val="0"/>
        <w:adjustRightInd w:val="0"/>
        <w:ind w:firstLine="540"/>
        <w:jc w:val="both"/>
        <w:rPr>
          <w:bCs/>
        </w:rPr>
      </w:pPr>
    </w:p>
    <w:p w:rsidR="007D384C" w:rsidRPr="00457B95" w:rsidRDefault="007D384C" w:rsidP="007D384C">
      <w:pPr>
        <w:widowControl w:val="0"/>
        <w:autoSpaceDE w:val="0"/>
        <w:autoSpaceDN w:val="0"/>
        <w:adjustRightInd w:val="0"/>
        <w:ind w:firstLine="540"/>
        <w:jc w:val="both"/>
        <w:rPr>
          <w:bCs/>
        </w:rPr>
      </w:pPr>
      <w:r w:rsidRPr="00457B95">
        <w:rPr>
          <w:bCs/>
        </w:rPr>
        <w:t xml:space="preserve">    В рамках Программы не предусмотрена реализация ведомственных программ, при этом предполагается реализация основных мероприятий, выделенных в структуре 6-ти подпрограмм (см. приложение 5):</w:t>
      </w:r>
    </w:p>
    <w:p w:rsidR="007D384C" w:rsidRPr="00457B95" w:rsidRDefault="007D384C" w:rsidP="007D384C">
      <w:pPr>
        <w:autoSpaceDE w:val="0"/>
        <w:autoSpaceDN w:val="0"/>
        <w:adjustRightInd w:val="0"/>
        <w:jc w:val="both"/>
        <w:rPr>
          <w:bCs/>
        </w:rPr>
      </w:pPr>
      <w:r w:rsidRPr="00457B95">
        <w:rPr>
          <w:bCs/>
        </w:rPr>
        <w:t xml:space="preserve">Подпрограмма 1 «Сохранение и развитие дополнительного образования в сфере культуры и искусства» </w:t>
      </w:r>
    </w:p>
    <w:p w:rsidR="007D384C" w:rsidRPr="00457B95" w:rsidRDefault="007D384C" w:rsidP="007D384C">
      <w:pPr>
        <w:autoSpaceDE w:val="0"/>
        <w:autoSpaceDN w:val="0"/>
        <w:adjustRightInd w:val="0"/>
        <w:jc w:val="both"/>
        <w:rPr>
          <w:bCs/>
        </w:rPr>
      </w:pPr>
      <w:r w:rsidRPr="00457B95">
        <w:rPr>
          <w:bCs/>
        </w:rPr>
        <w:t xml:space="preserve">Подпрограмма 2 «Развитие молодежной политики в Ломоносовском муниципальном районе» </w:t>
      </w:r>
    </w:p>
    <w:p w:rsidR="007D384C" w:rsidRPr="00457B95" w:rsidRDefault="007D384C" w:rsidP="007D384C">
      <w:pPr>
        <w:autoSpaceDE w:val="0"/>
        <w:autoSpaceDN w:val="0"/>
        <w:adjustRightInd w:val="0"/>
        <w:ind w:right="150"/>
        <w:jc w:val="both"/>
        <w:rPr>
          <w:bCs/>
          <w:highlight w:val="white"/>
        </w:rPr>
      </w:pPr>
      <w:r w:rsidRPr="00457B95">
        <w:rPr>
          <w:bCs/>
        </w:rPr>
        <w:t xml:space="preserve">Подпрограмма 3 </w:t>
      </w:r>
      <w:r w:rsidRPr="00457B95">
        <w:rPr>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457B95">
        <w:rPr>
          <w:bCs/>
          <w:highlight w:val="white"/>
        </w:rPr>
        <w:t>»</w:t>
      </w:r>
      <w:r w:rsidRPr="00457B95">
        <w:rPr>
          <w:bCs/>
          <w:i/>
        </w:rPr>
        <w:t xml:space="preserve"> </w:t>
      </w:r>
    </w:p>
    <w:p w:rsidR="007D384C" w:rsidRPr="00457B95" w:rsidRDefault="007D384C" w:rsidP="007D384C">
      <w:pPr>
        <w:autoSpaceDE w:val="0"/>
        <w:autoSpaceDN w:val="0"/>
        <w:adjustRightInd w:val="0"/>
        <w:ind w:right="150"/>
        <w:jc w:val="both"/>
        <w:rPr>
          <w:bCs/>
          <w:i/>
        </w:rPr>
      </w:pPr>
      <w:r w:rsidRPr="00457B95">
        <w:rPr>
          <w:bCs/>
        </w:rPr>
        <w:t xml:space="preserve">Подпрограмма 4  </w:t>
      </w:r>
      <w:r w:rsidRPr="00457B95">
        <w:rPr>
          <w:bCs/>
          <w:highlight w:val="white"/>
        </w:rPr>
        <w:t xml:space="preserve">«Музеи Ломоносовского муниципального района» </w:t>
      </w:r>
      <w:r w:rsidRPr="00457B95">
        <w:rPr>
          <w:bCs/>
          <w:i/>
        </w:rPr>
        <w:t xml:space="preserve"> </w:t>
      </w:r>
    </w:p>
    <w:p w:rsidR="007D384C" w:rsidRPr="00457B95" w:rsidRDefault="007D384C" w:rsidP="007D384C">
      <w:pPr>
        <w:autoSpaceDE w:val="0"/>
        <w:autoSpaceDN w:val="0"/>
        <w:adjustRightInd w:val="0"/>
        <w:ind w:right="150"/>
        <w:jc w:val="both"/>
        <w:rPr>
          <w:bCs/>
          <w:i/>
        </w:rPr>
      </w:pPr>
      <w:r w:rsidRPr="00457B95">
        <w:rPr>
          <w:bCs/>
        </w:rPr>
        <w:t xml:space="preserve">Подпрограмма 5 </w:t>
      </w:r>
      <w:r w:rsidRPr="00457B95">
        <w:rPr>
          <w:bCs/>
          <w:highlight w:val="white"/>
        </w:rPr>
        <w:t>«Создание условий для библиотечного обслуживания жителей  Ломоносовского муниципального района»</w:t>
      </w:r>
      <w:r w:rsidRPr="00457B95">
        <w:rPr>
          <w:bCs/>
          <w:i/>
        </w:rPr>
        <w:t xml:space="preserve"> </w:t>
      </w:r>
    </w:p>
    <w:p w:rsidR="007D384C" w:rsidRPr="00457B95" w:rsidRDefault="007D384C" w:rsidP="007D384C">
      <w:pPr>
        <w:autoSpaceDE w:val="0"/>
        <w:autoSpaceDN w:val="0"/>
        <w:adjustRightInd w:val="0"/>
        <w:ind w:right="150"/>
        <w:jc w:val="both"/>
        <w:rPr>
          <w:bCs/>
        </w:rPr>
      </w:pPr>
      <w:r w:rsidRPr="00457B95">
        <w:rPr>
          <w:bCs/>
        </w:rPr>
        <w:t>Подпрограмма 6 «</w:t>
      </w:r>
      <w:r w:rsidRPr="00457B95">
        <w:t>Развитие физической культуры и спорта в Ломоносовском муниципальном районе</w:t>
      </w:r>
      <w:r w:rsidRPr="00457B95">
        <w:rPr>
          <w:bCs/>
        </w:rPr>
        <w:t>».</w:t>
      </w:r>
    </w:p>
    <w:p w:rsidR="007D384C" w:rsidRPr="00457B95" w:rsidRDefault="007D384C" w:rsidP="007D384C">
      <w:pPr>
        <w:widowControl w:val="0"/>
        <w:autoSpaceDE w:val="0"/>
        <w:autoSpaceDN w:val="0"/>
        <w:adjustRightInd w:val="0"/>
        <w:ind w:firstLine="540"/>
        <w:jc w:val="both"/>
      </w:pPr>
      <w:r w:rsidRPr="00457B95">
        <w:rPr>
          <w:bCs/>
        </w:rPr>
        <w:t xml:space="preserve">      </w:t>
      </w:r>
      <w:r w:rsidRPr="00457B95">
        <w:t xml:space="preserve">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молодёжной политики, культуры, спорта и туризма муниципального образования Ломоносовский муниципальный район Ленинградской области и в </w:t>
      </w:r>
      <w:r w:rsidRPr="00457B95">
        <w:lastRenderedPageBreak/>
        <w:t>максимальной степени будут способствовать достижению целей и конечных результатов настоящей Программы.</w:t>
      </w:r>
    </w:p>
    <w:p w:rsidR="007D384C" w:rsidRPr="00457B95" w:rsidRDefault="007D384C" w:rsidP="007D384C">
      <w:pPr>
        <w:widowControl w:val="0"/>
        <w:autoSpaceDE w:val="0"/>
        <w:autoSpaceDN w:val="0"/>
        <w:adjustRightInd w:val="0"/>
        <w:ind w:firstLine="540"/>
        <w:jc w:val="both"/>
      </w:pPr>
      <w:r w:rsidRPr="00457B95">
        <w:t xml:space="preserve">     Перечень мероприятий Программы с указанием сроков их реализации приведён в Приложении 1 к муниципальной программе муниципального образования Ломоносовский муниципальный район Ленинградской области </w:t>
      </w:r>
      <w:r w:rsidRPr="00457B95">
        <w:rPr>
          <w:bCs/>
        </w:rPr>
        <w:t>«Развитие молодежной политики, культуры, физической культуры, спорта и туризма в Ломоносовском муниципальном районе».</w:t>
      </w:r>
    </w:p>
    <w:p w:rsidR="007D384C" w:rsidRPr="00457B95" w:rsidRDefault="007D384C" w:rsidP="007D384C">
      <w:pPr>
        <w:rPr>
          <w:b/>
        </w:rPr>
      </w:pPr>
    </w:p>
    <w:p w:rsidR="007D384C" w:rsidRPr="00457B95" w:rsidRDefault="007D384C" w:rsidP="007D384C">
      <w:pPr>
        <w:pStyle w:val="ab"/>
        <w:widowControl w:val="0"/>
        <w:numPr>
          <w:ilvl w:val="0"/>
          <w:numId w:val="12"/>
        </w:numPr>
        <w:autoSpaceDE w:val="0"/>
        <w:autoSpaceDN w:val="0"/>
        <w:adjustRightInd w:val="0"/>
        <w:spacing w:after="0" w:line="240" w:lineRule="auto"/>
        <w:contextualSpacing/>
        <w:jc w:val="center"/>
        <w:rPr>
          <w:rFonts w:ascii="Times New Roman" w:hAnsi="Times New Roman"/>
          <w:b/>
          <w:bCs/>
          <w:sz w:val="24"/>
          <w:szCs w:val="24"/>
        </w:rPr>
      </w:pPr>
      <w:r w:rsidRPr="00457B95">
        <w:rPr>
          <w:rFonts w:ascii="Times New Roman" w:hAnsi="Times New Roman"/>
          <w:b/>
          <w:bCs/>
          <w:sz w:val="24"/>
          <w:szCs w:val="24"/>
        </w:rPr>
        <w:t xml:space="preserve">Характеристика основных мер правового регулирования в сфере реализации </w:t>
      </w:r>
      <w:r w:rsidRPr="00457B95">
        <w:rPr>
          <w:rFonts w:ascii="Times New Roman" w:hAnsi="Times New Roman"/>
          <w:b/>
          <w:sz w:val="24"/>
          <w:szCs w:val="24"/>
        </w:rPr>
        <w:t>муниципальной</w:t>
      </w:r>
      <w:r w:rsidRPr="00457B95">
        <w:rPr>
          <w:rFonts w:ascii="Times New Roman" w:hAnsi="Times New Roman"/>
          <w:b/>
          <w:bCs/>
          <w:sz w:val="28"/>
          <w:szCs w:val="28"/>
        </w:rPr>
        <w:t xml:space="preserve"> </w:t>
      </w:r>
      <w:r w:rsidRPr="00457B95">
        <w:rPr>
          <w:rFonts w:ascii="Times New Roman" w:hAnsi="Times New Roman"/>
          <w:b/>
          <w:bCs/>
          <w:sz w:val="24"/>
          <w:szCs w:val="24"/>
        </w:rPr>
        <w:t>программы</w:t>
      </w:r>
    </w:p>
    <w:p w:rsidR="007D384C" w:rsidRPr="00457B95" w:rsidRDefault="007D384C" w:rsidP="007D384C">
      <w:pPr>
        <w:widowControl w:val="0"/>
        <w:autoSpaceDE w:val="0"/>
        <w:autoSpaceDN w:val="0"/>
        <w:adjustRightInd w:val="0"/>
        <w:ind w:firstLine="709"/>
        <w:jc w:val="both"/>
        <w:rPr>
          <w:bCs/>
          <w:sz w:val="28"/>
          <w:szCs w:val="28"/>
        </w:rPr>
      </w:pPr>
    </w:p>
    <w:p w:rsidR="007D384C" w:rsidRPr="00457B95" w:rsidRDefault="007D384C" w:rsidP="007D384C">
      <w:pPr>
        <w:widowControl w:val="0"/>
        <w:autoSpaceDE w:val="0"/>
        <w:autoSpaceDN w:val="0"/>
        <w:adjustRightInd w:val="0"/>
        <w:ind w:firstLine="540"/>
        <w:jc w:val="both"/>
        <w:rPr>
          <w:bCs/>
        </w:rPr>
      </w:pPr>
      <w:r w:rsidRPr="00457B95">
        <w:rPr>
          <w:bCs/>
        </w:rPr>
        <w:t xml:space="preserve">В течение всего срока реализации Программы меры правового регулирования в сфере молодёжной политики, культуры, спорта и туризма определяются действующим законодательством Российской Федерации и Ленинградской области. В течение срока действия Программы ведется мониторинг хода ее реализации, на основании которого может уточняться состав мер правового регулирования, необходимых для эффективной реализации Программы. </w:t>
      </w:r>
    </w:p>
    <w:p w:rsidR="007D384C" w:rsidRPr="00457B95" w:rsidRDefault="007D384C" w:rsidP="007D384C">
      <w:pPr>
        <w:widowControl w:val="0"/>
        <w:autoSpaceDE w:val="0"/>
        <w:autoSpaceDN w:val="0"/>
        <w:adjustRightInd w:val="0"/>
        <w:ind w:firstLine="540"/>
        <w:jc w:val="both"/>
        <w:rPr>
          <w:bCs/>
        </w:rPr>
      </w:pPr>
    </w:p>
    <w:p w:rsidR="007D384C" w:rsidRPr="00457B95" w:rsidRDefault="007D384C" w:rsidP="007D384C">
      <w:pPr>
        <w:ind w:left="720"/>
        <w:jc w:val="center"/>
        <w:rPr>
          <w:b/>
        </w:rPr>
      </w:pPr>
      <w:r w:rsidRPr="00457B95">
        <w:rPr>
          <w:b/>
        </w:rPr>
        <w:t>7. Обоснование выделения подпрограмм и включения в состав Программы  (их перечень и паспорта)</w:t>
      </w:r>
    </w:p>
    <w:p w:rsidR="007D384C" w:rsidRPr="00457B95" w:rsidRDefault="007D384C" w:rsidP="007D384C">
      <w:pPr>
        <w:rPr>
          <w:b/>
        </w:rPr>
      </w:pPr>
    </w:p>
    <w:p w:rsidR="007D384C" w:rsidRPr="00457B95" w:rsidRDefault="007D384C" w:rsidP="007D384C">
      <w:pPr>
        <w:autoSpaceDE w:val="0"/>
        <w:autoSpaceDN w:val="0"/>
        <w:adjustRightInd w:val="0"/>
        <w:jc w:val="both"/>
        <w:rPr>
          <w:bCs/>
        </w:rPr>
      </w:pPr>
      <w:r w:rsidRPr="00457B95">
        <w:rPr>
          <w:bCs/>
        </w:rPr>
        <w:t xml:space="preserve">      </w:t>
      </w:r>
      <w:r w:rsidRPr="00457B95">
        <w:t>Программа охватывает весь диапазон заданных приоритетных направлений развития сферы молодёжной политики, культуры, спорта и туризма муниципального образования Ломоносовский муниципальный район Ленинградской области.</w:t>
      </w:r>
      <w:r w:rsidRPr="00457B95">
        <w:rPr>
          <w:bCs/>
        </w:rPr>
        <w:t xml:space="preserve"> В связи с этим  данные направления выделены в следующие подпрограммы.</w:t>
      </w:r>
    </w:p>
    <w:p w:rsidR="007D384C" w:rsidRPr="00457B95" w:rsidRDefault="007D384C" w:rsidP="007D384C">
      <w:pPr>
        <w:autoSpaceDE w:val="0"/>
        <w:autoSpaceDN w:val="0"/>
        <w:adjustRightInd w:val="0"/>
        <w:jc w:val="center"/>
        <w:rPr>
          <w:bCs/>
        </w:rPr>
      </w:pPr>
    </w:p>
    <w:p w:rsidR="007D384C" w:rsidRPr="00457B95" w:rsidRDefault="007D384C" w:rsidP="007D384C">
      <w:pPr>
        <w:autoSpaceDE w:val="0"/>
        <w:autoSpaceDN w:val="0"/>
        <w:adjustRightInd w:val="0"/>
        <w:jc w:val="center"/>
        <w:rPr>
          <w:bCs/>
        </w:rPr>
      </w:pPr>
      <w:r w:rsidRPr="00457B95">
        <w:rPr>
          <w:bCs/>
        </w:rPr>
        <w:t xml:space="preserve">Подпрограмма 1. </w:t>
      </w:r>
    </w:p>
    <w:p w:rsidR="007D384C" w:rsidRPr="00457B95" w:rsidRDefault="007D384C" w:rsidP="007D384C">
      <w:pPr>
        <w:autoSpaceDE w:val="0"/>
        <w:autoSpaceDN w:val="0"/>
        <w:adjustRightInd w:val="0"/>
        <w:jc w:val="center"/>
        <w:rPr>
          <w:bCs/>
        </w:rPr>
      </w:pPr>
      <w:r w:rsidRPr="00457B95">
        <w:rPr>
          <w:bCs/>
        </w:rPr>
        <w:t>«Сохранение и развитие дополнительного образования в сфере культуры и искусства»</w:t>
      </w:r>
    </w:p>
    <w:p w:rsidR="007D384C" w:rsidRPr="00457B95" w:rsidRDefault="007D384C" w:rsidP="007D384C">
      <w:pPr>
        <w:autoSpaceDE w:val="0"/>
        <w:autoSpaceDN w:val="0"/>
        <w:adjustRightInd w:val="0"/>
        <w:jc w:val="center"/>
        <w:rPr>
          <w:bCs/>
        </w:rPr>
      </w:pPr>
    </w:p>
    <w:p w:rsidR="007D384C" w:rsidRPr="00457B95" w:rsidRDefault="007D384C" w:rsidP="007D384C">
      <w:pPr>
        <w:autoSpaceDE w:val="0"/>
        <w:autoSpaceDN w:val="0"/>
        <w:adjustRightInd w:val="0"/>
        <w:jc w:val="center"/>
        <w:rPr>
          <w:bCs/>
        </w:rPr>
      </w:pPr>
      <w:r w:rsidRPr="00457B95">
        <w:rPr>
          <w:bCs/>
        </w:rPr>
        <w:t>ПАСПОРТ ПОДПРОГРАММЫ</w:t>
      </w:r>
    </w:p>
    <w:p w:rsidR="007D384C" w:rsidRPr="00457B95" w:rsidRDefault="007D384C" w:rsidP="007D384C">
      <w:pPr>
        <w:autoSpaceDE w:val="0"/>
        <w:autoSpaceDN w:val="0"/>
        <w:adjustRightInd w:val="0"/>
        <w:jc w:val="center"/>
        <w:rPr>
          <w:bCs/>
        </w:rPr>
      </w:pPr>
    </w:p>
    <w:tbl>
      <w:tblPr>
        <w:tblW w:w="10348" w:type="dxa"/>
        <w:tblInd w:w="-634" w:type="dxa"/>
        <w:tblLayout w:type="fixed"/>
        <w:tblCellMar>
          <w:left w:w="75" w:type="dxa"/>
          <w:right w:w="75" w:type="dxa"/>
        </w:tblCellMar>
        <w:tblLook w:val="00A0" w:firstRow="1" w:lastRow="0" w:firstColumn="1" w:lastColumn="0" w:noHBand="0" w:noVBand="0"/>
      </w:tblPr>
      <w:tblGrid>
        <w:gridCol w:w="2389"/>
        <w:gridCol w:w="7959"/>
      </w:tblGrid>
      <w:tr w:rsidR="007D384C" w:rsidRPr="00457B95" w:rsidTr="00A04948">
        <w:tc>
          <w:tcPr>
            <w:tcW w:w="2389"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xml:space="preserve">Полное наименование     подпрограммы        </w:t>
            </w:r>
          </w:p>
        </w:tc>
        <w:tc>
          <w:tcPr>
            <w:tcW w:w="7959"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pPr>
            <w:r w:rsidRPr="00457B95">
              <w:rPr>
                <w:bCs/>
              </w:rPr>
              <w:t xml:space="preserve"> Сохранение и развитие дополнительного образования в сфере культуры и искусства</w:t>
            </w:r>
          </w:p>
        </w:tc>
      </w:tr>
      <w:tr w:rsidR="007D384C" w:rsidRPr="00457B95" w:rsidTr="00A04948">
        <w:trPr>
          <w:trHeight w:val="914"/>
        </w:trPr>
        <w:tc>
          <w:tcPr>
            <w:tcW w:w="238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xml:space="preserve">Ответственный исполнитель       </w:t>
            </w:r>
            <w:r w:rsidRPr="00457B95">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bCs/>
                <w:kern w:val="1"/>
                <w:sz w:val="24"/>
                <w:szCs w:val="24"/>
                <w:lang w:eastAsia="ar-SA"/>
              </w:rPr>
              <w:t>Отдел по культуре и туризму администрации муниципального образования Ломоносовский муниципальный район Ленинградской области</w:t>
            </w:r>
          </w:p>
        </w:tc>
      </w:tr>
      <w:tr w:rsidR="007D384C" w:rsidRPr="00457B95" w:rsidTr="00A04948">
        <w:trPr>
          <w:trHeight w:val="238"/>
        </w:trPr>
        <w:tc>
          <w:tcPr>
            <w:tcW w:w="2389"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p>
        </w:tc>
        <w:tc>
          <w:tcPr>
            <w:tcW w:w="7959"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p>
        </w:tc>
      </w:tr>
      <w:tr w:rsidR="007D384C" w:rsidRPr="00457B95" w:rsidTr="00A04948">
        <w:trPr>
          <w:trHeight w:val="400"/>
        </w:trPr>
        <w:tc>
          <w:tcPr>
            <w:tcW w:w="238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xml:space="preserve">Участники   </w:t>
            </w:r>
            <w:r w:rsidRPr="00457B95">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xml:space="preserve">Муниципальные образовательные учреждения дополнительного образования детские школы искусств муниципального образования Ломоносовский муниципальный район Ленинградской области </w:t>
            </w:r>
          </w:p>
          <w:p w:rsidR="007D384C" w:rsidRPr="00457B95" w:rsidRDefault="007D384C" w:rsidP="00A04948">
            <w:pPr>
              <w:pStyle w:val="ConsPlusCell"/>
              <w:rPr>
                <w:rFonts w:ascii="Times New Roman" w:hAnsi="Times New Roman" w:cs="Times New Roman"/>
                <w:i/>
                <w:sz w:val="24"/>
                <w:szCs w:val="24"/>
              </w:rPr>
            </w:pPr>
            <w:r w:rsidRPr="00457B95">
              <w:rPr>
                <w:rFonts w:ascii="Times New Roman" w:hAnsi="Times New Roman" w:cs="Times New Roman"/>
                <w:i/>
                <w:sz w:val="24"/>
                <w:szCs w:val="24"/>
              </w:rPr>
              <w:t>Тип учреждения -  казенные:</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Муниципальное казенное образовательное учреждение дополнительного образования «Аннинская детская школа искусств» муниципального образования Ломоносовский муниципальный район Ленинградской области (далее - МКОУДО «Аннинская ДШИ»)</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Муниципальное казенное образовательное учреждение дополнительного образования «Большеижорская детская школа искусств» муниципального образования Ломоносовский муниципальный район Ленинградской области (далее - МКОУДО «Большеижорская ДШИ»)</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lastRenderedPageBreak/>
              <w:t>- Муниципальное казенное образовательное учреждение дополнительного образования «Гостилицкая детская школа искусств» муниципального образования Ломоносовский муниципальный район Ленинградской области (далее - МКОУДО «Гостилицкая ДШИ»)</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Муниципальное казенное образовательное учреждение дополнительного образования «Горбунковская детская школа искусств» муниципального образования Ломоносовский муниципальный район Ленинградской области (далее - МКОУДО «Горбунковская ДШИ»)</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Муниципальное казенное образовательное учреждение дополнительного образования «Копорская детская школа искусств» муниципального образования Ломоносовский муниципальный район Ленинградской области (далее - МКОУДО «Копорская ДШИ»)</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Муниципальное казенное образовательное учреждение дополнительного образования «Лопухинская детская школа искусств» муниципального образования Ломоносовский муниципальный район Ленинградской области (далее - МКОУДО «Лопухинская ДШИ»)</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Муниципальное казенное образовательное учреждение дополнительного образования «Лебяженская детская школа искусств» муниципального образования Ломоносовский муниципальный район Ленинградской области (далее - МКОУДО «Лебяженская ДШИ»)</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Муниципальное казенное образовательное учреждение дополнительного образования «Русско-Высоцкая детская школа искусств» муниципального образования Ломоносовский муниципальный район Ленинградской области (далее - МКОУДО «Русско-Высоцкая ДШИ»)</w:t>
            </w:r>
          </w:p>
          <w:p w:rsidR="007D384C" w:rsidRPr="00457B95" w:rsidRDefault="007D384C" w:rsidP="00A04948">
            <w:pPr>
              <w:pStyle w:val="ConsPlusCell"/>
              <w:rPr>
                <w:rFonts w:ascii="Times New Roman" w:hAnsi="Times New Roman" w:cs="Times New Roman"/>
                <w:sz w:val="24"/>
                <w:szCs w:val="24"/>
              </w:rPr>
            </w:pPr>
          </w:p>
        </w:tc>
      </w:tr>
      <w:tr w:rsidR="007D384C" w:rsidRPr="00457B95" w:rsidTr="00A04948">
        <w:trPr>
          <w:trHeight w:val="400"/>
        </w:trPr>
        <w:tc>
          <w:tcPr>
            <w:tcW w:w="2389" w:type="dxa"/>
            <w:tcBorders>
              <w:top w:val="nil"/>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pPr>
            <w:r w:rsidRPr="00457B95">
              <w:lastRenderedPageBreak/>
              <w:t>Программно-целевые инструменты подпрограммы</w:t>
            </w:r>
          </w:p>
        </w:tc>
        <w:tc>
          <w:tcPr>
            <w:tcW w:w="7959" w:type="dxa"/>
            <w:tcBorders>
              <w:top w:val="nil"/>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pPr>
            <w:r w:rsidRPr="00457B95">
              <w:t>Не предусмотрены</w:t>
            </w:r>
          </w:p>
        </w:tc>
      </w:tr>
      <w:tr w:rsidR="007D384C" w:rsidRPr="00457B95" w:rsidTr="00A04948">
        <w:tc>
          <w:tcPr>
            <w:tcW w:w="238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xml:space="preserve">Цели  подпрограммы  </w:t>
            </w:r>
          </w:p>
        </w:tc>
        <w:tc>
          <w:tcPr>
            <w:tcW w:w="795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Сохранение и развитие системы дополнительного образования в сфере культуры и искусства муниципального образования  Ломоносовский муниципальный район  Ленинградской области.</w:t>
            </w:r>
          </w:p>
        </w:tc>
      </w:tr>
      <w:tr w:rsidR="007D384C" w:rsidRPr="00457B95" w:rsidTr="00A04948">
        <w:tc>
          <w:tcPr>
            <w:tcW w:w="238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Задачи  подпрограммы</w:t>
            </w:r>
          </w:p>
        </w:tc>
        <w:tc>
          <w:tcPr>
            <w:tcW w:w="7959" w:type="dxa"/>
            <w:tcBorders>
              <w:top w:val="nil"/>
              <w:left w:val="single" w:sz="4" w:space="0" w:color="auto"/>
              <w:bottom w:val="single" w:sz="4" w:space="0" w:color="auto"/>
              <w:right w:val="single" w:sz="4" w:space="0" w:color="auto"/>
            </w:tcBorders>
          </w:tcPr>
          <w:p w:rsidR="007D384C" w:rsidRPr="00457B95" w:rsidRDefault="007D384C" w:rsidP="00A04948">
            <w:pPr>
              <w:jc w:val="both"/>
            </w:pPr>
            <w:r w:rsidRPr="00457B95">
              <w:t>1. Сохранение дополнительного образования в сфере культуры и искусства на территории муниципального образования Ломоносовский муниципальный район Ленинградской области.</w:t>
            </w:r>
          </w:p>
          <w:p w:rsidR="007D384C" w:rsidRPr="00457B95" w:rsidRDefault="007D384C" w:rsidP="00A04948">
            <w:pPr>
              <w:jc w:val="both"/>
            </w:pPr>
            <w:r w:rsidRPr="00457B95">
              <w:t>2. Обеспечение качественного предоставления  дополнительного образования в сфере культуры и искусства на территории муниципального образования Ломоносовский муниципальный район Ленинградской области.</w:t>
            </w:r>
          </w:p>
        </w:tc>
      </w:tr>
      <w:tr w:rsidR="007D384C" w:rsidRPr="00457B95" w:rsidTr="00A04948">
        <w:trPr>
          <w:trHeight w:val="400"/>
        </w:trPr>
        <w:tc>
          <w:tcPr>
            <w:tcW w:w="238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xml:space="preserve">Целевые индикаторы и показатели </w:t>
            </w:r>
            <w:r w:rsidRPr="00457B95">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7D384C" w:rsidRDefault="007D384C" w:rsidP="00A04948">
            <w:pPr>
              <w:jc w:val="both"/>
            </w:pPr>
            <w:r w:rsidRPr="00457B95">
              <w:t>В результате реализации подпрограммы к 2019 году ожидается:</w:t>
            </w:r>
          </w:p>
          <w:p w:rsidR="007D384C" w:rsidRPr="00457B95" w:rsidRDefault="007D384C" w:rsidP="00A04948">
            <w:pPr>
              <w:jc w:val="both"/>
            </w:pPr>
            <w:r w:rsidRPr="00457B95">
              <w:t>- показатель численности сети муниципальных учреждений дополнительного образования сферы культуры и искусства;</w:t>
            </w:r>
          </w:p>
          <w:p w:rsidR="007D384C" w:rsidRPr="00457B95" w:rsidRDefault="007D384C" w:rsidP="00A04948">
            <w:pPr>
              <w:jc w:val="both"/>
            </w:pPr>
            <w:r w:rsidRPr="00457B95">
              <w:t>- уровень сохранности контингента учащихся;</w:t>
            </w:r>
          </w:p>
          <w:p w:rsidR="007D384C" w:rsidRPr="00457B95" w:rsidRDefault="007D384C" w:rsidP="00A04948">
            <w:pPr>
              <w:jc w:val="both"/>
            </w:pPr>
            <w:r w:rsidRPr="00457B95">
              <w:rPr>
                <w:rFonts w:ascii="Arial" w:hAnsi="Arial" w:cs="Arial"/>
                <w:sz w:val="18"/>
                <w:szCs w:val="18"/>
              </w:rPr>
              <w:t xml:space="preserve"> </w:t>
            </w:r>
            <w:r w:rsidRPr="00457B95">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w:t>
            </w:r>
          </w:p>
          <w:p w:rsidR="007D384C" w:rsidRPr="00457B95" w:rsidRDefault="007D384C" w:rsidP="00A04948">
            <w:pPr>
              <w:jc w:val="both"/>
            </w:pPr>
            <w:r w:rsidRPr="00457B95">
              <w:t>- доля обучающихся, принимающих участие в конкурсах, смотрах и других творческих мероприятиях в общем числе обучающихся;</w:t>
            </w:r>
          </w:p>
          <w:p w:rsidR="007D384C" w:rsidRPr="00457B95" w:rsidRDefault="007D384C" w:rsidP="00A04948">
            <w:pPr>
              <w:jc w:val="both"/>
            </w:pPr>
            <w:r w:rsidRPr="00457B95">
              <w:t xml:space="preserve">- удельный вес преподавателей, имеющих высшую и первую  квалификационную категорию, от общего числа преподавателей детских </w:t>
            </w:r>
            <w:r w:rsidRPr="00457B95">
              <w:lastRenderedPageBreak/>
              <w:t>школ искусств района</w:t>
            </w:r>
          </w:p>
        </w:tc>
      </w:tr>
      <w:tr w:rsidR="007D384C" w:rsidRPr="00457B95" w:rsidTr="00A04948">
        <w:trPr>
          <w:trHeight w:val="400"/>
        </w:trPr>
        <w:tc>
          <w:tcPr>
            <w:tcW w:w="238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lastRenderedPageBreak/>
              <w:t xml:space="preserve">Этапы и сроки реализации        </w:t>
            </w:r>
            <w:r w:rsidRPr="00457B95">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ind w:left="-44"/>
              <w:rPr>
                <w:rFonts w:ascii="Times New Roman" w:hAnsi="Times New Roman" w:cs="Times New Roman"/>
                <w:sz w:val="24"/>
                <w:szCs w:val="24"/>
              </w:rPr>
            </w:pPr>
            <w:r w:rsidRPr="00457B95">
              <w:rPr>
                <w:rFonts w:ascii="Times New Roman" w:hAnsi="Times New Roman" w:cs="Times New Roman"/>
                <w:sz w:val="24"/>
                <w:szCs w:val="24"/>
              </w:rPr>
              <w:t xml:space="preserve">  </w:t>
            </w:r>
            <w:r w:rsidRPr="00457B95">
              <w:rPr>
                <w:rFonts w:ascii="Times New Roman" w:hAnsi="Times New Roman"/>
                <w:sz w:val="24"/>
                <w:szCs w:val="24"/>
              </w:rPr>
              <w:t>Подпрограмма реализуется в один этап с 2015 по 2019годы</w:t>
            </w:r>
          </w:p>
        </w:tc>
      </w:tr>
      <w:tr w:rsidR="007D384C" w:rsidRPr="00457B95" w:rsidTr="00A04948">
        <w:trPr>
          <w:trHeight w:val="400"/>
        </w:trPr>
        <w:tc>
          <w:tcPr>
            <w:tcW w:w="238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ind w:right="-75"/>
              <w:rPr>
                <w:rFonts w:ascii="Times New Roman" w:hAnsi="Times New Roman" w:cs="Times New Roman"/>
                <w:sz w:val="24"/>
                <w:szCs w:val="24"/>
              </w:rPr>
            </w:pPr>
            <w:r w:rsidRPr="00457B95">
              <w:rPr>
                <w:rFonts w:ascii="Times New Roman" w:hAnsi="Times New Roman" w:cs="Times New Roman"/>
                <w:sz w:val="24"/>
                <w:szCs w:val="24"/>
              </w:rPr>
              <w:t xml:space="preserve">Объемы бюджетных ассигнований   </w:t>
            </w:r>
            <w:r w:rsidRPr="00457B95">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7D384C" w:rsidRPr="007D384C" w:rsidRDefault="007D384C" w:rsidP="00A04948">
            <w:pPr>
              <w:autoSpaceDE w:val="0"/>
              <w:autoSpaceDN w:val="0"/>
              <w:adjustRightInd w:val="0"/>
              <w:rPr>
                <w:b/>
                <w:shd w:val="clear" w:color="auto" w:fill="FFFFFF"/>
              </w:rPr>
            </w:pPr>
            <w:r w:rsidRPr="00457B95">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457B95">
              <w:rPr>
                <w:b/>
                <w:shd w:val="clear" w:color="auto" w:fill="FFFFFF"/>
              </w:rPr>
              <w:t xml:space="preserve">– </w:t>
            </w:r>
          </w:p>
          <w:p w:rsidR="007D384C" w:rsidRDefault="007D384C" w:rsidP="00A04948">
            <w:pPr>
              <w:autoSpaceDE w:val="0"/>
              <w:autoSpaceDN w:val="0"/>
              <w:adjustRightInd w:val="0"/>
              <w:rPr>
                <w:shd w:val="clear" w:color="auto" w:fill="FFFFFF"/>
              </w:rPr>
            </w:pPr>
            <w:r w:rsidRPr="00457B95">
              <w:rPr>
                <w:b/>
              </w:rPr>
              <w:t>429 229,7 тыс. руб.,</w:t>
            </w:r>
            <w:r w:rsidRPr="00457B95">
              <w:rPr>
                <w:shd w:val="clear" w:color="auto" w:fill="FFFFFF"/>
              </w:rPr>
              <w:t xml:space="preserve"> в том числе по годам:</w:t>
            </w:r>
          </w:p>
          <w:p w:rsidR="007D384C" w:rsidRPr="002F6669" w:rsidRDefault="007D384C" w:rsidP="00A04948">
            <w:pPr>
              <w:autoSpaceDE w:val="0"/>
              <w:autoSpaceDN w:val="0"/>
              <w:adjustRightInd w:val="0"/>
              <w:rPr>
                <w:shd w:val="clear" w:color="auto" w:fill="FFFFFF"/>
              </w:rPr>
            </w:pPr>
          </w:p>
          <w:p w:rsidR="007D384C" w:rsidRPr="00457B95" w:rsidRDefault="007D384C" w:rsidP="00A04948">
            <w:r w:rsidRPr="00457B95">
              <w:t xml:space="preserve">74 222,7  - на 2015 год </w:t>
            </w:r>
          </w:p>
          <w:p w:rsidR="007D384C" w:rsidRPr="00457B95" w:rsidRDefault="007D384C" w:rsidP="00A04948">
            <w:r w:rsidRPr="00457B95">
              <w:t>78 973,8 - на 2016 год</w:t>
            </w:r>
          </w:p>
          <w:p w:rsidR="007D384C" w:rsidRPr="00457B95" w:rsidRDefault="007D384C" w:rsidP="00A04948">
            <w:r w:rsidRPr="00457B95">
              <w:t>85 850,0  - на 2017 год</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91 700,5</w:t>
            </w:r>
            <w:r w:rsidRPr="00457B95">
              <w:rPr>
                <w:rFonts w:ascii="Times New Roman" w:hAnsi="Times New Roman" w:cs="Times New Roman"/>
                <w:b/>
                <w:sz w:val="24"/>
                <w:szCs w:val="24"/>
              </w:rPr>
              <w:t xml:space="preserve"> </w:t>
            </w:r>
            <w:r w:rsidRPr="00457B95">
              <w:rPr>
                <w:rFonts w:ascii="Times New Roman" w:hAnsi="Times New Roman" w:cs="Times New Roman"/>
                <w:bCs/>
                <w:iCs/>
                <w:sz w:val="24"/>
                <w:szCs w:val="24"/>
              </w:rPr>
              <w:t>-</w:t>
            </w:r>
            <w:r w:rsidRPr="00457B95">
              <w:rPr>
                <w:rFonts w:ascii="Times New Roman" w:hAnsi="Times New Roman" w:cs="Times New Roman"/>
                <w:b/>
                <w:bCs/>
                <w:i/>
                <w:iCs/>
                <w:sz w:val="24"/>
                <w:szCs w:val="24"/>
              </w:rPr>
              <w:t xml:space="preserve">  </w:t>
            </w:r>
            <w:r w:rsidRPr="00457B95">
              <w:rPr>
                <w:rFonts w:ascii="Times New Roman" w:hAnsi="Times New Roman" w:cs="Times New Roman"/>
                <w:sz w:val="24"/>
                <w:szCs w:val="24"/>
              </w:rPr>
              <w:t>на 2018 год</w:t>
            </w:r>
          </w:p>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98 482,7</w:t>
            </w:r>
            <w:r w:rsidRPr="00457B95">
              <w:rPr>
                <w:rFonts w:ascii="Times New Roman" w:hAnsi="Times New Roman" w:cs="Times New Roman"/>
                <w:b/>
                <w:sz w:val="24"/>
                <w:szCs w:val="24"/>
              </w:rPr>
              <w:t xml:space="preserve"> </w:t>
            </w:r>
            <w:r w:rsidRPr="00457B95">
              <w:rPr>
                <w:rFonts w:ascii="Times New Roman" w:hAnsi="Times New Roman" w:cs="Times New Roman"/>
                <w:bCs/>
                <w:iCs/>
                <w:sz w:val="24"/>
                <w:szCs w:val="24"/>
              </w:rPr>
              <w:t>-</w:t>
            </w:r>
            <w:r w:rsidRPr="00457B95">
              <w:rPr>
                <w:rFonts w:ascii="Times New Roman" w:hAnsi="Times New Roman" w:cs="Times New Roman"/>
                <w:b/>
                <w:bCs/>
                <w:i/>
                <w:iCs/>
                <w:sz w:val="24"/>
                <w:szCs w:val="24"/>
              </w:rPr>
              <w:t xml:space="preserve">  </w:t>
            </w:r>
            <w:r w:rsidRPr="00457B95">
              <w:rPr>
                <w:rFonts w:ascii="Times New Roman" w:hAnsi="Times New Roman" w:cs="Times New Roman"/>
                <w:sz w:val="24"/>
                <w:szCs w:val="24"/>
              </w:rPr>
              <w:t>на 2019 год</w:t>
            </w:r>
          </w:p>
          <w:p w:rsidR="007D384C" w:rsidRPr="00457B95" w:rsidRDefault="007D384C" w:rsidP="00A04948">
            <w:pPr>
              <w:autoSpaceDE w:val="0"/>
              <w:autoSpaceDN w:val="0"/>
              <w:adjustRightInd w:val="0"/>
            </w:pPr>
            <w:r w:rsidRPr="00457B95">
              <w:t xml:space="preserve">из них </w:t>
            </w:r>
          </w:p>
          <w:p w:rsidR="007D384C" w:rsidRPr="00457B95" w:rsidRDefault="007D384C" w:rsidP="00A04948">
            <w:pPr>
              <w:autoSpaceDE w:val="0"/>
              <w:autoSpaceDN w:val="0"/>
              <w:adjustRightInd w:val="0"/>
              <w:rPr>
                <w:shd w:val="clear" w:color="auto" w:fill="FFFFFF"/>
              </w:rPr>
            </w:pPr>
            <w:r w:rsidRPr="00457B95">
              <w:rPr>
                <w:shd w:val="clear" w:color="auto" w:fill="FFFFFF"/>
              </w:rPr>
              <w:t>Объем финансовых средств из бюджета Ленинградской области:</w:t>
            </w:r>
          </w:p>
          <w:p w:rsidR="007D384C" w:rsidRPr="00457B95" w:rsidRDefault="007D384C" w:rsidP="00A04948">
            <w:pPr>
              <w:autoSpaceDE w:val="0"/>
              <w:autoSpaceDN w:val="0"/>
              <w:adjustRightInd w:val="0"/>
              <w:rPr>
                <w:shd w:val="clear" w:color="auto" w:fill="FFFFFF"/>
              </w:rPr>
            </w:pPr>
            <w:r w:rsidRPr="00457B95">
              <w:rPr>
                <w:b/>
                <w:shd w:val="clear" w:color="auto" w:fill="FFFFFF"/>
              </w:rPr>
              <w:t xml:space="preserve">2015 - 2019 г.г. – </w:t>
            </w:r>
            <w:r>
              <w:rPr>
                <w:b/>
                <w:shd w:val="clear" w:color="auto" w:fill="FFFFFF"/>
              </w:rPr>
              <w:t>1050</w:t>
            </w:r>
            <w:r w:rsidRPr="00457B95">
              <w:rPr>
                <w:b/>
                <w:shd w:val="clear" w:color="auto" w:fill="FFFFFF"/>
              </w:rPr>
              <w:t>,0</w:t>
            </w:r>
            <w:r w:rsidRPr="00457B95">
              <w:rPr>
                <w:shd w:val="clear" w:color="auto" w:fill="FFFFFF"/>
              </w:rPr>
              <w:t xml:space="preserve"> </w:t>
            </w:r>
            <w:r w:rsidRPr="00457B95">
              <w:rPr>
                <w:b/>
              </w:rPr>
              <w:t xml:space="preserve">тыс. руб., </w:t>
            </w:r>
            <w:r w:rsidRPr="00457B95">
              <w:rPr>
                <w:shd w:val="clear" w:color="auto" w:fill="FFFFFF"/>
              </w:rPr>
              <w:t>в том числе по годам:</w:t>
            </w:r>
          </w:p>
          <w:p w:rsidR="007D384C" w:rsidRPr="00457B95" w:rsidRDefault="007D384C" w:rsidP="00A04948">
            <w:pPr>
              <w:rPr>
                <w:bCs/>
                <w:iCs/>
              </w:rPr>
            </w:pPr>
            <w:r w:rsidRPr="00457B95">
              <w:rPr>
                <w:bCs/>
                <w:iCs/>
              </w:rPr>
              <w:t xml:space="preserve">0,0 - </w:t>
            </w:r>
            <w:r w:rsidRPr="00457B95">
              <w:t>на 2015 год</w:t>
            </w:r>
          </w:p>
          <w:p w:rsidR="007D384C" w:rsidRPr="00457B95" w:rsidRDefault="007D384C" w:rsidP="00A04948">
            <w:pPr>
              <w:rPr>
                <w:bCs/>
                <w:iCs/>
              </w:rPr>
            </w:pPr>
            <w:r w:rsidRPr="00457B95">
              <w:rPr>
                <w:bCs/>
                <w:iCs/>
              </w:rPr>
              <w:t xml:space="preserve">1 050,0 - </w:t>
            </w:r>
            <w:r w:rsidRPr="00457B95">
              <w:t>на 2016 год</w:t>
            </w:r>
          </w:p>
          <w:p w:rsidR="007D384C" w:rsidRPr="00457B95" w:rsidRDefault="007D384C" w:rsidP="00A04948">
            <w:pPr>
              <w:rPr>
                <w:bCs/>
                <w:iCs/>
              </w:rPr>
            </w:pPr>
            <w:r w:rsidRPr="00457B95">
              <w:rPr>
                <w:bCs/>
                <w:iCs/>
              </w:rPr>
              <w:t xml:space="preserve">0 - </w:t>
            </w:r>
            <w:r w:rsidRPr="00457B95">
              <w:t>на 2017 год</w:t>
            </w:r>
          </w:p>
          <w:p w:rsidR="007D384C" w:rsidRPr="00457B95" w:rsidRDefault="007D384C" w:rsidP="00A04948">
            <w:r w:rsidRPr="00457B95">
              <w:rPr>
                <w:bCs/>
                <w:iCs/>
              </w:rPr>
              <w:t>0 -</w:t>
            </w:r>
            <w:r w:rsidRPr="00457B95">
              <w:rPr>
                <w:b/>
                <w:bCs/>
                <w:i/>
                <w:iCs/>
              </w:rPr>
              <w:t xml:space="preserve"> </w:t>
            </w:r>
            <w:r w:rsidRPr="00457B95">
              <w:t>на 2018 год</w:t>
            </w:r>
          </w:p>
          <w:p w:rsidR="007D384C" w:rsidRPr="00457B95" w:rsidRDefault="007D384C" w:rsidP="00A04948">
            <w:r w:rsidRPr="00457B95">
              <w:rPr>
                <w:bCs/>
                <w:iCs/>
              </w:rPr>
              <w:t>0 -</w:t>
            </w:r>
            <w:r w:rsidRPr="00457B95">
              <w:rPr>
                <w:b/>
                <w:bCs/>
                <w:i/>
                <w:iCs/>
              </w:rPr>
              <w:t xml:space="preserve"> </w:t>
            </w:r>
            <w:r w:rsidRPr="00457B95">
              <w:t>на 2019 год</w:t>
            </w:r>
          </w:p>
          <w:p w:rsidR="007D384C" w:rsidRPr="00457B95" w:rsidRDefault="007D384C" w:rsidP="00A04948">
            <w:pPr>
              <w:pStyle w:val="ConsPlusCell"/>
              <w:rPr>
                <w:rFonts w:ascii="Times New Roman" w:hAnsi="Times New Roman" w:cs="Times New Roman"/>
                <w:b/>
                <w:sz w:val="24"/>
                <w:szCs w:val="24"/>
              </w:rPr>
            </w:pPr>
          </w:p>
        </w:tc>
      </w:tr>
      <w:tr w:rsidR="007D384C" w:rsidRPr="00457B95" w:rsidTr="00A04948">
        <w:trPr>
          <w:trHeight w:val="400"/>
        </w:trPr>
        <w:tc>
          <w:tcPr>
            <w:tcW w:w="2389" w:type="dxa"/>
            <w:tcBorders>
              <w:top w:val="nil"/>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sz w:val="24"/>
                <w:szCs w:val="24"/>
              </w:rPr>
              <w:t xml:space="preserve">Ожидаемые результаты реализации </w:t>
            </w:r>
            <w:r w:rsidRPr="00457B95">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7D384C" w:rsidRPr="00457B95" w:rsidRDefault="007D384C" w:rsidP="00A04948">
            <w:pPr>
              <w:jc w:val="both"/>
            </w:pPr>
            <w:r w:rsidRPr="00457B95">
              <w:t>В результате реализации подпрограммы к 2019 году ожидается:</w:t>
            </w:r>
          </w:p>
          <w:p w:rsidR="007D384C" w:rsidRPr="00457B95" w:rsidRDefault="007D384C" w:rsidP="00A04948">
            <w:pPr>
              <w:jc w:val="both"/>
            </w:pPr>
            <w:r w:rsidRPr="00457B95">
              <w:t xml:space="preserve"> - показатель численности сети муниципальных учреждений дополнительного образования сферы культуры и искусства до 8 ед.</w:t>
            </w:r>
          </w:p>
          <w:p w:rsidR="007D384C" w:rsidRPr="00457B95" w:rsidRDefault="007D384C" w:rsidP="00A04948">
            <w:pPr>
              <w:jc w:val="both"/>
            </w:pPr>
            <w:r w:rsidRPr="00457B95">
              <w:rPr>
                <w:b/>
              </w:rPr>
              <w:t xml:space="preserve"> </w:t>
            </w:r>
            <w:r w:rsidRPr="00457B95">
              <w:t>- уровень сохранности контингента учащихся в сравнение с предыдущим годом  до 941 чел;</w:t>
            </w:r>
          </w:p>
          <w:p w:rsidR="007D384C" w:rsidRPr="00457B95" w:rsidRDefault="007D384C" w:rsidP="00A04948">
            <w:pPr>
              <w:jc w:val="both"/>
            </w:pPr>
            <w:r w:rsidRPr="00457B95">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до 17,2%;</w:t>
            </w:r>
          </w:p>
          <w:p w:rsidR="007D384C" w:rsidRPr="00457B95" w:rsidRDefault="007D384C" w:rsidP="00A04948">
            <w:pPr>
              <w:jc w:val="both"/>
            </w:pPr>
            <w:r w:rsidRPr="00457B95">
              <w:t>- доля обучающихся, принимающих участие в конкурсах, смотрах и других творческих мероприятиях, в общем числе обучающихся до 28 %</w:t>
            </w:r>
            <w:r w:rsidRPr="00457B95">
              <w:rPr>
                <w:b/>
                <w:bCs/>
              </w:rPr>
              <w:t xml:space="preserve">, </w:t>
            </w:r>
          </w:p>
          <w:p w:rsidR="007D384C" w:rsidRPr="00457B95" w:rsidRDefault="007D384C" w:rsidP="00A04948">
            <w:pPr>
              <w:autoSpaceDE w:val="0"/>
              <w:autoSpaceDN w:val="0"/>
              <w:adjustRightInd w:val="0"/>
              <w:jc w:val="both"/>
            </w:pPr>
            <w:r w:rsidRPr="00457B95">
              <w:t>- удельный вес преподавателей, имеющих высшую и первую  квалификационную категорию, от общего числа преподавателей детских школ искусств района до 63%,</w:t>
            </w:r>
          </w:p>
          <w:p w:rsidR="007D384C" w:rsidRPr="00457B95" w:rsidRDefault="007D384C" w:rsidP="00A04948">
            <w:pPr>
              <w:autoSpaceDE w:val="0"/>
              <w:autoSpaceDN w:val="0"/>
              <w:adjustRightInd w:val="0"/>
              <w:jc w:val="both"/>
            </w:pPr>
          </w:p>
        </w:tc>
      </w:tr>
    </w:tbl>
    <w:p w:rsidR="007D384C" w:rsidRPr="00457B95" w:rsidRDefault="007D384C" w:rsidP="007D384C">
      <w:pPr>
        <w:autoSpaceDE w:val="0"/>
        <w:autoSpaceDN w:val="0"/>
        <w:adjustRightInd w:val="0"/>
        <w:rPr>
          <w:bCs/>
        </w:rPr>
      </w:pPr>
    </w:p>
    <w:p w:rsidR="007D384C" w:rsidRPr="00457B95" w:rsidRDefault="007D384C" w:rsidP="007D384C">
      <w:pPr>
        <w:autoSpaceDE w:val="0"/>
        <w:autoSpaceDN w:val="0"/>
        <w:adjustRightInd w:val="0"/>
        <w:jc w:val="center"/>
        <w:rPr>
          <w:bCs/>
        </w:rPr>
      </w:pPr>
    </w:p>
    <w:p w:rsidR="007D384C" w:rsidRPr="00457B95" w:rsidRDefault="007D384C" w:rsidP="007D384C">
      <w:pPr>
        <w:autoSpaceDE w:val="0"/>
        <w:autoSpaceDN w:val="0"/>
        <w:adjustRightInd w:val="0"/>
        <w:jc w:val="center"/>
        <w:rPr>
          <w:bCs/>
        </w:rPr>
      </w:pPr>
      <w:r w:rsidRPr="00457B95">
        <w:rPr>
          <w:bCs/>
        </w:rPr>
        <w:t xml:space="preserve">Подпрограмма 2. </w:t>
      </w:r>
    </w:p>
    <w:p w:rsidR="007D384C" w:rsidRPr="00457B95" w:rsidRDefault="007D384C" w:rsidP="007D384C">
      <w:pPr>
        <w:autoSpaceDE w:val="0"/>
        <w:autoSpaceDN w:val="0"/>
        <w:adjustRightInd w:val="0"/>
        <w:jc w:val="center"/>
        <w:rPr>
          <w:bCs/>
        </w:rPr>
      </w:pPr>
      <w:r w:rsidRPr="00457B95">
        <w:rPr>
          <w:bCs/>
        </w:rPr>
        <w:t xml:space="preserve"> «Развитие молодежной политики в Ломоносовском муниципальном районе»</w:t>
      </w:r>
    </w:p>
    <w:p w:rsidR="007D384C" w:rsidRPr="00457B95" w:rsidRDefault="007D384C" w:rsidP="007D384C">
      <w:pPr>
        <w:autoSpaceDE w:val="0"/>
        <w:autoSpaceDN w:val="0"/>
        <w:adjustRightInd w:val="0"/>
        <w:jc w:val="center"/>
        <w:rPr>
          <w:bCs/>
        </w:rPr>
      </w:pPr>
    </w:p>
    <w:p w:rsidR="007D384C" w:rsidRPr="00457B95" w:rsidRDefault="007D384C" w:rsidP="007D384C">
      <w:pPr>
        <w:autoSpaceDE w:val="0"/>
        <w:autoSpaceDN w:val="0"/>
        <w:adjustRightInd w:val="0"/>
        <w:jc w:val="center"/>
        <w:rPr>
          <w:bCs/>
        </w:rPr>
      </w:pPr>
      <w:r w:rsidRPr="00457B95">
        <w:rPr>
          <w:bCs/>
        </w:rPr>
        <w:t>ПАСПОРТ ПОДПРОГРАММЫ</w:t>
      </w:r>
    </w:p>
    <w:p w:rsidR="007D384C" w:rsidRPr="00457B95" w:rsidRDefault="007D384C" w:rsidP="007D384C">
      <w:pPr>
        <w:autoSpaceDE w:val="0"/>
        <w:autoSpaceDN w:val="0"/>
        <w:adjustRightInd w:val="0"/>
        <w:jc w:val="center"/>
        <w:rPr>
          <w:bCs/>
        </w:rPr>
      </w:pPr>
    </w:p>
    <w:tbl>
      <w:tblPr>
        <w:tblW w:w="10348" w:type="dxa"/>
        <w:tblInd w:w="-601" w:type="dxa"/>
        <w:tblLayout w:type="fixed"/>
        <w:tblLook w:val="0000" w:firstRow="0" w:lastRow="0" w:firstColumn="0" w:lastColumn="0" w:noHBand="0" w:noVBand="0"/>
      </w:tblPr>
      <w:tblGrid>
        <w:gridCol w:w="2448"/>
        <w:gridCol w:w="7900"/>
      </w:tblGrid>
      <w:tr w:rsidR="007D384C" w:rsidRPr="00457B95" w:rsidTr="00A04948">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Полное наименование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rPr>
                <w:bCs/>
              </w:rPr>
            </w:pPr>
            <w:r w:rsidRPr="00457B95">
              <w:rPr>
                <w:bCs/>
              </w:rPr>
              <w:t>Развитие молодежной политики в Лом</w:t>
            </w:r>
            <w:r w:rsidRPr="00457B95">
              <w:rPr>
                <w:rFonts w:ascii="Times New Roman CYR" w:hAnsi="Times New Roman CYR" w:cs="Times New Roman CYR"/>
                <w:bCs/>
              </w:rPr>
              <w:t>оносовском муниципальном районе</w:t>
            </w:r>
          </w:p>
        </w:tc>
      </w:tr>
      <w:tr w:rsidR="007D384C" w:rsidRPr="00457B95" w:rsidTr="00A04948">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rPr>
                <w:rFonts w:ascii="Times New Roman CYR" w:hAnsi="Times New Roman CYR" w:cs="Times New Roman CYR"/>
              </w:rPr>
            </w:pPr>
            <w:r w:rsidRPr="00457B95">
              <w:rPr>
                <w:rFonts w:ascii="Times New Roman CYR" w:hAnsi="Times New Roman CYR" w:cs="Times New Roman CYR"/>
              </w:rPr>
              <w:lastRenderedPageBreak/>
              <w:t>Ответственный</w:t>
            </w:r>
            <w:r w:rsidRPr="00457B95">
              <w:rPr>
                <w:rFonts w:ascii="Times New Roman CYR" w:hAnsi="Times New Roman CYR" w:cs="Times New Roman CYR"/>
              </w:rPr>
              <w:br/>
              <w:t>исполнитель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jc w:val="both"/>
              <w:rPr>
                <w:rFonts w:ascii="Times New Roman CYR" w:hAnsi="Times New Roman CYR" w:cs="Times New Roman CYR"/>
              </w:rPr>
            </w:pPr>
            <w:r w:rsidRPr="00457B95">
              <w:rPr>
                <w:bCs/>
                <w:kern w:val="1"/>
                <w:lang w:eastAsia="ar-SA"/>
              </w:rPr>
              <w:t>Отдел по молодежной политике и спорту администрации муниципального образования Ломоносовский муниципальный район Ленинградской области</w:t>
            </w:r>
          </w:p>
        </w:tc>
      </w:tr>
      <w:tr w:rsidR="007D384C" w:rsidRPr="00457B95" w:rsidTr="00A0494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Соисполнители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jc w:val="both"/>
              <w:rPr>
                <w:rFonts w:ascii="Calibri" w:hAnsi="Calibri" w:cs="Calibri"/>
              </w:rPr>
            </w:pPr>
            <w:r w:rsidRPr="00457B95">
              <w:rPr>
                <w:rFonts w:ascii="Times New Roman CYR" w:hAnsi="Times New Roman CYR" w:cs="Times New Roman CYR"/>
              </w:rPr>
              <w:t>Комитет по образованию администрации муниципального образования Ломоносовский муниципальный район Ленинградской области</w:t>
            </w:r>
          </w:p>
        </w:tc>
      </w:tr>
      <w:tr w:rsidR="007D384C" w:rsidRPr="00457B95" w:rsidTr="00A0494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Участники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7D384C" w:rsidRDefault="007D384C" w:rsidP="00A04948">
            <w:pPr>
              <w:autoSpaceDE w:val="0"/>
              <w:autoSpaceDN w:val="0"/>
              <w:adjustRightInd w:val="0"/>
              <w:jc w:val="both"/>
            </w:pPr>
            <w:r w:rsidRPr="00457B95">
              <w:t>- МБУ «Ломоносовский райо</w:t>
            </w:r>
            <w:r>
              <w:t>нный Дворец культуры «Горбунки»</w:t>
            </w:r>
          </w:p>
          <w:p w:rsidR="007D384C" w:rsidRPr="00457B95" w:rsidRDefault="007D384C" w:rsidP="00A04948">
            <w:pPr>
              <w:autoSpaceDE w:val="0"/>
              <w:autoSpaceDN w:val="0"/>
              <w:adjustRightInd w:val="0"/>
              <w:jc w:val="both"/>
              <w:rPr>
                <w:rFonts w:ascii="Times New Roman CYR" w:hAnsi="Times New Roman CYR" w:cs="Times New Roman CYR"/>
              </w:rPr>
            </w:pPr>
            <w:r>
              <w:t>-</w:t>
            </w:r>
            <w:r w:rsidRPr="00457B95">
              <w:rPr>
                <w:rFonts w:ascii="Times New Roman CYR" w:hAnsi="Times New Roman CYR" w:cs="Times New Roman CYR"/>
              </w:rPr>
              <w:t>МБУ «</w:t>
            </w:r>
            <w:r w:rsidRPr="00457B95">
              <w:t>Районный центр культуры и молодежных инициатив</w:t>
            </w:r>
            <w:r w:rsidRPr="00457B95">
              <w:rPr>
                <w:rFonts w:ascii="Times New Roman CYR" w:hAnsi="Times New Roman CYR" w:cs="Times New Roman CYR"/>
              </w:rPr>
              <w:t>»</w:t>
            </w:r>
          </w:p>
        </w:tc>
      </w:tr>
      <w:tr w:rsidR="007D384C" w:rsidRPr="00457B95" w:rsidTr="00A04948">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Программно-целевые инструменты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jc w:val="both"/>
            </w:pPr>
            <w:r w:rsidRPr="00457B95">
              <w:t>Не предусмотрены</w:t>
            </w:r>
          </w:p>
        </w:tc>
      </w:tr>
      <w:tr w:rsidR="007D384C" w:rsidRPr="00457B95" w:rsidTr="00A04948">
        <w:trPr>
          <w:trHeight w:val="262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t>Цели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rPr>
                <w:rFonts w:ascii="Times New Roman CYR" w:hAnsi="Times New Roman CYR" w:cs="Times New Roman CYR"/>
              </w:rPr>
            </w:pPr>
            <w:r w:rsidRPr="00457B95">
              <w:t xml:space="preserve">- </w:t>
            </w:r>
            <w:r w:rsidRPr="00457B95">
              <w:rPr>
                <w:rFonts w:ascii="Times New Roman CYR" w:hAnsi="Times New Roman CYR" w:cs="Times New Roman CYR"/>
              </w:rPr>
              <w:t>организация и осуществление мероприятий по работе с детьми и молодежью на территории муниципального образования Ломоносовский муниципальный район Ленинградской области;</w:t>
            </w:r>
          </w:p>
          <w:p w:rsidR="007D384C" w:rsidRPr="00457B95" w:rsidRDefault="007D384C" w:rsidP="00A04948">
            <w:pPr>
              <w:autoSpaceDE w:val="0"/>
              <w:autoSpaceDN w:val="0"/>
              <w:adjustRightInd w:val="0"/>
              <w:rPr>
                <w:rFonts w:ascii="Times New Roman CYR" w:hAnsi="Times New Roman CYR" w:cs="Times New Roman CYR"/>
              </w:rPr>
            </w:pPr>
            <w:r w:rsidRPr="00457B95">
              <w:t xml:space="preserve">- </w:t>
            </w:r>
            <w:r w:rsidRPr="00457B95">
              <w:rPr>
                <w:rFonts w:ascii="Times New Roman CYR" w:hAnsi="Times New Roman CYR" w:cs="Times New Roman CYR"/>
              </w:rPr>
              <w:t>участие в профилактике терроризма и экстремизма,                                                               а также в минимизации и (или) ликвидации последствий проявлений терроризма и экстремизма в молодежной среде;</w:t>
            </w:r>
          </w:p>
          <w:p w:rsidR="007D384C" w:rsidRPr="00457B95" w:rsidRDefault="007D384C" w:rsidP="00A04948">
            <w:pPr>
              <w:ind w:right="504"/>
              <w:jc w:val="both"/>
              <w:rPr>
                <w:rFonts w:ascii="Calibri" w:hAnsi="Calibri" w:cs="Calibri"/>
              </w:rPr>
            </w:pPr>
            <w:r w:rsidRPr="00457B95">
              <w:rPr>
                <w:rFonts w:ascii="Times New Roman CYR" w:hAnsi="Times New Roman CYR" w:cs="Times New Roman CYR"/>
              </w:rPr>
              <w:t xml:space="preserve">- </w:t>
            </w:r>
            <w:r w:rsidRPr="00457B95">
              <w:t>создание социально-экономических, организационных, правовых условий и гарантий социального становления и развития молодых граждан, их наиболее полной самореализации в интересах общества.</w:t>
            </w:r>
          </w:p>
        </w:tc>
      </w:tr>
      <w:tr w:rsidR="007D384C" w:rsidRPr="00457B95" w:rsidTr="00A0494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rPr>
                <w:rFonts w:ascii="Calibri" w:hAnsi="Calibri" w:cs="Calibri"/>
                <w:lang w:val="en-US"/>
              </w:rPr>
            </w:pPr>
            <w:r w:rsidRPr="00457B95">
              <w:t>З</w:t>
            </w:r>
            <w:r w:rsidRPr="00457B95">
              <w:rPr>
                <w:rFonts w:ascii="Times New Roman CYR" w:hAnsi="Times New Roman CYR" w:cs="Times New Roman CYR"/>
              </w:rPr>
              <w:t>адачи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rPr>
                <w:rFonts w:ascii="Times New Roman CYR" w:hAnsi="Times New Roman CYR" w:cs="Times New Roman CYR"/>
              </w:rPr>
            </w:pPr>
            <w:r w:rsidRPr="00457B95">
              <w:t xml:space="preserve">- </w:t>
            </w:r>
            <w:r w:rsidRPr="00457B95">
              <w:rPr>
                <w:rFonts w:ascii="Times New Roman CYR" w:hAnsi="Times New Roman CYR" w:cs="Times New Roman CYR"/>
              </w:rPr>
              <w:t xml:space="preserve">создание условий для гражданского становления, патриотического, духовно-нравственного воспитания молодежи,  популяризации в молодежной среде здорового образа жизни; </w:t>
            </w:r>
          </w:p>
          <w:p w:rsidR="007D384C" w:rsidRPr="00457B95" w:rsidRDefault="007D384C" w:rsidP="00A04948">
            <w:pPr>
              <w:autoSpaceDE w:val="0"/>
              <w:autoSpaceDN w:val="0"/>
              <w:adjustRightInd w:val="0"/>
              <w:rPr>
                <w:rFonts w:ascii="Times New Roman CYR" w:hAnsi="Times New Roman CYR" w:cs="Times New Roman CYR"/>
              </w:rPr>
            </w:pPr>
            <w:r w:rsidRPr="00457B95">
              <w:t xml:space="preserve">- </w:t>
            </w:r>
            <w:r w:rsidRPr="00457B95">
              <w:rPr>
                <w:rFonts w:ascii="Times New Roman CYR" w:hAnsi="Times New Roman CYR" w:cs="Times New Roman CYR"/>
              </w:rPr>
              <w:t>профилактика терроризма, экстремизма, интоллерантности в молодежной среде;</w:t>
            </w:r>
            <w:r w:rsidRPr="00457B95">
              <w:rPr>
                <w:rFonts w:ascii="Times New Roman CYR" w:hAnsi="Times New Roman CYR" w:cs="Times New Roman CYR"/>
              </w:rPr>
              <w:br/>
            </w:r>
            <w:r w:rsidRPr="00457B95">
              <w:t xml:space="preserve">- </w:t>
            </w:r>
            <w:r w:rsidRPr="00457B95">
              <w:rPr>
                <w:rFonts w:ascii="Times New Roman CYR" w:hAnsi="Times New Roman CYR" w:cs="Times New Roman CYR"/>
              </w:rPr>
              <w:t xml:space="preserve">создание благоприятных условий для формирования  и развития молодежных сообществ; </w:t>
            </w:r>
            <w:r w:rsidRPr="00457B95">
              <w:rPr>
                <w:rFonts w:ascii="Times New Roman CYR" w:hAnsi="Times New Roman CYR" w:cs="Times New Roman CYR"/>
              </w:rPr>
              <w:br/>
            </w:r>
            <w:r w:rsidRPr="00457B95">
              <w:t xml:space="preserve">- </w:t>
            </w:r>
            <w:r w:rsidRPr="00457B95">
              <w:rPr>
                <w:rFonts w:ascii="Times New Roman CYR" w:hAnsi="Times New Roman CYR" w:cs="Times New Roman CYR"/>
              </w:rPr>
              <w:t xml:space="preserve">поддержка деятельности общественных объединений, реализующих молодежную политику;  </w:t>
            </w:r>
            <w:r w:rsidRPr="00457B95">
              <w:rPr>
                <w:rFonts w:ascii="Times New Roman CYR" w:hAnsi="Times New Roman CYR" w:cs="Times New Roman CYR"/>
              </w:rPr>
              <w:br/>
            </w:r>
            <w:r w:rsidRPr="00457B95">
              <w:t xml:space="preserve">- </w:t>
            </w:r>
            <w:r w:rsidRPr="00457B95">
              <w:rPr>
                <w:rFonts w:ascii="Times New Roman CYR" w:hAnsi="Times New Roman CYR" w:cs="Times New Roman CYR"/>
              </w:rPr>
              <w:t>развитие добровольческого движения;</w:t>
            </w:r>
            <w:r w:rsidRPr="00457B95">
              <w:rPr>
                <w:rFonts w:ascii="Times New Roman CYR" w:hAnsi="Times New Roman CYR" w:cs="Times New Roman CYR"/>
              </w:rPr>
              <w:br/>
            </w:r>
            <w:r w:rsidRPr="00457B95">
              <w:t xml:space="preserve">- </w:t>
            </w:r>
            <w:r w:rsidRPr="00457B95">
              <w:rPr>
                <w:rFonts w:ascii="Times New Roman CYR" w:hAnsi="Times New Roman CYR" w:cs="Times New Roman CYR"/>
              </w:rPr>
              <w:t xml:space="preserve">работа со студенческой, профессионально обучающейся                               и трудящейся молодежью, содействие трудовой адаптации </w:t>
            </w:r>
          </w:p>
          <w:p w:rsidR="007D384C" w:rsidRPr="00457B95" w:rsidRDefault="007D384C" w:rsidP="00A04948">
            <w:pPr>
              <w:autoSpaceDE w:val="0"/>
              <w:autoSpaceDN w:val="0"/>
              <w:adjustRightInd w:val="0"/>
              <w:rPr>
                <w:rFonts w:ascii="Times New Roman CYR" w:hAnsi="Times New Roman CYR" w:cs="Times New Roman CYR"/>
              </w:rPr>
            </w:pPr>
            <w:r w:rsidRPr="00457B95">
              <w:rPr>
                <w:rFonts w:ascii="Times New Roman CYR" w:hAnsi="Times New Roman CYR" w:cs="Times New Roman CYR"/>
              </w:rPr>
              <w:t>и занятости молодежи;</w:t>
            </w:r>
          </w:p>
          <w:p w:rsidR="007D384C" w:rsidRPr="00457B95" w:rsidRDefault="007D384C" w:rsidP="00A04948">
            <w:pPr>
              <w:autoSpaceDE w:val="0"/>
              <w:autoSpaceDN w:val="0"/>
              <w:adjustRightInd w:val="0"/>
              <w:rPr>
                <w:rFonts w:ascii="Times New Roman CYR" w:hAnsi="Times New Roman CYR" w:cs="Times New Roman CYR"/>
              </w:rPr>
            </w:pPr>
            <w:r w:rsidRPr="00457B95">
              <w:t xml:space="preserve">- </w:t>
            </w:r>
            <w:r w:rsidRPr="00457B95">
              <w:rPr>
                <w:rFonts w:ascii="Times New Roman CYR" w:hAnsi="Times New Roman CYR" w:cs="Times New Roman CYR"/>
              </w:rPr>
              <w:t>поддержка талантливой и инициативной молодёжи;</w:t>
            </w:r>
          </w:p>
          <w:p w:rsidR="007D384C" w:rsidRPr="00457B95" w:rsidRDefault="007D384C" w:rsidP="00A04948">
            <w:pPr>
              <w:autoSpaceDE w:val="0"/>
              <w:autoSpaceDN w:val="0"/>
              <w:adjustRightInd w:val="0"/>
              <w:rPr>
                <w:rFonts w:ascii="Times New Roman CYR" w:hAnsi="Times New Roman CYR" w:cs="Times New Roman CYR"/>
              </w:rPr>
            </w:pPr>
            <w:r w:rsidRPr="00457B95">
              <w:t xml:space="preserve">- </w:t>
            </w:r>
            <w:r w:rsidRPr="00457B95">
              <w:rPr>
                <w:rFonts w:ascii="Times New Roman CYR" w:hAnsi="Times New Roman CYR" w:cs="Times New Roman CYR"/>
              </w:rPr>
              <w:t>содействие трудовой адаптации и занятости молодёжи,                                в частности поддержка предпринимательства, временной занятости подростков, повышение конкурентоспособности молодёжи Ломоносовского</w:t>
            </w:r>
            <w:r>
              <w:rPr>
                <w:rFonts w:ascii="Times New Roman CYR" w:hAnsi="Times New Roman CYR" w:cs="Times New Roman CYR"/>
              </w:rPr>
              <w:t xml:space="preserve"> муниципального</w:t>
            </w:r>
            <w:r w:rsidRPr="00457B95">
              <w:rPr>
                <w:rFonts w:ascii="Times New Roman CYR" w:hAnsi="Times New Roman CYR" w:cs="Times New Roman CYR"/>
              </w:rPr>
              <w:t xml:space="preserve"> района на рынке труда;        </w:t>
            </w:r>
          </w:p>
          <w:p w:rsidR="007D384C" w:rsidRPr="00457B95" w:rsidRDefault="007D384C" w:rsidP="00A04948">
            <w:pPr>
              <w:autoSpaceDE w:val="0"/>
              <w:autoSpaceDN w:val="0"/>
              <w:adjustRightInd w:val="0"/>
              <w:rPr>
                <w:rFonts w:ascii="Times New Roman CYR" w:hAnsi="Times New Roman CYR" w:cs="Times New Roman CYR"/>
              </w:rPr>
            </w:pPr>
            <w:r w:rsidRPr="00457B95">
              <w:t xml:space="preserve">- </w:t>
            </w:r>
            <w:r w:rsidRPr="00457B95">
              <w:rPr>
                <w:rFonts w:ascii="Times New Roman CYR" w:hAnsi="Times New Roman CYR" w:cs="Times New Roman CYR"/>
              </w:rPr>
              <w:t xml:space="preserve">укрепление института семьи, содействие благополучию молодой семьи, развитие социальной компетентности будущих и молодых родителей;   </w:t>
            </w:r>
          </w:p>
          <w:p w:rsidR="007D384C" w:rsidRPr="00457B95" w:rsidRDefault="007D384C" w:rsidP="00A04948">
            <w:pPr>
              <w:autoSpaceDE w:val="0"/>
              <w:autoSpaceDN w:val="0"/>
              <w:adjustRightInd w:val="0"/>
              <w:rPr>
                <w:rFonts w:ascii="Times New Roman CYR" w:hAnsi="Times New Roman CYR" w:cs="Times New Roman CYR"/>
              </w:rPr>
            </w:pPr>
            <w:r w:rsidRPr="00457B95">
              <w:t xml:space="preserve">- </w:t>
            </w:r>
            <w:r w:rsidRPr="00457B95">
              <w:rPr>
                <w:rFonts w:ascii="Times New Roman CYR" w:hAnsi="Times New Roman CYR" w:cs="Times New Roman CYR"/>
              </w:rPr>
              <w:t xml:space="preserve">совершенствование системы организации развивающего досуга в молодежной среде;        </w:t>
            </w:r>
          </w:p>
          <w:p w:rsidR="007D384C" w:rsidRPr="00457B95" w:rsidRDefault="007D384C" w:rsidP="00A04948">
            <w:pPr>
              <w:autoSpaceDE w:val="0"/>
              <w:autoSpaceDN w:val="0"/>
              <w:adjustRightInd w:val="0"/>
              <w:rPr>
                <w:rFonts w:ascii="Times New Roman CYR" w:hAnsi="Times New Roman CYR" w:cs="Times New Roman CYR"/>
              </w:rPr>
            </w:pPr>
            <w:r w:rsidRPr="00457B95">
              <w:t xml:space="preserve">- </w:t>
            </w:r>
            <w:r w:rsidRPr="00457B95">
              <w:rPr>
                <w:rFonts w:ascii="Times New Roman CYR" w:hAnsi="Times New Roman CYR" w:cs="Times New Roman CYR"/>
              </w:rPr>
              <w:t>повышение уровня политической и правовой культуры молодёжи, повышение активности молодёжи в избирательном процессе;</w:t>
            </w:r>
          </w:p>
          <w:p w:rsidR="007D384C" w:rsidRPr="00457B95" w:rsidRDefault="007D384C" w:rsidP="00A04948">
            <w:pPr>
              <w:autoSpaceDE w:val="0"/>
              <w:autoSpaceDN w:val="0"/>
              <w:adjustRightInd w:val="0"/>
              <w:rPr>
                <w:rFonts w:ascii="Times New Roman CYR" w:hAnsi="Times New Roman CYR" w:cs="Times New Roman CYR"/>
              </w:rPr>
            </w:pPr>
            <w:r w:rsidRPr="00457B95">
              <w:t xml:space="preserve">- </w:t>
            </w:r>
            <w:r w:rsidRPr="00457B95">
              <w:rPr>
                <w:rFonts w:ascii="Times New Roman CYR" w:hAnsi="Times New Roman CYR" w:cs="Times New Roman CYR"/>
              </w:rPr>
              <w:t xml:space="preserve">укрепление международных и межрегиональных связей </w:t>
            </w:r>
            <w:r w:rsidRPr="00457B95">
              <w:rPr>
                <w:rFonts w:ascii="Times New Roman CYR" w:hAnsi="Times New Roman CYR" w:cs="Times New Roman CYR"/>
              </w:rPr>
              <w:br/>
              <w:t>в сфере молодежной политики;</w:t>
            </w:r>
          </w:p>
          <w:p w:rsidR="007D384C" w:rsidRPr="00457B95" w:rsidRDefault="007D384C" w:rsidP="00A04948">
            <w:r w:rsidRPr="00457B95">
              <w:rPr>
                <w:rFonts w:ascii="Times New Roman CYR" w:hAnsi="Times New Roman CYR" w:cs="Times New Roman CYR"/>
              </w:rPr>
              <w:t xml:space="preserve">- </w:t>
            </w:r>
            <w:r w:rsidRPr="00457B95">
              <w:t>профилактика асоциальных явлений в детской, подростковой и молодежной средах;</w:t>
            </w:r>
          </w:p>
          <w:p w:rsidR="007D384C" w:rsidRPr="00457B95" w:rsidRDefault="007D384C" w:rsidP="00A04948">
            <w:pPr>
              <w:jc w:val="both"/>
            </w:pPr>
            <w:r w:rsidRPr="00457B95">
              <w:t>- пропаганда здорового образа жизни среди молодежи;</w:t>
            </w:r>
          </w:p>
          <w:p w:rsidR="007D384C" w:rsidRPr="00457B95" w:rsidRDefault="007D384C" w:rsidP="00A04948">
            <w:r w:rsidRPr="00457B95">
              <w:lastRenderedPageBreak/>
              <w:t>- формирование системы стимулов, обеспечивающих поддержку и совершенствование профессионального мастерства молодых специалистов.</w:t>
            </w:r>
          </w:p>
        </w:tc>
      </w:tr>
      <w:tr w:rsidR="007D384C" w:rsidRPr="00457B95" w:rsidTr="00A0494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lastRenderedPageBreak/>
              <w:t xml:space="preserve">Целевые индикаторы и показатели </w:t>
            </w:r>
            <w:r w:rsidRPr="00457B95">
              <w:br/>
              <w:t xml:space="preserve">подпрограммы       </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E14624" w:rsidRDefault="007D384C" w:rsidP="00A04948">
            <w:pPr>
              <w:pStyle w:val="ab"/>
              <w:autoSpaceDE w:val="0"/>
              <w:autoSpaceDN w:val="0"/>
              <w:adjustRightInd w:val="0"/>
              <w:spacing w:after="0" w:line="240" w:lineRule="auto"/>
              <w:ind w:left="0"/>
              <w:jc w:val="both"/>
              <w:rPr>
                <w:rFonts w:ascii="Times New Roman" w:hAnsi="Times New Roman"/>
                <w:sz w:val="24"/>
                <w:szCs w:val="24"/>
              </w:rPr>
            </w:pPr>
            <w:r w:rsidRPr="00E14624">
              <w:rPr>
                <w:rFonts w:ascii="Times New Roman" w:hAnsi="Times New Roman"/>
                <w:sz w:val="24"/>
                <w:szCs w:val="24"/>
              </w:rPr>
              <w:t xml:space="preserve">Выполнение к </w:t>
            </w:r>
            <w:r w:rsidRPr="00E14624">
              <w:rPr>
                <w:rFonts w:ascii="Times New Roman" w:hAnsi="Times New Roman"/>
                <w:bCs/>
                <w:sz w:val="24"/>
                <w:szCs w:val="24"/>
              </w:rPr>
              <w:t>2019 году</w:t>
            </w:r>
            <w:r w:rsidRPr="00E14624">
              <w:rPr>
                <w:rFonts w:ascii="Times New Roman" w:hAnsi="Times New Roman"/>
                <w:sz w:val="24"/>
                <w:szCs w:val="24"/>
              </w:rPr>
              <w:t xml:space="preserve"> задач по </w:t>
            </w:r>
            <w:r w:rsidRPr="00E14624">
              <w:rPr>
                <w:rFonts w:ascii="Times New Roman" w:hAnsi="Times New Roman"/>
                <w:bCs/>
                <w:sz w:val="24"/>
                <w:szCs w:val="24"/>
              </w:rPr>
              <w:t>увеличению</w:t>
            </w:r>
            <w:r w:rsidRPr="00E14624">
              <w:rPr>
                <w:rFonts w:ascii="Times New Roman" w:hAnsi="Times New Roman"/>
                <w:sz w:val="24"/>
                <w:szCs w:val="24"/>
              </w:rPr>
              <w:t xml:space="preserve"> показателей     эффективности работы:</w:t>
            </w:r>
          </w:p>
          <w:p w:rsidR="007D384C" w:rsidRPr="00457B95" w:rsidRDefault="007D384C" w:rsidP="00A04948">
            <w:pPr>
              <w:autoSpaceDE w:val="0"/>
              <w:autoSpaceDN w:val="0"/>
              <w:adjustRightInd w:val="0"/>
              <w:jc w:val="both"/>
            </w:pPr>
            <w:r w:rsidRPr="00457B95">
              <w:t xml:space="preserve">- количество мероприятий в сфере гражданско-патриотического воспитания молодежи; </w:t>
            </w:r>
          </w:p>
          <w:p w:rsidR="007D384C" w:rsidRPr="00457B95" w:rsidRDefault="007D384C" w:rsidP="00A04948">
            <w:pPr>
              <w:autoSpaceDE w:val="0"/>
              <w:autoSpaceDN w:val="0"/>
              <w:adjustRightInd w:val="0"/>
              <w:jc w:val="both"/>
            </w:pPr>
            <w:r w:rsidRPr="00457B95">
              <w:t>- количество человек, принимающих участие в сфере гражданско-патриотического воспитания молодёжи;</w:t>
            </w:r>
          </w:p>
          <w:p w:rsidR="007D384C" w:rsidRPr="00457B95" w:rsidRDefault="007D384C" w:rsidP="00A04948">
            <w:pPr>
              <w:autoSpaceDE w:val="0"/>
              <w:autoSpaceDN w:val="0"/>
              <w:adjustRightInd w:val="0"/>
              <w:jc w:val="both"/>
            </w:pPr>
            <w:r w:rsidRPr="00457B95">
              <w:t>- количество  мероприятий по реализации творческого потенциала молодежи</w:t>
            </w:r>
            <w:r>
              <w:t>, организация и проведение культурно-массовых молодежных мероприятий</w:t>
            </w:r>
            <w:r w:rsidRPr="00457B95">
              <w:t>;</w:t>
            </w:r>
          </w:p>
          <w:p w:rsidR="007D384C" w:rsidRPr="00457B95" w:rsidRDefault="007D384C" w:rsidP="00A04948">
            <w:pPr>
              <w:autoSpaceDE w:val="0"/>
              <w:autoSpaceDN w:val="0"/>
              <w:adjustRightInd w:val="0"/>
              <w:jc w:val="both"/>
            </w:pPr>
            <w:r w:rsidRPr="00457B95">
              <w:t>- количество человек, принимающих участие в мероприятиях по реализации творческого потенциала молодежи;</w:t>
            </w:r>
          </w:p>
          <w:p w:rsidR="007D384C" w:rsidRPr="00457B95" w:rsidRDefault="007D384C" w:rsidP="00A04948">
            <w:pPr>
              <w:autoSpaceDE w:val="0"/>
              <w:autoSpaceDN w:val="0"/>
              <w:adjustRightInd w:val="0"/>
              <w:jc w:val="both"/>
            </w:pPr>
            <w:r w:rsidRPr="00457B95">
              <w:t>- количество  мероприятий по поддержке молодых семей;</w:t>
            </w:r>
          </w:p>
          <w:p w:rsidR="007D384C" w:rsidRPr="00457B95" w:rsidRDefault="007D384C" w:rsidP="00A04948">
            <w:pPr>
              <w:autoSpaceDE w:val="0"/>
              <w:autoSpaceDN w:val="0"/>
              <w:adjustRightInd w:val="0"/>
              <w:jc w:val="both"/>
            </w:pPr>
            <w:r w:rsidRPr="00457B95">
              <w:t>- количество человек, принимающих участие в мероприятиях по поддержке молодых семей;</w:t>
            </w:r>
          </w:p>
          <w:p w:rsidR="007D384C" w:rsidRPr="00457B95" w:rsidRDefault="007D384C" w:rsidP="00A04948">
            <w:pPr>
              <w:autoSpaceDE w:val="0"/>
              <w:autoSpaceDN w:val="0"/>
              <w:adjustRightInd w:val="0"/>
              <w:jc w:val="both"/>
            </w:pPr>
            <w:r w:rsidRPr="00457B95">
              <w:t>- количество мероприятий по профилактике социально-негативных проявлений среди молодежи;</w:t>
            </w:r>
          </w:p>
          <w:p w:rsidR="007D384C" w:rsidRPr="00457B95" w:rsidRDefault="007D384C" w:rsidP="00A04948">
            <w:pPr>
              <w:autoSpaceDE w:val="0"/>
              <w:autoSpaceDN w:val="0"/>
              <w:adjustRightInd w:val="0"/>
              <w:jc w:val="both"/>
            </w:pPr>
            <w:r w:rsidRPr="00457B95">
              <w:t>- количество человек принимающих участие в мероприятиях по профилактике социально-негативных проявлений среди молодёжи;</w:t>
            </w:r>
          </w:p>
          <w:p w:rsidR="007D384C" w:rsidRPr="00457B95" w:rsidRDefault="007D384C" w:rsidP="00A04948">
            <w:pPr>
              <w:autoSpaceDE w:val="0"/>
              <w:autoSpaceDN w:val="0"/>
              <w:adjustRightInd w:val="0"/>
              <w:jc w:val="both"/>
            </w:pPr>
            <w:r w:rsidRPr="00457B95">
              <w:t>- количество мероприятий, направленных на отдых и занятость подростков и молодежи в каникулярное время;</w:t>
            </w:r>
          </w:p>
          <w:p w:rsidR="007D384C" w:rsidRPr="00457B95" w:rsidRDefault="007D384C" w:rsidP="00A04948">
            <w:pPr>
              <w:autoSpaceDE w:val="0"/>
              <w:autoSpaceDN w:val="0"/>
              <w:adjustRightInd w:val="0"/>
              <w:jc w:val="both"/>
            </w:pPr>
            <w:r w:rsidRPr="00457B95">
              <w:t>- количество участников мероприятий, направленных на отдых и занятость подростков в каникулярное время.</w:t>
            </w:r>
          </w:p>
          <w:p w:rsidR="007D384C" w:rsidRPr="00457B95" w:rsidRDefault="007D384C" w:rsidP="00A04948">
            <w:pPr>
              <w:autoSpaceDE w:val="0"/>
              <w:autoSpaceDN w:val="0"/>
              <w:adjustRightInd w:val="0"/>
            </w:pPr>
          </w:p>
        </w:tc>
      </w:tr>
      <w:tr w:rsidR="007D384C" w:rsidRPr="00457B95" w:rsidTr="00A0494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rPr>
                <w:rFonts w:ascii="Calibri" w:hAnsi="Calibri" w:cs="Calibri"/>
              </w:rPr>
            </w:pPr>
            <w:r w:rsidRPr="00457B95">
              <w:rPr>
                <w:rFonts w:ascii="Times New Roman CYR" w:hAnsi="Times New Roman CYR" w:cs="Times New Roman CYR"/>
              </w:rPr>
              <w:t>Этапы и сроки реализации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rPr>
                <w:rFonts w:ascii="Calibri" w:hAnsi="Calibri" w:cs="Calibri"/>
              </w:rPr>
            </w:pPr>
            <w:r w:rsidRPr="00457B95">
              <w:t>Подпрограмма реализуется в один этап с 2015 по 2019годы</w:t>
            </w:r>
          </w:p>
        </w:tc>
      </w:tr>
      <w:tr w:rsidR="007D384C" w:rsidRPr="00457B95" w:rsidTr="00A0494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rPr>
                <w:rFonts w:ascii="Times New Roman CYR" w:hAnsi="Times New Roman CYR" w:cs="Times New Roman CYR"/>
              </w:rPr>
            </w:pPr>
            <w:r w:rsidRPr="00457B95">
              <w:rPr>
                <w:rFonts w:ascii="Times New Roman CYR" w:hAnsi="Times New Roman CYR" w:cs="Times New Roman CYR"/>
              </w:rPr>
              <w:t xml:space="preserve">Объемы бюджетных ассигнований подпрограммы </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rPr>
                <w:shd w:val="clear" w:color="auto" w:fill="FFFFFF"/>
              </w:rPr>
            </w:pPr>
            <w:r w:rsidRPr="00457B95">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457B95">
              <w:rPr>
                <w:b/>
                <w:shd w:val="clear" w:color="auto" w:fill="FFFFFF"/>
              </w:rPr>
              <w:t>–</w:t>
            </w:r>
          </w:p>
          <w:p w:rsidR="007D384C" w:rsidRPr="00457B95" w:rsidRDefault="007D384C" w:rsidP="00A04948">
            <w:pPr>
              <w:autoSpaceDE w:val="0"/>
              <w:autoSpaceDN w:val="0"/>
              <w:adjustRightInd w:val="0"/>
              <w:rPr>
                <w:shd w:val="clear" w:color="auto" w:fill="FFFFFF"/>
              </w:rPr>
            </w:pPr>
            <w:r w:rsidRPr="00457B95">
              <w:rPr>
                <w:b/>
                <w:shd w:val="clear" w:color="auto" w:fill="FFFFFF"/>
              </w:rPr>
              <w:t>10 352,8</w:t>
            </w:r>
            <w:r w:rsidRPr="00457B95">
              <w:rPr>
                <w:b/>
              </w:rPr>
              <w:t xml:space="preserve"> (тыс. руб.),  </w:t>
            </w:r>
            <w:r w:rsidRPr="00457B95">
              <w:rPr>
                <w:shd w:val="clear" w:color="auto" w:fill="FFFFFF"/>
              </w:rPr>
              <w:t>в том числе по годам:</w:t>
            </w:r>
          </w:p>
          <w:p w:rsidR="007D384C" w:rsidRPr="00457B95" w:rsidRDefault="007D384C" w:rsidP="00A04948">
            <w:pPr>
              <w:autoSpaceDE w:val="0"/>
              <w:autoSpaceDN w:val="0"/>
              <w:adjustRightInd w:val="0"/>
              <w:rPr>
                <w:shd w:val="clear" w:color="auto" w:fill="FFFFFF"/>
              </w:rPr>
            </w:pPr>
            <w:r w:rsidRPr="00457B95">
              <w:rPr>
                <w:shd w:val="clear" w:color="auto" w:fill="FFFFFF"/>
              </w:rPr>
              <w:t>1 625,2 – на 2015 год</w:t>
            </w:r>
          </w:p>
          <w:p w:rsidR="007D384C" w:rsidRPr="00457B95" w:rsidRDefault="007D384C" w:rsidP="00A04948">
            <w:pPr>
              <w:autoSpaceDE w:val="0"/>
              <w:autoSpaceDN w:val="0"/>
              <w:adjustRightInd w:val="0"/>
              <w:rPr>
                <w:shd w:val="clear" w:color="auto" w:fill="FFFFFF"/>
              </w:rPr>
            </w:pPr>
            <w:r w:rsidRPr="00457B95">
              <w:rPr>
                <w:shd w:val="clear" w:color="auto" w:fill="FFFFFF"/>
              </w:rPr>
              <w:t>2 306,1 – на 2016 год</w:t>
            </w:r>
          </w:p>
          <w:p w:rsidR="007D384C" w:rsidRPr="00457B95" w:rsidRDefault="007D384C" w:rsidP="00A04948">
            <w:pPr>
              <w:autoSpaceDE w:val="0"/>
              <w:autoSpaceDN w:val="0"/>
              <w:adjustRightInd w:val="0"/>
              <w:rPr>
                <w:shd w:val="clear" w:color="auto" w:fill="FFFFFF"/>
              </w:rPr>
            </w:pPr>
            <w:r w:rsidRPr="00457B95">
              <w:rPr>
                <w:shd w:val="clear" w:color="auto" w:fill="FFFFFF"/>
              </w:rPr>
              <w:t xml:space="preserve">2 279,3 </w:t>
            </w:r>
            <w:r w:rsidRPr="00457B95">
              <w:t>- на 2017 год</w:t>
            </w:r>
          </w:p>
          <w:p w:rsidR="007D384C" w:rsidRPr="00457B95" w:rsidRDefault="007D384C" w:rsidP="00A04948">
            <w:pPr>
              <w:autoSpaceDE w:val="0"/>
              <w:autoSpaceDN w:val="0"/>
              <w:adjustRightInd w:val="0"/>
            </w:pPr>
            <w:r w:rsidRPr="00457B95">
              <w:rPr>
                <w:shd w:val="clear" w:color="auto" w:fill="FFFFFF"/>
              </w:rPr>
              <w:t xml:space="preserve">2 038,4 </w:t>
            </w:r>
            <w:r w:rsidRPr="00457B95">
              <w:t>- на 2018 год</w:t>
            </w:r>
          </w:p>
          <w:p w:rsidR="007D384C" w:rsidRPr="00457B95" w:rsidRDefault="007D384C" w:rsidP="00A04948">
            <w:pPr>
              <w:autoSpaceDE w:val="0"/>
              <w:autoSpaceDN w:val="0"/>
              <w:adjustRightInd w:val="0"/>
            </w:pPr>
            <w:r w:rsidRPr="00457B95">
              <w:rPr>
                <w:shd w:val="clear" w:color="auto" w:fill="FFFFFF"/>
              </w:rPr>
              <w:t xml:space="preserve">2 103,8 </w:t>
            </w:r>
            <w:r w:rsidRPr="00457B95">
              <w:t>- на 2019 год</w:t>
            </w:r>
          </w:p>
          <w:p w:rsidR="007D384C" w:rsidRPr="00457B95" w:rsidRDefault="007D384C" w:rsidP="00A04948">
            <w:pPr>
              <w:autoSpaceDE w:val="0"/>
              <w:autoSpaceDN w:val="0"/>
              <w:adjustRightInd w:val="0"/>
            </w:pPr>
          </w:p>
          <w:p w:rsidR="007D384C" w:rsidRPr="00457B95" w:rsidRDefault="007D384C" w:rsidP="00A04948">
            <w:pPr>
              <w:autoSpaceDE w:val="0"/>
              <w:autoSpaceDN w:val="0"/>
              <w:adjustRightInd w:val="0"/>
            </w:pPr>
            <w:r w:rsidRPr="00457B95">
              <w:t xml:space="preserve">из них </w:t>
            </w:r>
          </w:p>
          <w:p w:rsidR="007D384C" w:rsidRPr="00457B95" w:rsidRDefault="007D384C" w:rsidP="00A04948">
            <w:pPr>
              <w:autoSpaceDE w:val="0"/>
              <w:autoSpaceDN w:val="0"/>
              <w:adjustRightInd w:val="0"/>
              <w:rPr>
                <w:shd w:val="clear" w:color="auto" w:fill="FFFFFF"/>
              </w:rPr>
            </w:pPr>
            <w:r w:rsidRPr="00457B95">
              <w:rPr>
                <w:shd w:val="clear" w:color="auto" w:fill="FFFFFF"/>
              </w:rPr>
              <w:t>Объем финансовых средств из бюджета Ленинградской области:</w:t>
            </w:r>
          </w:p>
          <w:p w:rsidR="007D384C" w:rsidRPr="00457B95" w:rsidRDefault="007D384C" w:rsidP="00A04948">
            <w:pPr>
              <w:autoSpaceDE w:val="0"/>
              <w:autoSpaceDN w:val="0"/>
              <w:adjustRightInd w:val="0"/>
              <w:rPr>
                <w:shd w:val="clear" w:color="auto" w:fill="FFFFFF"/>
              </w:rPr>
            </w:pPr>
            <w:r w:rsidRPr="00457B95">
              <w:rPr>
                <w:b/>
                <w:shd w:val="clear" w:color="auto" w:fill="FFFFFF"/>
              </w:rPr>
              <w:t>2015 - 2019 г.г. – 1 797,0</w:t>
            </w:r>
            <w:r w:rsidRPr="00457B95">
              <w:rPr>
                <w:shd w:val="clear" w:color="auto" w:fill="FFFFFF"/>
              </w:rPr>
              <w:t xml:space="preserve"> </w:t>
            </w:r>
            <w:r w:rsidRPr="00457B95">
              <w:rPr>
                <w:b/>
              </w:rPr>
              <w:t xml:space="preserve">тыс. руб., </w:t>
            </w:r>
            <w:r w:rsidRPr="00457B95">
              <w:rPr>
                <w:shd w:val="clear" w:color="auto" w:fill="FFFFFF"/>
              </w:rPr>
              <w:t>в том числе по годам:</w:t>
            </w:r>
          </w:p>
          <w:p w:rsidR="007D384C" w:rsidRPr="00457B95" w:rsidRDefault="007D384C" w:rsidP="00A04948">
            <w:pPr>
              <w:rPr>
                <w:bCs/>
                <w:iCs/>
              </w:rPr>
            </w:pPr>
            <w:r w:rsidRPr="00457B95">
              <w:rPr>
                <w:bCs/>
                <w:iCs/>
              </w:rPr>
              <w:t xml:space="preserve">0,0 - </w:t>
            </w:r>
            <w:r w:rsidRPr="00457B95">
              <w:t>на 2015 год</w:t>
            </w:r>
          </w:p>
          <w:p w:rsidR="007D384C" w:rsidRPr="00457B95" w:rsidRDefault="007D384C" w:rsidP="00A04948">
            <w:pPr>
              <w:rPr>
                <w:bCs/>
                <w:iCs/>
              </w:rPr>
            </w:pPr>
            <w:r w:rsidRPr="00457B95">
              <w:rPr>
                <w:bCs/>
                <w:iCs/>
              </w:rPr>
              <w:t xml:space="preserve">450,0 - </w:t>
            </w:r>
            <w:r w:rsidRPr="00457B95">
              <w:t>на 2016 год</w:t>
            </w:r>
          </w:p>
          <w:p w:rsidR="007D384C" w:rsidRPr="00457B95" w:rsidRDefault="007D384C" w:rsidP="00A04948">
            <w:pPr>
              <w:rPr>
                <w:bCs/>
                <w:iCs/>
              </w:rPr>
            </w:pPr>
            <w:r w:rsidRPr="00457B95">
              <w:rPr>
                <w:bCs/>
                <w:iCs/>
              </w:rPr>
              <w:t xml:space="preserve">434,8 - </w:t>
            </w:r>
            <w:r w:rsidRPr="00457B95">
              <w:t>на 2017 год</w:t>
            </w:r>
          </w:p>
          <w:p w:rsidR="007D384C" w:rsidRPr="00457B95" w:rsidRDefault="007D384C" w:rsidP="00A04948">
            <w:r w:rsidRPr="00457B95">
              <w:rPr>
                <w:bCs/>
                <w:iCs/>
              </w:rPr>
              <w:t>463,4 -</w:t>
            </w:r>
            <w:r w:rsidRPr="00457B95">
              <w:rPr>
                <w:b/>
                <w:bCs/>
                <w:i/>
                <w:iCs/>
              </w:rPr>
              <w:t xml:space="preserve"> </w:t>
            </w:r>
            <w:r w:rsidRPr="00457B95">
              <w:t>на 2018 год</w:t>
            </w:r>
          </w:p>
          <w:p w:rsidR="007D384C" w:rsidRPr="00457B95" w:rsidRDefault="007D384C" w:rsidP="00A04948">
            <w:r w:rsidRPr="00457B95">
              <w:rPr>
                <w:bCs/>
                <w:iCs/>
              </w:rPr>
              <w:t>448,8 -</w:t>
            </w:r>
            <w:r w:rsidRPr="00457B95">
              <w:rPr>
                <w:b/>
                <w:bCs/>
                <w:i/>
                <w:iCs/>
              </w:rPr>
              <w:t xml:space="preserve"> </w:t>
            </w:r>
            <w:r w:rsidRPr="00457B95">
              <w:t>на 2019 год</w:t>
            </w:r>
          </w:p>
          <w:p w:rsidR="007D384C" w:rsidRPr="00457B95" w:rsidRDefault="007D384C" w:rsidP="00A04948">
            <w:pPr>
              <w:autoSpaceDE w:val="0"/>
              <w:autoSpaceDN w:val="0"/>
              <w:adjustRightInd w:val="0"/>
            </w:pPr>
          </w:p>
          <w:p w:rsidR="007D384C" w:rsidRPr="00457B95" w:rsidRDefault="007D384C" w:rsidP="00A04948">
            <w:pPr>
              <w:autoSpaceDE w:val="0"/>
              <w:autoSpaceDN w:val="0"/>
              <w:adjustRightInd w:val="0"/>
            </w:pPr>
            <w:r w:rsidRPr="00457B95">
              <w:t xml:space="preserve">из них </w:t>
            </w:r>
          </w:p>
          <w:p w:rsidR="007D384C" w:rsidRPr="00457B95" w:rsidRDefault="007D384C" w:rsidP="00A04948">
            <w:pPr>
              <w:autoSpaceDE w:val="0"/>
              <w:autoSpaceDN w:val="0"/>
              <w:adjustRightInd w:val="0"/>
              <w:rPr>
                <w:shd w:val="clear" w:color="auto" w:fill="FFFFFF"/>
              </w:rPr>
            </w:pPr>
            <w:r w:rsidRPr="00457B95">
              <w:rPr>
                <w:shd w:val="clear" w:color="auto" w:fill="FFFFFF"/>
              </w:rPr>
              <w:t>- по Комитету образования:</w:t>
            </w:r>
          </w:p>
          <w:p w:rsidR="007D384C" w:rsidRPr="00457B95" w:rsidRDefault="007D384C" w:rsidP="00A04948">
            <w:pPr>
              <w:autoSpaceDE w:val="0"/>
              <w:autoSpaceDN w:val="0"/>
              <w:adjustRightInd w:val="0"/>
            </w:pPr>
            <w:r w:rsidRPr="00457B95">
              <w:rPr>
                <w:b/>
                <w:shd w:val="clear" w:color="auto" w:fill="FFFFFF"/>
              </w:rPr>
              <w:lastRenderedPageBreak/>
              <w:t xml:space="preserve">2015 - 2019 г.г. – </w:t>
            </w:r>
            <w:r w:rsidRPr="00457B95">
              <w:rPr>
                <w:b/>
              </w:rPr>
              <w:t>892,1</w:t>
            </w:r>
            <w:r w:rsidRPr="00457B95">
              <w:t xml:space="preserve"> тыс.руб., в том числе по годам:</w:t>
            </w:r>
          </w:p>
          <w:p w:rsidR="007D384C" w:rsidRPr="00457B95" w:rsidRDefault="007D384C" w:rsidP="00A04948">
            <w:pPr>
              <w:autoSpaceDE w:val="0"/>
              <w:autoSpaceDN w:val="0"/>
              <w:adjustRightInd w:val="0"/>
              <w:rPr>
                <w:shd w:val="clear" w:color="auto" w:fill="FFFFFF"/>
              </w:rPr>
            </w:pPr>
            <w:r w:rsidRPr="00457B95">
              <w:rPr>
                <w:shd w:val="clear" w:color="auto" w:fill="FFFFFF"/>
              </w:rPr>
              <w:t>260,2 – на 2015 год</w:t>
            </w:r>
          </w:p>
          <w:p w:rsidR="007D384C" w:rsidRPr="00457B95" w:rsidRDefault="007D384C" w:rsidP="00A04948">
            <w:pPr>
              <w:autoSpaceDE w:val="0"/>
              <w:autoSpaceDN w:val="0"/>
              <w:adjustRightInd w:val="0"/>
              <w:rPr>
                <w:shd w:val="clear" w:color="auto" w:fill="FFFFFF"/>
              </w:rPr>
            </w:pPr>
            <w:r w:rsidRPr="00457B95">
              <w:rPr>
                <w:shd w:val="clear" w:color="auto" w:fill="FFFFFF"/>
              </w:rPr>
              <w:t>287,4 – на 2016 год</w:t>
            </w:r>
          </w:p>
          <w:p w:rsidR="007D384C" w:rsidRPr="00457B95" w:rsidRDefault="007D384C" w:rsidP="00A04948">
            <w:pPr>
              <w:autoSpaceDE w:val="0"/>
              <w:autoSpaceDN w:val="0"/>
              <w:adjustRightInd w:val="0"/>
              <w:rPr>
                <w:shd w:val="clear" w:color="auto" w:fill="FFFFFF"/>
              </w:rPr>
            </w:pPr>
            <w:r w:rsidRPr="00457B95">
              <w:rPr>
                <w:shd w:val="clear" w:color="auto" w:fill="FFFFFF"/>
              </w:rPr>
              <w:t xml:space="preserve">344,5  -  на 2017 год </w:t>
            </w:r>
          </w:p>
          <w:p w:rsidR="007D384C" w:rsidRPr="00457B95" w:rsidRDefault="007D384C" w:rsidP="00A04948">
            <w:pPr>
              <w:autoSpaceDE w:val="0"/>
              <w:autoSpaceDN w:val="0"/>
              <w:adjustRightInd w:val="0"/>
              <w:rPr>
                <w:shd w:val="clear" w:color="auto" w:fill="FFFFFF"/>
              </w:rPr>
            </w:pPr>
            <w:r w:rsidRPr="00457B95">
              <w:rPr>
                <w:shd w:val="clear" w:color="auto" w:fill="FFFFFF"/>
              </w:rPr>
              <w:t xml:space="preserve">    0,0  -  на 2018 год</w:t>
            </w:r>
          </w:p>
          <w:p w:rsidR="007D384C" w:rsidRPr="00457B95" w:rsidRDefault="007D384C" w:rsidP="00A04948">
            <w:pPr>
              <w:autoSpaceDE w:val="0"/>
              <w:autoSpaceDN w:val="0"/>
              <w:adjustRightInd w:val="0"/>
              <w:rPr>
                <w:shd w:val="clear" w:color="auto" w:fill="FFFFFF"/>
              </w:rPr>
            </w:pPr>
            <w:r w:rsidRPr="00457B95">
              <w:rPr>
                <w:shd w:val="clear" w:color="auto" w:fill="FFFFFF"/>
              </w:rPr>
              <w:t xml:space="preserve">    0,0  -  на 2019 год </w:t>
            </w:r>
          </w:p>
          <w:p w:rsidR="007D384C" w:rsidRPr="00457B95" w:rsidRDefault="007D384C" w:rsidP="00A04948"/>
        </w:tc>
      </w:tr>
      <w:tr w:rsidR="007D384C" w:rsidRPr="00457B95" w:rsidTr="00A04948">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rPr>
                <w:rFonts w:ascii="Calibri" w:hAnsi="Calibri" w:cs="Calibri"/>
              </w:rPr>
            </w:pPr>
            <w:r w:rsidRPr="00457B95">
              <w:lastRenderedPageBreak/>
              <w:t xml:space="preserve">Ожидаемые результаты реализации </w:t>
            </w:r>
            <w:r w:rsidRPr="00457B95">
              <w:br/>
              <w:t xml:space="preserve">подпрограммы       </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A86943" w:rsidRDefault="007D384C" w:rsidP="00A04948">
            <w:pPr>
              <w:pStyle w:val="ab"/>
              <w:autoSpaceDE w:val="0"/>
              <w:autoSpaceDN w:val="0"/>
              <w:adjustRightInd w:val="0"/>
              <w:spacing w:after="0" w:line="240" w:lineRule="auto"/>
              <w:ind w:left="0"/>
              <w:rPr>
                <w:rFonts w:ascii="Times New Roman" w:hAnsi="Times New Roman"/>
                <w:sz w:val="24"/>
                <w:szCs w:val="24"/>
              </w:rPr>
            </w:pPr>
            <w:r w:rsidRPr="00A86943">
              <w:rPr>
                <w:rFonts w:ascii="Times New Roman" w:hAnsi="Times New Roman"/>
                <w:sz w:val="24"/>
                <w:szCs w:val="24"/>
              </w:rPr>
              <w:t xml:space="preserve">Выполнение  к  </w:t>
            </w:r>
            <w:r w:rsidRPr="00A86943">
              <w:rPr>
                <w:rFonts w:ascii="Times New Roman" w:hAnsi="Times New Roman"/>
                <w:bCs/>
                <w:sz w:val="24"/>
                <w:szCs w:val="24"/>
              </w:rPr>
              <w:t>2019 году</w:t>
            </w:r>
            <w:r w:rsidRPr="00A86943">
              <w:rPr>
                <w:rFonts w:ascii="Times New Roman" w:hAnsi="Times New Roman"/>
                <w:sz w:val="24"/>
                <w:szCs w:val="24"/>
              </w:rPr>
              <w:t xml:space="preserve">  задач по  </w:t>
            </w:r>
            <w:r w:rsidRPr="00A86943">
              <w:rPr>
                <w:rFonts w:ascii="Times New Roman" w:hAnsi="Times New Roman"/>
                <w:bCs/>
                <w:sz w:val="24"/>
                <w:szCs w:val="24"/>
              </w:rPr>
              <w:t>увеличению</w:t>
            </w:r>
            <w:r w:rsidRPr="00A86943">
              <w:rPr>
                <w:rFonts w:ascii="Times New Roman" w:hAnsi="Times New Roman"/>
                <w:sz w:val="24"/>
                <w:szCs w:val="24"/>
              </w:rPr>
              <w:t xml:space="preserve"> показателей     эффективности работы:</w:t>
            </w:r>
          </w:p>
          <w:p w:rsidR="007D384C" w:rsidRPr="00457B95" w:rsidRDefault="007D384C" w:rsidP="00A04948">
            <w:pPr>
              <w:autoSpaceDE w:val="0"/>
              <w:autoSpaceDN w:val="0"/>
              <w:adjustRightInd w:val="0"/>
              <w:jc w:val="both"/>
            </w:pPr>
            <w:r w:rsidRPr="00457B95">
              <w:t>- количество мероприятий в сфере гражданско-патриотическог</w:t>
            </w:r>
            <w:r>
              <w:t>о воспитания молодежи до 37 ед.</w:t>
            </w:r>
            <w:r w:rsidRPr="00457B95">
              <w:t>;</w:t>
            </w:r>
          </w:p>
          <w:p w:rsidR="007D384C" w:rsidRPr="00457B95" w:rsidRDefault="007D384C" w:rsidP="00A04948">
            <w:pPr>
              <w:autoSpaceDE w:val="0"/>
              <w:autoSpaceDN w:val="0"/>
              <w:adjustRightInd w:val="0"/>
              <w:jc w:val="both"/>
            </w:pPr>
            <w:r w:rsidRPr="00457B95">
              <w:t xml:space="preserve">- количество человек принимающих участие  в сфере гражданско-патриотического воспитания молодежи до 13400 чел.;                </w:t>
            </w:r>
          </w:p>
          <w:p w:rsidR="007D384C" w:rsidRPr="00457B95" w:rsidRDefault="007D384C" w:rsidP="00A04948">
            <w:pPr>
              <w:autoSpaceDE w:val="0"/>
              <w:autoSpaceDN w:val="0"/>
              <w:adjustRightInd w:val="0"/>
              <w:jc w:val="both"/>
            </w:pPr>
            <w:r w:rsidRPr="00457B95">
              <w:t>- количество  мероприятий по реализации творческого потенциала молодежи, организация и проведение культурно-массовых молодежных мероприятий до14 ед.;</w:t>
            </w:r>
          </w:p>
          <w:p w:rsidR="007D384C" w:rsidRPr="00457B95" w:rsidRDefault="007D384C" w:rsidP="00A04948">
            <w:pPr>
              <w:autoSpaceDE w:val="0"/>
              <w:autoSpaceDN w:val="0"/>
              <w:adjustRightInd w:val="0"/>
              <w:jc w:val="both"/>
            </w:pPr>
            <w:r w:rsidRPr="00457B95">
              <w:rPr>
                <w:bCs/>
              </w:rPr>
              <w:t xml:space="preserve">- </w:t>
            </w:r>
            <w:r w:rsidRPr="00457B95">
              <w:t>количество</w:t>
            </w:r>
            <w:r w:rsidRPr="00457B95">
              <w:rPr>
                <w:bCs/>
              </w:rPr>
              <w:t xml:space="preserve"> человек</w:t>
            </w:r>
            <w:r>
              <w:rPr>
                <w:bCs/>
              </w:rPr>
              <w:t>,</w:t>
            </w:r>
            <w:r w:rsidRPr="00457B95">
              <w:rPr>
                <w:bCs/>
              </w:rPr>
              <w:t xml:space="preserve"> принимающих участие в мероприятиях по реализации </w:t>
            </w:r>
            <w:r>
              <w:rPr>
                <w:bCs/>
              </w:rPr>
              <w:t xml:space="preserve">творческого потенциала молодежи, </w:t>
            </w:r>
            <w:r w:rsidRPr="00457B95">
              <w:t xml:space="preserve">до 2500 чел.;   </w:t>
            </w:r>
          </w:p>
          <w:p w:rsidR="007D384C" w:rsidRPr="00457B95" w:rsidRDefault="007D384C" w:rsidP="00A04948">
            <w:pPr>
              <w:autoSpaceDE w:val="0"/>
              <w:autoSpaceDN w:val="0"/>
              <w:adjustRightInd w:val="0"/>
              <w:jc w:val="both"/>
            </w:pPr>
            <w:r w:rsidRPr="00457B95">
              <w:t xml:space="preserve"> - количество мероприятий по поддержке молодых семей до 4 ед.;</w:t>
            </w:r>
          </w:p>
          <w:p w:rsidR="007D384C" w:rsidRPr="00457B95" w:rsidRDefault="007D384C" w:rsidP="00A04948">
            <w:pPr>
              <w:autoSpaceDE w:val="0"/>
              <w:autoSpaceDN w:val="0"/>
              <w:adjustRightInd w:val="0"/>
              <w:jc w:val="both"/>
            </w:pPr>
            <w:r w:rsidRPr="00457B95">
              <w:t>- количество</w:t>
            </w:r>
            <w:r w:rsidRPr="00457B95">
              <w:rPr>
                <w:bCs/>
              </w:rPr>
              <w:t xml:space="preserve"> человек принимающих участие в мероприятиях по поддержке молодых семей</w:t>
            </w:r>
            <w:r w:rsidRPr="00457B95">
              <w:t xml:space="preserve"> до 530</w:t>
            </w:r>
            <w:r w:rsidRPr="00457B95">
              <w:rPr>
                <w:b/>
                <w:bCs/>
              </w:rPr>
              <w:t xml:space="preserve"> чел. </w:t>
            </w:r>
            <w:r w:rsidRPr="00457B95">
              <w:t xml:space="preserve">;                </w:t>
            </w:r>
          </w:p>
          <w:p w:rsidR="007D384C" w:rsidRPr="00457B95" w:rsidRDefault="007D384C" w:rsidP="00A04948">
            <w:pPr>
              <w:autoSpaceDE w:val="0"/>
              <w:autoSpaceDN w:val="0"/>
              <w:adjustRightInd w:val="0"/>
              <w:jc w:val="both"/>
            </w:pPr>
            <w:r w:rsidRPr="00457B95">
              <w:t>-  количество мероприятий направленных на профилактику  социально-негативных проявлений среди молодежи до 9 ед.;</w:t>
            </w:r>
          </w:p>
          <w:p w:rsidR="007D384C" w:rsidRPr="00457B95" w:rsidRDefault="007D384C" w:rsidP="00A04948">
            <w:pPr>
              <w:autoSpaceDE w:val="0"/>
              <w:autoSpaceDN w:val="0"/>
              <w:adjustRightInd w:val="0"/>
              <w:jc w:val="both"/>
            </w:pPr>
            <w:r w:rsidRPr="00457B95">
              <w:t xml:space="preserve">- количество человек, принимающих участие </w:t>
            </w:r>
            <w:r w:rsidRPr="00457B95">
              <w:rPr>
                <w:bCs/>
              </w:rPr>
              <w:t>в мероприятиях по  профилактике социально-негативных проявлений среди  молодежи</w:t>
            </w:r>
            <w:r w:rsidRPr="00457B95">
              <w:t xml:space="preserve"> до 3100 чел;                    </w:t>
            </w:r>
          </w:p>
          <w:p w:rsidR="007D384C" w:rsidRPr="00457B95" w:rsidRDefault="007D384C" w:rsidP="00A04948">
            <w:pPr>
              <w:autoSpaceDE w:val="0"/>
              <w:autoSpaceDN w:val="0"/>
              <w:adjustRightInd w:val="0"/>
              <w:jc w:val="both"/>
            </w:pPr>
            <w:r w:rsidRPr="00457B95">
              <w:t>- количество мероприятий, направленных на отдых и занятость подростков и молодежи в каникулярное время до 10 ед.;</w:t>
            </w:r>
          </w:p>
          <w:p w:rsidR="007D384C" w:rsidRPr="00457B95" w:rsidRDefault="007D384C" w:rsidP="00A04948">
            <w:pPr>
              <w:autoSpaceDE w:val="0"/>
              <w:autoSpaceDN w:val="0"/>
              <w:adjustRightInd w:val="0"/>
              <w:jc w:val="both"/>
            </w:pPr>
            <w:r w:rsidRPr="00457B95">
              <w:t>- количество участников мероприятий направленных на отдых и занятость подростков и молодежи в каникулярное время до 1370 чел.</w:t>
            </w:r>
          </w:p>
          <w:p w:rsidR="007D384C" w:rsidRPr="00457B95" w:rsidRDefault="007D384C" w:rsidP="00A04948">
            <w:pPr>
              <w:autoSpaceDE w:val="0"/>
              <w:autoSpaceDN w:val="0"/>
              <w:adjustRightInd w:val="0"/>
            </w:pPr>
          </w:p>
        </w:tc>
      </w:tr>
    </w:tbl>
    <w:p w:rsidR="007D384C" w:rsidRPr="00457B95" w:rsidRDefault="007D384C" w:rsidP="007D384C">
      <w:pPr>
        <w:autoSpaceDE w:val="0"/>
        <w:autoSpaceDN w:val="0"/>
        <w:adjustRightInd w:val="0"/>
        <w:ind w:right="150"/>
        <w:rPr>
          <w:bCs/>
        </w:rPr>
      </w:pPr>
    </w:p>
    <w:p w:rsidR="007D384C" w:rsidRPr="00457B95" w:rsidRDefault="007D384C" w:rsidP="007D384C">
      <w:pPr>
        <w:autoSpaceDE w:val="0"/>
        <w:autoSpaceDN w:val="0"/>
        <w:adjustRightInd w:val="0"/>
        <w:ind w:right="150"/>
        <w:jc w:val="center"/>
        <w:rPr>
          <w:bCs/>
        </w:rPr>
      </w:pPr>
    </w:p>
    <w:p w:rsidR="007D384C" w:rsidRPr="00457B95" w:rsidRDefault="007D384C" w:rsidP="007D384C">
      <w:pPr>
        <w:autoSpaceDE w:val="0"/>
        <w:autoSpaceDN w:val="0"/>
        <w:adjustRightInd w:val="0"/>
        <w:ind w:right="150"/>
        <w:jc w:val="center"/>
        <w:rPr>
          <w:bCs/>
        </w:rPr>
      </w:pPr>
    </w:p>
    <w:tbl>
      <w:tblPr>
        <w:tblpPr w:leftFromText="180" w:rightFromText="180" w:vertAnchor="text" w:horzAnchor="page" w:tblpX="1222" w:tblpY="1020"/>
        <w:tblW w:w="9928" w:type="dxa"/>
        <w:tblLayout w:type="fixed"/>
        <w:tblCellMar>
          <w:left w:w="0" w:type="dxa"/>
          <w:right w:w="0" w:type="dxa"/>
        </w:tblCellMar>
        <w:tblLook w:val="0000" w:firstRow="0" w:lastRow="0" w:firstColumn="0" w:lastColumn="0" w:noHBand="0" w:noVBand="0"/>
      </w:tblPr>
      <w:tblGrid>
        <w:gridCol w:w="2525"/>
        <w:gridCol w:w="7403"/>
      </w:tblGrid>
      <w:tr w:rsidR="007D384C" w:rsidRPr="00457B95" w:rsidTr="00A04948">
        <w:trPr>
          <w:trHeight w:val="329"/>
        </w:trPr>
        <w:tc>
          <w:tcPr>
            <w:tcW w:w="2525"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pPr>
            <w:r w:rsidRPr="00457B95">
              <w:lastRenderedPageBreak/>
              <w:t>Полное наименование подпрограммы</w:t>
            </w:r>
          </w:p>
        </w:tc>
        <w:tc>
          <w:tcPr>
            <w:tcW w:w="7403"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spacing w:before="120" w:after="120"/>
            </w:pPr>
            <w:r w:rsidRPr="00457B95">
              <w:rPr>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457B95">
              <w:rPr>
                <w:i/>
                <w:iCs/>
                <w:highlight w:val="white"/>
              </w:rPr>
              <w:t xml:space="preserve"> </w:t>
            </w:r>
            <w:r w:rsidRPr="00457B95">
              <w:rPr>
                <w:highlight w:val="white"/>
              </w:rPr>
              <w:t xml:space="preserve"> </w:t>
            </w:r>
          </w:p>
        </w:tc>
      </w:tr>
      <w:tr w:rsidR="007D384C" w:rsidRPr="00457B95" w:rsidTr="00A04948">
        <w:trPr>
          <w:trHeight w:val="1"/>
        </w:trPr>
        <w:tc>
          <w:tcPr>
            <w:tcW w:w="2525"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ind w:left="100" w:right="150"/>
            </w:pPr>
            <w:r w:rsidRPr="00457B95">
              <w:t>Ответственный  исполнитель подпрограммы</w:t>
            </w:r>
          </w:p>
        </w:tc>
        <w:tc>
          <w:tcPr>
            <w:tcW w:w="7403"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pStyle w:val="ConsPlusCell"/>
              <w:rPr>
                <w:rFonts w:ascii="Times New Roman" w:hAnsi="Times New Roman" w:cs="Times New Roman"/>
                <w:sz w:val="24"/>
                <w:szCs w:val="24"/>
              </w:rPr>
            </w:pPr>
            <w:r w:rsidRPr="00457B95">
              <w:rPr>
                <w:rFonts w:ascii="Times New Roman" w:hAnsi="Times New Roman" w:cs="Times New Roman"/>
                <w:bCs/>
                <w:kern w:val="1"/>
                <w:sz w:val="24"/>
                <w:szCs w:val="24"/>
                <w:lang w:eastAsia="ar-SA"/>
              </w:rPr>
              <w:t>Отдел по культуре и туризму</w:t>
            </w:r>
            <w:r w:rsidRPr="00457B95">
              <w:rPr>
                <w:rFonts w:ascii="Times New Roman" w:hAnsi="Times New Roman" w:cs="Times New Roman"/>
                <w:sz w:val="24"/>
                <w:szCs w:val="24"/>
              </w:rPr>
              <w:t xml:space="preserve"> </w:t>
            </w:r>
            <w:r w:rsidRPr="00457B95">
              <w:rPr>
                <w:rFonts w:ascii="Times New Roman" w:hAnsi="Times New Roman" w:cs="Times New Roman"/>
                <w:bCs/>
                <w:kern w:val="1"/>
                <w:sz w:val="24"/>
                <w:szCs w:val="24"/>
                <w:lang w:eastAsia="ar-SA"/>
              </w:rPr>
              <w:t>администрации муниципального образования Ломоносовский муниципальный район Ленинградской области</w:t>
            </w:r>
          </w:p>
        </w:tc>
      </w:tr>
      <w:tr w:rsidR="007D384C" w:rsidRPr="00457B95" w:rsidTr="00A04948">
        <w:trPr>
          <w:trHeight w:val="1076"/>
        </w:trPr>
        <w:tc>
          <w:tcPr>
            <w:tcW w:w="2525" w:type="dxa"/>
            <w:tcBorders>
              <w:top w:val="single" w:sz="4" w:space="0" w:color="000000"/>
              <w:left w:val="single" w:sz="4" w:space="0" w:color="000000"/>
              <w:bottom w:val="single" w:sz="4" w:space="0" w:color="auto"/>
              <w:right w:val="single" w:sz="2" w:space="0" w:color="000000"/>
            </w:tcBorders>
            <w:shd w:val="clear" w:color="000000" w:fill="FFFFFF"/>
          </w:tcPr>
          <w:p w:rsidR="007D384C" w:rsidRPr="00457B95" w:rsidRDefault="007D384C" w:rsidP="00A04948">
            <w:pPr>
              <w:autoSpaceDE w:val="0"/>
              <w:autoSpaceDN w:val="0"/>
              <w:adjustRightInd w:val="0"/>
              <w:ind w:right="150"/>
            </w:pPr>
            <w:r w:rsidRPr="00457B95">
              <w:t>Участники подпрограммы</w:t>
            </w:r>
          </w:p>
        </w:tc>
        <w:tc>
          <w:tcPr>
            <w:tcW w:w="7403" w:type="dxa"/>
            <w:tcBorders>
              <w:top w:val="single" w:sz="4" w:space="0" w:color="000000"/>
              <w:left w:val="single" w:sz="4" w:space="0" w:color="000000"/>
              <w:bottom w:val="single" w:sz="4" w:space="0" w:color="auto"/>
              <w:right w:val="single" w:sz="4" w:space="0" w:color="000000"/>
            </w:tcBorders>
            <w:shd w:val="clear" w:color="000000" w:fill="FFFFFF"/>
          </w:tcPr>
          <w:p w:rsidR="007D384C" w:rsidRPr="00457B95" w:rsidRDefault="007D384C" w:rsidP="00A04948">
            <w:pPr>
              <w:autoSpaceDE w:val="0"/>
              <w:autoSpaceDN w:val="0"/>
              <w:adjustRightInd w:val="0"/>
              <w:ind w:right="150"/>
              <w:jc w:val="both"/>
            </w:pPr>
            <w:r w:rsidRPr="00457B95">
              <w:t xml:space="preserve"> - Муниципальное казённое учреждение «Управление по молодёжной политике, культуре, спорту и туризму»  муниципального образования Ломоносовский муниципальный район Ленинградской области (далее – МКУ «Управление  по молодёжной политике, культуре, спорту и туризму»)</w:t>
            </w:r>
          </w:p>
          <w:p w:rsidR="007D384C" w:rsidRPr="00457B95" w:rsidRDefault="007D384C" w:rsidP="00A04948">
            <w:pPr>
              <w:autoSpaceDE w:val="0"/>
              <w:autoSpaceDN w:val="0"/>
              <w:adjustRightInd w:val="0"/>
              <w:jc w:val="both"/>
            </w:pPr>
            <w:r w:rsidRPr="00457B95">
              <w:t>- Муниципальное бюджетное учреждение «Ломоносовский районный Дворец культуры «Горбунки» муниципального образования Ломоносовский муниципальный район Ленинградской области (далее МБУ «Ломоносовский районный Дворец культуры «Горбунки»)</w:t>
            </w:r>
          </w:p>
        </w:tc>
      </w:tr>
      <w:tr w:rsidR="007D384C" w:rsidRPr="00457B95" w:rsidTr="00A04948">
        <w:trPr>
          <w:trHeight w:val="918"/>
        </w:trPr>
        <w:tc>
          <w:tcPr>
            <w:tcW w:w="2525" w:type="dxa"/>
            <w:tcBorders>
              <w:top w:val="single" w:sz="4" w:space="0" w:color="000000"/>
              <w:left w:val="single" w:sz="4" w:space="0" w:color="000000"/>
              <w:bottom w:val="single" w:sz="4" w:space="0" w:color="auto"/>
              <w:right w:val="single" w:sz="2" w:space="0" w:color="000000"/>
            </w:tcBorders>
            <w:shd w:val="clear" w:color="000000" w:fill="FFFFFF"/>
          </w:tcPr>
          <w:p w:rsidR="007D384C" w:rsidRPr="00457B95" w:rsidRDefault="007D384C" w:rsidP="00A04948">
            <w:pPr>
              <w:autoSpaceDE w:val="0"/>
              <w:autoSpaceDN w:val="0"/>
              <w:adjustRightInd w:val="0"/>
            </w:pPr>
            <w:r w:rsidRPr="00457B95">
              <w:t>Программно-целевые инструменты подпрограммы</w:t>
            </w:r>
          </w:p>
        </w:tc>
        <w:tc>
          <w:tcPr>
            <w:tcW w:w="7403" w:type="dxa"/>
            <w:tcBorders>
              <w:top w:val="single" w:sz="4" w:space="0" w:color="000000"/>
              <w:left w:val="single" w:sz="4" w:space="0" w:color="000000"/>
              <w:bottom w:val="single" w:sz="4" w:space="0" w:color="auto"/>
              <w:right w:val="single" w:sz="4" w:space="0" w:color="000000"/>
            </w:tcBorders>
            <w:shd w:val="clear" w:color="000000" w:fill="FFFFFF"/>
          </w:tcPr>
          <w:p w:rsidR="007D384C" w:rsidRPr="00457B95" w:rsidRDefault="007D384C" w:rsidP="00A04948">
            <w:pPr>
              <w:autoSpaceDE w:val="0"/>
              <w:autoSpaceDN w:val="0"/>
              <w:adjustRightInd w:val="0"/>
              <w:jc w:val="both"/>
            </w:pPr>
            <w:r w:rsidRPr="00457B95">
              <w:t>Не предусмотрены</w:t>
            </w:r>
          </w:p>
        </w:tc>
      </w:tr>
      <w:tr w:rsidR="007D384C" w:rsidRPr="00457B95" w:rsidTr="00A04948">
        <w:trPr>
          <w:trHeight w:val="1"/>
        </w:trPr>
        <w:tc>
          <w:tcPr>
            <w:tcW w:w="2525"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ind w:right="150"/>
            </w:pPr>
            <w:r w:rsidRPr="00457B95">
              <w:t xml:space="preserve">  Цели подпрограммы </w:t>
            </w:r>
          </w:p>
        </w:tc>
        <w:tc>
          <w:tcPr>
            <w:tcW w:w="7403"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ind w:left="132" w:right="150"/>
            </w:pPr>
            <w:r w:rsidRPr="00457B95">
              <w:t>- развитие единого культурного пространства, создание условий для равного доступа граждан к культурным ценностям и информационным ресурсам;</w:t>
            </w:r>
          </w:p>
          <w:p w:rsidR="007D384C" w:rsidRPr="00457B95" w:rsidRDefault="007D384C" w:rsidP="00A04948">
            <w:pPr>
              <w:autoSpaceDE w:val="0"/>
              <w:autoSpaceDN w:val="0"/>
              <w:adjustRightInd w:val="0"/>
              <w:ind w:left="132" w:right="150"/>
            </w:pPr>
            <w:r w:rsidRPr="00457B95">
              <w:t>- сохранение и развитие культурного потенциала и наследия;</w:t>
            </w:r>
          </w:p>
          <w:p w:rsidR="007D384C" w:rsidRPr="00457B95" w:rsidRDefault="007D384C" w:rsidP="00A04948">
            <w:pPr>
              <w:autoSpaceDE w:val="0"/>
              <w:autoSpaceDN w:val="0"/>
              <w:adjustRightInd w:val="0"/>
              <w:ind w:right="150"/>
            </w:pPr>
            <w:r w:rsidRPr="00457B95">
              <w:t xml:space="preserve"> - обеспечение равных прав  граждан на участие  в культурной жизни муниципального образования Ломоносовский муниципальный район Ленинградской области  и создание благоприятных условий для творческой  самореализации  всех слоёв населения </w:t>
            </w:r>
          </w:p>
        </w:tc>
      </w:tr>
      <w:tr w:rsidR="007D384C" w:rsidRPr="00457B95" w:rsidTr="00A04948">
        <w:trPr>
          <w:trHeight w:val="1"/>
        </w:trPr>
        <w:tc>
          <w:tcPr>
            <w:tcW w:w="2525"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ind w:right="150"/>
            </w:pPr>
            <w:r w:rsidRPr="00457B95">
              <w:t>Задачи  подпрограммы</w:t>
            </w:r>
          </w:p>
        </w:tc>
        <w:tc>
          <w:tcPr>
            <w:tcW w:w="7403"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ind w:left="426" w:right="283" w:hanging="426"/>
              <w:jc w:val="both"/>
            </w:pPr>
            <w:r w:rsidRPr="00457B95">
              <w:t>- совершенствование материально-технической базы МБУ «Ломоносовский районный Дворец культуры «Горбунки»;</w:t>
            </w:r>
          </w:p>
          <w:p w:rsidR="007D384C" w:rsidRPr="00457B95" w:rsidRDefault="007D384C" w:rsidP="00A04948">
            <w:pPr>
              <w:autoSpaceDE w:val="0"/>
              <w:autoSpaceDN w:val="0"/>
              <w:adjustRightInd w:val="0"/>
              <w:ind w:right="150"/>
              <w:jc w:val="both"/>
            </w:pPr>
            <w:r w:rsidRPr="00457B95">
              <w:t>- развитие традиционного  самодеятельного  народного творчества  жителей района на базе  МБУ «Ломоносовский районный Дворец культуры «Горбунки»;</w:t>
            </w:r>
          </w:p>
          <w:p w:rsidR="007D384C" w:rsidRPr="00457B95" w:rsidRDefault="007D384C" w:rsidP="00A04948">
            <w:pPr>
              <w:autoSpaceDE w:val="0"/>
              <w:autoSpaceDN w:val="0"/>
              <w:adjustRightInd w:val="0"/>
              <w:ind w:right="150"/>
              <w:jc w:val="both"/>
            </w:pPr>
            <w:r w:rsidRPr="00457B95">
              <w:t>- создание условий для привлечения квалифицированных специалистов, в том числе молодых специалистов в  МБУ «Ломоносовский районный Дворец культуры «Горбунки»;</w:t>
            </w:r>
          </w:p>
          <w:p w:rsidR="007D384C" w:rsidRPr="00457B95" w:rsidRDefault="007D384C" w:rsidP="00A04948">
            <w:pPr>
              <w:jc w:val="both"/>
            </w:pPr>
            <w:r w:rsidRPr="00457B95">
              <w:t>- обеспечение функционирования   МБУ «Ломоносовский районный Дворец культуры «Горбунки» (зарплаты сотрудникам, коммунальные платежи и т.д.)</w:t>
            </w:r>
          </w:p>
          <w:p w:rsidR="007D384C" w:rsidRPr="00457B95" w:rsidRDefault="007D384C" w:rsidP="00A04948">
            <w:pPr>
              <w:autoSpaceDE w:val="0"/>
              <w:autoSpaceDN w:val="0"/>
              <w:adjustRightInd w:val="0"/>
              <w:ind w:left="132" w:right="150"/>
              <w:jc w:val="both"/>
            </w:pPr>
            <w:r w:rsidRPr="00457B95">
              <w:rPr>
                <w:i/>
                <w:iCs/>
              </w:rPr>
              <w:t xml:space="preserve">- </w:t>
            </w:r>
            <w:r w:rsidRPr="00457B95">
              <w:t xml:space="preserve"> общая  координация  деятельности культурно-досуговых  учреждений.</w:t>
            </w:r>
          </w:p>
          <w:p w:rsidR="007D384C" w:rsidRPr="00457B95" w:rsidRDefault="007D384C" w:rsidP="00A04948">
            <w:pPr>
              <w:autoSpaceDE w:val="0"/>
              <w:autoSpaceDN w:val="0"/>
              <w:adjustRightInd w:val="0"/>
              <w:ind w:left="132" w:right="150"/>
            </w:pPr>
          </w:p>
        </w:tc>
      </w:tr>
    </w:tbl>
    <w:p w:rsidR="007D384C" w:rsidRPr="00457B95" w:rsidRDefault="007D384C" w:rsidP="007D384C">
      <w:pPr>
        <w:autoSpaceDE w:val="0"/>
        <w:autoSpaceDN w:val="0"/>
        <w:adjustRightInd w:val="0"/>
        <w:ind w:right="150"/>
        <w:jc w:val="center"/>
        <w:rPr>
          <w:bCs/>
        </w:rPr>
      </w:pPr>
      <w:r w:rsidRPr="00457B95">
        <w:rPr>
          <w:bCs/>
        </w:rPr>
        <w:t>Подпрограмма 3.</w:t>
      </w:r>
    </w:p>
    <w:p w:rsidR="007D384C" w:rsidRPr="00457B95" w:rsidRDefault="007D384C" w:rsidP="007D384C">
      <w:pPr>
        <w:autoSpaceDE w:val="0"/>
        <w:autoSpaceDN w:val="0"/>
        <w:adjustRightInd w:val="0"/>
        <w:ind w:right="150"/>
        <w:jc w:val="center"/>
        <w:rPr>
          <w:bCs/>
        </w:rPr>
      </w:pPr>
      <w:r w:rsidRPr="00457B95">
        <w:rPr>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457B95">
        <w:rPr>
          <w:bCs/>
          <w:highlight w:val="white"/>
        </w:rPr>
        <w:t>»</w:t>
      </w:r>
    </w:p>
    <w:p w:rsidR="007D384C" w:rsidRPr="00457B95" w:rsidRDefault="007D384C" w:rsidP="007D384C">
      <w:pPr>
        <w:autoSpaceDE w:val="0"/>
        <w:autoSpaceDN w:val="0"/>
        <w:adjustRightInd w:val="0"/>
        <w:rPr>
          <w:bCs/>
        </w:rPr>
      </w:pPr>
    </w:p>
    <w:tbl>
      <w:tblPr>
        <w:tblpPr w:leftFromText="180" w:rightFromText="180" w:vertAnchor="text" w:horzAnchor="page" w:tblpX="1222" w:tblpY="216"/>
        <w:tblW w:w="10205" w:type="dxa"/>
        <w:tblLayout w:type="fixed"/>
        <w:tblCellMar>
          <w:left w:w="0" w:type="dxa"/>
          <w:right w:w="0" w:type="dxa"/>
        </w:tblCellMar>
        <w:tblLook w:val="0000" w:firstRow="0" w:lastRow="0" w:firstColumn="0" w:lastColumn="0" w:noHBand="0" w:noVBand="0"/>
      </w:tblPr>
      <w:tblGrid>
        <w:gridCol w:w="2525"/>
        <w:gridCol w:w="7680"/>
      </w:tblGrid>
      <w:tr w:rsidR="007D384C" w:rsidRPr="00457B95" w:rsidTr="00A04948">
        <w:trPr>
          <w:trHeight w:val="1"/>
        </w:trPr>
        <w:tc>
          <w:tcPr>
            <w:tcW w:w="2525"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ind w:right="150"/>
            </w:pPr>
          </w:p>
          <w:p w:rsidR="007D384C" w:rsidRPr="00457B95" w:rsidRDefault="007D384C" w:rsidP="00A04948">
            <w:pPr>
              <w:autoSpaceDE w:val="0"/>
              <w:autoSpaceDN w:val="0"/>
              <w:adjustRightInd w:val="0"/>
              <w:ind w:right="150"/>
            </w:pPr>
            <w:r w:rsidRPr="00457B95">
              <w:t xml:space="preserve">Целевые индикаторы и показатели </w:t>
            </w:r>
            <w:r w:rsidRPr="00457B95">
              <w:br/>
              <w:t xml:space="preserve">подпрограммы       </w:t>
            </w:r>
          </w:p>
        </w:tc>
        <w:tc>
          <w:tcPr>
            <w:tcW w:w="768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ind w:right="150"/>
              <w:jc w:val="both"/>
            </w:pPr>
          </w:p>
          <w:p w:rsidR="007D384C" w:rsidRPr="006057AD" w:rsidRDefault="007D384C" w:rsidP="00A04948">
            <w:pPr>
              <w:pStyle w:val="ab"/>
              <w:autoSpaceDE w:val="0"/>
              <w:autoSpaceDN w:val="0"/>
              <w:adjustRightInd w:val="0"/>
              <w:spacing w:after="0" w:line="240" w:lineRule="auto"/>
              <w:ind w:left="0"/>
              <w:jc w:val="both"/>
              <w:rPr>
                <w:rFonts w:ascii="Times New Roman" w:hAnsi="Times New Roman"/>
                <w:sz w:val="24"/>
                <w:szCs w:val="24"/>
              </w:rPr>
            </w:pPr>
            <w:r w:rsidRPr="006057AD">
              <w:rPr>
                <w:rFonts w:ascii="Times New Roman" w:hAnsi="Times New Roman"/>
                <w:sz w:val="24"/>
                <w:szCs w:val="24"/>
              </w:rPr>
              <w:t>1.</w:t>
            </w:r>
            <w:r>
              <w:rPr>
                <w:rFonts w:ascii="Times New Roman" w:hAnsi="Times New Roman"/>
                <w:sz w:val="24"/>
                <w:szCs w:val="24"/>
              </w:rPr>
              <w:t xml:space="preserve"> Сохранение  и развитие</w:t>
            </w:r>
            <w:r w:rsidRPr="006057AD">
              <w:rPr>
                <w:rFonts w:ascii="Times New Roman" w:hAnsi="Times New Roman"/>
                <w:sz w:val="24"/>
                <w:szCs w:val="24"/>
              </w:rPr>
              <w:t xml:space="preserve"> традиционной празднично-фестивальной культуры района;</w:t>
            </w:r>
          </w:p>
          <w:p w:rsidR="007D384C" w:rsidRPr="006057AD" w:rsidRDefault="007D384C" w:rsidP="00A04948">
            <w:pPr>
              <w:pStyle w:val="ab"/>
              <w:autoSpaceDE w:val="0"/>
              <w:autoSpaceDN w:val="0"/>
              <w:adjustRightInd w:val="0"/>
              <w:spacing w:after="0" w:line="240" w:lineRule="auto"/>
              <w:ind w:left="0"/>
              <w:jc w:val="both"/>
              <w:rPr>
                <w:rFonts w:ascii="Times New Roman" w:hAnsi="Times New Roman"/>
                <w:sz w:val="24"/>
                <w:szCs w:val="24"/>
              </w:rPr>
            </w:pPr>
            <w:r w:rsidRPr="006057AD">
              <w:rPr>
                <w:rFonts w:ascii="Times New Roman" w:hAnsi="Times New Roman"/>
                <w:sz w:val="24"/>
                <w:szCs w:val="24"/>
              </w:rPr>
              <w:t>2.</w:t>
            </w:r>
            <w:r>
              <w:rPr>
                <w:rFonts w:ascii="Times New Roman" w:hAnsi="Times New Roman"/>
                <w:sz w:val="24"/>
                <w:szCs w:val="24"/>
              </w:rPr>
              <w:t xml:space="preserve"> </w:t>
            </w:r>
            <w:r w:rsidRPr="006057AD">
              <w:rPr>
                <w:rFonts w:ascii="Times New Roman" w:hAnsi="Times New Roman"/>
                <w:sz w:val="24"/>
                <w:szCs w:val="24"/>
              </w:rPr>
              <w:t xml:space="preserve">Выполнение к </w:t>
            </w:r>
            <w:r w:rsidRPr="006057AD">
              <w:rPr>
                <w:rFonts w:ascii="Times New Roman" w:hAnsi="Times New Roman"/>
                <w:bCs/>
                <w:sz w:val="24"/>
                <w:szCs w:val="24"/>
              </w:rPr>
              <w:t>2019 году</w:t>
            </w:r>
            <w:r w:rsidRPr="006057AD">
              <w:rPr>
                <w:rFonts w:ascii="Times New Roman" w:hAnsi="Times New Roman"/>
                <w:sz w:val="24"/>
                <w:szCs w:val="24"/>
              </w:rPr>
              <w:t xml:space="preserve"> задач </w:t>
            </w:r>
            <w:r w:rsidRPr="00C25277">
              <w:rPr>
                <w:rFonts w:ascii="Times New Roman" w:hAnsi="Times New Roman"/>
                <w:sz w:val="24"/>
                <w:szCs w:val="24"/>
              </w:rPr>
              <w:t xml:space="preserve">по </w:t>
            </w:r>
            <w:r w:rsidRPr="00C25277">
              <w:rPr>
                <w:rFonts w:ascii="Times New Roman" w:hAnsi="Times New Roman"/>
                <w:bCs/>
                <w:sz w:val="24"/>
                <w:szCs w:val="24"/>
              </w:rPr>
              <w:t>увеличению</w:t>
            </w:r>
            <w:r w:rsidRPr="006057AD">
              <w:rPr>
                <w:rFonts w:ascii="Times New Roman" w:hAnsi="Times New Roman"/>
                <w:sz w:val="24"/>
                <w:szCs w:val="24"/>
              </w:rPr>
              <w:t xml:space="preserve"> показателей     эффективности работы МБУ «Ломоносовский районный Дворец культуры «Горбунки» и в целом культурно-досуговых муниципальных учреждений района, в то</w:t>
            </w:r>
            <w:r>
              <w:rPr>
                <w:rFonts w:ascii="Times New Roman" w:hAnsi="Times New Roman"/>
                <w:sz w:val="24"/>
                <w:szCs w:val="24"/>
              </w:rPr>
              <w:t>м</w:t>
            </w:r>
            <w:r w:rsidRPr="006057AD">
              <w:rPr>
                <w:rFonts w:ascii="Times New Roman" w:hAnsi="Times New Roman"/>
                <w:sz w:val="24"/>
                <w:szCs w:val="24"/>
              </w:rPr>
              <w:t xml:space="preserve"> числе по:</w:t>
            </w:r>
          </w:p>
          <w:p w:rsidR="007D384C" w:rsidRPr="00457B95" w:rsidRDefault="007D384C" w:rsidP="00A04948">
            <w:pPr>
              <w:autoSpaceDE w:val="0"/>
              <w:autoSpaceDN w:val="0"/>
              <w:adjustRightInd w:val="0"/>
              <w:jc w:val="both"/>
            </w:pPr>
            <w:r w:rsidRPr="00457B95">
              <w:t xml:space="preserve">- </w:t>
            </w:r>
            <w:r w:rsidRPr="00457B95">
              <w:rPr>
                <w:iCs/>
              </w:rPr>
              <w:t>общее</w:t>
            </w:r>
            <w:r>
              <w:t xml:space="preserve"> </w:t>
            </w:r>
            <w:r w:rsidRPr="00457B95">
              <w:t>количество культурно-массовых мероприятий;</w:t>
            </w:r>
          </w:p>
          <w:p w:rsidR="007D384C" w:rsidRPr="00457B95" w:rsidRDefault="007D384C" w:rsidP="00A04948">
            <w:pPr>
              <w:autoSpaceDE w:val="0"/>
              <w:autoSpaceDN w:val="0"/>
              <w:adjustRightInd w:val="0"/>
              <w:jc w:val="both"/>
            </w:pPr>
            <w:r w:rsidRPr="00457B95">
              <w:rPr>
                <w:b/>
                <w:bCs/>
              </w:rPr>
              <w:t xml:space="preserve">- </w:t>
            </w:r>
            <w:r w:rsidRPr="00457B95">
              <w:rPr>
                <w:iCs/>
              </w:rPr>
              <w:t>общее</w:t>
            </w:r>
            <w:r w:rsidRPr="00457B95">
              <w:t xml:space="preserve"> число посетителей культурно-массовых  мероприятий;</w:t>
            </w:r>
          </w:p>
          <w:p w:rsidR="007D384C" w:rsidRPr="00457B95" w:rsidRDefault="007D384C" w:rsidP="00A04948">
            <w:pPr>
              <w:autoSpaceDE w:val="0"/>
              <w:autoSpaceDN w:val="0"/>
              <w:adjustRightInd w:val="0"/>
              <w:jc w:val="both"/>
            </w:pPr>
            <w:r w:rsidRPr="00457B95">
              <w:t>- количество  культурно–досуговых  мероприятий, организованных МБУ «Ломоносовский районный Дворец культуры «Горбунки»;</w:t>
            </w:r>
          </w:p>
          <w:p w:rsidR="007D384C" w:rsidRPr="00457B95" w:rsidRDefault="007D384C" w:rsidP="00A04948">
            <w:pPr>
              <w:autoSpaceDE w:val="0"/>
              <w:autoSpaceDN w:val="0"/>
              <w:adjustRightInd w:val="0"/>
              <w:jc w:val="both"/>
            </w:pPr>
            <w:r w:rsidRPr="00457B95">
              <w:rPr>
                <w:b/>
                <w:bCs/>
              </w:rPr>
              <w:t xml:space="preserve">- </w:t>
            </w:r>
            <w:r w:rsidRPr="00457B95">
              <w:rPr>
                <w:iCs/>
              </w:rPr>
              <w:t>количество посетителей</w:t>
            </w:r>
            <w:r w:rsidRPr="00457B95">
              <w:t xml:space="preserve"> культурно-досуговых  мероприятий,  организованных МБУ «Ломоносовский районный Дворец культуры «Горбунки»;</w:t>
            </w:r>
          </w:p>
          <w:p w:rsidR="007D384C" w:rsidRPr="00457B95" w:rsidRDefault="007D384C" w:rsidP="00A04948">
            <w:pPr>
              <w:autoSpaceDE w:val="0"/>
              <w:autoSpaceDN w:val="0"/>
              <w:adjustRightInd w:val="0"/>
              <w:jc w:val="both"/>
            </w:pPr>
            <w:r w:rsidRPr="00457B95">
              <w:t xml:space="preserve">-  </w:t>
            </w:r>
            <w:r w:rsidRPr="00457B95">
              <w:rPr>
                <w:iCs/>
              </w:rPr>
              <w:t>общее</w:t>
            </w:r>
            <w:r w:rsidRPr="00457B95">
              <w:t xml:space="preserve"> количество клубных формирований в муниципальных учреждениях культуры; </w:t>
            </w:r>
          </w:p>
          <w:p w:rsidR="007D384C" w:rsidRPr="00457B95" w:rsidRDefault="007D384C" w:rsidP="00A04948">
            <w:pPr>
              <w:autoSpaceDE w:val="0"/>
              <w:autoSpaceDN w:val="0"/>
              <w:adjustRightInd w:val="0"/>
              <w:jc w:val="both"/>
            </w:pPr>
            <w:r w:rsidRPr="00457B95">
              <w:t xml:space="preserve">- </w:t>
            </w:r>
            <w:r w:rsidRPr="00457B95">
              <w:rPr>
                <w:iCs/>
              </w:rPr>
              <w:t>общее</w:t>
            </w:r>
            <w:r>
              <w:t xml:space="preserve"> </w:t>
            </w:r>
            <w:r w:rsidRPr="00457B95">
              <w:t>количество населения, занятого в клубных формированиях муниципальных учреждений культуры;</w:t>
            </w:r>
          </w:p>
          <w:p w:rsidR="007D384C" w:rsidRPr="00457B95" w:rsidRDefault="007D384C" w:rsidP="00A04948">
            <w:pPr>
              <w:autoSpaceDE w:val="0"/>
              <w:autoSpaceDN w:val="0"/>
              <w:adjustRightInd w:val="0"/>
              <w:jc w:val="both"/>
            </w:pPr>
            <w:r w:rsidRPr="00457B95">
              <w:t>- количество клубных формирований МБУ «Ломоносовский районный Дворец культуры «Горбунки»;</w:t>
            </w:r>
          </w:p>
          <w:p w:rsidR="007D384C" w:rsidRPr="00457B95" w:rsidRDefault="007D384C" w:rsidP="00A04948">
            <w:pPr>
              <w:autoSpaceDE w:val="0"/>
              <w:autoSpaceDN w:val="0"/>
              <w:adjustRightInd w:val="0"/>
              <w:jc w:val="both"/>
            </w:pPr>
            <w:r w:rsidRPr="00457B95">
              <w:t>- количество населения, занятого в клубных формированиях МБУ «Ломоносовский районный Дворец культуры «Горбунки»;</w:t>
            </w:r>
          </w:p>
          <w:p w:rsidR="007D384C" w:rsidRPr="00457B95" w:rsidRDefault="007D384C" w:rsidP="00A04948">
            <w:pPr>
              <w:autoSpaceDE w:val="0"/>
              <w:autoSpaceDN w:val="0"/>
              <w:adjustRightInd w:val="0"/>
              <w:jc w:val="both"/>
            </w:pPr>
            <w:r>
              <w:t>- число</w:t>
            </w:r>
            <w:r w:rsidRPr="00457B95">
              <w:t xml:space="preserve"> молодых специалистов МБУ «Ломоносовский районный Дворец культуры «Горбунки»;</w:t>
            </w:r>
          </w:p>
          <w:p w:rsidR="007D384C" w:rsidRPr="007C6913" w:rsidRDefault="007D384C" w:rsidP="00A04948">
            <w:pPr>
              <w:autoSpaceDE w:val="0"/>
              <w:autoSpaceDN w:val="0"/>
              <w:adjustRightInd w:val="0"/>
              <w:jc w:val="both"/>
            </w:pPr>
            <w:r w:rsidRPr="00457B95">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tc>
      </w:tr>
      <w:tr w:rsidR="007D384C" w:rsidRPr="00457B95" w:rsidTr="00A04948">
        <w:trPr>
          <w:trHeight w:val="1"/>
        </w:trPr>
        <w:tc>
          <w:tcPr>
            <w:tcW w:w="2525"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rPr>
                <w:rFonts w:ascii="Calibri" w:hAnsi="Calibri" w:cs="Calibri"/>
              </w:rPr>
            </w:pPr>
            <w:r w:rsidRPr="00457B95">
              <w:rPr>
                <w:rFonts w:ascii="Times New Roman CYR" w:hAnsi="Times New Roman CYR" w:cs="Times New Roman CYR"/>
              </w:rPr>
              <w:t>Этапы и сроки реализации подпрограммы</w:t>
            </w:r>
          </w:p>
        </w:tc>
        <w:tc>
          <w:tcPr>
            <w:tcW w:w="768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rPr>
                <w:rFonts w:ascii="Calibri" w:hAnsi="Calibri" w:cs="Calibri"/>
              </w:rPr>
            </w:pPr>
            <w:r w:rsidRPr="00457B95">
              <w:t>Подпрограмма реализуется в один этап с 2015 по 2019годы</w:t>
            </w:r>
          </w:p>
        </w:tc>
      </w:tr>
      <w:tr w:rsidR="007D384C" w:rsidRPr="00457B95" w:rsidTr="00A04948">
        <w:trPr>
          <w:trHeight w:val="6782"/>
        </w:trPr>
        <w:tc>
          <w:tcPr>
            <w:tcW w:w="2525"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pStyle w:val="ConsPlusCell"/>
              <w:ind w:right="-75"/>
              <w:rPr>
                <w:rFonts w:ascii="Times New Roman" w:hAnsi="Times New Roman" w:cs="Times New Roman"/>
                <w:sz w:val="24"/>
                <w:szCs w:val="24"/>
              </w:rPr>
            </w:pPr>
            <w:r w:rsidRPr="00457B95">
              <w:rPr>
                <w:rFonts w:ascii="Times New Roman" w:hAnsi="Times New Roman" w:cs="Times New Roman"/>
                <w:sz w:val="24"/>
                <w:szCs w:val="24"/>
              </w:rPr>
              <w:t xml:space="preserve">Объемы бюджетных ассигнований   </w:t>
            </w:r>
            <w:r w:rsidRPr="00457B95">
              <w:rPr>
                <w:rFonts w:ascii="Times New Roman" w:hAnsi="Times New Roman" w:cs="Times New Roman"/>
                <w:sz w:val="24"/>
                <w:szCs w:val="24"/>
              </w:rPr>
              <w:br/>
              <w:t xml:space="preserve">подпрограммы </w:t>
            </w:r>
          </w:p>
        </w:tc>
        <w:tc>
          <w:tcPr>
            <w:tcW w:w="768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rPr>
                <w:shd w:val="clear" w:color="auto" w:fill="FFFFFF"/>
              </w:rPr>
            </w:pPr>
            <w:r w:rsidRPr="00457B95">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457B95">
              <w:rPr>
                <w:b/>
                <w:shd w:val="clear" w:color="auto" w:fill="FFFFFF"/>
              </w:rPr>
              <w:t>–</w:t>
            </w:r>
          </w:p>
          <w:p w:rsidR="007D384C" w:rsidRPr="00457B95" w:rsidRDefault="007D384C" w:rsidP="00A04948">
            <w:pPr>
              <w:autoSpaceDE w:val="0"/>
              <w:autoSpaceDN w:val="0"/>
              <w:adjustRightInd w:val="0"/>
            </w:pPr>
            <w:r w:rsidRPr="00457B95">
              <w:rPr>
                <w:b/>
                <w:shd w:val="clear" w:color="auto" w:fill="FFFFFF"/>
              </w:rPr>
              <w:t>237</w:t>
            </w:r>
            <w:r w:rsidRPr="00457B95">
              <w:rPr>
                <w:b/>
                <w:shd w:val="clear" w:color="auto" w:fill="FFFFFF"/>
                <w:lang w:val="en-US"/>
              </w:rPr>
              <w:t> </w:t>
            </w:r>
            <w:r w:rsidRPr="00457B95">
              <w:rPr>
                <w:b/>
                <w:shd w:val="clear" w:color="auto" w:fill="FFFFFF"/>
              </w:rPr>
              <w:t xml:space="preserve">762,1 </w:t>
            </w:r>
            <w:r w:rsidRPr="00457B95">
              <w:rPr>
                <w:b/>
              </w:rPr>
              <w:t>тыс. руб.,</w:t>
            </w:r>
            <w:r w:rsidRPr="00457B95">
              <w:rPr>
                <w:shd w:val="clear" w:color="auto" w:fill="FFFFFF"/>
              </w:rPr>
              <w:t xml:space="preserve"> в том числе по годам:</w:t>
            </w:r>
          </w:p>
          <w:p w:rsidR="007D384C" w:rsidRPr="00457B95" w:rsidRDefault="007D384C" w:rsidP="00A04948">
            <w:pPr>
              <w:rPr>
                <w:bCs/>
                <w:iCs/>
              </w:rPr>
            </w:pPr>
            <w:r w:rsidRPr="00457B95">
              <w:t>31 845,7</w:t>
            </w:r>
            <w:r w:rsidRPr="00457B95">
              <w:rPr>
                <w:bCs/>
                <w:iCs/>
              </w:rPr>
              <w:t xml:space="preserve"> - </w:t>
            </w:r>
            <w:r w:rsidRPr="00457B95">
              <w:t>на 2015 год</w:t>
            </w:r>
          </w:p>
          <w:p w:rsidR="007D384C" w:rsidRPr="00457B95" w:rsidRDefault="007D384C" w:rsidP="00A04948">
            <w:pPr>
              <w:rPr>
                <w:bCs/>
                <w:iCs/>
              </w:rPr>
            </w:pPr>
            <w:r w:rsidRPr="00457B95">
              <w:rPr>
                <w:bCs/>
                <w:iCs/>
              </w:rPr>
              <w:t xml:space="preserve">36 330,6 - </w:t>
            </w:r>
            <w:r w:rsidRPr="00457B95">
              <w:t>на 2016 год</w:t>
            </w:r>
          </w:p>
          <w:p w:rsidR="007D384C" w:rsidRPr="00457B95" w:rsidRDefault="007D384C" w:rsidP="00A04948">
            <w:pPr>
              <w:rPr>
                <w:bCs/>
                <w:iCs/>
              </w:rPr>
            </w:pPr>
            <w:r w:rsidRPr="00457B95">
              <w:rPr>
                <w:bCs/>
                <w:iCs/>
              </w:rPr>
              <w:t xml:space="preserve">58 685,1 - </w:t>
            </w:r>
            <w:r w:rsidRPr="00457B95">
              <w:t>на 2017 год</w:t>
            </w:r>
          </w:p>
          <w:p w:rsidR="007D384C" w:rsidRPr="00457B95" w:rsidRDefault="007D384C" w:rsidP="00A04948">
            <w:r w:rsidRPr="00457B95">
              <w:rPr>
                <w:bCs/>
                <w:iCs/>
              </w:rPr>
              <w:t>53 756,7 -</w:t>
            </w:r>
            <w:r w:rsidRPr="00457B95">
              <w:rPr>
                <w:b/>
                <w:bCs/>
                <w:i/>
                <w:iCs/>
              </w:rPr>
              <w:t xml:space="preserve"> </w:t>
            </w:r>
            <w:r w:rsidRPr="00457B95">
              <w:t xml:space="preserve">на 2018 год </w:t>
            </w:r>
          </w:p>
          <w:p w:rsidR="007D384C" w:rsidRPr="00457B95" w:rsidRDefault="007D384C" w:rsidP="00A04948">
            <w:r w:rsidRPr="00457B95">
              <w:rPr>
                <w:bCs/>
                <w:iCs/>
              </w:rPr>
              <w:t>57 144,0 -</w:t>
            </w:r>
            <w:r w:rsidRPr="00457B95">
              <w:rPr>
                <w:b/>
                <w:bCs/>
                <w:i/>
                <w:iCs/>
              </w:rPr>
              <w:t xml:space="preserve"> </w:t>
            </w:r>
            <w:r w:rsidRPr="00457B95">
              <w:t xml:space="preserve">на 2019 год </w:t>
            </w:r>
          </w:p>
          <w:p w:rsidR="007D384C" w:rsidRPr="00457B95" w:rsidRDefault="007D384C" w:rsidP="00A04948">
            <w:pPr>
              <w:rPr>
                <w:i/>
              </w:rPr>
            </w:pPr>
            <w:r w:rsidRPr="00457B95">
              <w:rPr>
                <w:i/>
              </w:rPr>
              <w:t>*Примечание: на 2017-2019 годы добавлены 2 новых учреждения:</w:t>
            </w:r>
          </w:p>
          <w:p w:rsidR="007D384C" w:rsidRPr="0087547D" w:rsidRDefault="007D384C" w:rsidP="00A04948">
            <w:pPr>
              <w:rPr>
                <w:i/>
              </w:rPr>
            </w:pPr>
            <w:r w:rsidRPr="00457B95">
              <w:rPr>
                <w:i/>
              </w:rPr>
              <w:t>Муниципальное бюджетное учреждение культуры «Хореографический театр-студия «Артис балет» муниципального образования Ломоносовский муниципальный район Ленинградской области и Муниципальное бюджетное учреждение «Районный центр культуры и молодежных инициатив» муниципального образования Ломоносовский муниципальный район Ленинградской области</w:t>
            </w:r>
          </w:p>
          <w:p w:rsidR="007D384C" w:rsidRPr="00457B95" w:rsidRDefault="007D384C" w:rsidP="00A04948">
            <w:pPr>
              <w:autoSpaceDE w:val="0"/>
              <w:autoSpaceDN w:val="0"/>
              <w:adjustRightInd w:val="0"/>
              <w:rPr>
                <w:shd w:val="clear" w:color="auto" w:fill="FFFFFF"/>
              </w:rPr>
            </w:pPr>
            <w:r w:rsidRPr="00457B95">
              <w:rPr>
                <w:shd w:val="clear" w:color="auto" w:fill="FFFFFF"/>
              </w:rPr>
              <w:t>в том числе объем финансовых средств из бюджета Ленинградской области:</w:t>
            </w:r>
          </w:p>
          <w:p w:rsidR="007D384C" w:rsidRPr="00457B95" w:rsidRDefault="007D384C" w:rsidP="00A04948">
            <w:pPr>
              <w:autoSpaceDE w:val="0"/>
              <w:autoSpaceDN w:val="0"/>
              <w:adjustRightInd w:val="0"/>
              <w:rPr>
                <w:shd w:val="clear" w:color="auto" w:fill="FFFFFF"/>
              </w:rPr>
            </w:pPr>
            <w:r w:rsidRPr="00457B95">
              <w:rPr>
                <w:b/>
                <w:shd w:val="clear" w:color="auto" w:fill="FFFFFF"/>
              </w:rPr>
              <w:t xml:space="preserve">2015 - 2019 г.г. – </w:t>
            </w:r>
            <w:r w:rsidRPr="00457B95">
              <w:rPr>
                <w:b/>
              </w:rPr>
              <w:t xml:space="preserve">16 075,4 тыс. руб., </w:t>
            </w:r>
            <w:r w:rsidRPr="00457B95">
              <w:rPr>
                <w:shd w:val="clear" w:color="auto" w:fill="FFFFFF"/>
              </w:rPr>
              <w:t>в том числе по годам:</w:t>
            </w:r>
          </w:p>
          <w:p w:rsidR="007D384C" w:rsidRPr="00457B95" w:rsidRDefault="007D384C" w:rsidP="00A04948">
            <w:pPr>
              <w:rPr>
                <w:bCs/>
                <w:iCs/>
              </w:rPr>
            </w:pPr>
            <w:r w:rsidRPr="00457B95">
              <w:rPr>
                <w:bCs/>
                <w:iCs/>
              </w:rPr>
              <w:t xml:space="preserve">3 228,8 - </w:t>
            </w:r>
            <w:r w:rsidRPr="00457B95">
              <w:t>на 2015 год</w:t>
            </w:r>
          </w:p>
          <w:p w:rsidR="007D384C" w:rsidRPr="00457B95" w:rsidRDefault="007D384C" w:rsidP="00A04948">
            <w:pPr>
              <w:rPr>
                <w:bCs/>
                <w:iCs/>
              </w:rPr>
            </w:pPr>
            <w:r w:rsidRPr="00457B95">
              <w:rPr>
                <w:bCs/>
                <w:iCs/>
              </w:rPr>
              <w:t xml:space="preserve">2 936,5 - </w:t>
            </w:r>
            <w:r w:rsidRPr="00457B95">
              <w:t>на 2016 год</w:t>
            </w:r>
          </w:p>
          <w:p w:rsidR="007D384C" w:rsidRPr="00457B95" w:rsidRDefault="007D384C" w:rsidP="00A04948">
            <w:pPr>
              <w:rPr>
                <w:bCs/>
                <w:iCs/>
              </w:rPr>
            </w:pPr>
            <w:r w:rsidRPr="00457B95">
              <w:rPr>
                <w:bCs/>
                <w:iCs/>
              </w:rPr>
              <w:t xml:space="preserve">8 695,1 - </w:t>
            </w:r>
            <w:r w:rsidRPr="00457B95">
              <w:t>на 2017 год</w:t>
            </w:r>
          </w:p>
          <w:p w:rsidR="007D384C" w:rsidRPr="00457B95" w:rsidRDefault="007D384C" w:rsidP="00A04948">
            <w:r w:rsidRPr="00457B95">
              <w:rPr>
                <w:bCs/>
                <w:iCs/>
              </w:rPr>
              <w:t>607,5 -</w:t>
            </w:r>
            <w:r w:rsidRPr="00457B95">
              <w:rPr>
                <w:b/>
                <w:bCs/>
                <w:i/>
                <w:iCs/>
              </w:rPr>
              <w:t xml:space="preserve"> </w:t>
            </w:r>
            <w:r w:rsidRPr="00457B95">
              <w:t>на 2018 год</w:t>
            </w:r>
          </w:p>
          <w:p w:rsidR="007D384C" w:rsidRPr="00457B95" w:rsidRDefault="007D384C" w:rsidP="00A04948">
            <w:r w:rsidRPr="00457B95">
              <w:rPr>
                <w:bCs/>
                <w:iCs/>
              </w:rPr>
              <w:t>607,5 -</w:t>
            </w:r>
            <w:r w:rsidRPr="00457B95">
              <w:rPr>
                <w:b/>
                <w:bCs/>
                <w:i/>
                <w:iCs/>
              </w:rPr>
              <w:t xml:space="preserve"> </w:t>
            </w:r>
            <w:r w:rsidRPr="00457B95">
              <w:t>на 2019 год</w:t>
            </w:r>
          </w:p>
        </w:tc>
      </w:tr>
      <w:tr w:rsidR="007D384C" w:rsidRPr="00457B95" w:rsidTr="00A04948">
        <w:trPr>
          <w:trHeight w:val="1"/>
        </w:trPr>
        <w:tc>
          <w:tcPr>
            <w:tcW w:w="2525"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ind w:left="150" w:right="150" w:hanging="50"/>
            </w:pPr>
            <w:r w:rsidRPr="00457B95">
              <w:t xml:space="preserve">Ожидаемые результаты реализации </w:t>
            </w:r>
            <w:r w:rsidRPr="00457B95">
              <w:br/>
              <w:t xml:space="preserve">подпрограммы </w:t>
            </w:r>
          </w:p>
        </w:tc>
        <w:tc>
          <w:tcPr>
            <w:tcW w:w="7680"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r w:rsidRPr="00457B95">
              <w:rPr>
                <w:rFonts w:ascii="Times New Roman" w:hAnsi="Times New Roman"/>
                <w:sz w:val="24"/>
                <w:szCs w:val="24"/>
              </w:rPr>
              <w:t>1.Сохранение и развитие традиционной празднично-фестивальной культуры  района;</w:t>
            </w: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r w:rsidRPr="00457B95">
              <w:rPr>
                <w:rFonts w:ascii="Times New Roman" w:hAnsi="Times New Roman"/>
                <w:sz w:val="24"/>
                <w:szCs w:val="24"/>
              </w:rPr>
              <w:t xml:space="preserve">2.Выполнение к </w:t>
            </w:r>
            <w:r w:rsidRPr="00457B95">
              <w:rPr>
                <w:rFonts w:ascii="Times New Roman" w:hAnsi="Times New Roman"/>
                <w:b/>
                <w:bCs/>
                <w:sz w:val="24"/>
                <w:szCs w:val="24"/>
              </w:rPr>
              <w:t>2019 году</w:t>
            </w:r>
            <w:r w:rsidRPr="00457B95">
              <w:rPr>
                <w:rFonts w:ascii="Times New Roman" w:hAnsi="Times New Roman"/>
                <w:sz w:val="24"/>
                <w:szCs w:val="24"/>
              </w:rPr>
              <w:t xml:space="preserve">  задач по </w:t>
            </w:r>
            <w:r w:rsidRPr="00457B95">
              <w:rPr>
                <w:rFonts w:ascii="Times New Roman" w:hAnsi="Times New Roman"/>
                <w:b/>
                <w:bCs/>
                <w:sz w:val="24"/>
                <w:szCs w:val="24"/>
                <w:u w:val="single"/>
              </w:rPr>
              <w:t>увеличению</w:t>
            </w:r>
            <w:r w:rsidRPr="00457B95">
              <w:rPr>
                <w:rFonts w:ascii="Times New Roman" w:hAnsi="Times New Roman"/>
                <w:sz w:val="24"/>
                <w:szCs w:val="24"/>
              </w:rPr>
              <w:t xml:space="preserve"> показателей эффективности работы МБУ «Ломоносовский районный Дворец культуры «Горбунки»</w:t>
            </w: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r w:rsidRPr="00457B95">
              <w:rPr>
                <w:rFonts w:ascii="Times New Roman" w:hAnsi="Times New Roman"/>
                <w:sz w:val="24"/>
                <w:szCs w:val="24"/>
              </w:rPr>
              <w:t>культуры и молодежного творчества» и в целом культурно-досуговых муниципальных учреждений  района, в том числе по:</w:t>
            </w:r>
          </w:p>
          <w:p w:rsidR="007D384C" w:rsidRPr="00457B95" w:rsidRDefault="007D384C" w:rsidP="00A04948">
            <w:pPr>
              <w:autoSpaceDE w:val="0"/>
              <w:autoSpaceDN w:val="0"/>
              <w:adjustRightInd w:val="0"/>
            </w:pPr>
            <w:r w:rsidRPr="00457B95">
              <w:t xml:space="preserve"> - </w:t>
            </w:r>
            <w:r w:rsidRPr="00457B95">
              <w:rPr>
                <w:iCs/>
              </w:rPr>
              <w:t>общее</w:t>
            </w:r>
            <w:r w:rsidRPr="00457B95">
              <w:t xml:space="preserve"> количество культурно-массовых мероприятий на </w:t>
            </w:r>
            <w:r w:rsidRPr="00457B95">
              <w:rPr>
                <w:b/>
                <w:bCs/>
              </w:rPr>
              <w:t xml:space="preserve">13 ед. </w:t>
            </w:r>
            <w:r w:rsidRPr="00457B95">
              <w:t>по отношению к  показателям  2013 года;</w:t>
            </w:r>
          </w:p>
          <w:p w:rsidR="007D384C" w:rsidRPr="00457B95" w:rsidRDefault="007D384C" w:rsidP="00A04948">
            <w:pPr>
              <w:autoSpaceDE w:val="0"/>
              <w:autoSpaceDN w:val="0"/>
              <w:adjustRightInd w:val="0"/>
            </w:pPr>
            <w:r w:rsidRPr="00457B95">
              <w:rPr>
                <w:b/>
                <w:bCs/>
              </w:rPr>
              <w:t xml:space="preserve">- </w:t>
            </w:r>
            <w:r w:rsidRPr="00457B95">
              <w:rPr>
                <w:iCs/>
              </w:rPr>
              <w:t>общее</w:t>
            </w:r>
            <w:r w:rsidRPr="00457B95">
              <w:rPr>
                <w:b/>
                <w:bCs/>
              </w:rPr>
              <w:t xml:space="preserve"> </w:t>
            </w:r>
            <w:r w:rsidRPr="00457B95">
              <w:t xml:space="preserve">число посещений культурно-массовых мероприятий - на </w:t>
            </w:r>
            <w:r w:rsidRPr="00457B95">
              <w:rPr>
                <w:b/>
                <w:bCs/>
              </w:rPr>
              <w:t xml:space="preserve">1167 чел.  </w:t>
            </w:r>
            <w:r w:rsidRPr="00457B95">
              <w:t>по отношению к показателям 2013 года;</w:t>
            </w:r>
          </w:p>
          <w:p w:rsidR="007D384C" w:rsidRPr="00457B95" w:rsidRDefault="007D384C" w:rsidP="00A04948">
            <w:pPr>
              <w:ind w:left="426" w:right="283" w:hanging="426"/>
              <w:jc w:val="both"/>
            </w:pPr>
          </w:p>
        </w:tc>
      </w:tr>
    </w:tbl>
    <w:p w:rsidR="007D384C" w:rsidRPr="00457B95" w:rsidRDefault="007D384C" w:rsidP="007D384C">
      <w:pPr>
        <w:autoSpaceDE w:val="0"/>
        <w:autoSpaceDN w:val="0"/>
        <w:adjustRightInd w:val="0"/>
        <w:ind w:right="150"/>
        <w:rPr>
          <w:b/>
          <w:bCs/>
          <w:highlight w:val="white"/>
        </w:rPr>
      </w:pPr>
    </w:p>
    <w:tbl>
      <w:tblPr>
        <w:tblpPr w:leftFromText="180" w:rightFromText="180" w:vertAnchor="text" w:horzAnchor="page" w:tblpX="943" w:tblpY="216"/>
        <w:tblW w:w="10211" w:type="dxa"/>
        <w:tblLayout w:type="fixed"/>
        <w:tblCellMar>
          <w:left w:w="0" w:type="dxa"/>
          <w:right w:w="0" w:type="dxa"/>
        </w:tblCellMar>
        <w:tblLook w:val="0000" w:firstRow="0" w:lastRow="0" w:firstColumn="0" w:lastColumn="0" w:noHBand="0" w:noVBand="0"/>
      </w:tblPr>
      <w:tblGrid>
        <w:gridCol w:w="2557"/>
        <w:gridCol w:w="7654"/>
      </w:tblGrid>
      <w:tr w:rsidR="007D384C" w:rsidRPr="00457B95" w:rsidTr="00A04948">
        <w:trPr>
          <w:trHeight w:val="1"/>
        </w:trPr>
        <w:tc>
          <w:tcPr>
            <w:tcW w:w="2557" w:type="dxa"/>
            <w:tcBorders>
              <w:top w:val="single" w:sz="4" w:space="0" w:color="000000"/>
              <w:left w:val="single" w:sz="4" w:space="0" w:color="000000"/>
              <w:bottom w:val="single" w:sz="4" w:space="0" w:color="000000"/>
              <w:right w:val="single" w:sz="2" w:space="0" w:color="000000"/>
            </w:tcBorders>
            <w:shd w:val="clear" w:color="000000" w:fill="FFFFFF"/>
          </w:tcPr>
          <w:p w:rsidR="007D384C" w:rsidRPr="00457B95" w:rsidRDefault="007D384C" w:rsidP="00A04948">
            <w:pPr>
              <w:autoSpaceDE w:val="0"/>
              <w:autoSpaceDN w:val="0"/>
              <w:adjustRightInd w:val="0"/>
              <w:rPr>
                <w:rFonts w:ascii="Calibri" w:hAnsi="Calibri" w:cs="Calibri"/>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Pr>
          <w:p w:rsidR="007D384C" w:rsidRPr="00457B95" w:rsidRDefault="007D384C" w:rsidP="00A04948">
            <w:pPr>
              <w:autoSpaceDE w:val="0"/>
              <w:autoSpaceDN w:val="0"/>
              <w:adjustRightInd w:val="0"/>
              <w:jc w:val="both"/>
            </w:pPr>
            <w:r w:rsidRPr="00457B95">
              <w:t xml:space="preserve">-  </w:t>
            </w:r>
            <w:r w:rsidRPr="00457B95">
              <w:rPr>
                <w:iCs/>
              </w:rPr>
              <w:t>общее</w:t>
            </w:r>
            <w:r w:rsidRPr="00457B95">
              <w:t xml:space="preserve"> количество культурно-массовых мероприятий до 1520 ед.;</w:t>
            </w:r>
          </w:p>
          <w:p w:rsidR="007D384C" w:rsidRPr="00457B95" w:rsidRDefault="007D384C" w:rsidP="00A04948">
            <w:pPr>
              <w:autoSpaceDE w:val="0"/>
              <w:autoSpaceDN w:val="0"/>
              <w:adjustRightInd w:val="0"/>
              <w:jc w:val="both"/>
            </w:pPr>
            <w:r w:rsidRPr="00457B95">
              <w:rPr>
                <w:b/>
                <w:bCs/>
              </w:rPr>
              <w:t xml:space="preserve">- </w:t>
            </w:r>
            <w:r w:rsidRPr="00457B95">
              <w:rPr>
                <w:iCs/>
              </w:rPr>
              <w:t>общее</w:t>
            </w:r>
            <w:r w:rsidRPr="00457B95">
              <w:rPr>
                <w:b/>
                <w:bCs/>
              </w:rPr>
              <w:t xml:space="preserve"> </w:t>
            </w:r>
            <w:r w:rsidRPr="00457B95">
              <w:t>число посетителей  культурно-массовых мероприятий до 177500 чел.;</w:t>
            </w:r>
          </w:p>
          <w:p w:rsidR="007D384C" w:rsidRPr="00457B95" w:rsidRDefault="007D384C" w:rsidP="00A04948">
            <w:pPr>
              <w:autoSpaceDE w:val="0"/>
              <w:autoSpaceDN w:val="0"/>
              <w:adjustRightInd w:val="0"/>
              <w:jc w:val="both"/>
            </w:pPr>
            <w:r w:rsidRPr="00457B95">
              <w:rPr>
                <w:i/>
                <w:iCs/>
              </w:rPr>
              <w:t>-</w:t>
            </w:r>
            <w:r w:rsidRPr="00457B95">
              <w:t xml:space="preserve"> количество культурно-досуговых мероприятий, организованных МБУ «Ломоносовский районный Дворец культуры «Горбунки» до 260 ед.;</w:t>
            </w:r>
          </w:p>
          <w:p w:rsidR="007D384C" w:rsidRPr="00457B95" w:rsidRDefault="007D384C" w:rsidP="00A04948">
            <w:pPr>
              <w:autoSpaceDE w:val="0"/>
              <w:autoSpaceDN w:val="0"/>
              <w:adjustRightInd w:val="0"/>
              <w:jc w:val="both"/>
            </w:pPr>
            <w:r w:rsidRPr="00457B95">
              <w:t>- количество посетителей культурно-досуговых мероприятий, организованных МБУ «Ломоносовский районный Дворец культуры «Горбунки» до 25600 чел.;</w:t>
            </w:r>
          </w:p>
          <w:p w:rsidR="007D384C" w:rsidRPr="00457B95" w:rsidRDefault="007D384C" w:rsidP="00A04948">
            <w:pPr>
              <w:autoSpaceDE w:val="0"/>
              <w:autoSpaceDN w:val="0"/>
              <w:adjustRightInd w:val="0"/>
              <w:jc w:val="both"/>
            </w:pPr>
            <w:r w:rsidRPr="00457B95">
              <w:t xml:space="preserve">-  </w:t>
            </w:r>
            <w:r w:rsidRPr="00457B95">
              <w:rPr>
                <w:iCs/>
              </w:rPr>
              <w:t>общее</w:t>
            </w:r>
            <w:r w:rsidRPr="00457B95">
              <w:t xml:space="preserve"> количество клубных формирований в муниципальных учреждениях культуры 232 ед.</w:t>
            </w:r>
            <w:r w:rsidRPr="00457B95">
              <w:rPr>
                <w:bCs/>
              </w:rPr>
              <w:t>;</w:t>
            </w:r>
          </w:p>
          <w:p w:rsidR="007D384C" w:rsidRPr="00457B95" w:rsidRDefault="007D384C" w:rsidP="00A04948">
            <w:pPr>
              <w:autoSpaceDE w:val="0"/>
              <w:autoSpaceDN w:val="0"/>
              <w:adjustRightInd w:val="0"/>
              <w:jc w:val="both"/>
              <w:rPr>
                <w:b/>
                <w:bCs/>
              </w:rPr>
            </w:pPr>
            <w:r w:rsidRPr="00457B95">
              <w:rPr>
                <w:b/>
                <w:bCs/>
              </w:rPr>
              <w:t xml:space="preserve">- </w:t>
            </w:r>
            <w:r w:rsidRPr="00457B95">
              <w:rPr>
                <w:iCs/>
              </w:rPr>
              <w:t xml:space="preserve">общее </w:t>
            </w:r>
            <w:r w:rsidRPr="00457B95">
              <w:rPr>
                <w:i/>
                <w:iCs/>
              </w:rPr>
              <w:t xml:space="preserve"> </w:t>
            </w:r>
            <w:r w:rsidRPr="00457B95">
              <w:t>количество населения, занятого в клубных формированиях муниципальных учреждений культуры 5266 чел.</w:t>
            </w:r>
            <w:r w:rsidRPr="00457B95">
              <w:rPr>
                <w:bCs/>
              </w:rPr>
              <w:t>;</w:t>
            </w:r>
          </w:p>
          <w:p w:rsidR="007D384C" w:rsidRPr="00457B95" w:rsidRDefault="007D384C" w:rsidP="00A04948">
            <w:pPr>
              <w:autoSpaceDE w:val="0"/>
              <w:autoSpaceDN w:val="0"/>
              <w:adjustRightInd w:val="0"/>
              <w:jc w:val="both"/>
              <w:rPr>
                <w:b/>
                <w:bCs/>
              </w:rPr>
            </w:pPr>
            <w:r w:rsidRPr="00457B95">
              <w:t>-  количество клубных формирований МБУ «Ломоносовский районный Дворец культуры «Горбунки» до 27 ед.;</w:t>
            </w:r>
          </w:p>
          <w:p w:rsidR="007D384C" w:rsidRPr="00457B95" w:rsidRDefault="007D384C" w:rsidP="00A04948">
            <w:pPr>
              <w:autoSpaceDE w:val="0"/>
              <w:autoSpaceDN w:val="0"/>
              <w:adjustRightInd w:val="0"/>
              <w:jc w:val="both"/>
            </w:pPr>
            <w:r w:rsidRPr="00457B95">
              <w:t xml:space="preserve"> - количество населения, занятого в клубных формированиях МБУ «Ломоносовский районный Дворец культуры «Горбунки»до 2766 чел.;</w:t>
            </w:r>
          </w:p>
          <w:p w:rsidR="007D384C" w:rsidRPr="00457B95" w:rsidRDefault="007D384C" w:rsidP="00A04948">
            <w:pPr>
              <w:autoSpaceDE w:val="0"/>
              <w:autoSpaceDN w:val="0"/>
              <w:adjustRightInd w:val="0"/>
              <w:jc w:val="both"/>
            </w:pPr>
            <w:r w:rsidRPr="00457B95">
              <w:t>- число молодых специалистов, работающих в МБУ «Ломоносовский районный Дворец культуры «Горбунки» до 10 чел.</w:t>
            </w:r>
          </w:p>
          <w:p w:rsidR="007D384C" w:rsidRPr="00457B95" w:rsidRDefault="007D384C" w:rsidP="00A04948">
            <w:pPr>
              <w:autoSpaceDE w:val="0"/>
              <w:autoSpaceDN w:val="0"/>
              <w:adjustRightInd w:val="0"/>
              <w:jc w:val="both"/>
              <w:rPr>
                <w:b/>
                <w:bCs/>
              </w:rPr>
            </w:pPr>
            <w:r w:rsidRPr="00457B95">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вырастет до 43388 руб.</w:t>
            </w:r>
          </w:p>
        </w:tc>
      </w:tr>
    </w:tbl>
    <w:p w:rsidR="007D384C" w:rsidRPr="00457B95" w:rsidRDefault="007D384C" w:rsidP="007D384C">
      <w:pPr>
        <w:autoSpaceDE w:val="0"/>
        <w:autoSpaceDN w:val="0"/>
        <w:adjustRightInd w:val="0"/>
        <w:ind w:right="150"/>
        <w:jc w:val="center"/>
        <w:rPr>
          <w:b/>
          <w:bCs/>
          <w:highlight w:val="white"/>
        </w:rPr>
      </w:pPr>
    </w:p>
    <w:p w:rsidR="007D384C" w:rsidRPr="00457B95" w:rsidRDefault="007D384C" w:rsidP="007D384C">
      <w:pPr>
        <w:autoSpaceDE w:val="0"/>
        <w:autoSpaceDN w:val="0"/>
        <w:adjustRightInd w:val="0"/>
        <w:ind w:right="150"/>
        <w:jc w:val="center"/>
        <w:rPr>
          <w:bCs/>
          <w:highlight w:val="white"/>
        </w:rPr>
      </w:pPr>
      <w:r w:rsidRPr="00457B95">
        <w:rPr>
          <w:bCs/>
          <w:highlight w:val="white"/>
        </w:rPr>
        <w:t xml:space="preserve">Подпрограмма 4. </w:t>
      </w:r>
    </w:p>
    <w:p w:rsidR="007D384C" w:rsidRPr="00457B95" w:rsidRDefault="007D384C" w:rsidP="007D384C">
      <w:pPr>
        <w:autoSpaceDE w:val="0"/>
        <w:autoSpaceDN w:val="0"/>
        <w:adjustRightInd w:val="0"/>
        <w:ind w:right="150"/>
        <w:jc w:val="center"/>
        <w:rPr>
          <w:bCs/>
          <w:highlight w:val="white"/>
        </w:rPr>
      </w:pPr>
      <w:r w:rsidRPr="00457B95">
        <w:rPr>
          <w:bCs/>
          <w:highlight w:val="white"/>
        </w:rPr>
        <w:t>«Музеи Ломоносовского муниципального района»</w:t>
      </w:r>
    </w:p>
    <w:p w:rsidR="007D384C" w:rsidRPr="00457B95" w:rsidRDefault="007D384C" w:rsidP="007D384C">
      <w:pPr>
        <w:autoSpaceDE w:val="0"/>
        <w:autoSpaceDN w:val="0"/>
        <w:adjustRightInd w:val="0"/>
        <w:jc w:val="center"/>
        <w:rPr>
          <w:bCs/>
        </w:rPr>
      </w:pPr>
    </w:p>
    <w:p w:rsidR="007D384C" w:rsidRPr="00457B95" w:rsidRDefault="007D384C" w:rsidP="007D384C">
      <w:pPr>
        <w:autoSpaceDE w:val="0"/>
        <w:autoSpaceDN w:val="0"/>
        <w:adjustRightInd w:val="0"/>
        <w:jc w:val="center"/>
        <w:rPr>
          <w:bCs/>
        </w:rPr>
      </w:pPr>
      <w:r w:rsidRPr="00457B95">
        <w:rPr>
          <w:bCs/>
        </w:rPr>
        <w:t>ПАСПОРТ ПОДПРОГРАММЫ</w:t>
      </w:r>
    </w:p>
    <w:p w:rsidR="007D384C" w:rsidRPr="00457B95" w:rsidRDefault="007D384C" w:rsidP="007D384C">
      <w:pPr>
        <w:autoSpaceDE w:val="0"/>
        <w:autoSpaceDN w:val="0"/>
        <w:adjustRightInd w:val="0"/>
        <w:jc w:val="center"/>
        <w:rPr>
          <w:b/>
          <w:bCs/>
        </w:rPr>
      </w:pPr>
    </w:p>
    <w:tbl>
      <w:tblPr>
        <w:tblW w:w="0" w:type="auto"/>
        <w:tblInd w:w="-704" w:type="dxa"/>
        <w:tblCellMar>
          <w:left w:w="10" w:type="dxa"/>
          <w:right w:w="10" w:type="dxa"/>
        </w:tblCellMar>
        <w:tblLook w:val="0000" w:firstRow="0" w:lastRow="0" w:firstColumn="0" w:lastColumn="0" w:noHBand="0" w:noVBand="0"/>
      </w:tblPr>
      <w:tblGrid>
        <w:gridCol w:w="2552"/>
        <w:gridCol w:w="7516"/>
      </w:tblGrid>
      <w:tr w:rsidR="007D384C" w:rsidRPr="00457B95" w:rsidTr="00A04948">
        <w:trPr>
          <w:trHeight w:val="329"/>
        </w:trPr>
        <w:tc>
          <w:tcPr>
            <w:tcW w:w="2552"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7D384C" w:rsidRPr="00457B95" w:rsidRDefault="007D384C" w:rsidP="00A04948">
            <w:pPr>
              <w:suppressAutoHyphens/>
              <w:ind w:firstLine="100"/>
            </w:pPr>
            <w:r w:rsidRPr="00457B95">
              <w:t>Полное наименование подпрограммы</w:t>
            </w:r>
          </w:p>
        </w:tc>
        <w:tc>
          <w:tcPr>
            <w:tcW w:w="7516"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7D384C" w:rsidRPr="00457B95" w:rsidRDefault="007D384C" w:rsidP="00A04948">
            <w:pPr>
              <w:suppressAutoHyphens/>
              <w:ind w:left="150" w:right="150"/>
              <w:jc w:val="both"/>
            </w:pPr>
            <w:r w:rsidRPr="00457B95">
              <w:rPr>
                <w:shd w:val="clear" w:color="auto" w:fill="FFFFFF"/>
              </w:rPr>
              <w:t xml:space="preserve">Музеи Ломоносовского муниципального района </w:t>
            </w:r>
          </w:p>
        </w:tc>
      </w:tr>
      <w:tr w:rsidR="007D384C" w:rsidRPr="00457B95" w:rsidTr="00A04948">
        <w:trPr>
          <w:trHeight w:val="1"/>
        </w:trPr>
        <w:tc>
          <w:tcPr>
            <w:tcW w:w="2552"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7D384C" w:rsidRPr="00457B95" w:rsidRDefault="007D384C" w:rsidP="00A04948">
            <w:pPr>
              <w:suppressAutoHyphens/>
              <w:ind w:left="100" w:right="150"/>
            </w:pPr>
            <w:r w:rsidRPr="00457B95">
              <w:t>Ответственный  исполнитель подпрограммы</w:t>
            </w:r>
          </w:p>
        </w:tc>
        <w:tc>
          <w:tcPr>
            <w:tcW w:w="7516"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7D384C" w:rsidRPr="00457B95" w:rsidRDefault="007D384C" w:rsidP="00A04948">
            <w:pPr>
              <w:suppressAutoHyphens/>
            </w:pPr>
            <w:r w:rsidRPr="00457B95">
              <w:rPr>
                <w:bCs/>
                <w:kern w:val="1"/>
                <w:lang w:eastAsia="ar-SA"/>
              </w:rPr>
              <w:t>Отдел по культуре и туризму администрации муниципального образования Ломоносовский муниципальный район Ленинградской области</w:t>
            </w:r>
          </w:p>
        </w:tc>
      </w:tr>
      <w:tr w:rsidR="007D384C" w:rsidRPr="00457B95" w:rsidTr="00A04948">
        <w:trPr>
          <w:trHeight w:val="750"/>
        </w:trPr>
        <w:tc>
          <w:tcPr>
            <w:tcW w:w="2552" w:type="dxa"/>
            <w:tcBorders>
              <w:top w:val="single" w:sz="4" w:space="0" w:color="000001"/>
              <w:left w:val="single" w:sz="4" w:space="0" w:color="000001"/>
              <w:bottom w:val="single" w:sz="4" w:space="0" w:color="00000A"/>
              <w:right w:val="single" w:sz="2" w:space="0" w:color="000001"/>
            </w:tcBorders>
            <w:shd w:val="clear" w:color="000000" w:fill="FFFFFF"/>
            <w:tcMar>
              <w:left w:w="-2" w:type="dxa"/>
              <w:right w:w="-2" w:type="dxa"/>
            </w:tcMar>
          </w:tcPr>
          <w:p w:rsidR="007D384C" w:rsidRPr="00457B95" w:rsidRDefault="007D384C" w:rsidP="00A04948">
            <w:pPr>
              <w:suppressAutoHyphens/>
              <w:ind w:right="150"/>
            </w:pPr>
            <w:r w:rsidRPr="00457B95">
              <w:t xml:space="preserve"> Участники подпрограммы</w:t>
            </w:r>
          </w:p>
        </w:tc>
        <w:tc>
          <w:tcPr>
            <w:tcW w:w="7516" w:type="dxa"/>
            <w:tcBorders>
              <w:top w:val="single" w:sz="4" w:space="0" w:color="000001"/>
              <w:left w:val="single" w:sz="4" w:space="0" w:color="000001"/>
              <w:bottom w:val="single" w:sz="4" w:space="0" w:color="00000A"/>
              <w:right w:val="single" w:sz="4" w:space="0" w:color="000001"/>
            </w:tcBorders>
            <w:shd w:val="clear" w:color="000000" w:fill="FFFFFF"/>
            <w:tcMar>
              <w:left w:w="-2" w:type="dxa"/>
              <w:right w:w="-2" w:type="dxa"/>
            </w:tcMar>
          </w:tcPr>
          <w:p w:rsidR="007D384C" w:rsidRPr="00457B95" w:rsidRDefault="007D384C" w:rsidP="00A04948">
            <w:pPr>
              <w:autoSpaceDE w:val="0"/>
              <w:autoSpaceDN w:val="0"/>
              <w:adjustRightInd w:val="0"/>
            </w:pPr>
            <w:r w:rsidRPr="00457B95">
              <w:t xml:space="preserve">  - Муниципальное автономное учреждение районный музей «Копорская крепость» муниципального образования Ломоносовский муниципальный район Ленинградской области (далее – МАУ районный музей «Копорская крепость»);</w:t>
            </w:r>
          </w:p>
          <w:p w:rsidR="007D384C" w:rsidRPr="00457B95" w:rsidRDefault="007D384C" w:rsidP="00A04948">
            <w:pPr>
              <w:autoSpaceDE w:val="0"/>
              <w:autoSpaceDN w:val="0"/>
              <w:adjustRightInd w:val="0"/>
            </w:pPr>
            <w:r w:rsidRPr="00457B95">
              <w:t>- Муниципальное учреждение  «Районный историко-краеведческий музей» муниципального образования Ломоносовский муниципальный район (далее – Районный историко-краеведческий музей)</w:t>
            </w:r>
          </w:p>
        </w:tc>
      </w:tr>
      <w:tr w:rsidR="007D384C" w:rsidRPr="00457B95" w:rsidTr="00A04948">
        <w:trPr>
          <w:trHeight w:val="750"/>
        </w:trPr>
        <w:tc>
          <w:tcPr>
            <w:tcW w:w="2552" w:type="dxa"/>
            <w:tcBorders>
              <w:top w:val="single" w:sz="4" w:space="0" w:color="000001"/>
              <w:left w:val="single" w:sz="4" w:space="0" w:color="000001"/>
              <w:bottom w:val="single" w:sz="4" w:space="0" w:color="00000A"/>
              <w:right w:val="single" w:sz="2" w:space="0" w:color="000001"/>
            </w:tcBorders>
            <w:shd w:val="clear" w:color="000000" w:fill="FFFFFF"/>
            <w:tcMar>
              <w:left w:w="-2" w:type="dxa"/>
              <w:right w:w="-2" w:type="dxa"/>
            </w:tcMar>
          </w:tcPr>
          <w:p w:rsidR="007D384C" w:rsidRPr="00457B95" w:rsidRDefault="007D384C" w:rsidP="00A04948">
            <w:pPr>
              <w:autoSpaceDE w:val="0"/>
              <w:autoSpaceDN w:val="0"/>
              <w:adjustRightInd w:val="0"/>
            </w:pPr>
            <w:r w:rsidRPr="00457B95">
              <w:t>Программно-целевые инструменты подпрограммы</w:t>
            </w:r>
          </w:p>
        </w:tc>
        <w:tc>
          <w:tcPr>
            <w:tcW w:w="7516" w:type="dxa"/>
            <w:tcBorders>
              <w:top w:val="single" w:sz="4" w:space="0" w:color="000001"/>
              <w:left w:val="single" w:sz="4" w:space="0" w:color="000001"/>
              <w:bottom w:val="single" w:sz="4" w:space="0" w:color="00000A"/>
              <w:right w:val="single" w:sz="4" w:space="0" w:color="000001"/>
            </w:tcBorders>
            <w:shd w:val="clear" w:color="000000" w:fill="FFFFFF"/>
            <w:tcMar>
              <w:left w:w="-2" w:type="dxa"/>
              <w:right w:w="-2" w:type="dxa"/>
            </w:tcMar>
          </w:tcPr>
          <w:p w:rsidR="007D384C" w:rsidRPr="00457B95" w:rsidRDefault="007D384C" w:rsidP="00A04948">
            <w:pPr>
              <w:autoSpaceDE w:val="0"/>
              <w:autoSpaceDN w:val="0"/>
              <w:adjustRightInd w:val="0"/>
              <w:jc w:val="both"/>
            </w:pPr>
            <w:r w:rsidRPr="00457B95">
              <w:t>Не предусмотрены</w:t>
            </w:r>
          </w:p>
        </w:tc>
      </w:tr>
      <w:tr w:rsidR="007D384C" w:rsidRPr="00457B95" w:rsidTr="00A04948">
        <w:trPr>
          <w:trHeight w:val="1"/>
        </w:trPr>
        <w:tc>
          <w:tcPr>
            <w:tcW w:w="2552"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7D384C" w:rsidRPr="00457B95" w:rsidRDefault="007D384C" w:rsidP="00A04948">
            <w:pPr>
              <w:suppressAutoHyphens/>
              <w:ind w:right="150"/>
            </w:pPr>
            <w:r w:rsidRPr="00457B95">
              <w:t xml:space="preserve">  Цели подпрограммы </w:t>
            </w:r>
          </w:p>
        </w:tc>
        <w:tc>
          <w:tcPr>
            <w:tcW w:w="7516"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7D384C" w:rsidRPr="00457B95" w:rsidRDefault="007D384C" w:rsidP="00A04948">
            <w:pPr>
              <w:suppressAutoHyphens/>
              <w:ind w:left="207" w:right="150"/>
              <w:jc w:val="both"/>
            </w:pPr>
            <w:r w:rsidRPr="00457B95">
              <w:t xml:space="preserve">- сохранение культурного наследия; </w:t>
            </w:r>
          </w:p>
          <w:p w:rsidR="007D384C" w:rsidRPr="00457B95" w:rsidRDefault="007D384C" w:rsidP="00A04948">
            <w:pPr>
              <w:suppressAutoHyphens/>
              <w:ind w:left="207" w:right="150"/>
              <w:jc w:val="both"/>
            </w:pPr>
            <w:r w:rsidRPr="00457B95">
              <w:t xml:space="preserve">- создание условий для обеспечения доступности культурных ценностей различным социально-возрастным категориям граждан; </w:t>
            </w:r>
          </w:p>
          <w:p w:rsidR="007D384C" w:rsidRPr="00457B95" w:rsidRDefault="007D384C" w:rsidP="00A04948">
            <w:pPr>
              <w:suppressAutoHyphens/>
              <w:ind w:left="207" w:right="150"/>
              <w:jc w:val="both"/>
            </w:pPr>
            <w:r w:rsidRPr="00457B95">
              <w:t>- обеспечение сохранности музейных фондов, расширение спектра услуг, оказываемых населению, повышение их качества и социальной роли.</w:t>
            </w:r>
          </w:p>
          <w:p w:rsidR="007D384C" w:rsidRPr="00457B95" w:rsidRDefault="007D384C" w:rsidP="00A04948">
            <w:pPr>
              <w:suppressAutoHyphens/>
              <w:ind w:left="207" w:right="150"/>
              <w:jc w:val="both"/>
              <w:rPr>
                <w:shd w:val="clear" w:color="auto" w:fill="FFFFFF"/>
              </w:rPr>
            </w:pPr>
            <w:r w:rsidRPr="00457B95">
              <w:rPr>
                <w:shd w:val="clear" w:color="auto" w:fill="FFFFFF"/>
              </w:rPr>
              <w:lastRenderedPageBreak/>
              <w:t>- координация  военно–патриотического воспитания молодежи, воспитания гордости за свое Отечество и чувства сопричастности к прошлому и настоящему своей Малой Родины.</w:t>
            </w:r>
          </w:p>
          <w:p w:rsidR="007D384C" w:rsidRPr="00457B95" w:rsidRDefault="007D384C" w:rsidP="00A04948">
            <w:pPr>
              <w:suppressAutoHyphens/>
              <w:ind w:left="207" w:right="150"/>
              <w:jc w:val="both"/>
            </w:pPr>
            <w:r w:rsidRPr="00457B95">
              <w:rPr>
                <w:shd w:val="clear" w:color="auto" w:fill="FFFFFF"/>
              </w:rPr>
              <w:t xml:space="preserve"> - расширение культурного и информационного горизонта</w:t>
            </w:r>
          </w:p>
        </w:tc>
      </w:tr>
      <w:tr w:rsidR="007D384C" w:rsidRPr="00457B95" w:rsidTr="00A04948">
        <w:trPr>
          <w:trHeight w:val="1"/>
        </w:trPr>
        <w:tc>
          <w:tcPr>
            <w:tcW w:w="2552"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7D384C" w:rsidRPr="00457B95" w:rsidRDefault="007D384C" w:rsidP="00A04948">
            <w:pPr>
              <w:suppressAutoHyphens/>
              <w:ind w:left="150" w:right="150" w:hanging="50"/>
            </w:pPr>
            <w:r w:rsidRPr="00457B95">
              <w:lastRenderedPageBreak/>
              <w:t xml:space="preserve"> Задачи  подпрограммы </w:t>
            </w:r>
          </w:p>
        </w:tc>
        <w:tc>
          <w:tcPr>
            <w:tcW w:w="7516"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7D384C" w:rsidRPr="00457B95" w:rsidRDefault="007D384C" w:rsidP="00A04948">
            <w:pPr>
              <w:suppressAutoHyphens/>
              <w:ind w:left="426" w:right="283" w:hanging="426"/>
              <w:jc w:val="both"/>
            </w:pPr>
            <w:r w:rsidRPr="00457B95">
              <w:t xml:space="preserve">  -совершенствование материально-технической базы муниципальных музеев;</w:t>
            </w:r>
          </w:p>
          <w:p w:rsidR="007D384C" w:rsidRPr="00457B95" w:rsidRDefault="007D384C" w:rsidP="00A04948">
            <w:pPr>
              <w:suppressAutoHyphens/>
              <w:ind w:left="426" w:right="283" w:hanging="426"/>
              <w:jc w:val="both"/>
            </w:pPr>
            <w:r w:rsidRPr="00457B95">
              <w:t xml:space="preserve"> -создание условий для привлечения квалифицированных специалистов, в том числе молодых специалистов;</w:t>
            </w:r>
          </w:p>
          <w:p w:rsidR="007D384C" w:rsidRPr="00457B95" w:rsidRDefault="007D384C" w:rsidP="00A04948">
            <w:pPr>
              <w:suppressLineNumbers/>
              <w:suppressAutoHyphens/>
              <w:jc w:val="both"/>
            </w:pPr>
            <w:r w:rsidRPr="00457B95">
              <w:t>- развитие новых форм работы по пропаганде лучших образцов отечественного культурного наследия для различных социально-возрастных категорий граждан;</w:t>
            </w:r>
          </w:p>
          <w:p w:rsidR="007D384C" w:rsidRPr="00457B95" w:rsidRDefault="007D384C" w:rsidP="00A04948">
            <w:pPr>
              <w:suppressLineNumbers/>
              <w:suppressAutoHyphens/>
              <w:jc w:val="both"/>
            </w:pPr>
            <w:r w:rsidRPr="00457B95">
              <w:t>- создание условий для сбора и научной обработки документов исторического и культурного значения в фондах музея;</w:t>
            </w:r>
          </w:p>
          <w:p w:rsidR="007D384C" w:rsidRPr="00457B95" w:rsidRDefault="007D384C" w:rsidP="00A04948">
            <w:pPr>
              <w:suppressLineNumbers/>
              <w:suppressAutoHyphens/>
              <w:jc w:val="both"/>
            </w:pPr>
            <w:r w:rsidRPr="00457B95">
              <w:t>-  создание условий для профессионального роста сотрудников музея;</w:t>
            </w:r>
          </w:p>
          <w:p w:rsidR="007D384C" w:rsidRPr="00457B95" w:rsidRDefault="007D384C" w:rsidP="00A04948">
            <w:pPr>
              <w:suppressLineNumbers/>
              <w:suppressAutoHyphens/>
              <w:jc w:val="both"/>
            </w:pPr>
            <w:r w:rsidRPr="00457B95">
              <w:t>-  осуществление комплекса мер по обеспечению сохранности музейных предметов и музейных коллекций;</w:t>
            </w:r>
          </w:p>
          <w:p w:rsidR="007D384C" w:rsidRPr="00457B95" w:rsidRDefault="007D384C" w:rsidP="00A04948">
            <w:pPr>
              <w:suppressLineNumbers/>
              <w:suppressAutoHyphens/>
              <w:jc w:val="both"/>
            </w:pPr>
            <w:r w:rsidRPr="00457B95">
              <w:t xml:space="preserve">- обеспечение экскурсионного, информационного и справочного обслуживания посетителей музея; </w:t>
            </w:r>
          </w:p>
          <w:p w:rsidR="007D384C" w:rsidRPr="00457B95" w:rsidRDefault="007D384C" w:rsidP="00A04948">
            <w:pPr>
              <w:suppressLineNumbers/>
              <w:suppressAutoHyphens/>
              <w:jc w:val="both"/>
            </w:pPr>
            <w:r w:rsidRPr="00457B95">
              <w:t>- осуществление просветительской и культурно-массовой деятельности;</w:t>
            </w:r>
          </w:p>
          <w:p w:rsidR="007D384C" w:rsidRPr="00457B95" w:rsidRDefault="007D384C" w:rsidP="00A04948">
            <w:pPr>
              <w:suppressLineNumbers/>
              <w:suppressAutoHyphens/>
              <w:jc w:val="both"/>
            </w:pPr>
            <w:r w:rsidRPr="00457B95">
              <w:t>- информатизация музейной деятельности;</w:t>
            </w:r>
          </w:p>
          <w:p w:rsidR="007D384C" w:rsidRPr="00457B95" w:rsidRDefault="007D384C" w:rsidP="00A04948">
            <w:pPr>
              <w:suppressLineNumbers/>
              <w:suppressAutoHyphens/>
              <w:jc w:val="both"/>
            </w:pPr>
            <w:r w:rsidRPr="00457B95">
              <w:t>- содействие культурных связей; участие в различных культурных обменах в масштабе района;</w:t>
            </w:r>
          </w:p>
          <w:p w:rsidR="007D384C" w:rsidRPr="00457B95" w:rsidRDefault="007D384C" w:rsidP="00A04948">
            <w:pPr>
              <w:suppressAutoHyphens/>
              <w:ind w:right="283"/>
              <w:jc w:val="both"/>
            </w:pPr>
            <w:r w:rsidRPr="00457B95">
              <w:t>- использование музейных фондов в научных, культурных, образовательных и информационных целях;</w:t>
            </w:r>
          </w:p>
          <w:p w:rsidR="007D384C" w:rsidRPr="00457B95" w:rsidRDefault="007D384C" w:rsidP="00A04948">
            <w:pPr>
              <w:suppressAutoHyphens/>
              <w:jc w:val="both"/>
            </w:pPr>
            <w:r w:rsidRPr="00457B95">
              <w:rPr>
                <w:i/>
                <w:iCs/>
              </w:rPr>
              <w:t xml:space="preserve">- </w:t>
            </w:r>
            <w:r w:rsidRPr="00457B95">
              <w:t>создание условий в музеях для привлечения посетителей в муниципальные музеи Ломоносовского муниципального района;</w:t>
            </w:r>
          </w:p>
          <w:p w:rsidR="007D384C" w:rsidRPr="00457B95" w:rsidRDefault="007D384C" w:rsidP="00A04948">
            <w:pPr>
              <w:suppressAutoHyphens/>
              <w:jc w:val="both"/>
            </w:pPr>
            <w:r w:rsidRPr="00457B95">
              <w:rPr>
                <w:i/>
                <w:iCs/>
              </w:rPr>
              <w:t xml:space="preserve">- </w:t>
            </w:r>
            <w:r w:rsidRPr="00457B95">
              <w:rPr>
                <w:iCs/>
              </w:rPr>
              <w:t>в</w:t>
            </w:r>
            <w:r w:rsidRPr="00457B95">
              <w:t>ведение в работу музеев новых интегральных  методов работы: мастер-классов, интерактивных игр, интерактивных показов экспонатов, интерактивных представлений и презентаций;</w:t>
            </w:r>
          </w:p>
          <w:p w:rsidR="007D384C" w:rsidRPr="00457B95" w:rsidRDefault="007D384C" w:rsidP="00A04948">
            <w:pPr>
              <w:suppressAutoHyphens/>
            </w:pPr>
            <w:r w:rsidRPr="00457B95">
              <w:t xml:space="preserve"> - улучшение качества экспозиционного обслуживания;</w:t>
            </w:r>
          </w:p>
          <w:p w:rsidR="007D384C" w:rsidRPr="00457B95" w:rsidRDefault="007D384C" w:rsidP="00A04948">
            <w:pPr>
              <w:suppressAutoHyphens/>
              <w:spacing w:before="28" w:after="28"/>
              <w:ind w:left="284" w:hanging="284"/>
              <w:rPr>
                <w:shd w:val="clear" w:color="auto" w:fill="FFFFFF"/>
              </w:rPr>
            </w:pPr>
            <w:r w:rsidRPr="00457B95">
              <w:rPr>
                <w:shd w:val="clear" w:color="auto" w:fill="FFFFFF"/>
              </w:rPr>
              <w:t xml:space="preserve"> - увеличение количества справочных, информационных и  рекламно-маркетинговых услуг;</w:t>
            </w:r>
          </w:p>
          <w:p w:rsidR="007D384C" w:rsidRPr="00457B95" w:rsidRDefault="007D384C" w:rsidP="00A04948">
            <w:pPr>
              <w:suppressAutoHyphens/>
              <w:spacing w:before="28" w:after="28"/>
              <w:ind w:left="284" w:hanging="284"/>
              <w:jc w:val="both"/>
              <w:rPr>
                <w:shd w:val="clear" w:color="auto" w:fill="FFFFFF"/>
              </w:rPr>
            </w:pPr>
            <w:r w:rsidRPr="00457B95">
              <w:rPr>
                <w:shd w:val="clear" w:color="auto" w:fill="FFFFFF"/>
              </w:rPr>
              <w:t xml:space="preserve"> - введение других досуговых и сервисных услуг в сфере культуры и смежных отраслей. Услуги музея носят интегрированный характер и могут быть представлены в различной форме (массовой, камерной, индивидуальной, интерактивной) и на демонстрационной площадке с соблюдением условий, обеспечивающих безопасность и сохранность экспонируемых предметов.</w:t>
            </w:r>
          </w:p>
        </w:tc>
      </w:tr>
      <w:tr w:rsidR="007D384C" w:rsidRPr="00457B95" w:rsidTr="00A04948">
        <w:trPr>
          <w:trHeight w:val="1"/>
        </w:trPr>
        <w:tc>
          <w:tcPr>
            <w:tcW w:w="2552"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7D384C" w:rsidRPr="00457B95" w:rsidRDefault="007D384C" w:rsidP="00A04948">
            <w:pPr>
              <w:suppressAutoHyphens/>
              <w:ind w:left="150" w:right="150" w:hanging="50"/>
            </w:pPr>
            <w:r w:rsidRPr="00457B95">
              <w:t xml:space="preserve">Целевые индикаторы и показатели подпрограммы </w:t>
            </w:r>
          </w:p>
          <w:p w:rsidR="007D384C" w:rsidRPr="00457B95" w:rsidRDefault="007D384C" w:rsidP="00A04948">
            <w:pPr>
              <w:suppressAutoHyphens/>
              <w:ind w:left="150" w:right="150" w:hanging="50"/>
            </w:pPr>
          </w:p>
        </w:tc>
        <w:tc>
          <w:tcPr>
            <w:tcW w:w="7516"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7D384C" w:rsidRPr="00457B95" w:rsidRDefault="007D384C" w:rsidP="00A04948">
            <w:pPr>
              <w:suppressAutoHyphens/>
              <w:ind w:right="150"/>
            </w:pPr>
            <w:r w:rsidRPr="00457B95">
              <w:t>Сохранение на текущем уровне и увеличение количественных показателей развития музеев муниципального образования Ломоносовский муниципальный район Ленинградской области:</w:t>
            </w:r>
          </w:p>
          <w:p w:rsidR="007D384C" w:rsidRPr="00457B95" w:rsidRDefault="007D384C" w:rsidP="00A04948">
            <w:pPr>
              <w:suppressAutoHyphens/>
            </w:pPr>
            <w:r w:rsidRPr="00457B95">
              <w:t>- общее количество посетителей;</w:t>
            </w:r>
          </w:p>
          <w:p w:rsidR="007D384C" w:rsidRPr="00457B95" w:rsidRDefault="007D384C" w:rsidP="00A04948">
            <w:pPr>
              <w:suppressAutoHyphens/>
            </w:pPr>
            <w:r w:rsidRPr="00457B95">
              <w:t>- общее количество культурно-досуговых мероприятий;</w:t>
            </w:r>
          </w:p>
          <w:p w:rsidR="007D384C" w:rsidRPr="00457B95" w:rsidRDefault="007D384C" w:rsidP="00A04948">
            <w:pPr>
              <w:suppressAutoHyphens/>
            </w:pPr>
            <w:r w:rsidRPr="00457B95">
              <w:t>- общее число посетителей  культурно-досуговых мероприятий;</w:t>
            </w:r>
          </w:p>
          <w:p w:rsidR="007D384C" w:rsidRPr="00457B95" w:rsidRDefault="007D384C" w:rsidP="00A04948">
            <w:pPr>
              <w:suppressAutoHyphens/>
            </w:pPr>
            <w:r w:rsidRPr="00457B95">
              <w:t>- количество индивидуальных посещений;</w:t>
            </w:r>
          </w:p>
          <w:p w:rsidR="007D384C" w:rsidRPr="00457B95" w:rsidRDefault="007D384C" w:rsidP="00A04948">
            <w:pPr>
              <w:suppressAutoHyphens/>
            </w:pPr>
            <w:r w:rsidRPr="00457B95">
              <w:t>- количество посетителей льготных категорий;</w:t>
            </w:r>
          </w:p>
          <w:p w:rsidR="007D384C" w:rsidRPr="00457B95" w:rsidRDefault="007D384C" w:rsidP="00A04948">
            <w:pPr>
              <w:suppressAutoHyphens/>
            </w:pPr>
            <w:r w:rsidRPr="00457B95">
              <w:t>- количество экскурсионных посещений;</w:t>
            </w:r>
          </w:p>
          <w:p w:rsidR="007D384C" w:rsidRPr="00457B95" w:rsidRDefault="007D384C" w:rsidP="00A04948">
            <w:pPr>
              <w:suppressAutoHyphens/>
            </w:pPr>
            <w:r w:rsidRPr="00457B95">
              <w:t>- число проведённых экскурсий;</w:t>
            </w:r>
          </w:p>
          <w:p w:rsidR="007D384C" w:rsidRPr="00457B95" w:rsidRDefault="007D384C" w:rsidP="00A04948">
            <w:pPr>
              <w:suppressAutoHyphens/>
            </w:pPr>
            <w:r w:rsidRPr="00457B95">
              <w:t xml:space="preserve">- среднемесячная номинальная начисленная заработная  плата  работников  муниципальных учреждений культуры и искусства </w:t>
            </w:r>
            <w:r w:rsidRPr="00457B95">
              <w:lastRenderedPageBreak/>
              <w:t>Ломоносовского муниципального района.</w:t>
            </w:r>
          </w:p>
        </w:tc>
      </w:tr>
      <w:tr w:rsidR="007D384C" w:rsidRPr="00457B95" w:rsidTr="00A04948">
        <w:trPr>
          <w:trHeight w:val="1"/>
        </w:trPr>
        <w:tc>
          <w:tcPr>
            <w:tcW w:w="2552"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7D384C" w:rsidRPr="00457B95" w:rsidRDefault="007D384C" w:rsidP="00A04948">
            <w:pPr>
              <w:autoSpaceDE w:val="0"/>
              <w:autoSpaceDN w:val="0"/>
              <w:adjustRightInd w:val="0"/>
              <w:rPr>
                <w:rFonts w:ascii="Times New Roman CYR" w:hAnsi="Times New Roman CYR" w:cs="Times New Roman CYR"/>
              </w:rPr>
            </w:pPr>
            <w:r w:rsidRPr="00457B95">
              <w:rPr>
                <w:rFonts w:ascii="Times New Roman CYR" w:hAnsi="Times New Roman CYR" w:cs="Times New Roman CYR"/>
              </w:rPr>
              <w:lastRenderedPageBreak/>
              <w:t>Этапы и сроки реализации подпрограммы</w:t>
            </w:r>
          </w:p>
          <w:p w:rsidR="007D384C" w:rsidRPr="00457B95" w:rsidRDefault="007D384C" w:rsidP="00A04948">
            <w:pPr>
              <w:autoSpaceDE w:val="0"/>
              <w:autoSpaceDN w:val="0"/>
              <w:adjustRightInd w:val="0"/>
              <w:rPr>
                <w:rFonts w:ascii="Calibri" w:hAnsi="Calibri" w:cs="Calibri"/>
              </w:rPr>
            </w:pPr>
          </w:p>
        </w:tc>
        <w:tc>
          <w:tcPr>
            <w:tcW w:w="7516"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7D384C" w:rsidRPr="00457B95" w:rsidRDefault="007D384C" w:rsidP="00A04948">
            <w:pPr>
              <w:autoSpaceDE w:val="0"/>
              <w:autoSpaceDN w:val="0"/>
              <w:adjustRightInd w:val="0"/>
              <w:rPr>
                <w:rFonts w:ascii="Calibri" w:hAnsi="Calibri" w:cs="Calibri"/>
              </w:rPr>
            </w:pPr>
            <w:r w:rsidRPr="00457B95">
              <w:t>Подпрограмма реализуется в один этап с 2015 по 2019годы</w:t>
            </w:r>
          </w:p>
        </w:tc>
      </w:tr>
      <w:tr w:rsidR="007D384C" w:rsidRPr="00457B95" w:rsidTr="00A04948">
        <w:trPr>
          <w:trHeight w:val="1"/>
        </w:trPr>
        <w:tc>
          <w:tcPr>
            <w:tcW w:w="2552"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7D384C" w:rsidRPr="00457B95" w:rsidRDefault="007D384C" w:rsidP="00A04948">
            <w:pPr>
              <w:suppressAutoHyphens/>
            </w:pPr>
            <w:r w:rsidRPr="00457B95">
              <w:t xml:space="preserve"> Объёмы бюджетных ассигнований      подпрограммы</w:t>
            </w:r>
          </w:p>
          <w:p w:rsidR="007D384C" w:rsidRPr="00457B95" w:rsidRDefault="007D384C" w:rsidP="00A04948">
            <w:pPr>
              <w:suppressAutoHyphens/>
            </w:pPr>
          </w:p>
          <w:p w:rsidR="007D384C" w:rsidRPr="00457B95" w:rsidRDefault="007D384C" w:rsidP="00A04948">
            <w:pPr>
              <w:suppressAutoHyphens/>
            </w:pPr>
          </w:p>
        </w:tc>
        <w:tc>
          <w:tcPr>
            <w:tcW w:w="7516"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7D384C" w:rsidRPr="007D384C" w:rsidRDefault="007D384C" w:rsidP="00A04948">
            <w:pPr>
              <w:autoSpaceDE w:val="0"/>
              <w:autoSpaceDN w:val="0"/>
              <w:adjustRightInd w:val="0"/>
              <w:rPr>
                <w:b/>
                <w:shd w:val="clear" w:color="auto" w:fill="FFFFFF"/>
              </w:rPr>
            </w:pPr>
            <w:r w:rsidRPr="00457B95">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457B95">
              <w:rPr>
                <w:b/>
                <w:shd w:val="clear" w:color="auto" w:fill="FFFFFF"/>
              </w:rPr>
              <w:t>–</w:t>
            </w:r>
          </w:p>
          <w:p w:rsidR="007D384C" w:rsidRPr="00457B95" w:rsidRDefault="007D384C" w:rsidP="00A04948">
            <w:pPr>
              <w:autoSpaceDE w:val="0"/>
              <w:autoSpaceDN w:val="0"/>
              <w:adjustRightInd w:val="0"/>
              <w:rPr>
                <w:shd w:val="clear" w:color="auto" w:fill="FFFFFF"/>
              </w:rPr>
            </w:pPr>
            <w:r w:rsidRPr="00457B95">
              <w:rPr>
                <w:b/>
              </w:rPr>
              <w:t xml:space="preserve">17 412,8  тыс. руб., </w:t>
            </w:r>
            <w:r w:rsidRPr="00457B95">
              <w:rPr>
                <w:shd w:val="clear" w:color="auto" w:fill="FFFFFF"/>
              </w:rPr>
              <w:t>в том числе по годам:</w:t>
            </w:r>
          </w:p>
          <w:p w:rsidR="007D384C" w:rsidRPr="00457B95" w:rsidRDefault="007D384C" w:rsidP="00A04948">
            <w:pPr>
              <w:autoSpaceDE w:val="0"/>
              <w:autoSpaceDN w:val="0"/>
              <w:adjustRightInd w:val="0"/>
              <w:rPr>
                <w:b/>
                <w:shd w:val="clear" w:color="auto" w:fill="FFFFFF"/>
              </w:rPr>
            </w:pPr>
          </w:p>
          <w:p w:rsidR="007D384C" w:rsidRPr="00457B95" w:rsidRDefault="007D384C" w:rsidP="00A04948">
            <w:pPr>
              <w:autoSpaceDE w:val="0"/>
              <w:autoSpaceDN w:val="0"/>
              <w:adjustRightInd w:val="0"/>
              <w:rPr>
                <w:shd w:val="clear" w:color="auto" w:fill="FFFFFF"/>
              </w:rPr>
            </w:pPr>
            <w:r w:rsidRPr="00457B95">
              <w:t>4 761,3 - на 2015 год</w:t>
            </w:r>
          </w:p>
          <w:p w:rsidR="007D384C" w:rsidRPr="00457B95" w:rsidRDefault="007D384C" w:rsidP="00A04948">
            <w:pPr>
              <w:suppressAutoHyphens/>
            </w:pPr>
            <w:r w:rsidRPr="00457B95">
              <w:t>3 441,9 - на 2016 год</w:t>
            </w:r>
          </w:p>
          <w:p w:rsidR="007D384C" w:rsidRPr="00457B95" w:rsidRDefault="007D384C" w:rsidP="00A04948">
            <w:pPr>
              <w:suppressAutoHyphens/>
            </w:pPr>
            <w:r w:rsidRPr="00457B95">
              <w:t>3 205,5 - на 2017 год</w:t>
            </w:r>
          </w:p>
          <w:p w:rsidR="007D384C" w:rsidRPr="00457B95" w:rsidRDefault="007D384C" w:rsidP="00A04948">
            <w:pPr>
              <w:suppressAutoHyphens/>
            </w:pPr>
            <w:r w:rsidRPr="00457B95">
              <w:t>2 890,4 -</w:t>
            </w:r>
            <w:r w:rsidRPr="00457B95">
              <w:rPr>
                <w:b/>
              </w:rPr>
              <w:t xml:space="preserve"> </w:t>
            </w:r>
            <w:r w:rsidRPr="00457B95">
              <w:t>на 2018 год</w:t>
            </w:r>
          </w:p>
          <w:p w:rsidR="007D384C" w:rsidRPr="00457B95" w:rsidRDefault="007D384C" w:rsidP="00A04948">
            <w:pPr>
              <w:suppressAutoHyphens/>
            </w:pPr>
            <w:r w:rsidRPr="00457B95">
              <w:t>3 113,7 -</w:t>
            </w:r>
            <w:r w:rsidRPr="00457B95">
              <w:rPr>
                <w:b/>
              </w:rPr>
              <w:t xml:space="preserve"> </w:t>
            </w:r>
            <w:r w:rsidRPr="00457B95">
              <w:t>на 2019 год</w:t>
            </w:r>
          </w:p>
          <w:p w:rsidR="007D384C" w:rsidRPr="00457B95" w:rsidRDefault="007D384C" w:rsidP="00A04948">
            <w:pPr>
              <w:suppressAutoHyphens/>
            </w:pPr>
          </w:p>
          <w:p w:rsidR="007D384C" w:rsidRPr="00457B95" w:rsidRDefault="007D384C" w:rsidP="00A04948">
            <w:pPr>
              <w:autoSpaceDE w:val="0"/>
              <w:autoSpaceDN w:val="0"/>
              <w:adjustRightInd w:val="0"/>
              <w:rPr>
                <w:shd w:val="clear" w:color="auto" w:fill="FFFFFF"/>
              </w:rPr>
            </w:pPr>
            <w:r w:rsidRPr="00457B95">
              <w:rPr>
                <w:shd w:val="clear" w:color="auto" w:fill="FFFFFF"/>
              </w:rPr>
              <w:t>в том числе объем финансовых средств из бюджета Ленинградской области:</w:t>
            </w:r>
          </w:p>
          <w:p w:rsidR="007D384C" w:rsidRPr="00457B95" w:rsidRDefault="007D384C" w:rsidP="00A04948">
            <w:pPr>
              <w:rPr>
                <w:b/>
              </w:rPr>
            </w:pPr>
            <w:r w:rsidRPr="00457B95">
              <w:rPr>
                <w:b/>
                <w:shd w:val="clear" w:color="auto" w:fill="FFFFFF"/>
              </w:rPr>
              <w:t xml:space="preserve">2015 - 2019 г.г. – </w:t>
            </w:r>
            <w:r w:rsidRPr="00457B95">
              <w:rPr>
                <w:b/>
              </w:rPr>
              <w:t xml:space="preserve">925,8 тыс. руб., </w:t>
            </w:r>
            <w:r w:rsidRPr="00457B95">
              <w:rPr>
                <w:shd w:val="clear" w:color="auto" w:fill="FFFFFF"/>
              </w:rPr>
              <w:t>в том числе по годам:</w:t>
            </w:r>
          </w:p>
          <w:p w:rsidR="007D384C" w:rsidRPr="00457B95" w:rsidRDefault="007D384C" w:rsidP="00A04948">
            <w:pPr>
              <w:rPr>
                <w:bCs/>
                <w:iCs/>
              </w:rPr>
            </w:pPr>
            <w:r w:rsidRPr="00457B95">
              <w:rPr>
                <w:bCs/>
                <w:iCs/>
              </w:rPr>
              <w:t xml:space="preserve">378,6 - </w:t>
            </w:r>
            <w:r w:rsidRPr="00457B95">
              <w:t>на 2015 год</w:t>
            </w:r>
          </w:p>
          <w:p w:rsidR="007D384C" w:rsidRPr="00457B95" w:rsidRDefault="007D384C" w:rsidP="00A04948">
            <w:pPr>
              <w:rPr>
                <w:bCs/>
                <w:iCs/>
              </w:rPr>
            </w:pPr>
            <w:r w:rsidRPr="00457B95">
              <w:rPr>
                <w:bCs/>
                <w:iCs/>
              </w:rPr>
              <w:t xml:space="preserve">41,7 - </w:t>
            </w:r>
            <w:r w:rsidRPr="00457B95">
              <w:t>на 2016 год</w:t>
            </w:r>
          </w:p>
          <w:p w:rsidR="007D384C" w:rsidRPr="00457B95" w:rsidRDefault="007D384C" w:rsidP="00A04948">
            <w:pPr>
              <w:rPr>
                <w:bCs/>
                <w:iCs/>
              </w:rPr>
            </w:pPr>
            <w:r w:rsidRPr="00457B95">
              <w:rPr>
                <w:bCs/>
                <w:iCs/>
              </w:rPr>
              <w:t xml:space="preserve">505,5 - </w:t>
            </w:r>
            <w:r w:rsidRPr="00457B95">
              <w:t>на 2017 год</w:t>
            </w:r>
          </w:p>
          <w:p w:rsidR="007D384C" w:rsidRPr="00457B95" w:rsidRDefault="007D384C" w:rsidP="00A04948">
            <w:r w:rsidRPr="00457B95">
              <w:rPr>
                <w:bCs/>
                <w:iCs/>
              </w:rPr>
              <w:t>0 -</w:t>
            </w:r>
            <w:r w:rsidRPr="00457B95">
              <w:rPr>
                <w:b/>
                <w:bCs/>
                <w:i/>
                <w:iCs/>
              </w:rPr>
              <w:t xml:space="preserve"> </w:t>
            </w:r>
            <w:r w:rsidRPr="00457B95">
              <w:t>на 2018 год</w:t>
            </w:r>
          </w:p>
          <w:p w:rsidR="007D384C" w:rsidRPr="00457B95" w:rsidRDefault="007D384C" w:rsidP="00A04948">
            <w:r w:rsidRPr="00457B95">
              <w:rPr>
                <w:bCs/>
                <w:iCs/>
              </w:rPr>
              <w:t>0 -</w:t>
            </w:r>
            <w:r w:rsidRPr="00457B95">
              <w:rPr>
                <w:b/>
                <w:bCs/>
                <w:i/>
                <w:iCs/>
              </w:rPr>
              <w:t xml:space="preserve"> </w:t>
            </w:r>
            <w:r w:rsidRPr="00457B95">
              <w:t>на 2019 год</w:t>
            </w:r>
          </w:p>
          <w:p w:rsidR="007D384C" w:rsidRPr="00457B95" w:rsidRDefault="007D384C" w:rsidP="00A04948">
            <w:pPr>
              <w:suppressAutoHyphens/>
            </w:pPr>
          </w:p>
        </w:tc>
      </w:tr>
      <w:tr w:rsidR="007D384C" w:rsidRPr="00457B95" w:rsidTr="00A04948">
        <w:trPr>
          <w:trHeight w:val="70"/>
        </w:trPr>
        <w:tc>
          <w:tcPr>
            <w:tcW w:w="2552"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7D384C" w:rsidRPr="00457B95" w:rsidRDefault="007D384C" w:rsidP="00A04948">
            <w:pPr>
              <w:suppressAutoHyphens/>
            </w:pPr>
            <w:r w:rsidRPr="00457B95">
              <w:t xml:space="preserve">  Ожидаемые      результаты </w:t>
            </w:r>
          </w:p>
          <w:p w:rsidR="007D384C" w:rsidRPr="00457B95" w:rsidRDefault="007D384C" w:rsidP="00A04948">
            <w:pPr>
              <w:suppressAutoHyphens/>
            </w:pPr>
            <w:r w:rsidRPr="00457B95">
              <w:t xml:space="preserve">реализации подпрограммы </w:t>
            </w:r>
          </w:p>
        </w:tc>
        <w:tc>
          <w:tcPr>
            <w:tcW w:w="7516"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7D384C" w:rsidRPr="00457B95" w:rsidRDefault="007D384C" w:rsidP="00A04948">
            <w:pPr>
              <w:suppressAutoHyphens/>
              <w:ind w:right="150"/>
              <w:jc w:val="both"/>
              <w:rPr>
                <w:shd w:val="clear" w:color="auto" w:fill="FFFFFF"/>
              </w:rPr>
            </w:pPr>
            <w:r w:rsidRPr="00457B95">
              <w:rPr>
                <w:shd w:val="clear" w:color="auto" w:fill="FFFFFF"/>
              </w:rPr>
              <w:t>1.</w:t>
            </w:r>
            <w:r>
              <w:rPr>
                <w:shd w:val="clear" w:color="auto" w:fill="FFFFFF"/>
              </w:rPr>
              <w:t xml:space="preserve"> </w:t>
            </w:r>
            <w:r w:rsidRPr="00457B95">
              <w:rPr>
                <w:shd w:val="clear" w:color="auto" w:fill="FFFFFF"/>
              </w:rPr>
              <w:t>Сохранение культурно-исторических ценностей России, просвещение граждан.</w:t>
            </w:r>
          </w:p>
          <w:p w:rsidR="007D384C" w:rsidRPr="00457B95" w:rsidRDefault="007D384C" w:rsidP="00A04948">
            <w:pPr>
              <w:suppressAutoHyphens/>
              <w:ind w:right="150"/>
              <w:jc w:val="both"/>
            </w:pPr>
            <w:r w:rsidRPr="00457B95">
              <w:t xml:space="preserve">2. Выполнение задач по увеличению показателей эффективности работы </w:t>
            </w:r>
            <w:r>
              <w:t>Районного историко-краеведческого музея</w:t>
            </w:r>
            <w:r w:rsidRPr="00457B95">
              <w:t xml:space="preserve"> к 2019 году:</w:t>
            </w:r>
          </w:p>
          <w:p w:rsidR="007D384C" w:rsidRPr="00457B95" w:rsidRDefault="007D384C" w:rsidP="00A04948">
            <w:pPr>
              <w:suppressAutoHyphens/>
              <w:spacing w:before="28" w:after="28"/>
              <w:jc w:val="both"/>
              <w:rPr>
                <w:shd w:val="clear" w:color="auto" w:fill="FFFFFF"/>
              </w:rPr>
            </w:pPr>
            <w:r w:rsidRPr="00457B95">
              <w:rPr>
                <w:shd w:val="clear" w:color="auto" w:fill="FFFFFF"/>
              </w:rPr>
              <w:t>- общее количество посетителей до 2 345</w:t>
            </w:r>
            <w:r w:rsidRPr="00457B95">
              <w:rPr>
                <w:b/>
                <w:shd w:val="clear" w:color="auto" w:fill="FFFFFF"/>
              </w:rPr>
              <w:t xml:space="preserve"> </w:t>
            </w:r>
            <w:r w:rsidRPr="00457B95">
              <w:rPr>
                <w:shd w:val="clear" w:color="auto" w:fill="FFFFFF"/>
              </w:rPr>
              <w:t xml:space="preserve">чел.; </w:t>
            </w:r>
          </w:p>
          <w:p w:rsidR="007D384C" w:rsidRPr="00457B95" w:rsidRDefault="007D384C" w:rsidP="00A04948">
            <w:pPr>
              <w:suppressAutoHyphens/>
              <w:spacing w:before="28" w:after="28"/>
              <w:jc w:val="both"/>
              <w:rPr>
                <w:shd w:val="clear" w:color="auto" w:fill="FFFFFF"/>
              </w:rPr>
            </w:pPr>
            <w:r w:rsidRPr="00457B95">
              <w:rPr>
                <w:shd w:val="clear" w:color="auto" w:fill="FFFFFF"/>
              </w:rPr>
              <w:t>- общее количество культурно-досуговых мероприятий до 10</w:t>
            </w:r>
            <w:r w:rsidRPr="00457B95">
              <w:rPr>
                <w:b/>
                <w:shd w:val="clear" w:color="auto" w:fill="FFFFFF"/>
              </w:rPr>
              <w:t xml:space="preserve"> </w:t>
            </w:r>
            <w:r w:rsidRPr="00457B95">
              <w:rPr>
                <w:shd w:val="clear" w:color="auto" w:fill="FFFFFF"/>
              </w:rPr>
              <w:t xml:space="preserve">ед.; </w:t>
            </w:r>
          </w:p>
          <w:p w:rsidR="007D384C" w:rsidRPr="00457B95" w:rsidRDefault="007D384C" w:rsidP="00A04948">
            <w:pPr>
              <w:suppressAutoHyphens/>
              <w:spacing w:before="28" w:after="28"/>
              <w:jc w:val="both"/>
              <w:rPr>
                <w:shd w:val="clear" w:color="auto" w:fill="FFFFFF"/>
              </w:rPr>
            </w:pPr>
            <w:r w:rsidRPr="00457B95">
              <w:rPr>
                <w:shd w:val="clear" w:color="auto" w:fill="FFFFFF"/>
              </w:rPr>
              <w:t>- общее количество посетителей культурно-досуговых мероприятий довести до 2000 чел.;</w:t>
            </w:r>
          </w:p>
          <w:p w:rsidR="007D384C" w:rsidRPr="00457B95" w:rsidRDefault="007D384C" w:rsidP="00A04948">
            <w:pPr>
              <w:suppressAutoHyphens/>
              <w:spacing w:before="28" w:after="28"/>
              <w:jc w:val="both"/>
              <w:rPr>
                <w:shd w:val="clear" w:color="auto" w:fill="FFFFFF"/>
              </w:rPr>
            </w:pPr>
            <w:r w:rsidRPr="00457B95">
              <w:rPr>
                <w:shd w:val="clear" w:color="auto" w:fill="FFFFFF"/>
              </w:rPr>
              <w:t xml:space="preserve">- количество индивидуальных посещений довести до 120 чел.; </w:t>
            </w:r>
          </w:p>
          <w:p w:rsidR="007D384C" w:rsidRPr="00457B95" w:rsidRDefault="007D384C" w:rsidP="00A04948">
            <w:pPr>
              <w:suppressAutoHyphens/>
              <w:spacing w:before="28" w:after="28"/>
              <w:jc w:val="both"/>
              <w:rPr>
                <w:shd w:val="clear" w:color="auto" w:fill="FFFFFF"/>
              </w:rPr>
            </w:pPr>
            <w:r w:rsidRPr="00457B95">
              <w:rPr>
                <w:shd w:val="clear" w:color="auto" w:fill="FFFFFF"/>
              </w:rPr>
              <w:t>- количество посетителей льготных категорий довести до 245</w:t>
            </w:r>
            <w:r w:rsidRPr="00457B95">
              <w:rPr>
                <w:b/>
                <w:shd w:val="clear" w:color="auto" w:fill="FFFFFF"/>
              </w:rPr>
              <w:t xml:space="preserve"> </w:t>
            </w:r>
            <w:r w:rsidRPr="00457B95">
              <w:rPr>
                <w:shd w:val="clear" w:color="auto" w:fill="FFFFFF"/>
              </w:rPr>
              <w:t xml:space="preserve">чел.; </w:t>
            </w:r>
          </w:p>
          <w:p w:rsidR="007D384C" w:rsidRPr="00457B95" w:rsidRDefault="007D384C" w:rsidP="00A04948">
            <w:pPr>
              <w:suppressAutoHyphens/>
              <w:spacing w:before="28" w:after="28"/>
              <w:jc w:val="both"/>
              <w:rPr>
                <w:shd w:val="clear" w:color="auto" w:fill="FFFFFF"/>
              </w:rPr>
            </w:pPr>
            <w:r w:rsidRPr="00457B95">
              <w:rPr>
                <w:shd w:val="clear" w:color="auto" w:fill="FFFFFF"/>
              </w:rPr>
              <w:t xml:space="preserve">- количество экскурсионных посещений довести до 1 400 чел.; </w:t>
            </w:r>
          </w:p>
          <w:p w:rsidR="007D384C" w:rsidRPr="00457B95" w:rsidRDefault="007D384C" w:rsidP="00A04948">
            <w:pPr>
              <w:suppressAutoHyphens/>
              <w:spacing w:before="28" w:after="28"/>
              <w:jc w:val="both"/>
              <w:rPr>
                <w:shd w:val="clear" w:color="auto" w:fill="FFFFFF"/>
              </w:rPr>
            </w:pPr>
            <w:r w:rsidRPr="00457B95">
              <w:rPr>
                <w:shd w:val="clear" w:color="auto" w:fill="FFFFFF"/>
              </w:rPr>
              <w:t>- число проведённых экскурсий довести до 152</w:t>
            </w:r>
            <w:r w:rsidRPr="00457B95">
              <w:rPr>
                <w:b/>
                <w:shd w:val="clear" w:color="auto" w:fill="FFFFFF"/>
              </w:rPr>
              <w:t xml:space="preserve"> </w:t>
            </w:r>
            <w:r w:rsidRPr="00457B95">
              <w:rPr>
                <w:shd w:val="clear" w:color="auto" w:fill="FFFFFF"/>
              </w:rPr>
              <w:t xml:space="preserve">ед.; </w:t>
            </w:r>
          </w:p>
          <w:p w:rsidR="007D384C" w:rsidRPr="00457B95" w:rsidRDefault="007D384C" w:rsidP="00A04948">
            <w:pPr>
              <w:autoSpaceDE w:val="0"/>
              <w:autoSpaceDN w:val="0"/>
              <w:adjustRightInd w:val="0"/>
              <w:jc w:val="both"/>
            </w:pPr>
            <w:r w:rsidRPr="00457B95">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вырастет до 43388 руб.</w:t>
            </w:r>
          </w:p>
        </w:tc>
      </w:tr>
    </w:tbl>
    <w:p w:rsidR="007D384C" w:rsidRPr="00457B95" w:rsidRDefault="007D384C" w:rsidP="007D384C">
      <w:pPr>
        <w:autoSpaceDE w:val="0"/>
        <w:autoSpaceDN w:val="0"/>
        <w:adjustRightInd w:val="0"/>
        <w:ind w:right="150"/>
        <w:jc w:val="center"/>
        <w:rPr>
          <w:bCs/>
        </w:rPr>
      </w:pPr>
    </w:p>
    <w:p w:rsidR="007D384C" w:rsidRPr="00457B95" w:rsidRDefault="007D384C" w:rsidP="007D384C">
      <w:pPr>
        <w:autoSpaceDE w:val="0"/>
        <w:autoSpaceDN w:val="0"/>
        <w:adjustRightInd w:val="0"/>
        <w:ind w:right="150"/>
        <w:jc w:val="center"/>
        <w:rPr>
          <w:bCs/>
        </w:rPr>
      </w:pPr>
      <w:r w:rsidRPr="00457B95">
        <w:rPr>
          <w:bCs/>
        </w:rPr>
        <w:t>Подпрограмма 5.</w:t>
      </w:r>
    </w:p>
    <w:p w:rsidR="007D384C" w:rsidRPr="00457B95" w:rsidRDefault="007D384C" w:rsidP="007D384C">
      <w:pPr>
        <w:autoSpaceDE w:val="0"/>
        <w:autoSpaceDN w:val="0"/>
        <w:adjustRightInd w:val="0"/>
        <w:ind w:right="150"/>
        <w:jc w:val="center"/>
        <w:rPr>
          <w:bCs/>
        </w:rPr>
      </w:pPr>
      <w:r w:rsidRPr="00457B95">
        <w:rPr>
          <w:bCs/>
          <w:highlight w:val="white"/>
        </w:rPr>
        <w:t>«Создание условий для библиотечного обслуживания жителей  Ломоносовского муниципального района»</w:t>
      </w:r>
    </w:p>
    <w:p w:rsidR="007D384C" w:rsidRPr="00457B95" w:rsidRDefault="007D384C" w:rsidP="007D384C">
      <w:pPr>
        <w:autoSpaceDE w:val="0"/>
        <w:autoSpaceDN w:val="0"/>
        <w:adjustRightInd w:val="0"/>
        <w:ind w:right="150"/>
        <w:jc w:val="center"/>
        <w:rPr>
          <w:bCs/>
        </w:rPr>
      </w:pPr>
    </w:p>
    <w:p w:rsidR="007D384C" w:rsidRPr="00457B95" w:rsidRDefault="007D384C" w:rsidP="007D384C">
      <w:pPr>
        <w:autoSpaceDE w:val="0"/>
        <w:autoSpaceDN w:val="0"/>
        <w:adjustRightInd w:val="0"/>
        <w:ind w:right="150"/>
        <w:jc w:val="center"/>
        <w:rPr>
          <w:bCs/>
        </w:rPr>
      </w:pPr>
      <w:r w:rsidRPr="00457B95">
        <w:rPr>
          <w:bCs/>
        </w:rPr>
        <w:t>ПАСПОРТ ПОДПРОГРАММЫ</w:t>
      </w:r>
    </w:p>
    <w:p w:rsidR="007D384C" w:rsidRPr="00457B95" w:rsidRDefault="007D384C" w:rsidP="007D384C">
      <w:pPr>
        <w:autoSpaceDE w:val="0"/>
        <w:autoSpaceDN w:val="0"/>
        <w:adjustRightInd w:val="0"/>
        <w:ind w:right="150"/>
        <w:jc w:val="center"/>
        <w:rPr>
          <w:bCs/>
        </w:rPr>
      </w:pPr>
    </w:p>
    <w:tbl>
      <w:tblPr>
        <w:tblW w:w="0" w:type="auto"/>
        <w:tblInd w:w="-704" w:type="dxa"/>
        <w:tblCellMar>
          <w:left w:w="10" w:type="dxa"/>
          <w:right w:w="10" w:type="dxa"/>
        </w:tblCellMar>
        <w:tblLook w:val="0000" w:firstRow="0" w:lastRow="0" w:firstColumn="0" w:lastColumn="0" w:noHBand="0" w:noVBand="0"/>
      </w:tblPr>
      <w:tblGrid>
        <w:gridCol w:w="2552"/>
        <w:gridCol w:w="7516"/>
      </w:tblGrid>
      <w:tr w:rsidR="007D384C" w:rsidRPr="00457B95" w:rsidTr="00A04948">
        <w:trPr>
          <w:trHeight w:val="329"/>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7D384C" w:rsidRPr="00457B95" w:rsidRDefault="007D384C" w:rsidP="00A04948">
            <w:pPr>
              <w:ind w:firstLine="100"/>
            </w:pPr>
            <w:r w:rsidRPr="00457B95">
              <w:t>Полное 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384C" w:rsidRPr="00457B95" w:rsidRDefault="007D384C" w:rsidP="00A04948">
            <w:pPr>
              <w:ind w:right="150"/>
              <w:jc w:val="both"/>
            </w:pPr>
            <w:r w:rsidRPr="00457B95">
              <w:rPr>
                <w:shd w:val="clear" w:color="auto" w:fill="FFFFFF"/>
              </w:rPr>
              <w:t>Создание условий для библиотечного обслуживания жителей  Ломоносовского муниципального района</w:t>
            </w:r>
          </w:p>
        </w:tc>
      </w:tr>
      <w:tr w:rsidR="007D384C" w:rsidRPr="00457B95" w:rsidTr="00A04948">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7D384C" w:rsidRPr="00457B95" w:rsidRDefault="007D384C" w:rsidP="00A04948">
            <w:pPr>
              <w:ind w:left="100" w:right="150"/>
            </w:pPr>
            <w:r w:rsidRPr="00457B95">
              <w:lastRenderedPageBreak/>
              <w:t>Ответственный  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384C" w:rsidRPr="00457B95" w:rsidRDefault="007D384C" w:rsidP="00A04948">
            <w:r w:rsidRPr="00457B95">
              <w:rPr>
                <w:bCs/>
                <w:kern w:val="1"/>
                <w:lang w:eastAsia="ar-SA"/>
              </w:rPr>
              <w:t>Отдел по культуре и туризму администрации муниципального образования Ломоносовский муниципальный район Ленинградской области</w:t>
            </w:r>
          </w:p>
        </w:tc>
      </w:tr>
      <w:tr w:rsidR="007D384C" w:rsidRPr="00457B95" w:rsidTr="00A04948">
        <w:trPr>
          <w:trHeight w:val="693"/>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7D384C" w:rsidRPr="00457B95" w:rsidRDefault="007D384C" w:rsidP="00A04948">
            <w:pPr>
              <w:ind w:right="150"/>
            </w:pPr>
            <w:r w:rsidRPr="00457B95">
              <w:t xml:space="preserve"> Участники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384C" w:rsidRPr="00457B95" w:rsidRDefault="007D384C" w:rsidP="00A04948">
            <w:pPr>
              <w:ind w:right="150"/>
            </w:pPr>
            <w:r w:rsidRPr="00457B95">
              <w:t>Центральная библиотека Ломоносовского муниципального района</w:t>
            </w:r>
          </w:p>
        </w:tc>
      </w:tr>
      <w:tr w:rsidR="007D384C" w:rsidRPr="00457B95" w:rsidTr="00A04948">
        <w:trPr>
          <w:trHeight w:val="693"/>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7D384C" w:rsidRPr="00457B95" w:rsidRDefault="007D384C" w:rsidP="00A04948">
            <w:pPr>
              <w:autoSpaceDE w:val="0"/>
              <w:autoSpaceDN w:val="0"/>
              <w:adjustRightInd w:val="0"/>
            </w:pPr>
            <w:r w:rsidRPr="00457B95">
              <w:t>Программно-целевые инструменты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384C" w:rsidRPr="00457B95" w:rsidRDefault="007D384C" w:rsidP="00A04948">
            <w:pPr>
              <w:autoSpaceDE w:val="0"/>
              <w:autoSpaceDN w:val="0"/>
              <w:adjustRightInd w:val="0"/>
              <w:jc w:val="both"/>
            </w:pPr>
            <w:r w:rsidRPr="00457B95">
              <w:t>Не предусмотрены</w:t>
            </w:r>
          </w:p>
        </w:tc>
      </w:tr>
      <w:tr w:rsidR="007D384C" w:rsidRPr="00457B95" w:rsidTr="00A04948">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7D384C" w:rsidRPr="00457B95" w:rsidRDefault="007D384C" w:rsidP="00A04948">
            <w:pPr>
              <w:ind w:right="150"/>
            </w:pPr>
            <w:r w:rsidRPr="00457B95">
              <w:t xml:space="preserve">  Цели 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384C" w:rsidRPr="00457B95" w:rsidRDefault="007D384C" w:rsidP="00A04948">
            <w:pPr>
              <w:ind w:right="150"/>
            </w:pPr>
            <w:r w:rsidRPr="00457B95">
              <w:t xml:space="preserve">  -  повышение качества предоставления услуг в сфере библиотечного обслуживания  и культурно-досуговой деятельности учреждений Ломоносовского</w:t>
            </w:r>
            <w:r>
              <w:t xml:space="preserve"> муниципального</w:t>
            </w:r>
            <w:r w:rsidRPr="00457B95">
              <w:t xml:space="preserve"> района</w:t>
            </w:r>
          </w:p>
          <w:p w:rsidR="007D384C" w:rsidRPr="00457B95" w:rsidRDefault="007D384C" w:rsidP="00A04948">
            <w:pPr>
              <w:ind w:right="150"/>
            </w:pPr>
            <w:r w:rsidRPr="00457B95">
              <w:t xml:space="preserve">  -  создание  культурно-информационного центра для жителей Ломоносовского</w:t>
            </w:r>
            <w:r>
              <w:t xml:space="preserve"> муниципального</w:t>
            </w:r>
            <w:r w:rsidRPr="00457B95">
              <w:t xml:space="preserve"> района</w:t>
            </w:r>
          </w:p>
          <w:p w:rsidR="007D384C" w:rsidRPr="00457B95" w:rsidRDefault="007D384C" w:rsidP="00A04948">
            <w:pPr>
              <w:ind w:right="150"/>
            </w:pPr>
            <w:r w:rsidRPr="00457B95">
              <w:t xml:space="preserve"> -  создание методического, информационно- краеведческого центра для библиотек района</w:t>
            </w:r>
          </w:p>
        </w:tc>
      </w:tr>
      <w:tr w:rsidR="007D384C" w:rsidRPr="00457B95" w:rsidTr="00A04948">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7D384C" w:rsidRPr="00457B95" w:rsidRDefault="007D384C" w:rsidP="00A04948">
            <w:pPr>
              <w:ind w:left="150" w:right="150" w:hanging="50"/>
            </w:pPr>
            <w:r w:rsidRPr="00457B95">
              <w:t xml:space="preserve"> Задачи  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384C" w:rsidRPr="00457B95" w:rsidRDefault="007D384C" w:rsidP="00A04948">
            <w:pPr>
              <w:ind w:left="426" w:right="283" w:hanging="426"/>
              <w:jc w:val="both"/>
            </w:pPr>
            <w:r w:rsidRPr="00457B95">
              <w:t xml:space="preserve">   - совершенствование материально-технической базы  Центральной библиотеки Ломоносовского муниципального района;</w:t>
            </w:r>
          </w:p>
          <w:p w:rsidR="007D384C" w:rsidRPr="00457B95" w:rsidRDefault="007D384C" w:rsidP="00A04948">
            <w:pPr>
              <w:ind w:right="150"/>
              <w:jc w:val="both"/>
            </w:pPr>
            <w:r w:rsidRPr="00457B95">
              <w:t xml:space="preserve">   - создание условий для привлечения  молодых квалифицированных специалистов в Центральную  библиотеку Ломоносовского муниципального района;</w:t>
            </w:r>
          </w:p>
          <w:p w:rsidR="007D384C" w:rsidRPr="00457B95" w:rsidRDefault="007D384C" w:rsidP="00A04948">
            <w:pPr>
              <w:ind w:right="150"/>
            </w:pPr>
            <w:r w:rsidRPr="00457B95">
              <w:t xml:space="preserve">    -  обеспечение функционирования  Центральной  библиотеки Ломоносовского муниципального района;</w:t>
            </w:r>
          </w:p>
          <w:p w:rsidR="007D384C" w:rsidRPr="00457B95" w:rsidRDefault="007D384C" w:rsidP="00A04948">
            <w:pPr>
              <w:ind w:left="207"/>
            </w:pPr>
            <w:r w:rsidRPr="00457B95">
              <w:t>-  повышение качества комплектования муниципальных библиотек  по федеральным и областным трансфертам;</w:t>
            </w:r>
          </w:p>
          <w:p w:rsidR="007D384C" w:rsidRPr="00457B95" w:rsidRDefault="007D384C" w:rsidP="00A04948">
            <w:pPr>
              <w:ind w:left="207"/>
            </w:pPr>
            <w:r w:rsidRPr="00457B95">
              <w:t>-  дальнейшее развитие информатизации муниципальных библиотек;</w:t>
            </w:r>
          </w:p>
          <w:p w:rsidR="007D384C" w:rsidRPr="00457B95" w:rsidRDefault="007D384C" w:rsidP="00A04948">
            <w:pPr>
              <w:ind w:left="207"/>
            </w:pPr>
            <w:r w:rsidRPr="00457B95">
              <w:t>-   создание электронного каталога;</w:t>
            </w:r>
          </w:p>
          <w:p w:rsidR="007D384C" w:rsidRPr="00457B95" w:rsidRDefault="007D384C" w:rsidP="00A04948">
            <w:pPr>
              <w:ind w:left="207"/>
            </w:pPr>
            <w:r w:rsidRPr="00457B95">
              <w:t>-  обеспечение доступности населения к фондам муниципальных библиотек;</w:t>
            </w:r>
          </w:p>
          <w:p w:rsidR="007D384C" w:rsidRPr="00457B95" w:rsidRDefault="007D384C" w:rsidP="00A04948">
            <w:pPr>
              <w:ind w:left="207"/>
            </w:pPr>
            <w:r w:rsidRPr="00457B95">
              <w:rPr>
                <w:b/>
                <w:bCs/>
                <w:i/>
                <w:iCs/>
              </w:rPr>
              <w:t> </w:t>
            </w:r>
            <w:r w:rsidRPr="00457B95">
              <w:t xml:space="preserve">-  увеличение количества зарегистрированных   пользователей; </w:t>
            </w:r>
          </w:p>
          <w:p w:rsidR="007D384C" w:rsidRPr="00457B95" w:rsidRDefault="007D384C" w:rsidP="00A04948">
            <w:pPr>
              <w:ind w:left="207"/>
            </w:pPr>
            <w:r w:rsidRPr="00457B95">
              <w:t>-  увеличение числа посещений муниципальных библиотек;</w:t>
            </w:r>
          </w:p>
          <w:p w:rsidR="007D384C" w:rsidRPr="00457B95" w:rsidRDefault="007D384C" w:rsidP="00A04948">
            <w:pPr>
              <w:ind w:left="207"/>
            </w:pPr>
            <w:r w:rsidRPr="00457B95">
              <w:t>-  увеличение выдачи экземпляров книг;</w:t>
            </w:r>
          </w:p>
          <w:p w:rsidR="007D384C" w:rsidRPr="00457B95" w:rsidRDefault="007D384C" w:rsidP="00A04948">
            <w:pPr>
              <w:ind w:left="207"/>
            </w:pPr>
            <w:r w:rsidRPr="00457B95">
              <w:t>-  увеличение библиотечного фонда муниципальных библиотек.</w:t>
            </w:r>
          </w:p>
        </w:tc>
      </w:tr>
      <w:tr w:rsidR="007D384C" w:rsidRPr="00457B95" w:rsidTr="00A04948">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7D384C" w:rsidRPr="00457B95" w:rsidRDefault="007D384C" w:rsidP="00A04948">
            <w:pPr>
              <w:ind w:left="150" w:right="150" w:hanging="50"/>
            </w:pPr>
            <w:r w:rsidRPr="00457B95">
              <w:t xml:space="preserve">Целевые индикаторы и показатели 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384C" w:rsidRPr="00457B95" w:rsidRDefault="007D384C" w:rsidP="00A04948">
            <w:pPr>
              <w:pStyle w:val="af2"/>
              <w:shd w:val="clear" w:color="auto" w:fill="FFFFFF"/>
              <w:spacing w:before="0" w:beforeAutospacing="0" w:after="0" w:afterAutospacing="0"/>
              <w:ind w:left="284" w:hanging="284"/>
              <w:jc w:val="both"/>
              <w:rPr>
                <w:b/>
              </w:rPr>
            </w:pPr>
            <w:r w:rsidRPr="00457B95">
              <w:t xml:space="preserve">  Сохранение на текущем  уровне и увеличение количественных показателей развития Центральной библиотеки Ломоносовского муниципального района:</w:t>
            </w:r>
          </w:p>
          <w:p w:rsidR="007D384C" w:rsidRPr="00457B95" w:rsidRDefault="007D384C" w:rsidP="00A04948">
            <w:pPr>
              <w:ind w:left="142" w:right="283" w:hanging="284"/>
              <w:jc w:val="both"/>
            </w:pPr>
            <w:r w:rsidRPr="00457B95">
              <w:t xml:space="preserve"> -  - общее количество зарегистрированных   пользователей;</w:t>
            </w:r>
          </w:p>
          <w:p w:rsidR="007D384C" w:rsidRPr="00457B95" w:rsidRDefault="007D384C" w:rsidP="00A04948">
            <w:pPr>
              <w:ind w:left="142" w:right="283" w:hanging="284"/>
              <w:jc w:val="both"/>
            </w:pPr>
            <w:r w:rsidRPr="00457B95">
              <w:t xml:space="preserve"> -  - общее</w:t>
            </w:r>
            <w:r w:rsidRPr="00457B95">
              <w:rPr>
                <w:b/>
              </w:rPr>
              <w:t xml:space="preserve"> </w:t>
            </w:r>
            <w:r w:rsidRPr="00457B95">
              <w:t xml:space="preserve"> количество посещений;</w:t>
            </w:r>
          </w:p>
          <w:p w:rsidR="007D384C" w:rsidRPr="00457B95" w:rsidRDefault="007D384C" w:rsidP="00A04948">
            <w:pPr>
              <w:tabs>
                <w:tab w:val="left" w:pos="4485"/>
              </w:tabs>
              <w:autoSpaceDE w:val="0"/>
              <w:autoSpaceDN w:val="0"/>
              <w:adjustRightInd w:val="0"/>
              <w:jc w:val="both"/>
            </w:pPr>
            <w:r w:rsidRPr="00457B95">
              <w:t xml:space="preserve">  - общее количество книжного фонда</w:t>
            </w:r>
            <w:r w:rsidRPr="00457B95">
              <w:tab/>
            </w:r>
          </w:p>
          <w:p w:rsidR="007D384C" w:rsidRPr="00457B95" w:rsidRDefault="007D384C" w:rsidP="00A04948">
            <w:pPr>
              <w:autoSpaceDE w:val="0"/>
              <w:autoSpaceDN w:val="0"/>
              <w:adjustRightInd w:val="0"/>
            </w:pPr>
            <w:r w:rsidRPr="00457B95">
              <w:t xml:space="preserve">  -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tc>
      </w:tr>
      <w:tr w:rsidR="007D384C" w:rsidRPr="00457B95" w:rsidTr="00A04948">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7D384C" w:rsidRPr="00457B95" w:rsidRDefault="007D384C" w:rsidP="00A04948">
            <w:pPr>
              <w:autoSpaceDE w:val="0"/>
              <w:autoSpaceDN w:val="0"/>
              <w:adjustRightInd w:val="0"/>
              <w:rPr>
                <w:rFonts w:ascii="Times New Roman CYR" w:hAnsi="Times New Roman CYR" w:cs="Times New Roman CYR"/>
              </w:rPr>
            </w:pPr>
            <w:r w:rsidRPr="00457B95">
              <w:rPr>
                <w:rFonts w:ascii="Times New Roman CYR" w:hAnsi="Times New Roman CYR" w:cs="Times New Roman CYR"/>
              </w:rPr>
              <w:t>Этапы и сроки реализации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384C" w:rsidRPr="00457B95" w:rsidRDefault="007D384C" w:rsidP="00A04948">
            <w:pPr>
              <w:autoSpaceDE w:val="0"/>
              <w:autoSpaceDN w:val="0"/>
              <w:adjustRightInd w:val="0"/>
              <w:rPr>
                <w:rFonts w:ascii="Calibri" w:hAnsi="Calibri" w:cs="Calibri"/>
              </w:rPr>
            </w:pPr>
            <w:r w:rsidRPr="00457B95">
              <w:t>Подпрограмма реализуется в один этап с 2015 по 2019годы</w:t>
            </w:r>
          </w:p>
        </w:tc>
      </w:tr>
      <w:tr w:rsidR="007D384C" w:rsidRPr="00457B95" w:rsidTr="00A04948">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7D384C" w:rsidRPr="00457B95" w:rsidRDefault="007D384C" w:rsidP="00A04948">
            <w:r w:rsidRPr="00457B95">
              <w:t xml:space="preserve"> Объёмы бюджетных ассигнований      подпрограммы</w:t>
            </w:r>
          </w:p>
          <w:p w:rsidR="007D384C" w:rsidRPr="00457B95" w:rsidRDefault="007D384C" w:rsidP="00A04948"/>
          <w:p w:rsidR="007D384C" w:rsidRPr="00457B95" w:rsidRDefault="007D384C" w:rsidP="00A04948"/>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384C" w:rsidRPr="00457B95" w:rsidRDefault="007D384C" w:rsidP="00A04948">
            <w:pPr>
              <w:autoSpaceDE w:val="0"/>
              <w:autoSpaceDN w:val="0"/>
              <w:adjustRightInd w:val="0"/>
              <w:rPr>
                <w:b/>
                <w:shd w:val="clear" w:color="auto" w:fill="FFFFFF"/>
              </w:rPr>
            </w:pPr>
            <w:r w:rsidRPr="00457B95">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457B95">
              <w:rPr>
                <w:b/>
                <w:shd w:val="clear" w:color="auto" w:fill="FFFFFF"/>
              </w:rPr>
              <w:t>–</w:t>
            </w:r>
          </w:p>
          <w:p w:rsidR="007D384C" w:rsidRPr="00457B95" w:rsidRDefault="007D384C" w:rsidP="00A04948">
            <w:pPr>
              <w:autoSpaceDE w:val="0"/>
              <w:autoSpaceDN w:val="0"/>
              <w:adjustRightInd w:val="0"/>
              <w:rPr>
                <w:shd w:val="clear" w:color="auto" w:fill="FFFFFF"/>
              </w:rPr>
            </w:pPr>
            <w:r w:rsidRPr="00457B95">
              <w:rPr>
                <w:b/>
                <w:shd w:val="clear" w:color="auto" w:fill="FFFFFF"/>
              </w:rPr>
              <w:t xml:space="preserve">46 610,9 </w:t>
            </w:r>
            <w:r w:rsidRPr="00457B95">
              <w:rPr>
                <w:b/>
              </w:rPr>
              <w:t xml:space="preserve">тыс. руб., </w:t>
            </w:r>
            <w:r w:rsidRPr="00457B95">
              <w:rPr>
                <w:shd w:val="clear" w:color="auto" w:fill="FFFFFF"/>
              </w:rPr>
              <w:t xml:space="preserve"> в том числе по годам:</w:t>
            </w:r>
          </w:p>
          <w:p w:rsidR="007D384C" w:rsidRPr="00457B95" w:rsidRDefault="007D384C" w:rsidP="00A04948"/>
          <w:p w:rsidR="007D384C" w:rsidRPr="00457B95" w:rsidRDefault="007D384C" w:rsidP="00A04948">
            <w:r w:rsidRPr="00457B95">
              <w:lastRenderedPageBreak/>
              <w:t>7 419,4 - на 2015 год</w:t>
            </w:r>
          </w:p>
          <w:p w:rsidR="007D384C" w:rsidRPr="00457B95" w:rsidRDefault="007D384C" w:rsidP="00A04948">
            <w:r w:rsidRPr="00457B95">
              <w:t>8 836,2 - на 2016 год</w:t>
            </w:r>
          </w:p>
          <w:p w:rsidR="007D384C" w:rsidRPr="00457B95" w:rsidRDefault="007D384C" w:rsidP="00A04948">
            <w:r w:rsidRPr="00457B95">
              <w:t>10 516,4 - на 2017 год</w:t>
            </w:r>
          </w:p>
          <w:p w:rsidR="007D384C" w:rsidRPr="00457B95" w:rsidRDefault="007D384C" w:rsidP="00A04948">
            <w:r w:rsidRPr="00457B95">
              <w:t>9 584,3 - на 2018 год</w:t>
            </w:r>
          </w:p>
          <w:p w:rsidR="007D384C" w:rsidRPr="00457B95" w:rsidRDefault="007D384C" w:rsidP="00A04948">
            <w:r w:rsidRPr="00457B95">
              <w:t>10 254,6 - на 2019 год</w:t>
            </w:r>
          </w:p>
          <w:p w:rsidR="007D384C" w:rsidRPr="00457B95" w:rsidRDefault="007D384C" w:rsidP="00A04948">
            <w:pPr>
              <w:autoSpaceDE w:val="0"/>
              <w:autoSpaceDN w:val="0"/>
              <w:adjustRightInd w:val="0"/>
              <w:rPr>
                <w:shd w:val="clear" w:color="auto" w:fill="FFFFFF"/>
              </w:rPr>
            </w:pPr>
          </w:p>
          <w:p w:rsidR="007D384C" w:rsidRPr="00457B95" w:rsidRDefault="007D384C" w:rsidP="00A04948">
            <w:pPr>
              <w:autoSpaceDE w:val="0"/>
              <w:autoSpaceDN w:val="0"/>
              <w:adjustRightInd w:val="0"/>
              <w:rPr>
                <w:shd w:val="clear" w:color="auto" w:fill="FFFFFF"/>
              </w:rPr>
            </w:pPr>
            <w:r w:rsidRPr="00457B95">
              <w:rPr>
                <w:shd w:val="clear" w:color="auto" w:fill="FFFFFF"/>
              </w:rPr>
              <w:t>в том числе объем финансовых средств из бюджета Ленинградской области:</w:t>
            </w:r>
          </w:p>
          <w:p w:rsidR="007D384C" w:rsidRPr="00457B95" w:rsidRDefault="007D384C" w:rsidP="00A04948">
            <w:pPr>
              <w:rPr>
                <w:b/>
                <w:shd w:val="clear" w:color="auto" w:fill="FFFFFF"/>
              </w:rPr>
            </w:pPr>
            <w:r w:rsidRPr="00457B95">
              <w:rPr>
                <w:b/>
                <w:shd w:val="clear" w:color="auto" w:fill="FFFFFF"/>
              </w:rPr>
              <w:t xml:space="preserve">2015 - 2019 г.г. – </w:t>
            </w:r>
            <w:r>
              <w:rPr>
                <w:b/>
                <w:shd w:val="clear" w:color="auto" w:fill="FFFFFF"/>
              </w:rPr>
              <w:t>2824,6</w:t>
            </w:r>
            <w:r w:rsidRPr="00457B95">
              <w:rPr>
                <w:b/>
                <w:shd w:val="clear" w:color="auto" w:fill="FFFFFF"/>
              </w:rPr>
              <w:t xml:space="preserve"> </w:t>
            </w:r>
            <w:r w:rsidRPr="00457B95">
              <w:rPr>
                <w:b/>
              </w:rPr>
              <w:t xml:space="preserve">тыс. руб., </w:t>
            </w:r>
            <w:r w:rsidRPr="00457B95">
              <w:rPr>
                <w:shd w:val="clear" w:color="auto" w:fill="FFFFFF"/>
              </w:rPr>
              <w:t xml:space="preserve"> в том числе по годам:</w:t>
            </w:r>
          </w:p>
          <w:p w:rsidR="007D384C" w:rsidRPr="00457B95" w:rsidRDefault="007D384C" w:rsidP="00A04948">
            <w:pPr>
              <w:rPr>
                <w:bCs/>
                <w:iCs/>
              </w:rPr>
            </w:pPr>
            <w:r w:rsidRPr="00457B95">
              <w:rPr>
                <w:bCs/>
                <w:iCs/>
              </w:rPr>
              <w:t xml:space="preserve">935,7 - </w:t>
            </w:r>
            <w:r w:rsidRPr="00457B95">
              <w:t>на 2015 год</w:t>
            </w:r>
          </w:p>
          <w:p w:rsidR="007D384C" w:rsidRPr="00457B95" w:rsidRDefault="007D384C" w:rsidP="00A04948">
            <w:pPr>
              <w:rPr>
                <w:bCs/>
                <w:iCs/>
              </w:rPr>
            </w:pPr>
            <w:r w:rsidRPr="00457B95">
              <w:rPr>
                <w:bCs/>
                <w:iCs/>
              </w:rPr>
              <w:t xml:space="preserve">372,5 - </w:t>
            </w:r>
            <w:r w:rsidRPr="00457B95">
              <w:t>на 2016 год</w:t>
            </w:r>
          </w:p>
          <w:p w:rsidR="007D384C" w:rsidRPr="00457B95" w:rsidRDefault="007D384C" w:rsidP="00A04948">
            <w:pPr>
              <w:rPr>
                <w:bCs/>
                <w:iCs/>
              </w:rPr>
            </w:pPr>
            <w:r w:rsidRPr="00457B95">
              <w:rPr>
                <w:bCs/>
                <w:iCs/>
              </w:rPr>
              <w:t xml:space="preserve">1 516,4 - </w:t>
            </w:r>
            <w:r w:rsidRPr="00457B95">
              <w:t>на 2017 год</w:t>
            </w:r>
          </w:p>
          <w:p w:rsidR="007D384C" w:rsidRPr="00457B95" w:rsidRDefault="007D384C" w:rsidP="00A04948">
            <w:r w:rsidRPr="00457B95">
              <w:rPr>
                <w:bCs/>
                <w:iCs/>
              </w:rPr>
              <w:t>0 -</w:t>
            </w:r>
            <w:r w:rsidRPr="00457B95">
              <w:rPr>
                <w:b/>
                <w:bCs/>
                <w:i/>
                <w:iCs/>
              </w:rPr>
              <w:t xml:space="preserve"> </w:t>
            </w:r>
            <w:r w:rsidRPr="00457B95">
              <w:t>на 2018 год</w:t>
            </w:r>
          </w:p>
          <w:p w:rsidR="007D384C" w:rsidRPr="00457B95" w:rsidRDefault="007D384C" w:rsidP="00A04948">
            <w:r w:rsidRPr="00457B95">
              <w:rPr>
                <w:bCs/>
                <w:iCs/>
              </w:rPr>
              <w:t>0 -</w:t>
            </w:r>
            <w:r w:rsidRPr="00457B95">
              <w:rPr>
                <w:b/>
                <w:bCs/>
                <w:i/>
                <w:iCs/>
              </w:rPr>
              <w:t xml:space="preserve"> </w:t>
            </w:r>
            <w:r w:rsidRPr="00457B95">
              <w:t>на 2019 год</w:t>
            </w:r>
          </w:p>
          <w:p w:rsidR="007D384C" w:rsidRPr="00457B95" w:rsidRDefault="007D384C" w:rsidP="00A04948"/>
        </w:tc>
      </w:tr>
      <w:tr w:rsidR="007D384C" w:rsidRPr="00457B95" w:rsidTr="00A04948">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7D384C" w:rsidRPr="00457B95" w:rsidRDefault="007D384C" w:rsidP="00A04948">
            <w:r w:rsidRPr="00457B95">
              <w:lastRenderedPageBreak/>
              <w:t xml:space="preserve">  Ожидаемые результаты </w:t>
            </w:r>
          </w:p>
          <w:p w:rsidR="007D384C" w:rsidRPr="00457B95" w:rsidRDefault="007D384C" w:rsidP="00A04948">
            <w:r w:rsidRPr="00457B95">
              <w:t xml:space="preserve">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384C" w:rsidRPr="00457B95" w:rsidRDefault="007D384C" w:rsidP="00A04948">
            <w:pPr>
              <w:autoSpaceDE w:val="0"/>
              <w:autoSpaceDN w:val="0"/>
              <w:adjustRightInd w:val="0"/>
              <w:ind w:left="142" w:right="150" w:hanging="142"/>
            </w:pPr>
            <w:r w:rsidRPr="00457B95">
              <w:t xml:space="preserve"> Сохранение  и развитие  деятельности  Центральной</w:t>
            </w:r>
            <w:r w:rsidRPr="00457B95">
              <w:br/>
              <w:t>библиотеки       Ломоносовского  муниципального района,</w:t>
            </w:r>
          </w:p>
          <w:p w:rsidR="007D384C" w:rsidRPr="00457B95" w:rsidRDefault="007D384C" w:rsidP="00A04948">
            <w:pPr>
              <w:pStyle w:val="ab"/>
              <w:autoSpaceDE w:val="0"/>
              <w:autoSpaceDN w:val="0"/>
              <w:adjustRightInd w:val="0"/>
              <w:spacing w:after="0" w:line="240" w:lineRule="auto"/>
              <w:ind w:left="0"/>
              <w:rPr>
                <w:rFonts w:ascii="Times New Roman" w:hAnsi="Times New Roman"/>
                <w:sz w:val="24"/>
                <w:szCs w:val="24"/>
              </w:rPr>
            </w:pPr>
            <w:r w:rsidRPr="00457B95">
              <w:rPr>
                <w:rFonts w:ascii="Times New Roman" w:hAnsi="Times New Roman"/>
                <w:sz w:val="24"/>
                <w:szCs w:val="24"/>
              </w:rPr>
              <w:t xml:space="preserve">выполнение  задач по  </w:t>
            </w:r>
            <w:r w:rsidRPr="00457B95">
              <w:rPr>
                <w:rFonts w:ascii="Times New Roman" w:hAnsi="Times New Roman"/>
                <w:b/>
                <w:bCs/>
                <w:sz w:val="24"/>
                <w:szCs w:val="24"/>
              </w:rPr>
              <w:t xml:space="preserve">увеличению </w:t>
            </w:r>
            <w:r w:rsidRPr="00457B95">
              <w:rPr>
                <w:rFonts w:ascii="Times New Roman" w:hAnsi="Times New Roman"/>
                <w:sz w:val="24"/>
                <w:szCs w:val="24"/>
              </w:rPr>
              <w:t xml:space="preserve"> показателей     эффективности работы к 2019 году:</w:t>
            </w:r>
          </w:p>
          <w:p w:rsidR="007D384C" w:rsidRPr="00457B95" w:rsidRDefault="007D384C" w:rsidP="00A04948">
            <w:pPr>
              <w:pStyle w:val="ab"/>
              <w:autoSpaceDE w:val="0"/>
              <w:autoSpaceDN w:val="0"/>
              <w:adjustRightInd w:val="0"/>
              <w:spacing w:after="0" w:line="240" w:lineRule="auto"/>
              <w:ind w:left="0"/>
              <w:jc w:val="both"/>
              <w:rPr>
                <w:rFonts w:ascii="Times New Roman" w:hAnsi="Times New Roman"/>
              </w:rPr>
            </w:pPr>
            <w:r w:rsidRPr="00457B95">
              <w:rPr>
                <w:rFonts w:ascii="Times New Roman" w:hAnsi="Times New Roman"/>
              </w:rPr>
              <w:t>-  общее количество зарегистрированных   пользователей до 1640 чел.;</w:t>
            </w:r>
          </w:p>
          <w:p w:rsidR="007D384C" w:rsidRPr="00457B95" w:rsidRDefault="007D384C" w:rsidP="00A04948">
            <w:pPr>
              <w:pStyle w:val="ab"/>
              <w:autoSpaceDE w:val="0"/>
              <w:autoSpaceDN w:val="0"/>
              <w:adjustRightInd w:val="0"/>
              <w:spacing w:after="0" w:line="240" w:lineRule="auto"/>
              <w:ind w:left="0"/>
              <w:jc w:val="both"/>
              <w:rPr>
                <w:rFonts w:ascii="Times New Roman" w:hAnsi="Times New Roman"/>
              </w:rPr>
            </w:pPr>
            <w:r>
              <w:rPr>
                <w:rFonts w:ascii="Times New Roman" w:hAnsi="Times New Roman"/>
                <w:bCs/>
              </w:rPr>
              <w:t xml:space="preserve">- </w:t>
            </w:r>
            <w:r w:rsidRPr="00B77BD6">
              <w:rPr>
                <w:rFonts w:ascii="Times New Roman" w:hAnsi="Times New Roman"/>
                <w:bCs/>
              </w:rPr>
              <w:t>общее</w:t>
            </w:r>
            <w:r w:rsidRPr="00457B95">
              <w:rPr>
                <w:rFonts w:ascii="Times New Roman" w:hAnsi="Times New Roman"/>
                <w:b/>
                <w:bCs/>
              </w:rPr>
              <w:t xml:space="preserve"> </w:t>
            </w:r>
            <w:r w:rsidRPr="00457B95">
              <w:rPr>
                <w:rFonts w:ascii="Times New Roman" w:hAnsi="Times New Roman"/>
              </w:rPr>
              <w:t>количество посещений 6015 ед.;</w:t>
            </w:r>
          </w:p>
          <w:p w:rsidR="007D384C" w:rsidRPr="00457B95" w:rsidRDefault="007D384C" w:rsidP="00A04948">
            <w:pPr>
              <w:autoSpaceDE w:val="0"/>
              <w:autoSpaceDN w:val="0"/>
              <w:adjustRightInd w:val="0"/>
              <w:jc w:val="both"/>
            </w:pPr>
            <w:r w:rsidRPr="00457B95">
              <w:t>-  общее количество книжного фонда  до 66300 шт.;</w:t>
            </w:r>
          </w:p>
          <w:p w:rsidR="007D384C" w:rsidRPr="00457B95" w:rsidRDefault="007D384C" w:rsidP="00A04948">
            <w:pPr>
              <w:autoSpaceDE w:val="0"/>
              <w:autoSpaceDN w:val="0"/>
              <w:adjustRightInd w:val="0"/>
              <w:jc w:val="both"/>
            </w:pPr>
            <w:r w:rsidRPr="00457B95">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вырастет до 43388 руб.</w:t>
            </w:r>
          </w:p>
        </w:tc>
      </w:tr>
    </w:tbl>
    <w:p w:rsidR="007D384C" w:rsidRPr="00457B95" w:rsidRDefault="007D384C" w:rsidP="007D384C">
      <w:pPr>
        <w:autoSpaceDE w:val="0"/>
        <w:autoSpaceDN w:val="0"/>
        <w:adjustRightInd w:val="0"/>
        <w:ind w:right="150"/>
        <w:rPr>
          <w:bCs/>
          <w:i/>
        </w:rPr>
      </w:pPr>
    </w:p>
    <w:p w:rsidR="007D384C" w:rsidRPr="00457B95" w:rsidRDefault="007D384C" w:rsidP="007D384C">
      <w:pPr>
        <w:autoSpaceDE w:val="0"/>
        <w:autoSpaceDN w:val="0"/>
        <w:adjustRightInd w:val="0"/>
        <w:ind w:right="150"/>
        <w:jc w:val="center"/>
        <w:rPr>
          <w:bCs/>
        </w:rPr>
      </w:pPr>
      <w:r w:rsidRPr="00457B95">
        <w:rPr>
          <w:bCs/>
        </w:rPr>
        <w:t>Подпрограмма 6.</w:t>
      </w:r>
    </w:p>
    <w:p w:rsidR="007D384C" w:rsidRPr="00457B95" w:rsidRDefault="007D384C" w:rsidP="007D384C">
      <w:pPr>
        <w:autoSpaceDE w:val="0"/>
        <w:autoSpaceDN w:val="0"/>
        <w:adjustRightInd w:val="0"/>
        <w:ind w:right="150"/>
        <w:jc w:val="center"/>
        <w:rPr>
          <w:bCs/>
        </w:rPr>
      </w:pPr>
      <w:r w:rsidRPr="00457B95">
        <w:rPr>
          <w:bCs/>
        </w:rPr>
        <w:t>«</w:t>
      </w:r>
      <w:r w:rsidRPr="00457B95">
        <w:t>Развитие физической культуры и спорта в Ломоносовском муниципальном районе</w:t>
      </w:r>
      <w:r w:rsidRPr="00457B95">
        <w:rPr>
          <w:bCs/>
        </w:rPr>
        <w:t>»</w:t>
      </w:r>
    </w:p>
    <w:p w:rsidR="007D384C" w:rsidRPr="00457B95" w:rsidRDefault="007D384C" w:rsidP="007D384C">
      <w:pPr>
        <w:autoSpaceDE w:val="0"/>
        <w:autoSpaceDN w:val="0"/>
        <w:adjustRightInd w:val="0"/>
        <w:ind w:right="150"/>
        <w:jc w:val="center"/>
        <w:rPr>
          <w:bCs/>
        </w:rPr>
      </w:pPr>
    </w:p>
    <w:p w:rsidR="007D384C" w:rsidRPr="00457B95" w:rsidRDefault="007D384C" w:rsidP="007D384C">
      <w:pPr>
        <w:jc w:val="center"/>
      </w:pPr>
      <w:r w:rsidRPr="00457B95">
        <w:t>ПАСПОРТ ПОДПРОГРАММЫ</w:t>
      </w:r>
    </w:p>
    <w:p w:rsidR="007D384C" w:rsidRPr="00457B95" w:rsidRDefault="007D384C" w:rsidP="007D384C">
      <w:pPr>
        <w:jc w:val="cente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7473"/>
      </w:tblGrid>
      <w:tr w:rsidR="007D384C" w:rsidRPr="00457B95" w:rsidTr="00A04948">
        <w:tc>
          <w:tcPr>
            <w:tcW w:w="2592" w:type="dxa"/>
          </w:tcPr>
          <w:p w:rsidR="007D384C" w:rsidRPr="00457B95" w:rsidRDefault="007D384C" w:rsidP="00A04948">
            <w:pPr>
              <w:pStyle w:val="affe"/>
              <w:spacing w:before="100" w:beforeAutospacing="1" w:afterAutospacing="1"/>
              <w:rPr>
                <w:rFonts w:ascii="Times New Roman" w:hAnsi="Times New Roman"/>
                <w:sz w:val="24"/>
                <w:szCs w:val="24"/>
              </w:rPr>
            </w:pPr>
            <w:r w:rsidRPr="00457B95">
              <w:rPr>
                <w:rFonts w:ascii="Times New Roman" w:hAnsi="Times New Roman"/>
                <w:sz w:val="24"/>
                <w:szCs w:val="24"/>
              </w:rPr>
              <w:t>Полное наименование подпрограммы</w:t>
            </w:r>
          </w:p>
        </w:tc>
        <w:tc>
          <w:tcPr>
            <w:tcW w:w="7473" w:type="dxa"/>
          </w:tcPr>
          <w:p w:rsidR="007D384C" w:rsidRPr="00457B95" w:rsidRDefault="007D384C" w:rsidP="00A04948">
            <w:pPr>
              <w:pStyle w:val="affe"/>
              <w:jc w:val="both"/>
              <w:rPr>
                <w:rFonts w:ascii="Times New Roman" w:hAnsi="Times New Roman"/>
                <w:sz w:val="24"/>
                <w:szCs w:val="24"/>
              </w:rPr>
            </w:pPr>
            <w:r w:rsidRPr="00457B95">
              <w:rPr>
                <w:rFonts w:ascii="Times New Roman" w:hAnsi="Times New Roman"/>
                <w:sz w:val="24"/>
                <w:szCs w:val="24"/>
              </w:rPr>
              <w:t>Развитие физической культуры и спорта в Ломоносовском муниципальном районе</w:t>
            </w:r>
          </w:p>
        </w:tc>
      </w:tr>
      <w:tr w:rsidR="007D384C" w:rsidRPr="00457B95" w:rsidTr="00A04948">
        <w:tc>
          <w:tcPr>
            <w:tcW w:w="2592" w:type="dxa"/>
          </w:tcPr>
          <w:p w:rsidR="007D384C" w:rsidRPr="00457B95" w:rsidRDefault="007D384C" w:rsidP="00A04948">
            <w:pPr>
              <w:pStyle w:val="affe"/>
              <w:spacing w:before="100" w:beforeAutospacing="1" w:afterAutospacing="1"/>
              <w:rPr>
                <w:rFonts w:ascii="Times New Roman" w:hAnsi="Times New Roman"/>
                <w:sz w:val="24"/>
                <w:szCs w:val="24"/>
              </w:rPr>
            </w:pPr>
            <w:r w:rsidRPr="00457B95">
              <w:rPr>
                <w:rFonts w:ascii="Times New Roman" w:hAnsi="Times New Roman"/>
                <w:sz w:val="24"/>
                <w:szCs w:val="24"/>
              </w:rPr>
              <w:t xml:space="preserve">Ответственный исполнитель       </w:t>
            </w:r>
          </w:p>
        </w:tc>
        <w:tc>
          <w:tcPr>
            <w:tcW w:w="7473" w:type="dxa"/>
          </w:tcPr>
          <w:p w:rsidR="007D384C" w:rsidRPr="00457B95" w:rsidRDefault="007D384C" w:rsidP="00A04948">
            <w:pPr>
              <w:spacing w:before="100" w:beforeAutospacing="1" w:after="100" w:afterAutospacing="1"/>
              <w:ind w:left="35"/>
            </w:pPr>
            <w:r w:rsidRPr="00457B95">
              <w:t>Отдел по молодежной политике и спорту администрации муниципального образования Ломоносовский муниципальный район Ленинградской области</w:t>
            </w:r>
          </w:p>
        </w:tc>
      </w:tr>
      <w:tr w:rsidR="007D384C" w:rsidRPr="00457B95" w:rsidTr="00A04948">
        <w:tc>
          <w:tcPr>
            <w:tcW w:w="2592" w:type="dxa"/>
          </w:tcPr>
          <w:p w:rsidR="007D384C" w:rsidRPr="00457B95" w:rsidRDefault="007D384C" w:rsidP="00A04948">
            <w:pPr>
              <w:pStyle w:val="affe"/>
              <w:spacing w:before="100" w:beforeAutospacing="1" w:afterAutospacing="1"/>
              <w:rPr>
                <w:rFonts w:ascii="Times New Roman" w:hAnsi="Times New Roman"/>
                <w:sz w:val="24"/>
                <w:szCs w:val="24"/>
              </w:rPr>
            </w:pPr>
            <w:r w:rsidRPr="00457B95">
              <w:rPr>
                <w:rFonts w:ascii="Times New Roman" w:hAnsi="Times New Roman"/>
                <w:sz w:val="24"/>
                <w:szCs w:val="24"/>
              </w:rPr>
              <w:t>Участники муниципальной подпрограммы</w:t>
            </w:r>
          </w:p>
        </w:tc>
        <w:tc>
          <w:tcPr>
            <w:tcW w:w="7473" w:type="dxa"/>
          </w:tcPr>
          <w:p w:rsidR="007D384C" w:rsidRPr="00457B95" w:rsidRDefault="007D384C" w:rsidP="00A04948">
            <w:pPr>
              <w:spacing w:before="100" w:beforeAutospacing="1" w:after="100" w:afterAutospacing="1"/>
              <w:ind w:left="35"/>
            </w:pPr>
            <w:r w:rsidRPr="00457B95">
              <w:t xml:space="preserve">МКУ "Управление по молодежной политике, культуре, спорту и туризму»  </w:t>
            </w:r>
          </w:p>
        </w:tc>
      </w:tr>
      <w:tr w:rsidR="007D384C" w:rsidRPr="00457B95" w:rsidTr="00A04948">
        <w:tc>
          <w:tcPr>
            <w:tcW w:w="2592" w:type="dxa"/>
          </w:tcPr>
          <w:p w:rsidR="007D384C" w:rsidRPr="00457B95" w:rsidRDefault="007D384C" w:rsidP="00A04948">
            <w:pPr>
              <w:autoSpaceDE w:val="0"/>
              <w:autoSpaceDN w:val="0"/>
              <w:adjustRightInd w:val="0"/>
            </w:pPr>
            <w:r w:rsidRPr="00457B95">
              <w:t>Программно-целевые инструменты подпрограммы</w:t>
            </w:r>
          </w:p>
        </w:tc>
        <w:tc>
          <w:tcPr>
            <w:tcW w:w="7473" w:type="dxa"/>
          </w:tcPr>
          <w:p w:rsidR="007D384C" w:rsidRPr="00457B95" w:rsidRDefault="007D384C" w:rsidP="00A04948">
            <w:pPr>
              <w:autoSpaceDE w:val="0"/>
              <w:autoSpaceDN w:val="0"/>
              <w:adjustRightInd w:val="0"/>
              <w:jc w:val="both"/>
            </w:pPr>
            <w:r w:rsidRPr="00457B95">
              <w:t>Не предусмотрены</w:t>
            </w:r>
          </w:p>
        </w:tc>
      </w:tr>
      <w:tr w:rsidR="007D384C" w:rsidRPr="00457B95" w:rsidTr="00A04948">
        <w:tc>
          <w:tcPr>
            <w:tcW w:w="2592" w:type="dxa"/>
          </w:tcPr>
          <w:p w:rsidR="007D384C" w:rsidRPr="00457B95" w:rsidRDefault="007D384C" w:rsidP="00A04948">
            <w:pPr>
              <w:pStyle w:val="affe"/>
              <w:spacing w:before="100" w:beforeAutospacing="1" w:afterAutospacing="1"/>
              <w:rPr>
                <w:rFonts w:ascii="Times New Roman" w:hAnsi="Times New Roman"/>
                <w:sz w:val="24"/>
                <w:szCs w:val="24"/>
              </w:rPr>
            </w:pPr>
            <w:r w:rsidRPr="00457B95">
              <w:rPr>
                <w:rFonts w:ascii="Times New Roman" w:hAnsi="Times New Roman"/>
                <w:sz w:val="24"/>
                <w:szCs w:val="24"/>
              </w:rPr>
              <w:t xml:space="preserve">Цели  </w:t>
            </w:r>
          </w:p>
          <w:p w:rsidR="007D384C" w:rsidRPr="00457B95" w:rsidRDefault="007D384C" w:rsidP="00A04948">
            <w:pPr>
              <w:pStyle w:val="affe"/>
              <w:spacing w:before="100" w:beforeAutospacing="1" w:afterAutospacing="1"/>
              <w:rPr>
                <w:rFonts w:ascii="Times New Roman" w:hAnsi="Times New Roman"/>
                <w:sz w:val="24"/>
                <w:szCs w:val="24"/>
              </w:rPr>
            </w:pPr>
            <w:r w:rsidRPr="00457B95">
              <w:rPr>
                <w:rFonts w:ascii="Times New Roman" w:hAnsi="Times New Roman"/>
                <w:sz w:val="24"/>
                <w:szCs w:val="24"/>
              </w:rPr>
              <w:t>подпрограммы</w:t>
            </w:r>
          </w:p>
        </w:tc>
        <w:tc>
          <w:tcPr>
            <w:tcW w:w="7473" w:type="dxa"/>
          </w:tcPr>
          <w:p w:rsidR="007D384C" w:rsidRPr="00457B95" w:rsidRDefault="007D384C" w:rsidP="00A04948">
            <w:pPr>
              <w:pStyle w:val="affe"/>
              <w:spacing w:before="100" w:beforeAutospacing="1" w:afterAutospacing="1"/>
              <w:jc w:val="both"/>
              <w:rPr>
                <w:rFonts w:ascii="Times New Roman" w:hAnsi="Times New Roman"/>
                <w:sz w:val="24"/>
                <w:szCs w:val="24"/>
              </w:rPr>
            </w:pPr>
            <w:r w:rsidRPr="00457B95">
              <w:rPr>
                <w:rFonts w:ascii="Times New Roman CYR" w:hAnsi="Times New Roman CYR" w:cs="Times New Roman CYR"/>
                <w:sz w:val="24"/>
                <w:szCs w:val="24"/>
              </w:rPr>
              <w:t>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районных физкультурно-оздоровительных                 и спортивных мероприятий</w:t>
            </w:r>
          </w:p>
        </w:tc>
      </w:tr>
      <w:tr w:rsidR="007D384C" w:rsidRPr="00457B95" w:rsidTr="00A04948">
        <w:tc>
          <w:tcPr>
            <w:tcW w:w="2592" w:type="dxa"/>
          </w:tcPr>
          <w:p w:rsidR="007D384C" w:rsidRPr="00457B95" w:rsidRDefault="007D384C" w:rsidP="00A04948">
            <w:pPr>
              <w:pStyle w:val="affe"/>
              <w:spacing w:before="100" w:beforeAutospacing="1" w:after="100" w:afterAutospacing="1"/>
              <w:rPr>
                <w:rFonts w:ascii="Times New Roman" w:hAnsi="Times New Roman"/>
                <w:sz w:val="24"/>
                <w:szCs w:val="24"/>
              </w:rPr>
            </w:pPr>
            <w:r w:rsidRPr="00457B95">
              <w:rPr>
                <w:rFonts w:ascii="Times New Roman" w:hAnsi="Times New Roman"/>
                <w:sz w:val="24"/>
                <w:szCs w:val="24"/>
              </w:rPr>
              <w:t xml:space="preserve">Задачи  </w:t>
            </w:r>
          </w:p>
          <w:p w:rsidR="007D384C" w:rsidRPr="00457B95" w:rsidRDefault="007D384C" w:rsidP="00A04948">
            <w:pPr>
              <w:pStyle w:val="affe"/>
              <w:spacing w:before="100" w:beforeAutospacing="1" w:after="100" w:afterAutospacing="1"/>
              <w:rPr>
                <w:rFonts w:ascii="Times New Roman" w:hAnsi="Times New Roman"/>
                <w:sz w:val="24"/>
                <w:szCs w:val="24"/>
              </w:rPr>
            </w:pPr>
            <w:r w:rsidRPr="00457B95">
              <w:rPr>
                <w:rFonts w:ascii="Times New Roman" w:hAnsi="Times New Roman"/>
                <w:sz w:val="24"/>
                <w:szCs w:val="24"/>
              </w:rPr>
              <w:t>подпрограммы</w:t>
            </w:r>
          </w:p>
        </w:tc>
        <w:tc>
          <w:tcPr>
            <w:tcW w:w="7473" w:type="dxa"/>
          </w:tcPr>
          <w:p w:rsidR="007D384C" w:rsidRPr="00BD7875" w:rsidRDefault="007D384C" w:rsidP="00A04948">
            <w:pPr>
              <w:autoSpaceDE w:val="0"/>
              <w:autoSpaceDN w:val="0"/>
              <w:adjustRightInd w:val="0"/>
              <w:spacing w:before="100" w:beforeAutospacing="1" w:afterAutospacing="1"/>
              <w:jc w:val="both"/>
              <w:rPr>
                <w:rFonts w:ascii="Times New Roman CYR" w:hAnsi="Times New Roman CYR" w:cs="Times New Roman CYR"/>
                <w:lang w:eastAsia="en-US"/>
              </w:rPr>
            </w:pPr>
            <w:r w:rsidRPr="00BD7875">
              <w:rPr>
                <w:rFonts w:ascii="Times New Roman CYR" w:hAnsi="Times New Roman CYR" w:cs="Times New Roman CYR"/>
                <w:lang w:eastAsia="en-US"/>
              </w:rPr>
              <w:t>- укрепление здоровья, профилактика заболеваний, создание условий для занятий физической культурой и спортом по месту жительства;</w:t>
            </w:r>
          </w:p>
          <w:p w:rsidR="007D384C" w:rsidRPr="00BD7875" w:rsidRDefault="007D384C" w:rsidP="00A04948">
            <w:pPr>
              <w:autoSpaceDE w:val="0"/>
              <w:autoSpaceDN w:val="0"/>
              <w:adjustRightInd w:val="0"/>
              <w:spacing w:before="100" w:beforeAutospacing="1" w:afterAutospacing="1"/>
              <w:jc w:val="both"/>
              <w:rPr>
                <w:rFonts w:ascii="Times New Roman CYR" w:hAnsi="Times New Roman CYR" w:cs="Times New Roman CYR"/>
                <w:lang w:eastAsia="en-US"/>
              </w:rPr>
            </w:pPr>
            <w:r w:rsidRPr="00BD7875">
              <w:rPr>
                <w:rFonts w:ascii="Times New Roman CYR" w:hAnsi="Times New Roman CYR" w:cs="Times New Roman CYR"/>
                <w:lang w:eastAsia="en-US"/>
              </w:rPr>
              <w:t xml:space="preserve">-  популяризация и развитие физической культуры  и массового </w:t>
            </w:r>
            <w:r w:rsidRPr="00BD7875">
              <w:rPr>
                <w:rFonts w:ascii="Times New Roman CYR" w:hAnsi="Times New Roman CYR" w:cs="Times New Roman CYR"/>
                <w:lang w:eastAsia="en-US"/>
              </w:rPr>
              <w:lastRenderedPageBreak/>
              <w:t>спорта на территории муниципального образования;</w:t>
            </w:r>
          </w:p>
          <w:p w:rsidR="007D384C" w:rsidRPr="00BD7875" w:rsidRDefault="007D384C" w:rsidP="00A04948">
            <w:pPr>
              <w:autoSpaceDE w:val="0"/>
              <w:autoSpaceDN w:val="0"/>
              <w:adjustRightInd w:val="0"/>
              <w:spacing w:before="100" w:beforeAutospacing="1" w:afterAutospacing="1"/>
              <w:jc w:val="both"/>
              <w:rPr>
                <w:rFonts w:ascii="Times New Roman CYR" w:hAnsi="Times New Roman CYR" w:cs="Times New Roman CYR"/>
                <w:lang w:eastAsia="en-US"/>
              </w:rPr>
            </w:pPr>
            <w:r w:rsidRPr="00BD7875">
              <w:rPr>
                <w:rFonts w:ascii="Times New Roman CYR" w:hAnsi="Times New Roman CYR" w:cs="Times New Roman CYR"/>
                <w:lang w:eastAsia="en-US"/>
              </w:rPr>
              <w:t xml:space="preserve">- улучшение качества подготовки и результатов выступлений сборных команд Ломоносовского муниципального района по видам спорта в областных соревнованиях; </w:t>
            </w:r>
          </w:p>
          <w:p w:rsidR="007D384C" w:rsidRPr="00BD7875" w:rsidRDefault="007D384C" w:rsidP="00A04948">
            <w:pPr>
              <w:autoSpaceDE w:val="0"/>
              <w:autoSpaceDN w:val="0"/>
              <w:adjustRightInd w:val="0"/>
              <w:spacing w:before="100" w:beforeAutospacing="1" w:afterAutospacing="1"/>
              <w:jc w:val="both"/>
              <w:rPr>
                <w:rFonts w:ascii="Times New Roman CYR" w:hAnsi="Times New Roman CYR" w:cs="Times New Roman CYR"/>
                <w:highlight w:val="white"/>
                <w:lang w:eastAsia="en-US"/>
              </w:rPr>
            </w:pPr>
            <w:r w:rsidRPr="00BD7875">
              <w:rPr>
                <w:rFonts w:ascii="Times New Roman CYR" w:hAnsi="Times New Roman CYR" w:cs="Times New Roman CYR"/>
                <w:lang w:eastAsia="en-US"/>
              </w:rPr>
              <w:t>- популяризация в районе здорового образа  жизни, физической культуры и спорта среди различных групп населения;</w:t>
            </w:r>
            <w:r w:rsidRPr="00BD7875">
              <w:rPr>
                <w:rFonts w:ascii="Times New Roman CYR" w:hAnsi="Times New Roman CYR" w:cs="Times New Roman CYR"/>
                <w:lang w:eastAsia="en-US"/>
              </w:rPr>
              <w:br/>
            </w:r>
            <w:r w:rsidRPr="00BD7875">
              <w:rPr>
                <w:rFonts w:ascii="Times New Roman CYR" w:hAnsi="Times New Roman CYR" w:cs="Times New Roman CYR"/>
                <w:highlight w:val="white"/>
                <w:lang w:eastAsia="en-US"/>
              </w:rPr>
              <w:t>- увеличение количества ежегодно проводимых физкультурно-оздоровительных и спортивно-массовых мероприятий согласно календарному плану;</w:t>
            </w:r>
          </w:p>
          <w:p w:rsidR="007D384C" w:rsidRPr="00457B95" w:rsidRDefault="007D384C" w:rsidP="00A04948">
            <w:pPr>
              <w:autoSpaceDE w:val="0"/>
              <w:autoSpaceDN w:val="0"/>
              <w:adjustRightInd w:val="0"/>
              <w:spacing w:before="100" w:beforeAutospacing="1" w:afterAutospacing="1"/>
              <w:jc w:val="both"/>
            </w:pPr>
            <w:r w:rsidRPr="00BD7875">
              <w:rPr>
                <w:rFonts w:ascii="Times New Roman CYR" w:hAnsi="Times New Roman CYR" w:cs="Times New Roman CYR"/>
                <w:highlight w:val="white"/>
                <w:lang w:eastAsia="en-US"/>
              </w:rPr>
              <w:t>- привлечение жителей Ломоносовского муниципального  района различных возрастных категорий к занятиям физической культурой и массовым спортом;</w:t>
            </w:r>
            <w:r w:rsidRPr="00BD7875">
              <w:rPr>
                <w:rFonts w:ascii="Times New Roman CYR" w:hAnsi="Times New Roman CYR" w:cs="Times New Roman CYR"/>
                <w:highlight w:val="white"/>
                <w:lang w:eastAsia="en-US"/>
              </w:rPr>
              <w:br/>
              <w:t>- снижение уровня общей заболеваемости детей и подростков;</w:t>
            </w:r>
            <w:r w:rsidRPr="00BD7875">
              <w:rPr>
                <w:rFonts w:ascii="Times New Roman CYR" w:hAnsi="Times New Roman CYR" w:cs="Times New Roman CYR"/>
                <w:highlight w:val="white"/>
                <w:lang w:eastAsia="en-US"/>
              </w:rPr>
              <w:br/>
              <w:t>- создание благоприятных условий для физической реабилитации и адаптации людей с отклонениями в развитии и инвалидов средствами физической культуры и спорта.</w:t>
            </w:r>
          </w:p>
        </w:tc>
      </w:tr>
      <w:tr w:rsidR="007D384C" w:rsidRPr="00457B95" w:rsidTr="00A04948">
        <w:tc>
          <w:tcPr>
            <w:tcW w:w="2592" w:type="dxa"/>
          </w:tcPr>
          <w:p w:rsidR="007D384C" w:rsidRPr="00457B95" w:rsidRDefault="007D384C" w:rsidP="00A04948">
            <w:pPr>
              <w:pStyle w:val="affe"/>
              <w:spacing w:before="100" w:beforeAutospacing="1" w:afterAutospacing="1"/>
              <w:rPr>
                <w:rFonts w:ascii="Times New Roman" w:hAnsi="Times New Roman"/>
                <w:sz w:val="24"/>
                <w:szCs w:val="24"/>
              </w:rPr>
            </w:pPr>
            <w:r w:rsidRPr="00457B95">
              <w:rPr>
                <w:rFonts w:ascii="Times New Roman" w:hAnsi="Times New Roman"/>
                <w:sz w:val="24"/>
                <w:szCs w:val="24"/>
              </w:rPr>
              <w:lastRenderedPageBreak/>
              <w:t xml:space="preserve">Целевые индикаторы </w:t>
            </w:r>
          </w:p>
          <w:p w:rsidR="007D384C" w:rsidRPr="00457B95" w:rsidRDefault="007D384C" w:rsidP="00A04948">
            <w:pPr>
              <w:pStyle w:val="affe"/>
              <w:spacing w:before="100" w:beforeAutospacing="1" w:afterAutospacing="1"/>
              <w:rPr>
                <w:rFonts w:ascii="Times New Roman" w:hAnsi="Times New Roman"/>
                <w:sz w:val="24"/>
                <w:szCs w:val="24"/>
              </w:rPr>
            </w:pPr>
            <w:r w:rsidRPr="00457B95">
              <w:rPr>
                <w:rFonts w:ascii="Times New Roman" w:hAnsi="Times New Roman"/>
                <w:sz w:val="24"/>
                <w:szCs w:val="24"/>
              </w:rPr>
              <w:t xml:space="preserve">и показатели  подпрограммы </w:t>
            </w:r>
          </w:p>
        </w:tc>
        <w:tc>
          <w:tcPr>
            <w:tcW w:w="7473" w:type="dxa"/>
          </w:tcPr>
          <w:p w:rsidR="007D384C" w:rsidRDefault="007D384C" w:rsidP="00A04948">
            <w:pPr>
              <w:autoSpaceDE w:val="0"/>
              <w:autoSpaceDN w:val="0"/>
              <w:adjustRightInd w:val="0"/>
              <w:jc w:val="both"/>
            </w:pPr>
            <w:r w:rsidRPr="00457B95">
              <w:t>-  численность населения, систематически занимающегося физической культурой и спортом;</w:t>
            </w:r>
            <w:r w:rsidRPr="00457B95">
              <w:br/>
              <w:t>- доля населения, систематически занимающегося физической культурой и спортом в общей численности населения района (процентов);</w:t>
            </w:r>
            <w:r w:rsidRPr="00457B95">
              <w:br/>
              <w:t xml:space="preserve">- численность лиц с ограниченными возможностями здоровья и инвалидов, систематически занимающихся физической культурой и спортом; </w:t>
            </w:r>
            <w:r w:rsidRPr="00457B95">
              <w:b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населения района;   </w:t>
            </w:r>
            <w:r w:rsidRPr="00457B95">
              <w:br/>
              <w:t xml:space="preserve">- уровень обеспеченности населения спортивными сооружениями, исходя из единовременной пропускной способности объектов спорта; </w:t>
            </w:r>
            <w:r w:rsidRPr="00457B95">
              <w:br/>
              <w:t>- количество подготовленных спортсменов- разрядников;</w:t>
            </w:r>
            <w:r w:rsidRPr="00457B95">
              <w:br/>
              <w:t>- количество спортсменов, делегированных в сборные команды Ленинградской области;</w:t>
            </w:r>
          </w:p>
          <w:p w:rsidR="007D384C" w:rsidRPr="00457B95" w:rsidRDefault="007D384C" w:rsidP="00A04948">
            <w:pPr>
              <w:autoSpaceDE w:val="0"/>
              <w:autoSpaceDN w:val="0"/>
              <w:adjustRightInd w:val="0"/>
              <w:jc w:val="both"/>
            </w:pPr>
            <w:r w:rsidRPr="00457B95">
              <w:t>- среднемесячная номинальная  начисленная заработная плата работников муниципальных учреждений физической культуры и спорта</w:t>
            </w:r>
          </w:p>
        </w:tc>
      </w:tr>
      <w:tr w:rsidR="007D384C" w:rsidRPr="00457B95" w:rsidTr="00A04948">
        <w:tc>
          <w:tcPr>
            <w:tcW w:w="2592" w:type="dxa"/>
          </w:tcPr>
          <w:p w:rsidR="007D384C" w:rsidRPr="00457B95" w:rsidRDefault="007D384C" w:rsidP="00A04948">
            <w:pPr>
              <w:pStyle w:val="affe"/>
              <w:spacing w:before="100" w:beforeAutospacing="1" w:afterAutospacing="1"/>
              <w:rPr>
                <w:rFonts w:ascii="Times New Roman" w:hAnsi="Times New Roman"/>
                <w:sz w:val="24"/>
                <w:szCs w:val="24"/>
              </w:rPr>
            </w:pPr>
            <w:r w:rsidRPr="00457B95">
              <w:rPr>
                <w:rFonts w:ascii="Times New Roman" w:hAnsi="Times New Roman"/>
                <w:sz w:val="24"/>
                <w:szCs w:val="24"/>
              </w:rPr>
              <w:t>Этапы и сроки реализации подпрограммы</w:t>
            </w:r>
          </w:p>
        </w:tc>
        <w:tc>
          <w:tcPr>
            <w:tcW w:w="7473" w:type="dxa"/>
          </w:tcPr>
          <w:p w:rsidR="007D384C" w:rsidRPr="00457B95" w:rsidRDefault="007D384C" w:rsidP="00A04948">
            <w:pPr>
              <w:spacing w:before="100" w:beforeAutospacing="1" w:afterAutospacing="1"/>
              <w:ind w:firstLine="35"/>
              <w:jc w:val="both"/>
            </w:pPr>
            <w:r w:rsidRPr="00457B95">
              <w:t>Подпрограмма реализуется в один этап с 2015 по 2019 годы</w:t>
            </w:r>
          </w:p>
          <w:p w:rsidR="007D384C" w:rsidRPr="00457B95" w:rsidRDefault="007D384C" w:rsidP="00A04948">
            <w:pPr>
              <w:spacing w:before="100" w:beforeAutospacing="1" w:afterAutospacing="1"/>
              <w:ind w:firstLine="35"/>
              <w:jc w:val="both"/>
            </w:pPr>
          </w:p>
        </w:tc>
      </w:tr>
      <w:tr w:rsidR="007D384C" w:rsidRPr="00457B95" w:rsidTr="00A04948">
        <w:tc>
          <w:tcPr>
            <w:tcW w:w="2592" w:type="dxa"/>
          </w:tcPr>
          <w:p w:rsidR="007D384C" w:rsidRPr="00457B95" w:rsidRDefault="007D384C" w:rsidP="00A04948">
            <w:pPr>
              <w:pStyle w:val="affe"/>
              <w:spacing w:before="100" w:beforeAutospacing="1" w:afterAutospacing="1"/>
              <w:rPr>
                <w:rFonts w:ascii="Times New Roman" w:hAnsi="Times New Roman"/>
                <w:sz w:val="24"/>
                <w:szCs w:val="24"/>
              </w:rPr>
            </w:pPr>
            <w:r w:rsidRPr="00457B95">
              <w:rPr>
                <w:rFonts w:ascii="Times New Roman" w:hAnsi="Times New Roman"/>
                <w:sz w:val="24"/>
                <w:szCs w:val="24"/>
              </w:rPr>
              <w:t>Объемы бюджетных ассигнований  подпрограммы</w:t>
            </w:r>
          </w:p>
        </w:tc>
        <w:tc>
          <w:tcPr>
            <w:tcW w:w="7473" w:type="dxa"/>
          </w:tcPr>
          <w:p w:rsidR="007D384C" w:rsidRPr="00457B95" w:rsidRDefault="007D384C" w:rsidP="00A04948">
            <w:pPr>
              <w:autoSpaceDE w:val="0"/>
              <w:autoSpaceDN w:val="0"/>
              <w:adjustRightInd w:val="0"/>
              <w:rPr>
                <w:b/>
                <w:shd w:val="clear" w:color="auto" w:fill="FFFFFF"/>
              </w:rPr>
            </w:pPr>
            <w:r w:rsidRPr="00457B95">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457B95">
              <w:rPr>
                <w:b/>
                <w:shd w:val="clear" w:color="auto" w:fill="FFFFFF"/>
              </w:rPr>
              <w:t>–</w:t>
            </w:r>
          </w:p>
          <w:p w:rsidR="007D384C" w:rsidRPr="00457B95" w:rsidRDefault="007D384C" w:rsidP="00A04948">
            <w:pPr>
              <w:autoSpaceDE w:val="0"/>
              <w:autoSpaceDN w:val="0"/>
              <w:adjustRightInd w:val="0"/>
              <w:rPr>
                <w:shd w:val="clear" w:color="auto" w:fill="FFFFFF"/>
              </w:rPr>
            </w:pPr>
            <w:r w:rsidRPr="00457B95">
              <w:rPr>
                <w:b/>
                <w:shd w:val="clear" w:color="auto" w:fill="FFFFFF"/>
              </w:rPr>
              <w:t>12 277,1</w:t>
            </w:r>
            <w:r w:rsidRPr="00457B95">
              <w:rPr>
                <w:shd w:val="clear" w:color="auto" w:fill="FFFFFF"/>
              </w:rPr>
              <w:t xml:space="preserve"> </w:t>
            </w:r>
            <w:r w:rsidRPr="00457B95">
              <w:rPr>
                <w:b/>
              </w:rPr>
              <w:t xml:space="preserve">(тыс. руб.), </w:t>
            </w:r>
            <w:r w:rsidRPr="00457B95">
              <w:rPr>
                <w:shd w:val="clear" w:color="auto" w:fill="FFFFFF"/>
              </w:rPr>
              <w:t>в том числе по годам:</w:t>
            </w:r>
          </w:p>
          <w:p w:rsidR="007D384C" w:rsidRPr="00457B95" w:rsidRDefault="007D384C" w:rsidP="00A04948">
            <w:pPr>
              <w:autoSpaceDE w:val="0"/>
              <w:autoSpaceDN w:val="0"/>
              <w:adjustRightInd w:val="0"/>
              <w:rPr>
                <w:shd w:val="clear" w:color="auto" w:fill="FFFFFF"/>
              </w:rPr>
            </w:pPr>
          </w:p>
          <w:p w:rsidR="007D384C" w:rsidRPr="00457B95" w:rsidRDefault="007D384C" w:rsidP="00A04948">
            <w:pPr>
              <w:autoSpaceDE w:val="0"/>
              <w:autoSpaceDN w:val="0"/>
              <w:jc w:val="both"/>
            </w:pPr>
            <w:r w:rsidRPr="007D384C">
              <w:t>3 977,1</w:t>
            </w:r>
            <w:r w:rsidRPr="00457B95">
              <w:t xml:space="preserve"> - на 2015 год</w:t>
            </w:r>
          </w:p>
          <w:p w:rsidR="007D384C" w:rsidRPr="00457B95" w:rsidRDefault="007D384C" w:rsidP="00A04948">
            <w:pPr>
              <w:autoSpaceDE w:val="0"/>
              <w:autoSpaceDN w:val="0"/>
              <w:jc w:val="both"/>
            </w:pPr>
            <w:r w:rsidRPr="00457B95">
              <w:t>2 000,0 - на 2016 год</w:t>
            </w:r>
          </w:p>
          <w:p w:rsidR="007D384C" w:rsidRPr="00457B95" w:rsidRDefault="007D384C" w:rsidP="00A04948">
            <w:pPr>
              <w:autoSpaceDE w:val="0"/>
              <w:autoSpaceDN w:val="0"/>
              <w:jc w:val="both"/>
            </w:pPr>
            <w:r w:rsidRPr="00457B95">
              <w:t>2 000,0 - на 2017 год</w:t>
            </w:r>
          </w:p>
          <w:p w:rsidR="007D384C" w:rsidRPr="00457B95" w:rsidRDefault="007D384C" w:rsidP="00A04948">
            <w:pPr>
              <w:autoSpaceDE w:val="0"/>
              <w:autoSpaceDN w:val="0"/>
              <w:adjustRightInd w:val="0"/>
            </w:pPr>
            <w:r w:rsidRPr="00457B95">
              <w:t>2 100,0  - на 2018  год</w:t>
            </w:r>
          </w:p>
          <w:p w:rsidR="007D384C" w:rsidRPr="00457B95" w:rsidRDefault="007D384C" w:rsidP="00A04948">
            <w:pPr>
              <w:autoSpaceDE w:val="0"/>
              <w:autoSpaceDN w:val="0"/>
              <w:adjustRightInd w:val="0"/>
            </w:pPr>
            <w:r w:rsidRPr="00457B95">
              <w:lastRenderedPageBreak/>
              <w:t>2 200,0  - на 2019  год</w:t>
            </w:r>
          </w:p>
          <w:p w:rsidR="007D384C" w:rsidRPr="00457B95" w:rsidRDefault="007D384C" w:rsidP="00A04948">
            <w:pPr>
              <w:autoSpaceDE w:val="0"/>
              <w:autoSpaceDN w:val="0"/>
              <w:adjustRightInd w:val="0"/>
              <w:contextualSpacing/>
              <w:jc w:val="both"/>
            </w:pPr>
          </w:p>
        </w:tc>
      </w:tr>
      <w:tr w:rsidR="007D384C" w:rsidRPr="00457B95" w:rsidTr="00A04948">
        <w:tc>
          <w:tcPr>
            <w:tcW w:w="2592" w:type="dxa"/>
          </w:tcPr>
          <w:p w:rsidR="007D384C" w:rsidRPr="00457B95" w:rsidRDefault="007D384C" w:rsidP="00A04948">
            <w:pPr>
              <w:pStyle w:val="affe"/>
              <w:spacing w:before="100" w:beforeAutospacing="1" w:afterAutospacing="1"/>
              <w:rPr>
                <w:rFonts w:ascii="Times New Roman" w:hAnsi="Times New Roman"/>
                <w:sz w:val="24"/>
                <w:szCs w:val="24"/>
              </w:rPr>
            </w:pPr>
            <w:r w:rsidRPr="00457B95">
              <w:rPr>
                <w:rFonts w:ascii="Times New Roman" w:hAnsi="Times New Roman"/>
                <w:sz w:val="24"/>
                <w:szCs w:val="24"/>
              </w:rPr>
              <w:lastRenderedPageBreak/>
              <w:t>Ожидаемые результаты реализации  подпрограммы</w:t>
            </w:r>
          </w:p>
        </w:tc>
        <w:tc>
          <w:tcPr>
            <w:tcW w:w="7473" w:type="dxa"/>
          </w:tcPr>
          <w:p w:rsidR="007D384C" w:rsidRPr="00457B95" w:rsidRDefault="007D384C" w:rsidP="00A04948">
            <w:pPr>
              <w:autoSpaceDE w:val="0"/>
              <w:autoSpaceDN w:val="0"/>
              <w:adjustRightInd w:val="0"/>
              <w:rPr>
                <w:lang w:eastAsia="en-US"/>
              </w:rPr>
            </w:pPr>
            <w:r w:rsidRPr="00457B95">
              <w:rPr>
                <w:highlight w:val="white"/>
                <w:lang w:eastAsia="en-US"/>
              </w:rPr>
              <w:t>- численность населения, систематически занимающихся физической культурой и спортом, увеличится до 17 700 чел.;</w:t>
            </w:r>
          </w:p>
          <w:p w:rsidR="007D384C" w:rsidRPr="00457B95" w:rsidRDefault="007D384C" w:rsidP="00A04948">
            <w:pPr>
              <w:autoSpaceDE w:val="0"/>
              <w:autoSpaceDN w:val="0"/>
              <w:adjustRightInd w:val="0"/>
            </w:pPr>
            <w:r w:rsidRPr="00457B95">
              <w:rPr>
                <w:lang w:eastAsia="en-US"/>
              </w:rPr>
              <w:t>- доля населения, систематически занимающегося физической культурой и спортом,  в общей численности населения района до 25,2%</w:t>
            </w:r>
            <w:r w:rsidRPr="00457B95">
              <w:rPr>
                <w:lang w:eastAsia="en-US"/>
              </w:rPr>
              <w:br/>
              <w:t xml:space="preserve">- численность лиц с ограниченными возможностями здоровья и инвалидов, систематически занимающихся физической культурой и спортом до 150 чел. </w:t>
            </w:r>
            <w:r w:rsidRPr="00457B95">
              <w:t>;</w:t>
            </w:r>
          </w:p>
          <w:p w:rsidR="007D384C" w:rsidRPr="00457B95" w:rsidRDefault="007D384C" w:rsidP="00A04948">
            <w:pPr>
              <w:autoSpaceDE w:val="0"/>
              <w:autoSpaceDN w:val="0"/>
              <w:adjustRightInd w:val="0"/>
              <w:rPr>
                <w:lang w:eastAsia="en-US"/>
              </w:rPr>
            </w:pPr>
            <w:r w:rsidRPr="00457B95">
              <w:rPr>
                <w:lang w:eastAsia="en-US"/>
              </w:rPr>
              <w:t>- доля лиц с ограниченными возможностями здоровья и инвалидов, систематически занимающихся физической культурой и спортом, от общей численности лиц с ограниченными возможностями здоровья и инвалидов до 3%</w:t>
            </w:r>
            <w:r w:rsidRPr="00457B95">
              <w:rPr>
                <w:lang w:eastAsia="en-US"/>
              </w:rPr>
              <w:br/>
              <w:t>- уровень обеспеченности населения спортивными сооружениями, исходя из единовременной пропускной способности объектов спорта, до 14,5% ;</w:t>
            </w:r>
          </w:p>
          <w:p w:rsidR="007D384C" w:rsidRPr="00457B95" w:rsidRDefault="007D384C" w:rsidP="00A04948">
            <w:pPr>
              <w:autoSpaceDE w:val="0"/>
              <w:autoSpaceDN w:val="0"/>
              <w:adjustRightInd w:val="0"/>
            </w:pPr>
            <w:r w:rsidRPr="00457B95">
              <w:rPr>
                <w:highlight w:val="white"/>
                <w:lang w:eastAsia="en-US"/>
              </w:rPr>
              <w:t xml:space="preserve">- количество подготовлены спортсменов-разрядников до 450 чел. </w:t>
            </w:r>
            <w:r w:rsidRPr="00457B95">
              <w:t>;</w:t>
            </w:r>
          </w:p>
          <w:p w:rsidR="007D384C" w:rsidRPr="00457B95" w:rsidRDefault="007D384C" w:rsidP="00A04948">
            <w:pPr>
              <w:autoSpaceDE w:val="0"/>
              <w:autoSpaceDN w:val="0"/>
              <w:adjustRightInd w:val="0"/>
              <w:rPr>
                <w:b/>
                <w:bCs/>
              </w:rPr>
            </w:pPr>
            <w:r w:rsidRPr="00457B95">
              <w:rPr>
                <w:highlight w:val="white"/>
                <w:lang w:eastAsia="en-US"/>
              </w:rPr>
              <w:t>- количество спортсменов, делегированных в сборные команды Ленинградской области, до 15 чел.;</w:t>
            </w:r>
            <w:r w:rsidRPr="00457B95">
              <w:rPr>
                <w:lang w:eastAsia="en-US"/>
              </w:rPr>
              <w:br/>
            </w:r>
            <w:r w:rsidRPr="00457B95">
              <w:rPr>
                <w:b/>
                <w:bCs/>
              </w:rPr>
              <w:t xml:space="preserve">- </w:t>
            </w:r>
            <w:r w:rsidRPr="00457B95">
              <w:t>среднемесячная номинальная начисленная заработная  плата  работников  муниципальных учреждений физической культуры и спорта  - целевой индикатор применялся только в 2015 г.</w:t>
            </w:r>
          </w:p>
        </w:tc>
      </w:tr>
    </w:tbl>
    <w:p w:rsidR="007D384C" w:rsidRPr="00457B95" w:rsidRDefault="007D384C" w:rsidP="007D384C">
      <w:pPr>
        <w:rPr>
          <w:b/>
        </w:rPr>
      </w:pPr>
    </w:p>
    <w:p w:rsidR="007D384C" w:rsidRPr="00457B95" w:rsidRDefault="007D384C" w:rsidP="007D384C">
      <w:pPr>
        <w:numPr>
          <w:ilvl w:val="0"/>
          <w:numId w:val="13"/>
        </w:numPr>
        <w:jc w:val="center"/>
        <w:rPr>
          <w:b/>
        </w:rPr>
      </w:pPr>
      <w:r w:rsidRPr="00457B95">
        <w:rPr>
          <w:b/>
        </w:rPr>
        <w:t>Информация по ресурсному обеспечению Программы</w:t>
      </w:r>
    </w:p>
    <w:p w:rsidR="007D384C" w:rsidRPr="00457B95" w:rsidRDefault="007D384C" w:rsidP="007D384C">
      <w:pPr>
        <w:autoSpaceDE w:val="0"/>
        <w:autoSpaceDN w:val="0"/>
        <w:adjustRightInd w:val="0"/>
        <w:jc w:val="both"/>
      </w:pPr>
      <w:r w:rsidRPr="00457B95">
        <w:t xml:space="preserve">        Объёмы ресурсного обеспечения основного мероприятия Программы из средств местного бюджета муниципального образования Ломоносовский муниципальный район Ленинградской области (далее – местный бюджет) приведены в Приложении </w:t>
      </w:r>
      <w:r>
        <w:t>4</w:t>
      </w:r>
      <w:r w:rsidRPr="00457B95">
        <w:t xml:space="preserve"> к муниципальной программе муниципального образования Ломоносовский муниципальный район Ленинградской области </w:t>
      </w:r>
      <w:r w:rsidRPr="00457B95">
        <w:rPr>
          <w:bCs/>
        </w:rPr>
        <w:t>«Развитие молодежной политики, культуры, физической культуры, спорта и туризма в Ломоносовском муниципальном районе».</w:t>
      </w:r>
    </w:p>
    <w:p w:rsidR="007D384C" w:rsidRPr="00457B95" w:rsidRDefault="007D384C" w:rsidP="007D384C">
      <w:pPr>
        <w:jc w:val="both"/>
      </w:pPr>
    </w:p>
    <w:p w:rsidR="007D384C" w:rsidRPr="00457B95" w:rsidRDefault="007D384C" w:rsidP="007D384C">
      <w:pPr>
        <w:numPr>
          <w:ilvl w:val="0"/>
          <w:numId w:val="13"/>
        </w:numPr>
        <w:jc w:val="center"/>
        <w:rPr>
          <w:b/>
        </w:rPr>
      </w:pPr>
      <w:r w:rsidRPr="00457B95">
        <w:rPr>
          <w:b/>
        </w:rPr>
        <w:t>Методика оценки эффективности Программы</w:t>
      </w:r>
    </w:p>
    <w:p w:rsidR="007D384C" w:rsidRPr="00457B95" w:rsidRDefault="007D384C" w:rsidP="007D384C">
      <w:pPr>
        <w:jc w:val="center"/>
        <w:rPr>
          <w:b/>
        </w:rPr>
      </w:pPr>
    </w:p>
    <w:p w:rsidR="007D384C" w:rsidRPr="00457B95" w:rsidRDefault="007D384C" w:rsidP="007D384C">
      <w:pPr>
        <w:jc w:val="both"/>
      </w:pPr>
      <w:r w:rsidRPr="00457B95">
        <w:t xml:space="preserve">      Оценка эффективности реализации Программы производится </w:t>
      </w:r>
      <w:r w:rsidRPr="00457B95">
        <w:rPr>
          <w:bCs/>
        </w:rPr>
        <w:t>Отделом</w:t>
      </w:r>
      <w:r w:rsidRPr="00457B95">
        <w:t xml:space="preserve"> </w:t>
      </w:r>
      <w:r w:rsidRPr="00457B95">
        <w:rPr>
          <w:bCs/>
        </w:rPr>
        <w:t>по молодежной политике и спорту администрации муниципального образования Ломоносовский муниципальный район Ленинградской области и Отделом</w:t>
      </w:r>
      <w:r w:rsidRPr="00457B95">
        <w:t xml:space="preserve"> </w:t>
      </w:r>
      <w:r w:rsidRPr="00457B95">
        <w:rPr>
          <w:bCs/>
        </w:rPr>
        <w:t>по культуре и туризму администрации  муниципального образования Ломоносовский муниципальный район Ленинградской области в соответствии с закрепленными подпрограммами.</w:t>
      </w:r>
      <w:r w:rsidRPr="00457B95">
        <w:rPr>
          <w:bCs/>
          <w:sz w:val="28"/>
        </w:rPr>
        <w:t xml:space="preserve"> </w:t>
      </w:r>
      <w:r w:rsidRPr="00457B95">
        <w:t xml:space="preserve">Эффективность реализации Программы   оценивается по результатам,  достигнутым в ходе реализации Подпрограмм. </w:t>
      </w:r>
    </w:p>
    <w:p w:rsidR="007D384C" w:rsidRPr="00457B95" w:rsidRDefault="007D384C" w:rsidP="007D384C">
      <w:pPr>
        <w:jc w:val="both"/>
      </w:pPr>
      <w:r w:rsidRPr="00457B95">
        <w:t xml:space="preserve">     Оценка эффективности Подпрограмм осуществляется двумя способами:</w:t>
      </w:r>
    </w:p>
    <w:p w:rsidR="007D384C" w:rsidRPr="00457B95" w:rsidRDefault="007D384C" w:rsidP="007D384C">
      <w:pPr>
        <w:jc w:val="both"/>
        <w:rPr>
          <w:b/>
        </w:rPr>
      </w:pPr>
      <w:r w:rsidRPr="00457B95">
        <w:rPr>
          <w:b/>
        </w:rPr>
        <w:t xml:space="preserve">Первый способ  </w:t>
      </w:r>
    </w:p>
    <w:p w:rsidR="007D384C" w:rsidRPr="00457B95" w:rsidRDefault="007D384C" w:rsidP="007D384C">
      <w:pPr>
        <w:jc w:val="both"/>
      </w:pPr>
      <w:r w:rsidRPr="00457B95">
        <w:t>Оценка эффективности реализации подпрограммы производится на основе анализа:</w:t>
      </w:r>
    </w:p>
    <w:p w:rsidR="007D384C" w:rsidRPr="00457B95" w:rsidRDefault="007D384C" w:rsidP="007D384C">
      <w:pPr>
        <w:numPr>
          <w:ilvl w:val="0"/>
          <w:numId w:val="10"/>
        </w:numPr>
        <w:jc w:val="both"/>
      </w:pPr>
      <w:r w:rsidRPr="00457B95">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7D384C" w:rsidRPr="00457B95" w:rsidRDefault="007D384C" w:rsidP="007D384C">
      <w:pPr>
        <w:jc w:val="both"/>
      </w:pPr>
      <w:r w:rsidRPr="00457B95">
        <w:t xml:space="preserve">          Сд = Зф/Зп х 100% где:</w:t>
      </w:r>
    </w:p>
    <w:p w:rsidR="007D384C" w:rsidRPr="00457B95" w:rsidRDefault="007D384C" w:rsidP="007D384C">
      <w:pPr>
        <w:ind w:left="360"/>
        <w:jc w:val="both"/>
      </w:pPr>
      <w:r w:rsidRPr="00457B95">
        <w:t xml:space="preserve">    Зф – фактическое значение индикатора (показателя) муниципальной  программы;</w:t>
      </w:r>
    </w:p>
    <w:p w:rsidR="007D384C" w:rsidRPr="00457B95" w:rsidRDefault="007D384C" w:rsidP="007D384C">
      <w:pPr>
        <w:ind w:left="360"/>
        <w:jc w:val="both"/>
      </w:pPr>
      <w:r w:rsidRPr="00457B95">
        <w:lastRenderedPageBreak/>
        <w:t xml:space="preserve">    Зп – плановое значение индикатора (показателя) муниципальной  программы.</w:t>
      </w:r>
    </w:p>
    <w:p w:rsidR="007D384C" w:rsidRPr="00457B95" w:rsidRDefault="007D384C" w:rsidP="007D384C">
      <w:pPr>
        <w:numPr>
          <w:ilvl w:val="0"/>
          <w:numId w:val="10"/>
        </w:numPr>
        <w:jc w:val="both"/>
      </w:pPr>
      <w:r w:rsidRPr="00457B95">
        <w:t>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подпрограммы путем сопоставления плановых и фактических объемов финансирования и основных мероприятий подпрограммы по каждому источнику ресурсного обеспечения. Данное значение рассчитывается по формуле:</w:t>
      </w:r>
    </w:p>
    <w:p w:rsidR="007D384C" w:rsidRPr="00457B95" w:rsidRDefault="007D384C" w:rsidP="007D384C">
      <w:pPr>
        <w:ind w:left="360"/>
        <w:jc w:val="both"/>
      </w:pPr>
      <w:r w:rsidRPr="00457B95">
        <w:t xml:space="preserve">     УФ=Фф/Фп х 100%, где:</w:t>
      </w:r>
    </w:p>
    <w:p w:rsidR="007D384C" w:rsidRPr="00457B95" w:rsidRDefault="007D384C" w:rsidP="007D384C">
      <w:pPr>
        <w:ind w:left="360"/>
        <w:jc w:val="both"/>
      </w:pPr>
      <w:r w:rsidRPr="00457B95">
        <w:t xml:space="preserve">      Фф – фактический объем финансовых ресурсов, направленный на реализацию муниципальной программы</w:t>
      </w:r>
    </w:p>
    <w:p w:rsidR="007D384C" w:rsidRPr="00457B95" w:rsidRDefault="007D384C" w:rsidP="007D384C">
      <w:pPr>
        <w:ind w:left="360"/>
        <w:jc w:val="both"/>
      </w:pPr>
      <w:r w:rsidRPr="00457B95">
        <w:t>Фп – плановый объем финансовых ресурсов на соответствующий отчетный период.</w:t>
      </w:r>
    </w:p>
    <w:p w:rsidR="007D384C" w:rsidRPr="00457B95" w:rsidRDefault="007D384C" w:rsidP="007D384C">
      <w:pPr>
        <w:numPr>
          <w:ilvl w:val="0"/>
          <w:numId w:val="10"/>
        </w:numPr>
        <w:jc w:val="both"/>
      </w:pPr>
      <w:r w:rsidRPr="00457B95">
        <w:t>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7D384C" w:rsidRPr="00457B95" w:rsidRDefault="007D384C" w:rsidP="007D384C">
      <w:pPr>
        <w:jc w:val="both"/>
        <w:rPr>
          <w:b/>
        </w:rPr>
      </w:pPr>
      <w:r w:rsidRPr="00457B95">
        <w:rPr>
          <w:b/>
        </w:rPr>
        <w:t>Второй способ</w:t>
      </w:r>
    </w:p>
    <w:p w:rsidR="007D384C" w:rsidRPr="00457B95" w:rsidRDefault="007D384C" w:rsidP="007D384C">
      <w:pPr>
        <w:jc w:val="both"/>
        <w:rPr>
          <w:b/>
        </w:rPr>
      </w:pPr>
      <w:r w:rsidRPr="00457B95">
        <w:t xml:space="preserve">      Оцениваться  эффективность  выполнения подпрограмм  будет раз в год в течение  ее срока  действия,    исходя из сравнения текущих данных (показателей на 2013 год)  с данными   Федерального статистического наблюдения  по форме 7-НК, 8-НК, 6-НК и №1-ДО  за 2015, 2016, 2017, 2018 годы соответственно и запланированными показателями.</w:t>
      </w:r>
    </w:p>
    <w:p w:rsidR="007D384C" w:rsidRPr="00457B95" w:rsidRDefault="007D384C" w:rsidP="007D384C">
      <w:pPr>
        <w:rPr>
          <w:b/>
        </w:rPr>
      </w:pPr>
      <w:r w:rsidRPr="00457B95">
        <w:rPr>
          <w:b/>
        </w:rPr>
        <w:t>Оценка эффективности  реализации Программы.</w:t>
      </w:r>
    </w:p>
    <w:p w:rsidR="007D384C" w:rsidRPr="00457B95" w:rsidRDefault="007D384C" w:rsidP="007D384C">
      <w:pPr>
        <w:widowControl w:val="0"/>
        <w:autoSpaceDE w:val="0"/>
        <w:autoSpaceDN w:val="0"/>
        <w:adjustRightInd w:val="0"/>
        <w:jc w:val="both"/>
      </w:pPr>
      <w:r w:rsidRPr="00457B95">
        <w:t xml:space="preserve">       Базовый установленный интервал для отнесения Программы к высокому уровню эффективности -  все подпрограммы в составе Программы выполнены на 100%:</w:t>
      </w:r>
    </w:p>
    <w:p w:rsidR="007D384C" w:rsidRPr="00457B95" w:rsidRDefault="007D384C" w:rsidP="007D384C">
      <w:pPr>
        <w:widowControl w:val="0"/>
        <w:autoSpaceDE w:val="0"/>
        <w:autoSpaceDN w:val="0"/>
        <w:adjustRightInd w:val="0"/>
        <w:jc w:val="both"/>
      </w:pPr>
      <w:r w:rsidRPr="00457B95">
        <w:t xml:space="preserve">       а) высокий  уровень эффективности:  значения   90%   и  более   показателей подпрограмм   входят  в  установленный  интервал значений  для  отнесения подпрограмм   к  высокому  уровню    эффективности,  не   менее 90%  мероприятий,  запланированных  на   отчетный   год,    выполнены    в полном объеме;</w:t>
      </w:r>
      <w:r w:rsidRPr="00457B95">
        <w:tab/>
      </w:r>
    </w:p>
    <w:p w:rsidR="007D384C" w:rsidRPr="00457B95" w:rsidRDefault="007D384C" w:rsidP="007D384C">
      <w:pPr>
        <w:widowControl w:val="0"/>
        <w:autoSpaceDE w:val="0"/>
        <w:autoSpaceDN w:val="0"/>
        <w:adjustRightInd w:val="0"/>
        <w:jc w:val="both"/>
      </w:pPr>
      <w:r w:rsidRPr="00457B95">
        <w:t xml:space="preserve">       б) удовлетворительный   уровень  эффективности: значения   от 80%  до 55%   показателей  подпрограмм  входят  в установленный интервал значений  для отнесения  подпрограмм  к высокому уровню эффективности, не  менее 80% мероприятий, запланированных  на отчетный   год,   выполнены  в    полном объеме;</w:t>
      </w:r>
    </w:p>
    <w:p w:rsidR="007D384C" w:rsidRPr="00457B95" w:rsidRDefault="007D384C" w:rsidP="007D384C">
      <w:pPr>
        <w:widowControl w:val="0"/>
        <w:autoSpaceDE w:val="0"/>
        <w:autoSpaceDN w:val="0"/>
        <w:adjustRightInd w:val="0"/>
        <w:jc w:val="both"/>
      </w:pPr>
      <w:r w:rsidRPr="00457B95">
        <w:t xml:space="preserve">       в) неудовлетворительный  уровень эффективности: значения  55%    и   менее показателей  подпрограмм  входят  в  установленный  интервал значений для отнесения  подпрограмм  к  высокому   уровню эффективности, менее 55% мероприятий, запланированных  на  отчетный   год,  выполнены  в     полном объеме.</w:t>
      </w: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r w:rsidRPr="00457B95">
        <w:rPr>
          <w:bCs/>
        </w:rPr>
        <w:t xml:space="preserve">Начальника отдела </w:t>
      </w:r>
    </w:p>
    <w:p w:rsidR="007D384C" w:rsidRPr="00457B95" w:rsidRDefault="007D384C" w:rsidP="007D384C">
      <w:pPr>
        <w:autoSpaceDE w:val="0"/>
        <w:autoSpaceDN w:val="0"/>
        <w:adjustRightInd w:val="0"/>
        <w:jc w:val="both"/>
        <w:rPr>
          <w:bCs/>
        </w:rPr>
      </w:pPr>
      <w:r w:rsidRPr="00457B95">
        <w:rPr>
          <w:bCs/>
        </w:rPr>
        <w:t>по молодёжной политике и спорту                                                                       А.А. Кузнецов</w:t>
      </w: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r w:rsidRPr="00457B95">
        <w:rPr>
          <w:bCs/>
        </w:rPr>
        <w:t>Начальник отдела по культуре и туризму                                                           Е.С. Степанова</w:t>
      </w:r>
    </w:p>
    <w:p w:rsidR="007D384C" w:rsidRPr="00457B95" w:rsidRDefault="007D384C" w:rsidP="007D384C">
      <w:pPr>
        <w:autoSpaceDE w:val="0"/>
        <w:autoSpaceDN w:val="0"/>
        <w:adjustRightInd w:val="0"/>
        <w:jc w:val="both"/>
        <w:rPr>
          <w:b/>
          <w:bCs/>
          <w:sz w:val="28"/>
          <w:szCs w:val="28"/>
        </w:rPr>
        <w:sectPr w:rsidR="007D384C" w:rsidRPr="00457B95" w:rsidSect="007E61F0">
          <w:footerReference w:type="default" r:id="rId14"/>
          <w:type w:val="continuous"/>
          <w:pgSz w:w="11906" w:h="16838"/>
          <w:pgMar w:top="1134" w:right="851" w:bottom="1134" w:left="1701" w:header="709" w:footer="709" w:gutter="0"/>
          <w:cols w:space="708"/>
          <w:docGrid w:linePitch="360"/>
        </w:sectPr>
      </w:pPr>
    </w:p>
    <w:tbl>
      <w:tblPr>
        <w:tblW w:w="0" w:type="auto"/>
        <w:tblInd w:w="5637" w:type="dxa"/>
        <w:tblLook w:val="04A0" w:firstRow="1" w:lastRow="0" w:firstColumn="1" w:lastColumn="0" w:noHBand="0" w:noVBand="1"/>
      </w:tblPr>
      <w:tblGrid>
        <w:gridCol w:w="3933"/>
      </w:tblGrid>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lastRenderedPageBreak/>
              <w:t>Приложение 1</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к муниципальной программе</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муниципального образования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Ломоносовский муниципальный район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Ленинградской области</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«Развитие молодежной политики,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культуры, физической культуры,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спорта и туризма в Ломоносовском</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jc w:val="both"/>
              <w:rPr>
                <w:bCs/>
                <w:sz w:val="20"/>
              </w:rPr>
            </w:pPr>
            <w:r w:rsidRPr="00457B95">
              <w:rPr>
                <w:bCs/>
                <w:sz w:val="20"/>
              </w:rPr>
              <w:t>муниципальном районе»</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jc w:val="center"/>
              <w:rPr>
                <w:b/>
                <w:bCs/>
                <w:sz w:val="28"/>
                <w:szCs w:val="28"/>
              </w:rPr>
            </w:pPr>
          </w:p>
        </w:tc>
      </w:tr>
    </w:tbl>
    <w:p w:rsidR="007D384C" w:rsidRDefault="007D384C" w:rsidP="007D384C">
      <w:pPr>
        <w:autoSpaceDE w:val="0"/>
        <w:autoSpaceDN w:val="0"/>
        <w:adjustRightInd w:val="0"/>
        <w:rPr>
          <w:b/>
          <w:bCs/>
        </w:rPr>
      </w:pPr>
    </w:p>
    <w:p w:rsidR="007D384C" w:rsidRPr="00457B95" w:rsidRDefault="007D384C" w:rsidP="007D384C">
      <w:pPr>
        <w:autoSpaceDE w:val="0"/>
        <w:autoSpaceDN w:val="0"/>
        <w:adjustRightInd w:val="0"/>
        <w:rPr>
          <w:b/>
          <w:bCs/>
        </w:rPr>
      </w:pPr>
    </w:p>
    <w:p w:rsidR="007D384C" w:rsidRPr="00457B95" w:rsidRDefault="007D384C" w:rsidP="007D384C">
      <w:pPr>
        <w:autoSpaceDE w:val="0"/>
        <w:autoSpaceDN w:val="0"/>
        <w:adjustRightInd w:val="0"/>
        <w:jc w:val="center"/>
        <w:rPr>
          <w:bCs/>
        </w:rPr>
      </w:pPr>
      <w:r w:rsidRPr="00457B95">
        <w:rPr>
          <w:bCs/>
        </w:rPr>
        <w:t>Перечень</w:t>
      </w:r>
    </w:p>
    <w:p w:rsidR="007D384C" w:rsidRPr="00457B95" w:rsidRDefault="007D384C" w:rsidP="007D384C">
      <w:pPr>
        <w:autoSpaceDE w:val="0"/>
        <w:autoSpaceDN w:val="0"/>
        <w:adjustRightInd w:val="0"/>
        <w:jc w:val="center"/>
      </w:pPr>
      <w:r w:rsidRPr="00457B95">
        <w:rPr>
          <w:bCs/>
        </w:rPr>
        <w:t xml:space="preserve">подпрограмм, основных мероприятий </w:t>
      </w:r>
      <w:r w:rsidRPr="00457B95">
        <w:t>муниципальной программы муниципального образования Ломоносовский муниципальный район Ленинградской области</w:t>
      </w:r>
    </w:p>
    <w:p w:rsidR="007D384C" w:rsidRPr="00457B95" w:rsidRDefault="007D384C" w:rsidP="007D384C">
      <w:pPr>
        <w:autoSpaceDE w:val="0"/>
        <w:autoSpaceDN w:val="0"/>
        <w:adjustRightInd w:val="0"/>
        <w:jc w:val="center"/>
        <w:rPr>
          <w:bCs/>
        </w:rPr>
      </w:pPr>
      <w:r w:rsidRPr="00457B95">
        <w:rPr>
          <w:bCs/>
        </w:rPr>
        <w:t>«Развитие молодежной политики, культуры, физической культуры, спорта и туризма в Ломоносовском муниципальном районе»</w:t>
      </w:r>
    </w:p>
    <w:p w:rsidR="007D384C" w:rsidRDefault="007D384C" w:rsidP="007D384C">
      <w:pPr>
        <w:widowControl w:val="0"/>
        <w:autoSpaceDE w:val="0"/>
        <w:autoSpaceDN w:val="0"/>
        <w:adjustRightInd w:val="0"/>
        <w:outlineLvl w:val="0"/>
      </w:pPr>
    </w:p>
    <w:p w:rsidR="007D384C" w:rsidRPr="00457B95" w:rsidRDefault="007D384C" w:rsidP="007D384C">
      <w:pPr>
        <w:widowControl w:val="0"/>
        <w:autoSpaceDE w:val="0"/>
        <w:autoSpaceDN w:val="0"/>
        <w:adjustRightInd w:val="0"/>
        <w:outlineLvl w:val="0"/>
      </w:pPr>
    </w:p>
    <w:tbl>
      <w:tblPr>
        <w:tblW w:w="9720" w:type="dxa"/>
        <w:tblCellSpacing w:w="5" w:type="nil"/>
        <w:tblInd w:w="-351" w:type="dxa"/>
        <w:tblLayout w:type="fixed"/>
        <w:tblCellMar>
          <w:left w:w="75" w:type="dxa"/>
          <w:right w:w="75" w:type="dxa"/>
        </w:tblCellMar>
        <w:tblLook w:val="0000" w:firstRow="0" w:lastRow="0" w:firstColumn="0" w:lastColumn="0" w:noHBand="0" w:noVBand="0"/>
      </w:tblPr>
      <w:tblGrid>
        <w:gridCol w:w="568"/>
        <w:gridCol w:w="2552"/>
        <w:gridCol w:w="1416"/>
        <w:gridCol w:w="864"/>
        <w:gridCol w:w="864"/>
        <w:gridCol w:w="1620"/>
        <w:gridCol w:w="1836"/>
      </w:tblGrid>
      <w:tr w:rsidR="007D384C" w:rsidRPr="00457B95" w:rsidTr="00A04948">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N  </w:t>
            </w:r>
            <w:r w:rsidRPr="00457B95">
              <w:rPr>
                <w:rFonts w:ascii="Times New Roman" w:hAnsi="Times New Roman" w:cs="Times New Roman"/>
                <w:sz w:val="18"/>
                <w:szCs w:val="18"/>
              </w:rPr>
              <w:br/>
              <w:t xml:space="preserve">п/п </w:t>
            </w:r>
          </w:p>
        </w:tc>
        <w:tc>
          <w:tcPr>
            <w:tcW w:w="2552"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Наименование  подпрограмм,</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основных мероприятий муниципальной программы</w:t>
            </w:r>
          </w:p>
        </w:tc>
        <w:tc>
          <w:tcPr>
            <w:tcW w:w="1416"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Ответст-</w:t>
            </w:r>
            <w:r w:rsidRPr="00457B95">
              <w:rPr>
                <w:rFonts w:ascii="Times New Roman" w:hAnsi="Times New Roman" w:cs="Times New Roman"/>
                <w:sz w:val="18"/>
                <w:szCs w:val="18"/>
              </w:rPr>
              <w:br/>
              <w:t xml:space="preserve">венный  </w:t>
            </w:r>
            <w:r w:rsidRPr="00457B95">
              <w:rPr>
                <w:rFonts w:ascii="Times New Roman" w:hAnsi="Times New Roman" w:cs="Times New Roman"/>
                <w:sz w:val="18"/>
                <w:szCs w:val="18"/>
              </w:rPr>
              <w:br/>
              <w:t xml:space="preserve">за реа- </w:t>
            </w:r>
            <w:r w:rsidRPr="00457B95">
              <w:rPr>
                <w:rFonts w:ascii="Times New Roman" w:hAnsi="Times New Roman" w:cs="Times New Roman"/>
                <w:sz w:val="18"/>
                <w:szCs w:val="18"/>
              </w:rPr>
              <w:br/>
              <w:t>лизацию</w:t>
            </w:r>
          </w:p>
        </w:tc>
        <w:tc>
          <w:tcPr>
            <w:tcW w:w="1728"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Год     </w:t>
            </w:r>
          </w:p>
        </w:tc>
        <w:tc>
          <w:tcPr>
            <w:tcW w:w="1620"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Последствия </w:t>
            </w:r>
            <w:r w:rsidRPr="00457B95">
              <w:rPr>
                <w:rFonts w:ascii="Times New Roman" w:hAnsi="Times New Roman" w:cs="Times New Roman"/>
                <w:sz w:val="18"/>
                <w:szCs w:val="18"/>
              </w:rPr>
              <w:br/>
              <w:t>нереализации</w:t>
            </w:r>
            <w:r w:rsidRPr="00457B95">
              <w:rPr>
                <w:rFonts w:ascii="Times New Roman" w:hAnsi="Times New Roman" w:cs="Times New Roman"/>
                <w:sz w:val="18"/>
                <w:szCs w:val="18"/>
              </w:rPr>
              <w:br/>
              <w:t xml:space="preserve">основного  </w:t>
            </w:r>
            <w:r w:rsidRPr="00457B95">
              <w:rPr>
                <w:rFonts w:ascii="Times New Roman" w:hAnsi="Times New Roman" w:cs="Times New Roman"/>
                <w:sz w:val="18"/>
                <w:szCs w:val="18"/>
              </w:rPr>
              <w:br/>
              <w:t xml:space="preserve"> мероприятия </w:t>
            </w:r>
          </w:p>
        </w:tc>
        <w:tc>
          <w:tcPr>
            <w:tcW w:w="1836"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Показатели   </w:t>
            </w:r>
            <w:r w:rsidRPr="00457B95">
              <w:rPr>
                <w:rFonts w:ascii="Times New Roman" w:hAnsi="Times New Roman" w:cs="Times New Roman"/>
                <w:sz w:val="18"/>
                <w:szCs w:val="18"/>
              </w:rPr>
              <w:br/>
              <w:t>муниципальной</w:t>
            </w:r>
            <w:r w:rsidRPr="00457B95">
              <w:rPr>
                <w:rFonts w:ascii="Times New Roman" w:hAnsi="Times New Roman" w:cs="Times New Roman"/>
                <w:sz w:val="18"/>
                <w:szCs w:val="18"/>
              </w:rPr>
              <w:br/>
              <w:t xml:space="preserve">   программы   </w:t>
            </w:r>
            <w:r w:rsidRPr="00457B95">
              <w:rPr>
                <w:rFonts w:ascii="Times New Roman" w:hAnsi="Times New Roman" w:cs="Times New Roman"/>
                <w:sz w:val="18"/>
                <w:szCs w:val="18"/>
              </w:rPr>
              <w:br/>
              <w:t>(подпрограммы )</w:t>
            </w:r>
            <w:hyperlink w:anchor="Par335" w:history="1">
              <w:r w:rsidRPr="00457B95">
                <w:rPr>
                  <w:rFonts w:ascii="Times New Roman" w:hAnsi="Times New Roman" w:cs="Times New Roman"/>
                  <w:sz w:val="18"/>
                  <w:szCs w:val="18"/>
                </w:rPr>
                <w:t>&lt;1&gt;</w:t>
              </w:r>
            </w:hyperlink>
          </w:p>
        </w:tc>
      </w:tr>
      <w:tr w:rsidR="007D384C" w:rsidRPr="00457B95" w:rsidTr="00A04948">
        <w:trPr>
          <w:trHeight w:val="900"/>
          <w:tblCellSpacing w:w="5" w:type="nil"/>
        </w:trPr>
        <w:tc>
          <w:tcPr>
            <w:tcW w:w="568"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416"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начала</w:t>
            </w:r>
            <w:r w:rsidRPr="00457B95">
              <w:rPr>
                <w:rFonts w:ascii="Times New Roman" w:hAnsi="Times New Roman" w:cs="Times New Roman"/>
                <w:sz w:val="18"/>
                <w:szCs w:val="18"/>
              </w:rPr>
              <w:br/>
              <w:t xml:space="preserve">реализации </w:t>
            </w:r>
          </w:p>
        </w:tc>
        <w:tc>
          <w:tcPr>
            <w:tcW w:w="86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окон-</w:t>
            </w:r>
            <w:r w:rsidRPr="00457B95">
              <w:rPr>
                <w:rFonts w:ascii="Times New Roman" w:hAnsi="Times New Roman" w:cs="Times New Roman"/>
                <w:sz w:val="18"/>
                <w:szCs w:val="18"/>
              </w:rPr>
              <w:br/>
              <w:t>чания</w:t>
            </w:r>
            <w:r w:rsidRPr="00457B95">
              <w:rPr>
                <w:rFonts w:ascii="Times New Roman" w:hAnsi="Times New Roman" w:cs="Times New Roman"/>
                <w:sz w:val="18"/>
                <w:szCs w:val="18"/>
              </w:rPr>
              <w:br/>
              <w:t xml:space="preserve">реализации </w:t>
            </w:r>
          </w:p>
        </w:tc>
        <w:tc>
          <w:tcPr>
            <w:tcW w:w="1620"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836"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r>
      <w:tr w:rsidR="007D384C" w:rsidRPr="00457B95" w:rsidTr="00A04948">
        <w:trPr>
          <w:tblCellSpacing w:w="5" w:type="nil"/>
        </w:trPr>
        <w:tc>
          <w:tcPr>
            <w:tcW w:w="56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1  </w:t>
            </w:r>
          </w:p>
        </w:tc>
        <w:tc>
          <w:tcPr>
            <w:tcW w:w="255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2            </w:t>
            </w:r>
          </w:p>
        </w:tc>
        <w:tc>
          <w:tcPr>
            <w:tcW w:w="141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3    </w:t>
            </w:r>
          </w:p>
        </w:tc>
        <w:tc>
          <w:tcPr>
            <w:tcW w:w="86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4   </w:t>
            </w:r>
          </w:p>
        </w:tc>
        <w:tc>
          <w:tcPr>
            <w:tcW w:w="86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5   </w:t>
            </w:r>
          </w:p>
        </w:tc>
        <w:tc>
          <w:tcPr>
            <w:tcW w:w="162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6      </w:t>
            </w:r>
          </w:p>
        </w:tc>
        <w:tc>
          <w:tcPr>
            <w:tcW w:w="183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7       </w:t>
            </w:r>
          </w:p>
        </w:tc>
      </w:tr>
      <w:tr w:rsidR="007D384C" w:rsidRPr="00457B95" w:rsidTr="00A04948">
        <w:trPr>
          <w:trHeight w:val="1439"/>
          <w:tblCellSpacing w:w="5" w:type="nil"/>
        </w:trPr>
        <w:tc>
          <w:tcPr>
            <w:tcW w:w="568"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b/>
                <w:sz w:val="18"/>
                <w:szCs w:val="18"/>
              </w:rPr>
            </w:pPr>
            <w:r w:rsidRPr="00457B95">
              <w:rPr>
                <w:rFonts w:ascii="Times New Roman" w:hAnsi="Times New Roman" w:cs="Times New Roman"/>
                <w:b/>
                <w:sz w:val="18"/>
                <w:szCs w:val="18"/>
              </w:rPr>
              <w:t>1.</w:t>
            </w:r>
          </w:p>
        </w:tc>
        <w:tc>
          <w:tcPr>
            <w:tcW w:w="2552" w:type="dxa"/>
            <w:vMerge w:val="restart"/>
            <w:tcBorders>
              <w:left w:val="single" w:sz="4" w:space="0" w:color="auto"/>
              <w:bottom w:val="nil"/>
              <w:right w:val="single" w:sz="4" w:space="0" w:color="auto"/>
            </w:tcBorders>
          </w:tcPr>
          <w:p w:rsidR="007D384C" w:rsidRPr="00457B95" w:rsidRDefault="007D384C" w:rsidP="00A04948">
            <w:pPr>
              <w:spacing w:before="100" w:beforeAutospacing="1" w:after="100" w:afterAutospacing="1"/>
              <w:rPr>
                <w:b/>
                <w:bCs/>
                <w:sz w:val="18"/>
                <w:szCs w:val="18"/>
              </w:rPr>
            </w:pPr>
            <w:r w:rsidRPr="00457B95">
              <w:rPr>
                <w:b/>
                <w:bCs/>
                <w:sz w:val="18"/>
                <w:szCs w:val="18"/>
              </w:rPr>
              <w:t>Подпрограмма</w:t>
            </w:r>
            <w:r w:rsidRPr="00457B95">
              <w:rPr>
                <w:b/>
                <w:sz w:val="18"/>
                <w:szCs w:val="18"/>
              </w:rPr>
              <w:t xml:space="preserve"> 1.                                                                                    </w:t>
            </w:r>
            <w:r w:rsidRPr="00457B95">
              <w:rPr>
                <w:b/>
                <w:bCs/>
                <w:sz w:val="18"/>
                <w:szCs w:val="18"/>
              </w:rPr>
              <w:t xml:space="preserve">«Сохранение и развитие дополнительного образования в сфере культуры и искусства» </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 1.1. Поддержка дополнительного образования в сфере культуры и искусства</w:t>
            </w:r>
          </w:p>
          <w:p w:rsidR="007D384C" w:rsidRPr="00457B95" w:rsidRDefault="007D384C" w:rsidP="00A04948">
            <w:pPr>
              <w:pStyle w:val="ConsPlusCell"/>
              <w:rPr>
                <w:rFonts w:ascii="Times New Roman" w:hAnsi="Times New Roman" w:cs="Times New Roman"/>
                <w:sz w:val="18"/>
                <w:szCs w:val="18"/>
              </w:rPr>
            </w:pPr>
          </w:p>
          <w:p w:rsidR="007D384C" w:rsidRPr="00457B95" w:rsidRDefault="007D384C" w:rsidP="00A04948">
            <w:pPr>
              <w:spacing w:before="100" w:beforeAutospacing="1" w:after="100" w:afterAutospacing="1"/>
              <w:rPr>
                <w:b/>
                <w:sz w:val="18"/>
                <w:szCs w:val="18"/>
              </w:rPr>
            </w:pPr>
          </w:p>
        </w:tc>
        <w:tc>
          <w:tcPr>
            <w:tcW w:w="1416"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bCs/>
                <w:sz w:val="18"/>
                <w:szCs w:val="18"/>
              </w:rPr>
              <w:t>Отдел по культуре и туризму администрации муниципального образования Ломоносовский муниципальный район Ленинградской области (далее – Отдел по культуре и туризму)</w:t>
            </w:r>
          </w:p>
        </w:tc>
        <w:tc>
          <w:tcPr>
            <w:tcW w:w="864"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2015</w:t>
            </w:r>
          </w:p>
        </w:tc>
        <w:tc>
          <w:tcPr>
            <w:tcW w:w="864"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2019</w:t>
            </w:r>
          </w:p>
        </w:tc>
        <w:tc>
          <w:tcPr>
            <w:tcW w:w="162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1.Уменьшение численности сети учреждений дополнительного образования сферы культуры и искусства </w:t>
            </w:r>
          </w:p>
        </w:tc>
        <w:tc>
          <w:tcPr>
            <w:tcW w:w="183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1.Показатель ч</w:t>
            </w:r>
            <w:r>
              <w:rPr>
                <w:rFonts w:ascii="Times New Roman" w:hAnsi="Times New Roman" w:cs="Times New Roman"/>
                <w:sz w:val="18"/>
                <w:szCs w:val="18"/>
              </w:rPr>
              <w:t>исленности</w:t>
            </w:r>
            <w:r w:rsidRPr="00457B95">
              <w:rPr>
                <w:rFonts w:ascii="Times New Roman" w:hAnsi="Times New Roman" w:cs="Times New Roman"/>
                <w:sz w:val="18"/>
                <w:szCs w:val="18"/>
              </w:rPr>
              <w:t xml:space="preserve"> сети </w:t>
            </w:r>
            <w:r>
              <w:rPr>
                <w:rFonts w:ascii="Times New Roman" w:hAnsi="Times New Roman" w:cs="Times New Roman"/>
                <w:sz w:val="18"/>
                <w:szCs w:val="18"/>
              </w:rPr>
              <w:t xml:space="preserve">муниципальных </w:t>
            </w:r>
            <w:r w:rsidRPr="00457B95">
              <w:rPr>
                <w:rFonts w:ascii="Times New Roman" w:hAnsi="Times New Roman" w:cs="Times New Roman"/>
                <w:sz w:val="18"/>
                <w:szCs w:val="18"/>
              </w:rPr>
              <w:t xml:space="preserve">учреждений дополнительного образования сферы культуры и искусства </w:t>
            </w:r>
          </w:p>
        </w:tc>
      </w:tr>
      <w:tr w:rsidR="007D384C" w:rsidRPr="00457B95" w:rsidTr="00A04948">
        <w:trPr>
          <w:trHeight w:val="3535"/>
          <w:tblCellSpacing w:w="5" w:type="nil"/>
        </w:trPr>
        <w:tc>
          <w:tcPr>
            <w:tcW w:w="568"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bottom w:val="nil"/>
              <w:right w:val="single" w:sz="4" w:space="0" w:color="auto"/>
            </w:tcBorders>
          </w:tcPr>
          <w:p w:rsidR="007D384C" w:rsidRPr="00457B95" w:rsidRDefault="007D384C" w:rsidP="00A04948">
            <w:pPr>
              <w:spacing w:before="100" w:beforeAutospacing="1" w:after="100" w:afterAutospacing="1"/>
              <w:rPr>
                <w:bCs/>
                <w:sz w:val="18"/>
                <w:szCs w:val="18"/>
              </w:rPr>
            </w:pPr>
          </w:p>
        </w:tc>
        <w:tc>
          <w:tcPr>
            <w:tcW w:w="1416"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2. Уменьшение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Pr>
                <w:sz w:val="18"/>
                <w:szCs w:val="18"/>
              </w:rPr>
              <w:t>2. Д</w:t>
            </w:r>
            <w:r w:rsidRPr="00457B95">
              <w:rPr>
                <w:sz w:val="18"/>
                <w:szCs w:val="18"/>
              </w:rPr>
              <w:t>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r>
              <w:rPr>
                <w:sz w:val="18"/>
                <w:szCs w:val="18"/>
              </w:rPr>
              <w:t xml:space="preserve"> (процентов)</w:t>
            </w:r>
          </w:p>
        </w:tc>
      </w:tr>
      <w:tr w:rsidR="007D384C" w:rsidRPr="00457B95" w:rsidTr="00A04948">
        <w:trPr>
          <w:trHeight w:val="720"/>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spacing w:before="100" w:beforeAutospacing="1" w:after="100" w:afterAutospacing="1"/>
              <w:rPr>
                <w:bCs/>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3.Уменьшение уровня сохранности контингента учащихся </w:t>
            </w:r>
            <w:r>
              <w:rPr>
                <w:rFonts w:ascii="Times New Roman" w:hAnsi="Times New Roman" w:cs="Times New Roman"/>
                <w:sz w:val="18"/>
                <w:szCs w:val="18"/>
              </w:rPr>
              <w:t>в сравнении с предыдущим годом</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3.Уровень сохранности контингента учащихся </w:t>
            </w:r>
            <w:r>
              <w:rPr>
                <w:rFonts w:ascii="Times New Roman" w:hAnsi="Times New Roman" w:cs="Times New Roman"/>
                <w:sz w:val="18"/>
                <w:szCs w:val="18"/>
              </w:rPr>
              <w:t>в сравнении с предыдущим годом</w:t>
            </w:r>
          </w:p>
        </w:tc>
      </w:tr>
      <w:tr w:rsidR="007D384C" w:rsidRPr="00457B95" w:rsidTr="00A04948">
        <w:trPr>
          <w:trHeight w:val="169"/>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spacing w:before="100" w:beforeAutospacing="1" w:after="100" w:afterAutospacing="1"/>
              <w:rPr>
                <w:bCs/>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4. Уменьшение доли обучающихся, принимающих </w:t>
            </w:r>
            <w:r w:rsidRPr="00457B95">
              <w:rPr>
                <w:rFonts w:ascii="Times New Roman" w:hAnsi="Times New Roman" w:cs="Times New Roman"/>
                <w:sz w:val="18"/>
                <w:szCs w:val="18"/>
              </w:rPr>
              <w:lastRenderedPageBreak/>
              <w:t>участие в конкурсах, смотрах и других творческих мероприятиях в общем числе обучающихся</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lastRenderedPageBreak/>
              <w:t xml:space="preserve">4. Доля </w:t>
            </w:r>
            <w:r w:rsidRPr="00457B95">
              <w:rPr>
                <w:rFonts w:ascii="Times New Roman" w:hAnsi="Times New Roman" w:cs="Times New Roman"/>
                <w:sz w:val="18"/>
                <w:szCs w:val="18"/>
              </w:rPr>
              <w:t xml:space="preserve">обучающихся, принимающих участие в конкурсах, </w:t>
            </w:r>
            <w:r w:rsidRPr="00457B95">
              <w:rPr>
                <w:rFonts w:ascii="Times New Roman" w:hAnsi="Times New Roman" w:cs="Times New Roman"/>
                <w:sz w:val="18"/>
                <w:szCs w:val="18"/>
              </w:rPr>
              <w:lastRenderedPageBreak/>
              <w:t>смотрах и других творческих мероприятиях в общем числе обучающихся</w:t>
            </w:r>
          </w:p>
        </w:tc>
      </w:tr>
      <w:tr w:rsidR="007D384C" w:rsidRPr="00457B95" w:rsidTr="00A04948">
        <w:trPr>
          <w:trHeight w:val="930"/>
          <w:tblCellSpacing w:w="5" w:type="nil"/>
        </w:trPr>
        <w:tc>
          <w:tcPr>
            <w:tcW w:w="568"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rPr>
                <w:bCs/>
                <w:sz w:val="18"/>
                <w:szCs w:val="18"/>
              </w:rPr>
            </w:pPr>
          </w:p>
        </w:tc>
        <w:tc>
          <w:tcPr>
            <w:tcW w:w="1416"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5.Уменьшение удельного веса преподавателей  детских школ искусств Ломоносовского района, имеющих высшую и первую квалификационную категорию, от общего числа преподавателей детских школ искусств района</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a8"/>
              <w:rPr>
                <w:sz w:val="18"/>
                <w:szCs w:val="18"/>
              </w:rPr>
            </w:pPr>
            <w:r w:rsidRPr="00457B95">
              <w:rPr>
                <w:sz w:val="18"/>
                <w:szCs w:val="18"/>
              </w:rPr>
              <w:t>5.удельного веса</w:t>
            </w:r>
          </w:p>
          <w:p w:rsidR="007D384C" w:rsidRPr="00457B95" w:rsidRDefault="007D384C" w:rsidP="00A04948">
            <w:pPr>
              <w:pStyle w:val="a8"/>
              <w:rPr>
                <w:sz w:val="18"/>
                <w:szCs w:val="18"/>
              </w:rPr>
            </w:pPr>
            <w:r w:rsidRPr="00457B95">
              <w:rPr>
                <w:sz w:val="18"/>
                <w:szCs w:val="18"/>
              </w:rPr>
              <w:t>преподавателей</w:t>
            </w:r>
          </w:p>
          <w:p w:rsidR="007D384C" w:rsidRPr="00457B95" w:rsidRDefault="007D384C" w:rsidP="00A04948">
            <w:pPr>
              <w:pStyle w:val="a8"/>
              <w:rPr>
                <w:sz w:val="18"/>
                <w:szCs w:val="18"/>
              </w:rPr>
            </w:pPr>
            <w:r>
              <w:rPr>
                <w:sz w:val="18"/>
                <w:szCs w:val="18"/>
              </w:rPr>
              <w:t>ДШИ</w:t>
            </w:r>
            <w:r w:rsidRPr="00457B95">
              <w:rPr>
                <w:sz w:val="18"/>
                <w:szCs w:val="18"/>
              </w:rPr>
              <w:t>, имеющих</w:t>
            </w:r>
          </w:p>
          <w:p w:rsidR="007D384C" w:rsidRPr="00457B95" w:rsidRDefault="007D384C" w:rsidP="00A04948">
            <w:pPr>
              <w:pStyle w:val="a8"/>
              <w:rPr>
                <w:sz w:val="18"/>
                <w:szCs w:val="18"/>
              </w:rPr>
            </w:pPr>
            <w:r w:rsidRPr="00457B95">
              <w:rPr>
                <w:sz w:val="18"/>
                <w:szCs w:val="18"/>
              </w:rPr>
              <w:t>высшую и первую</w:t>
            </w:r>
          </w:p>
          <w:p w:rsidR="007D384C" w:rsidRPr="00457B95" w:rsidRDefault="007D384C" w:rsidP="00A04948">
            <w:pPr>
              <w:pStyle w:val="a8"/>
              <w:rPr>
                <w:sz w:val="18"/>
                <w:szCs w:val="18"/>
              </w:rPr>
            </w:pPr>
            <w:r w:rsidRPr="00457B95">
              <w:rPr>
                <w:sz w:val="18"/>
                <w:szCs w:val="18"/>
              </w:rPr>
              <w:t>квалификационну</w:t>
            </w:r>
          </w:p>
          <w:p w:rsidR="007D384C" w:rsidRPr="00457B95" w:rsidRDefault="007D384C" w:rsidP="00A04948">
            <w:pPr>
              <w:pStyle w:val="a8"/>
              <w:rPr>
                <w:sz w:val="18"/>
                <w:szCs w:val="18"/>
              </w:rPr>
            </w:pPr>
            <w:r w:rsidRPr="00457B95">
              <w:rPr>
                <w:sz w:val="18"/>
                <w:szCs w:val="18"/>
              </w:rPr>
              <w:t>ю категорию, от</w:t>
            </w:r>
          </w:p>
          <w:p w:rsidR="007D384C" w:rsidRPr="00457B95" w:rsidRDefault="007D384C" w:rsidP="00A04948">
            <w:pPr>
              <w:pStyle w:val="a8"/>
              <w:rPr>
                <w:sz w:val="18"/>
                <w:szCs w:val="18"/>
              </w:rPr>
            </w:pPr>
            <w:r w:rsidRPr="00457B95">
              <w:rPr>
                <w:sz w:val="18"/>
                <w:szCs w:val="18"/>
              </w:rPr>
              <w:t>общего числа</w:t>
            </w:r>
          </w:p>
          <w:p w:rsidR="007D384C" w:rsidRPr="00457B95" w:rsidRDefault="007D384C" w:rsidP="00A04948">
            <w:pPr>
              <w:pStyle w:val="a8"/>
              <w:rPr>
                <w:sz w:val="18"/>
                <w:szCs w:val="18"/>
              </w:rPr>
            </w:pPr>
            <w:r w:rsidRPr="00457B95">
              <w:rPr>
                <w:sz w:val="18"/>
                <w:szCs w:val="18"/>
              </w:rPr>
              <w:t>преподавателей</w:t>
            </w:r>
          </w:p>
          <w:p w:rsidR="007D384C" w:rsidRPr="00457B95" w:rsidRDefault="007D384C" w:rsidP="00A04948">
            <w:pPr>
              <w:pStyle w:val="a8"/>
              <w:rPr>
                <w:sz w:val="18"/>
                <w:szCs w:val="18"/>
              </w:rPr>
            </w:pPr>
            <w:r w:rsidRPr="00457B95">
              <w:rPr>
                <w:sz w:val="18"/>
                <w:szCs w:val="18"/>
              </w:rPr>
              <w:t>детских школ</w:t>
            </w:r>
          </w:p>
          <w:p w:rsidR="007D384C" w:rsidRPr="00457B95" w:rsidRDefault="007D384C" w:rsidP="00A04948">
            <w:pPr>
              <w:pStyle w:val="a8"/>
              <w:rPr>
                <w:sz w:val="18"/>
                <w:szCs w:val="18"/>
              </w:rPr>
            </w:pPr>
            <w:r w:rsidRPr="00457B95">
              <w:rPr>
                <w:sz w:val="18"/>
                <w:szCs w:val="18"/>
              </w:rPr>
              <w:t>искусств района</w:t>
            </w:r>
          </w:p>
        </w:tc>
      </w:tr>
      <w:tr w:rsidR="007D384C" w:rsidRPr="00457B95" w:rsidTr="00A04948">
        <w:trPr>
          <w:trHeight w:val="4140"/>
          <w:tblCellSpacing w:w="5" w:type="nil"/>
        </w:trPr>
        <w:tc>
          <w:tcPr>
            <w:tcW w:w="568"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b/>
                <w:sz w:val="18"/>
                <w:szCs w:val="18"/>
              </w:rPr>
            </w:pPr>
            <w:r w:rsidRPr="00457B95">
              <w:rPr>
                <w:rFonts w:ascii="Times New Roman" w:hAnsi="Times New Roman" w:cs="Times New Roman"/>
                <w:b/>
                <w:sz w:val="18"/>
                <w:szCs w:val="18"/>
              </w:rPr>
              <w:t>2.</w:t>
            </w:r>
          </w:p>
        </w:tc>
        <w:tc>
          <w:tcPr>
            <w:tcW w:w="2552" w:type="dxa"/>
            <w:vMerge w:val="restart"/>
            <w:tcBorders>
              <w:left w:val="single" w:sz="4" w:space="0" w:color="auto"/>
              <w:bottom w:val="nil"/>
              <w:right w:val="single" w:sz="4" w:space="0" w:color="auto"/>
            </w:tcBorders>
          </w:tcPr>
          <w:p w:rsidR="007D384C" w:rsidRPr="00457B95" w:rsidRDefault="007D384C" w:rsidP="00A04948">
            <w:pPr>
              <w:autoSpaceDE w:val="0"/>
              <w:autoSpaceDN w:val="0"/>
              <w:adjustRightInd w:val="0"/>
              <w:rPr>
                <w:b/>
                <w:sz w:val="18"/>
                <w:szCs w:val="18"/>
              </w:rPr>
            </w:pPr>
            <w:r w:rsidRPr="00457B95">
              <w:rPr>
                <w:b/>
                <w:sz w:val="18"/>
                <w:szCs w:val="18"/>
              </w:rPr>
              <w:t>Подпрограмма 2.</w:t>
            </w:r>
          </w:p>
          <w:p w:rsidR="007D384C" w:rsidRPr="00457B95" w:rsidRDefault="007D384C" w:rsidP="00A04948">
            <w:pPr>
              <w:autoSpaceDE w:val="0"/>
              <w:autoSpaceDN w:val="0"/>
              <w:adjustRightInd w:val="0"/>
              <w:rPr>
                <w:b/>
                <w:sz w:val="18"/>
                <w:szCs w:val="18"/>
              </w:rPr>
            </w:pPr>
            <w:r w:rsidRPr="00457B95">
              <w:rPr>
                <w:b/>
                <w:sz w:val="18"/>
                <w:szCs w:val="18"/>
              </w:rPr>
              <w:t>«Развитие молодежной политики в Ломоносовском муниципальном районе»</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w:t>
            </w:r>
          </w:p>
          <w:p w:rsidR="007D384C" w:rsidRPr="00457B95" w:rsidRDefault="007D384C" w:rsidP="00A04948">
            <w:pPr>
              <w:spacing w:before="100" w:beforeAutospacing="1" w:after="100" w:afterAutospacing="1"/>
              <w:rPr>
                <w:b/>
                <w:bCs/>
                <w:sz w:val="18"/>
                <w:szCs w:val="18"/>
              </w:rPr>
            </w:pPr>
            <w:r w:rsidRPr="00457B95">
              <w:rPr>
                <w:sz w:val="18"/>
                <w:szCs w:val="18"/>
              </w:rPr>
              <w:t>2.1. Организация и проведение мероприятий для молодежи</w:t>
            </w:r>
          </w:p>
          <w:p w:rsidR="007D384C" w:rsidRPr="00457B95" w:rsidRDefault="007D384C" w:rsidP="00A04948">
            <w:pPr>
              <w:autoSpaceDE w:val="0"/>
              <w:autoSpaceDN w:val="0"/>
              <w:adjustRightInd w:val="0"/>
              <w:rPr>
                <w:b/>
                <w:sz w:val="18"/>
                <w:szCs w:val="18"/>
              </w:rPr>
            </w:pPr>
          </w:p>
          <w:p w:rsidR="007D384C" w:rsidRPr="00457B95" w:rsidRDefault="007D384C" w:rsidP="00A04948">
            <w:pPr>
              <w:autoSpaceDE w:val="0"/>
              <w:autoSpaceDN w:val="0"/>
              <w:adjustRightInd w:val="0"/>
              <w:rPr>
                <w:b/>
                <w:bCs/>
                <w:sz w:val="18"/>
                <w:szCs w:val="18"/>
              </w:rPr>
            </w:pPr>
          </w:p>
        </w:tc>
        <w:tc>
          <w:tcPr>
            <w:tcW w:w="1416"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bCs/>
                <w:sz w:val="18"/>
                <w:szCs w:val="18"/>
              </w:rPr>
              <w:t>Отдел по молодежной политике и спорту администрации муниципального образования Ломоносовский муниципальный район Ленинградской области (далее – Отдел по молодежной политике и спорту)</w:t>
            </w:r>
          </w:p>
        </w:tc>
        <w:tc>
          <w:tcPr>
            <w:tcW w:w="864"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2015</w:t>
            </w:r>
          </w:p>
        </w:tc>
        <w:tc>
          <w:tcPr>
            <w:tcW w:w="864"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2019</w:t>
            </w:r>
          </w:p>
        </w:tc>
        <w:tc>
          <w:tcPr>
            <w:tcW w:w="1620" w:type="dxa"/>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1.Уменьшение количества мероприятий в сфере гражданско-патриотического воспитания молодежи, уменьшение количества молодежи с чувством патриотизма</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1.1.Уменьшение количества участников мероприятий в сфере гражданско-патриотического воспитания молодежи</w:t>
            </w:r>
          </w:p>
        </w:tc>
        <w:tc>
          <w:tcPr>
            <w:tcW w:w="1836" w:type="dxa"/>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количеств</w:t>
            </w:r>
            <w:r>
              <w:rPr>
                <w:rFonts w:ascii="Times New Roman" w:hAnsi="Times New Roman" w:cs="Times New Roman"/>
                <w:sz w:val="18"/>
                <w:szCs w:val="18"/>
              </w:rPr>
              <w:t>о</w:t>
            </w:r>
            <w:r w:rsidRPr="00457B95">
              <w:rPr>
                <w:rFonts w:ascii="Times New Roman" w:hAnsi="Times New Roman" w:cs="Times New Roman"/>
                <w:sz w:val="18"/>
                <w:szCs w:val="18"/>
              </w:rPr>
              <w:t xml:space="preserve"> мероприятий в сфере гражданско-патриотического воспитания молодежи</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1.1. количеств</w:t>
            </w:r>
            <w:r>
              <w:rPr>
                <w:rFonts w:ascii="Times New Roman" w:hAnsi="Times New Roman" w:cs="Times New Roman"/>
                <w:sz w:val="18"/>
                <w:szCs w:val="18"/>
              </w:rPr>
              <w:t>о</w:t>
            </w:r>
            <w:r w:rsidRPr="00457B95">
              <w:rPr>
                <w:rFonts w:ascii="Times New Roman" w:hAnsi="Times New Roman" w:cs="Times New Roman"/>
                <w:sz w:val="18"/>
                <w:szCs w:val="18"/>
              </w:rPr>
              <w:t xml:space="preserve"> </w:t>
            </w:r>
            <w:r>
              <w:rPr>
                <w:rFonts w:ascii="Times New Roman" w:hAnsi="Times New Roman" w:cs="Times New Roman"/>
                <w:sz w:val="18"/>
                <w:szCs w:val="18"/>
              </w:rPr>
              <w:t>человек, принимающих участие в</w:t>
            </w:r>
            <w:r w:rsidRPr="00457B95">
              <w:rPr>
                <w:rFonts w:ascii="Times New Roman" w:hAnsi="Times New Roman" w:cs="Times New Roman"/>
                <w:sz w:val="18"/>
                <w:szCs w:val="18"/>
              </w:rPr>
              <w:t xml:space="preserve"> сфере гражданско-патриотического воспитания молодежи</w:t>
            </w:r>
          </w:p>
          <w:p w:rsidR="007D384C" w:rsidRPr="00457B95" w:rsidRDefault="007D384C" w:rsidP="00A04948">
            <w:pPr>
              <w:pStyle w:val="ConsPlusCell"/>
              <w:rPr>
                <w:rFonts w:ascii="Times New Roman" w:hAnsi="Times New Roman" w:cs="Times New Roman"/>
                <w:sz w:val="18"/>
                <w:szCs w:val="18"/>
              </w:rPr>
            </w:pPr>
          </w:p>
        </w:tc>
      </w:tr>
      <w:tr w:rsidR="007D384C" w:rsidRPr="00457B95" w:rsidTr="00A04948">
        <w:trPr>
          <w:trHeight w:val="900"/>
          <w:tblCellSpacing w:w="5" w:type="nil"/>
        </w:trPr>
        <w:tc>
          <w:tcPr>
            <w:tcW w:w="568"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2.Уменьшение количества  мероприятий по реализации творческого потенциала молодежи, уменьшение творческого потенциала у молодежи</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2.1.Уменьшение количества участников мероприятий по реализации творческого потенциала молодежи </w:t>
            </w:r>
          </w:p>
        </w:tc>
        <w:tc>
          <w:tcPr>
            <w:tcW w:w="1836" w:type="dxa"/>
            <w:tcBorders>
              <w:top w:val="single" w:sz="4" w:space="0" w:color="auto"/>
              <w:left w:val="single" w:sz="4" w:space="0" w:color="auto"/>
              <w:bottom w:val="single" w:sz="4" w:space="0" w:color="auto"/>
              <w:right w:val="single" w:sz="4" w:space="0" w:color="auto"/>
            </w:tcBorders>
          </w:tcPr>
          <w:p w:rsidR="007D384C" w:rsidRPr="00B3363E" w:rsidRDefault="007D384C" w:rsidP="00A04948">
            <w:pPr>
              <w:pStyle w:val="ConsPlusCell"/>
              <w:rPr>
                <w:rFonts w:ascii="Times New Roman" w:hAnsi="Times New Roman" w:cs="Times New Roman"/>
                <w:sz w:val="18"/>
                <w:szCs w:val="18"/>
              </w:rPr>
            </w:pPr>
            <w:r w:rsidRPr="00B3363E">
              <w:rPr>
                <w:rFonts w:ascii="Times New Roman" w:hAnsi="Times New Roman" w:cs="Times New Roman"/>
                <w:sz w:val="18"/>
                <w:szCs w:val="18"/>
              </w:rPr>
              <w:t>2. количество  мероприятий по реализации творческого потенциала молодежи, организация и проведение культурно-массовых молодежных мероприятий</w:t>
            </w:r>
          </w:p>
          <w:p w:rsidR="007D384C" w:rsidRPr="00B3363E" w:rsidRDefault="007D384C" w:rsidP="00A04948">
            <w:pPr>
              <w:tabs>
                <w:tab w:val="left" w:pos="1665"/>
              </w:tabs>
              <w:autoSpaceDE w:val="0"/>
              <w:autoSpaceDN w:val="0"/>
              <w:adjustRightInd w:val="0"/>
              <w:rPr>
                <w:sz w:val="18"/>
                <w:szCs w:val="18"/>
              </w:rPr>
            </w:pPr>
            <w:r w:rsidRPr="00B3363E">
              <w:rPr>
                <w:sz w:val="18"/>
                <w:szCs w:val="18"/>
              </w:rPr>
              <w:t xml:space="preserve">2.1. количество человек , принимающих участие в мероприятиях </w:t>
            </w:r>
          </w:p>
          <w:p w:rsidR="007D384C" w:rsidRPr="00B3363E" w:rsidRDefault="007D384C" w:rsidP="00A04948">
            <w:pPr>
              <w:tabs>
                <w:tab w:val="left" w:pos="1665"/>
              </w:tabs>
              <w:autoSpaceDE w:val="0"/>
              <w:autoSpaceDN w:val="0"/>
              <w:adjustRightInd w:val="0"/>
              <w:rPr>
                <w:sz w:val="18"/>
                <w:szCs w:val="18"/>
              </w:rPr>
            </w:pPr>
            <w:r w:rsidRPr="00B3363E">
              <w:rPr>
                <w:sz w:val="18"/>
                <w:szCs w:val="18"/>
              </w:rPr>
              <w:t>по реализации творческого потенциала молодежи.</w:t>
            </w:r>
          </w:p>
        </w:tc>
      </w:tr>
      <w:tr w:rsidR="007D384C" w:rsidRPr="00457B95" w:rsidTr="00A04948">
        <w:trPr>
          <w:trHeight w:val="169"/>
          <w:tblCellSpacing w:w="5" w:type="nil"/>
        </w:trPr>
        <w:tc>
          <w:tcPr>
            <w:tcW w:w="568"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3.Уменьшение количества мероприятий по </w:t>
            </w:r>
            <w:r w:rsidRPr="00457B95">
              <w:rPr>
                <w:rFonts w:ascii="Times New Roman" w:hAnsi="Times New Roman" w:cs="Times New Roman"/>
                <w:sz w:val="18"/>
                <w:szCs w:val="18"/>
              </w:rPr>
              <w:lastRenderedPageBreak/>
              <w:t>поддержке молодых семей</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3.1.Уменьшение количества участников мероприятий по поддержке молодых семей, ухудшение демографической ситуации, чувства семейных ценностей</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lastRenderedPageBreak/>
              <w:t xml:space="preserve"> 3. количеств</w:t>
            </w:r>
            <w:r>
              <w:rPr>
                <w:rFonts w:ascii="Times New Roman" w:hAnsi="Times New Roman" w:cs="Times New Roman"/>
                <w:sz w:val="18"/>
                <w:szCs w:val="18"/>
              </w:rPr>
              <w:t>о</w:t>
            </w:r>
            <w:r w:rsidRPr="00457B95">
              <w:rPr>
                <w:rFonts w:ascii="Times New Roman" w:hAnsi="Times New Roman" w:cs="Times New Roman"/>
                <w:sz w:val="18"/>
                <w:szCs w:val="18"/>
              </w:rPr>
              <w:t xml:space="preserve">   мероприятий по поддержке молодых </w:t>
            </w:r>
            <w:r w:rsidRPr="00457B95">
              <w:rPr>
                <w:rFonts w:ascii="Times New Roman" w:hAnsi="Times New Roman" w:cs="Times New Roman"/>
                <w:sz w:val="18"/>
                <w:szCs w:val="18"/>
              </w:rPr>
              <w:lastRenderedPageBreak/>
              <w:t>семей</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3.1. количеств</w:t>
            </w:r>
            <w:r>
              <w:rPr>
                <w:rFonts w:ascii="Times New Roman" w:hAnsi="Times New Roman" w:cs="Times New Roman"/>
                <w:sz w:val="18"/>
                <w:szCs w:val="18"/>
              </w:rPr>
              <w:t>о</w:t>
            </w:r>
            <w:r w:rsidRPr="00457B95">
              <w:rPr>
                <w:rFonts w:ascii="Times New Roman" w:hAnsi="Times New Roman" w:cs="Times New Roman"/>
                <w:sz w:val="18"/>
                <w:szCs w:val="18"/>
              </w:rPr>
              <w:t xml:space="preserve"> </w:t>
            </w:r>
            <w:r>
              <w:rPr>
                <w:rFonts w:ascii="Times New Roman" w:hAnsi="Times New Roman" w:cs="Times New Roman"/>
                <w:sz w:val="18"/>
                <w:szCs w:val="18"/>
              </w:rPr>
              <w:t>человек, принимающих участие в мероприятиях</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по поддержке молодых семей,</w:t>
            </w:r>
          </w:p>
        </w:tc>
      </w:tr>
      <w:tr w:rsidR="007D384C" w:rsidRPr="00457B95" w:rsidTr="00A04948">
        <w:trPr>
          <w:trHeight w:val="1020"/>
          <w:tblCellSpacing w:w="5" w:type="nil"/>
        </w:trPr>
        <w:tc>
          <w:tcPr>
            <w:tcW w:w="568"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4.Уменьшение количества мероприятий по профилактике  социально-негативных проявлений среди молодежи</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4.1.Уменьшение количества участников мероприятий по профилактике социально-негативных проявлений среди молодежи </w:t>
            </w:r>
          </w:p>
        </w:tc>
        <w:tc>
          <w:tcPr>
            <w:tcW w:w="1836" w:type="dxa"/>
            <w:tcBorders>
              <w:top w:val="single" w:sz="4" w:space="0" w:color="auto"/>
              <w:left w:val="single" w:sz="4" w:space="0" w:color="auto"/>
              <w:bottom w:val="single" w:sz="4" w:space="0" w:color="auto"/>
              <w:right w:val="single" w:sz="4" w:space="0" w:color="auto"/>
            </w:tcBorders>
          </w:tcPr>
          <w:p w:rsidR="007D384C" w:rsidRPr="002F5B74" w:rsidRDefault="007D384C" w:rsidP="00A04948">
            <w:pPr>
              <w:tabs>
                <w:tab w:val="left" w:pos="1665"/>
              </w:tabs>
              <w:autoSpaceDE w:val="0"/>
              <w:autoSpaceDN w:val="0"/>
              <w:adjustRightInd w:val="0"/>
              <w:rPr>
                <w:sz w:val="18"/>
                <w:szCs w:val="18"/>
              </w:rPr>
            </w:pPr>
            <w:r w:rsidRPr="002F5B74">
              <w:rPr>
                <w:sz w:val="18"/>
                <w:szCs w:val="18"/>
              </w:rPr>
              <w:t>4. количество мероприятий</w:t>
            </w:r>
          </w:p>
          <w:p w:rsidR="007D384C" w:rsidRPr="002F5B74" w:rsidRDefault="007D384C" w:rsidP="00A04948">
            <w:pPr>
              <w:tabs>
                <w:tab w:val="left" w:pos="1665"/>
              </w:tabs>
              <w:autoSpaceDE w:val="0"/>
              <w:autoSpaceDN w:val="0"/>
              <w:adjustRightInd w:val="0"/>
              <w:rPr>
                <w:sz w:val="18"/>
                <w:szCs w:val="18"/>
              </w:rPr>
            </w:pPr>
            <w:r w:rsidRPr="002F5B74">
              <w:rPr>
                <w:sz w:val="18"/>
                <w:szCs w:val="18"/>
              </w:rPr>
              <w:t>по профилактике  социально-негативных проявлений среди молодежи</w:t>
            </w:r>
          </w:p>
          <w:p w:rsidR="007D384C" w:rsidRPr="002F5B74" w:rsidRDefault="007D384C" w:rsidP="00A04948">
            <w:pPr>
              <w:tabs>
                <w:tab w:val="left" w:pos="1665"/>
              </w:tabs>
              <w:autoSpaceDE w:val="0"/>
              <w:autoSpaceDN w:val="0"/>
              <w:adjustRightInd w:val="0"/>
              <w:rPr>
                <w:sz w:val="18"/>
                <w:szCs w:val="18"/>
              </w:rPr>
            </w:pPr>
            <w:r w:rsidRPr="002F5B74">
              <w:rPr>
                <w:sz w:val="18"/>
                <w:szCs w:val="18"/>
              </w:rPr>
              <w:t xml:space="preserve">4.1. количество человек, принимающих участие в мероприятиях  по профилактике социально-негативных проявлений среди молодежи </w:t>
            </w:r>
          </w:p>
        </w:tc>
      </w:tr>
      <w:tr w:rsidR="007D384C" w:rsidRPr="00457B95" w:rsidTr="00A04948">
        <w:trPr>
          <w:trHeight w:val="1455"/>
          <w:tblCellSpacing w:w="5" w:type="nil"/>
        </w:trPr>
        <w:tc>
          <w:tcPr>
            <w:tcW w:w="568" w:type="dxa"/>
            <w:vMerge/>
            <w:tcBorders>
              <w:left w:val="single" w:sz="4" w:space="0" w:color="auto"/>
              <w:bottom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2552" w:type="dxa"/>
            <w:vMerge/>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bottom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5.Уменьшение количества мероприятий </w:t>
            </w:r>
          </w:p>
          <w:p w:rsidR="007D384C" w:rsidRPr="00457B95" w:rsidRDefault="007D384C" w:rsidP="00A04948">
            <w:pPr>
              <w:autoSpaceDE w:val="0"/>
              <w:autoSpaceDN w:val="0"/>
              <w:adjustRightInd w:val="0"/>
              <w:rPr>
                <w:sz w:val="18"/>
                <w:szCs w:val="18"/>
              </w:rPr>
            </w:pPr>
            <w:r w:rsidRPr="00457B95">
              <w:rPr>
                <w:sz w:val="18"/>
                <w:szCs w:val="18"/>
              </w:rPr>
              <w:t>направленных на отдых и занятость подростков и молодежи в каникулярное время</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5.1.Уменьшение количества участников мероприятий</w:t>
            </w:r>
          </w:p>
          <w:p w:rsidR="007D384C" w:rsidRPr="00457B95" w:rsidRDefault="007D384C" w:rsidP="00A04948">
            <w:pPr>
              <w:autoSpaceDE w:val="0"/>
              <w:autoSpaceDN w:val="0"/>
              <w:adjustRightInd w:val="0"/>
              <w:rPr>
                <w:sz w:val="18"/>
                <w:szCs w:val="18"/>
              </w:rPr>
            </w:pPr>
            <w:r w:rsidRPr="00457B95">
              <w:rPr>
                <w:sz w:val="18"/>
                <w:szCs w:val="18"/>
              </w:rPr>
              <w:t>мероприятий направленных на отдых и занятость подростков и молодежи в каникулярное время</w:t>
            </w:r>
          </w:p>
        </w:tc>
        <w:tc>
          <w:tcPr>
            <w:tcW w:w="1836" w:type="dxa"/>
            <w:tcBorders>
              <w:top w:val="single" w:sz="4" w:space="0" w:color="auto"/>
              <w:left w:val="single" w:sz="4" w:space="0" w:color="auto"/>
              <w:bottom w:val="single" w:sz="4" w:space="0" w:color="auto"/>
              <w:right w:val="single" w:sz="4" w:space="0" w:color="auto"/>
            </w:tcBorders>
          </w:tcPr>
          <w:p w:rsidR="007D384C" w:rsidRPr="002F5B74" w:rsidRDefault="007D384C" w:rsidP="00A04948">
            <w:pPr>
              <w:autoSpaceDE w:val="0"/>
              <w:autoSpaceDN w:val="0"/>
              <w:adjustRightInd w:val="0"/>
              <w:rPr>
                <w:sz w:val="18"/>
                <w:szCs w:val="18"/>
              </w:rPr>
            </w:pPr>
            <w:r w:rsidRPr="002F5B74">
              <w:rPr>
                <w:sz w:val="18"/>
                <w:szCs w:val="18"/>
              </w:rPr>
              <w:t>5. количеств</w:t>
            </w:r>
            <w:r>
              <w:rPr>
                <w:sz w:val="18"/>
                <w:szCs w:val="18"/>
              </w:rPr>
              <w:t>о</w:t>
            </w:r>
            <w:r w:rsidRPr="002F5B74">
              <w:rPr>
                <w:sz w:val="18"/>
                <w:szCs w:val="18"/>
              </w:rPr>
              <w:t xml:space="preserve"> мероприятий</w:t>
            </w:r>
            <w:r>
              <w:rPr>
                <w:sz w:val="18"/>
                <w:szCs w:val="18"/>
              </w:rPr>
              <w:t>,</w:t>
            </w:r>
            <w:r w:rsidRPr="002F5B74">
              <w:rPr>
                <w:sz w:val="18"/>
                <w:szCs w:val="18"/>
              </w:rPr>
              <w:t xml:space="preserve"> направленных на отдых и занятость подростков и молодежи в каникулярное время</w:t>
            </w:r>
          </w:p>
          <w:p w:rsidR="007D384C" w:rsidRPr="002F5B74" w:rsidRDefault="007D384C" w:rsidP="00A04948">
            <w:pPr>
              <w:autoSpaceDE w:val="0"/>
              <w:autoSpaceDN w:val="0"/>
              <w:adjustRightInd w:val="0"/>
              <w:rPr>
                <w:sz w:val="18"/>
                <w:szCs w:val="18"/>
              </w:rPr>
            </w:pPr>
            <w:r w:rsidRPr="002F5B74">
              <w:rPr>
                <w:sz w:val="18"/>
                <w:szCs w:val="18"/>
              </w:rPr>
              <w:t>5.1. количеств</w:t>
            </w:r>
            <w:r>
              <w:rPr>
                <w:sz w:val="18"/>
                <w:szCs w:val="18"/>
              </w:rPr>
              <w:t>о</w:t>
            </w:r>
            <w:r w:rsidRPr="002F5B74">
              <w:rPr>
                <w:sz w:val="18"/>
                <w:szCs w:val="18"/>
              </w:rPr>
              <w:t xml:space="preserve"> участников мероприятий направленных на отдых и занятость подростков и молодежи в каникулярное время</w:t>
            </w:r>
          </w:p>
        </w:tc>
      </w:tr>
      <w:tr w:rsidR="007D384C" w:rsidRPr="00457B95" w:rsidTr="00A04948">
        <w:trPr>
          <w:trHeight w:val="735"/>
          <w:tblCellSpacing w:w="5" w:type="nil"/>
        </w:trPr>
        <w:tc>
          <w:tcPr>
            <w:tcW w:w="568"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rPr>
            </w:pPr>
            <w:r w:rsidRPr="00457B95">
              <w:rPr>
                <w:rFonts w:ascii="Times New Roman" w:hAnsi="Times New Roman" w:cs="Times New Roman"/>
                <w:b/>
                <w:sz w:val="18"/>
                <w:szCs w:val="18"/>
              </w:rPr>
              <w:t>3.</w:t>
            </w:r>
          </w:p>
        </w:tc>
        <w:tc>
          <w:tcPr>
            <w:tcW w:w="2552" w:type="dxa"/>
            <w:vMerge w:val="restart"/>
            <w:tcBorders>
              <w:left w:val="single" w:sz="4" w:space="0" w:color="auto"/>
              <w:right w:val="single" w:sz="4" w:space="0" w:color="auto"/>
            </w:tcBorders>
          </w:tcPr>
          <w:p w:rsidR="007D384C" w:rsidRPr="00457B95" w:rsidRDefault="007D384C" w:rsidP="00A04948">
            <w:pPr>
              <w:autoSpaceDE w:val="0"/>
              <w:autoSpaceDN w:val="0"/>
              <w:adjustRightInd w:val="0"/>
              <w:rPr>
                <w:b/>
                <w:sz w:val="18"/>
                <w:szCs w:val="18"/>
              </w:rPr>
            </w:pPr>
            <w:r w:rsidRPr="00457B95">
              <w:rPr>
                <w:b/>
                <w:sz w:val="18"/>
                <w:szCs w:val="18"/>
              </w:rPr>
              <w:t xml:space="preserve">Подпрограмма 3. </w:t>
            </w:r>
          </w:p>
          <w:p w:rsidR="007D384C" w:rsidRPr="00457B95" w:rsidRDefault="007D384C" w:rsidP="00A04948">
            <w:pPr>
              <w:autoSpaceDE w:val="0"/>
              <w:autoSpaceDN w:val="0"/>
              <w:adjustRightInd w:val="0"/>
              <w:rPr>
                <w:b/>
                <w:sz w:val="18"/>
                <w:szCs w:val="18"/>
              </w:rPr>
            </w:pPr>
            <w:r w:rsidRPr="00457B95">
              <w:rPr>
                <w:b/>
                <w:sz w:val="18"/>
                <w:szCs w:val="18"/>
              </w:rPr>
              <w:t>«</w:t>
            </w:r>
            <w:r w:rsidRPr="00457B95">
              <w:rPr>
                <w:b/>
                <w:sz w:val="18"/>
                <w:szCs w:val="18"/>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457B95">
              <w:rPr>
                <w:b/>
                <w:sz w:val="18"/>
                <w:szCs w:val="18"/>
              </w:rPr>
              <w:t>»</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3.1. Организация  и проведение районных  культурно-массовых  мероприятий и праздников</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w:t>
            </w:r>
          </w:p>
          <w:p w:rsidR="007D384C" w:rsidRPr="00457B95" w:rsidRDefault="007D384C" w:rsidP="00A04948">
            <w:pPr>
              <w:autoSpaceDE w:val="0"/>
              <w:autoSpaceDN w:val="0"/>
              <w:adjustRightInd w:val="0"/>
              <w:rPr>
                <w:b/>
                <w:bCs/>
                <w:sz w:val="18"/>
                <w:szCs w:val="18"/>
              </w:rPr>
            </w:pPr>
          </w:p>
        </w:tc>
        <w:tc>
          <w:tcPr>
            <w:tcW w:w="1416"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Cs/>
                <w:sz w:val="18"/>
                <w:szCs w:val="18"/>
              </w:rPr>
            </w:pPr>
            <w:r w:rsidRPr="00457B95">
              <w:rPr>
                <w:rFonts w:ascii="Times New Roman" w:hAnsi="Times New Roman" w:cs="Times New Roman"/>
                <w:bCs/>
                <w:sz w:val="18"/>
                <w:szCs w:val="18"/>
              </w:rPr>
              <w:t>Отдел по культуре и туризму</w:t>
            </w:r>
          </w:p>
          <w:p w:rsidR="007D384C" w:rsidRPr="00457B95" w:rsidRDefault="007D384C" w:rsidP="00A04948">
            <w:pPr>
              <w:pStyle w:val="ConsPlusCell"/>
              <w:rPr>
                <w:rFonts w:ascii="Times New Roman" w:hAnsi="Times New Roman" w:cs="Times New Roman"/>
                <w:bCs/>
                <w:sz w:val="18"/>
                <w:szCs w:val="18"/>
              </w:rPr>
            </w:pPr>
          </w:p>
          <w:p w:rsidR="007D384C" w:rsidRPr="00457B95" w:rsidRDefault="007D384C" w:rsidP="00A04948">
            <w:pPr>
              <w:pStyle w:val="ConsPlusCell"/>
              <w:rPr>
                <w:rFonts w:ascii="Times New Roman" w:hAnsi="Times New Roman" w:cs="Times New Roman"/>
                <w:bCs/>
                <w:sz w:val="18"/>
                <w:szCs w:val="18"/>
              </w:rPr>
            </w:pPr>
          </w:p>
          <w:p w:rsidR="007D384C" w:rsidRPr="00457B95" w:rsidRDefault="007D384C" w:rsidP="00A04948">
            <w:pPr>
              <w:pStyle w:val="ConsPlusCell"/>
              <w:rPr>
                <w:rFonts w:ascii="Times New Roman" w:hAnsi="Times New Roman" w:cs="Times New Roman"/>
                <w:bCs/>
                <w:sz w:val="18"/>
                <w:szCs w:val="18"/>
              </w:rPr>
            </w:pPr>
          </w:p>
          <w:p w:rsidR="007D384C" w:rsidRPr="00457B95" w:rsidRDefault="007D384C" w:rsidP="00A04948">
            <w:pPr>
              <w:pStyle w:val="ConsPlusCell"/>
              <w:rPr>
                <w:rFonts w:ascii="Times New Roman" w:hAnsi="Times New Roman" w:cs="Times New Roman"/>
                <w:bCs/>
                <w:sz w:val="18"/>
                <w:szCs w:val="18"/>
              </w:rPr>
            </w:pPr>
          </w:p>
          <w:p w:rsidR="007D384C" w:rsidRPr="00457B95" w:rsidRDefault="007D384C" w:rsidP="00A04948">
            <w:pPr>
              <w:pStyle w:val="ConsPlusCell"/>
              <w:rPr>
                <w:rFonts w:ascii="Times New Roman" w:hAnsi="Times New Roman" w:cs="Times New Roman"/>
                <w:bCs/>
                <w:sz w:val="18"/>
                <w:szCs w:val="18"/>
              </w:rPr>
            </w:pPr>
          </w:p>
          <w:p w:rsidR="007D384C" w:rsidRPr="00457B95" w:rsidRDefault="007D384C" w:rsidP="00A04948">
            <w:pPr>
              <w:pStyle w:val="ConsPlusCell"/>
              <w:rPr>
                <w:rFonts w:ascii="Times New Roman" w:hAnsi="Times New Roman" w:cs="Times New Roman"/>
                <w:bCs/>
                <w:sz w:val="18"/>
                <w:szCs w:val="18"/>
              </w:rPr>
            </w:pPr>
          </w:p>
          <w:p w:rsidR="007D384C" w:rsidRPr="00457B95" w:rsidRDefault="007D384C" w:rsidP="00A04948">
            <w:pPr>
              <w:pStyle w:val="ConsPlusCell"/>
              <w:rPr>
                <w:rFonts w:ascii="Times New Roman" w:hAnsi="Times New Roman" w:cs="Times New Roman"/>
                <w:bCs/>
                <w:sz w:val="18"/>
                <w:szCs w:val="18"/>
              </w:rPr>
            </w:pPr>
          </w:p>
          <w:p w:rsidR="007D384C" w:rsidRPr="00457B95" w:rsidRDefault="007D384C" w:rsidP="00A04948">
            <w:pPr>
              <w:pStyle w:val="ConsPlusCell"/>
              <w:rPr>
                <w:rFonts w:ascii="Times New Roman" w:hAnsi="Times New Roman" w:cs="Times New Roman"/>
                <w:bCs/>
                <w:sz w:val="18"/>
                <w:szCs w:val="18"/>
              </w:rPr>
            </w:pPr>
          </w:p>
          <w:p w:rsidR="007D384C" w:rsidRPr="00457B95" w:rsidRDefault="007D384C" w:rsidP="00A04948">
            <w:pPr>
              <w:pStyle w:val="ConsPlusCell"/>
              <w:rPr>
                <w:rFonts w:ascii="Times New Roman" w:hAnsi="Times New Roman" w:cs="Times New Roman"/>
                <w:bCs/>
                <w:sz w:val="18"/>
                <w:szCs w:val="18"/>
              </w:rPr>
            </w:pPr>
          </w:p>
          <w:p w:rsidR="007D384C" w:rsidRPr="00457B95" w:rsidRDefault="007D384C" w:rsidP="00A04948">
            <w:pPr>
              <w:pStyle w:val="ConsPlusCell"/>
              <w:rPr>
                <w:rFonts w:ascii="Times New Roman" w:hAnsi="Times New Roman" w:cs="Times New Roman"/>
                <w:bCs/>
                <w:sz w:val="18"/>
                <w:szCs w:val="18"/>
              </w:rPr>
            </w:pPr>
          </w:p>
          <w:p w:rsidR="007D384C" w:rsidRPr="00457B95" w:rsidRDefault="007D384C" w:rsidP="00A04948">
            <w:pPr>
              <w:pStyle w:val="ConsPlusCell"/>
              <w:rPr>
                <w:rFonts w:ascii="Times New Roman" w:hAnsi="Times New Roman" w:cs="Times New Roman"/>
                <w:bCs/>
                <w:sz w:val="18"/>
                <w:szCs w:val="18"/>
              </w:rPr>
            </w:pPr>
          </w:p>
          <w:p w:rsidR="007D384C" w:rsidRPr="00457B95" w:rsidRDefault="007D384C" w:rsidP="00A04948">
            <w:pPr>
              <w:pStyle w:val="ConsPlusCell"/>
              <w:rPr>
                <w:rFonts w:ascii="Times New Roman" w:hAnsi="Times New Roman" w:cs="Times New Roman"/>
                <w:sz w:val="18"/>
                <w:szCs w:val="18"/>
              </w:rPr>
            </w:pPr>
          </w:p>
        </w:tc>
        <w:tc>
          <w:tcPr>
            <w:tcW w:w="86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2015</w:t>
            </w:r>
          </w:p>
        </w:tc>
        <w:tc>
          <w:tcPr>
            <w:tcW w:w="86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2019</w:t>
            </w:r>
          </w:p>
        </w:tc>
        <w:tc>
          <w:tcPr>
            <w:tcW w:w="1620"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1.Уменьшение  о</w:t>
            </w:r>
            <w:r w:rsidRPr="00457B95">
              <w:rPr>
                <w:iCs/>
                <w:sz w:val="18"/>
                <w:szCs w:val="18"/>
              </w:rPr>
              <w:t>бщего</w:t>
            </w:r>
            <w:r w:rsidRPr="00457B95">
              <w:rPr>
                <w:sz w:val="18"/>
                <w:szCs w:val="18"/>
              </w:rPr>
              <w:t xml:space="preserve">  количества культурно-массовых мероприятий</w:t>
            </w:r>
          </w:p>
        </w:tc>
        <w:tc>
          <w:tcPr>
            <w:tcW w:w="1836"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1.о</w:t>
            </w:r>
            <w:r w:rsidRPr="00457B95">
              <w:rPr>
                <w:iCs/>
                <w:sz w:val="18"/>
                <w:szCs w:val="18"/>
              </w:rPr>
              <w:t>бщего</w:t>
            </w:r>
            <w:r w:rsidRPr="00457B95">
              <w:rPr>
                <w:sz w:val="18"/>
                <w:szCs w:val="18"/>
              </w:rPr>
              <w:t xml:space="preserve">  количества культурно-массовых мероприятий</w:t>
            </w:r>
          </w:p>
        </w:tc>
      </w:tr>
      <w:tr w:rsidR="007D384C" w:rsidRPr="00457B95" w:rsidTr="00A04948">
        <w:trPr>
          <w:trHeight w:val="1255"/>
          <w:tblCellSpacing w:w="5" w:type="nil"/>
        </w:trPr>
        <w:tc>
          <w:tcPr>
            <w:tcW w:w="568"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bCs/>
                <w:sz w:val="18"/>
                <w:szCs w:val="18"/>
              </w:rPr>
              <w:t xml:space="preserve">2.Уменьшение </w:t>
            </w:r>
            <w:r w:rsidRPr="00457B95">
              <w:rPr>
                <w:iCs/>
                <w:sz w:val="18"/>
                <w:szCs w:val="18"/>
              </w:rPr>
              <w:t>общего</w:t>
            </w:r>
            <w:r w:rsidRPr="00457B95">
              <w:rPr>
                <w:sz w:val="18"/>
                <w:szCs w:val="18"/>
              </w:rPr>
              <w:t xml:space="preserve">  числа посещений культурно-массовых  мероприятий;</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bCs/>
                <w:sz w:val="18"/>
                <w:szCs w:val="18"/>
              </w:rPr>
              <w:t>2.обще число посетителей</w:t>
            </w:r>
            <w:r w:rsidRPr="00457B95">
              <w:rPr>
                <w:sz w:val="18"/>
                <w:szCs w:val="18"/>
              </w:rPr>
              <w:t xml:space="preserve"> культурно-массовых  мероприятий</w:t>
            </w:r>
          </w:p>
        </w:tc>
      </w:tr>
      <w:tr w:rsidR="007D384C" w:rsidRPr="00457B95" w:rsidTr="00A04948">
        <w:trPr>
          <w:trHeight w:val="2593"/>
          <w:tblCellSpacing w:w="5" w:type="nil"/>
        </w:trPr>
        <w:tc>
          <w:tcPr>
            <w:tcW w:w="568"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val="restart"/>
            <w:tcBorders>
              <w:top w:val="single" w:sz="4" w:space="0" w:color="auto"/>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3.2. Поддержка районного центра культуры и самодеятельных коллективов</w:t>
            </w:r>
          </w:p>
          <w:p w:rsidR="007D384C" w:rsidRPr="00457B95" w:rsidRDefault="007D384C" w:rsidP="00A04948">
            <w:pPr>
              <w:autoSpaceDE w:val="0"/>
              <w:autoSpaceDN w:val="0"/>
              <w:adjustRightInd w:val="0"/>
              <w:rPr>
                <w:sz w:val="18"/>
                <w:szCs w:val="18"/>
              </w:rPr>
            </w:pPr>
          </w:p>
        </w:tc>
        <w:tc>
          <w:tcPr>
            <w:tcW w:w="1416" w:type="dxa"/>
            <w:vMerge w:val="restart"/>
            <w:tcBorders>
              <w:top w:val="single" w:sz="4" w:space="0" w:color="auto"/>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val="restart"/>
            <w:tcBorders>
              <w:top w:val="single" w:sz="4" w:space="0" w:color="auto"/>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val="restart"/>
            <w:tcBorders>
              <w:top w:val="single" w:sz="4" w:space="0" w:color="auto"/>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nil"/>
              <w:right w:val="single" w:sz="4" w:space="0" w:color="auto"/>
            </w:tcBorders>
          </w:tcPr>
          <w:p w:rsidR="007D384C" w:rsidRPr="00457B95" w:rsidRDefault="007D384C" w:rsidP="00A04948">
            <w:pPr>
              <w:autoSpaceDE w:val="0"/>
              <w:autoSpaceDN w:val="0"/>
              <w:adjustRightInd w:val="0"/>
              <w:jc w:val="both"/>
              <w:rPr>
                <w:b/>
                <w:bCs/>
                <w:sz w:val="18"/>
                <w:szCs w:val="18"/>
              </w:rPr>
            </w:pPr>
            <w:r w:rsidRPr="00457B95">
              <w:rPr>
                <w:sz w:val="18"/>
                <w:szCs w:val="18"/>
              </w:rPr>
              <w:t>3.Уменьшение количества  культурно–досуговых  мероприятий, организованных МБУ «Ломоносовский районный Дворец культуры «Горбунки»</w:t>
            </w:r>
          </w:p>
        </w:tc>
        <w:tc>
          <w:tcPr>
            <w:tcW w:w="1836" w:type="dxa"/>
            <w:tcBorders>
              <w:top w:val="single" w:sz="4" w:space="0" w:color="auto"/>
              <w:left w:val="single" w:sz="4" w:space="0" w:color="auto"/>
              <w:bottom w:val="nil"/>
              <w:right w:val="single" w:sz="4" w:space="0" w:color="auto"/>
            </w:tcBorders>
          </w:tcPr>
          <w:p w:rsidR="007D384C" w:rsidRPr="00457B95" w:rsidRDefault="007D384C" w:rsidP="00A04948">
            <w:pPr>
              <w:autoSpaceDE w:val="0"/>
              <w:autoSpaceDN w:val="0"/>
              <w:adjustRightInd w:val="0"/>
              <w:jc w:val="both"/>
              <w:rPr>
                <w:b/>
                <w:bCs/>
                <w:sz w:val="18"/>
                <w:szCs w:val="18"/>
              </w:rPr>
            </w:pPr>
            <w:r w:rsidRPr="00457B95">
              <w:rPr>
                <w:sz w:val="18"/>
                <w:szCs w:val="18"/>
              </w:rPr>
              <w:t>3.количества  культурно–досуговых  мероприятий, организованных МБУ «Ломоносовский районный Дворец культуры «Горбунки»</w:t>
            </w:r>
          </w:p>
        </w:tc>
      </w:tr>
      <w:tr w:rsidR="007D384C" w:rsidRPr="00457B95" w:rsidTr="00A04948">
        <w:trPr>
          <w:trHeight w:val="2055"/>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bCs/>
                <w:sz w:val="18"/>
                <w:szCs w:val="18"/>
              </w:rPr>
              <w:t>4.Уменьшение</w:t>
            </w:r>
            <w:r w:rsidRPr="00457B95">
              <w:rPr>
                <w:iCs/>
                <w:sz w:val="18"/>
                <w:szCs w:val="18"/>
              </w:rPr>
              <w:t>общего</w:t>
            </w:r>
            <w:r w:rsidRPr="00457B95">
              <w:rPr>
                <w:sz w:val="18"/>
                <w:szCs w:val="18"/>
              </w:rPr>
              <w:t xml:space="preserve">  числа посещений культурно-досуговых  мероприятий,  организованных МБУ «Ломоносовский районный Дворец культуры «Горбунки»</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bCs/>
                <w:sz w:val="18"/>
                <w:szCs w:val="18"/>
              </w:rPr>
              <w:t>4.количество посетителей</w:t>
            </w:r>
            <w:r w:rsidRPr="00457B95">
              <w:rPr>
                <w:sz w:val="18"/>
                <w:szCs w:val="18"/>
              </w:rPr>
              <w:t xml:space="preserve"> культурно-досуговых  мероприятий,  организованных МБУ «Ломоносовский районный Дворец культуры «Горбунки»</w:t>
            </w:r>
          </w:p>
        </w:tc>
      </w:tr>
      <w:tr w:rsidR="007D384C" w:rsidRPr="00457B95" w:rsidTr="00A04948">
        <w:trPr>
          <w:trHeight w:val="1230"/>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b/>
                <w:bCs/>
                <w:sz w:val="18"/>
                <w:szCs w:val="18"/>
              </w:rPr>
            </w:pPr>
            <w:r w:rsidRPr="00457B95">
              <w:rPr>
                <w:sz w:val="18"/>
                <w:szCs w:val="18"/>
              </w:rPr>
              <w:t xml:space="preserve">5.Сокращение </w:t>
            </w:r>
            <w:r w:rsidRPr="00457B95">
              <w:rPr>
                <w:iCs/>
                <w:sz w:val="18"/>
                <w:szCs w:val="18"/>
              </w:rPr>
              <w:t>общего</w:t>
            </w:r>
            <w:r w:rsidRPr="00457B95">
              <w:rPr>
                <w:sz w:val="18"/>
                <w:szCs w:val="18"/>
              </w:rPr>
              <w:t xml:space="preserve"> количества клубных формирований в муниципальных учреждениях культуры</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b/>
                <w:bCs/>
                <w:sz w:val="18"/>
                <w:szCs w:val="18"/>
              </w:rPr>
            </w:pPr>
            <w:r w:rsidRPr="00457B95">
              <w:rPr>
                <w:sz w:val="18"/>
                <w:szCs w:val="18"/>
              </w:rPr>
              <w:t>5.общее количества клубных формирований в муниципальных учреждениях культуры</w:t>
            </w:r>
          </w:p>
        </w:tc>
      </w:tr>
      <w:tr w:rsidR="007D384C" w:rsidRPr="00457B95" w:rsidTr="00A04948">
        <w:trPr>
          <w:trHeight w:val="1425"/>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 xml:space="preserve">6.Уменьшение </w:t>
            </w:r>
            <w:r w:rsidRPr="00457B95">
              <w:rPr>
                <w:iCs/>
                <w:sz w:val="18"/>
                <w:szCs w:val="18"/>
              </w:rPr>
              <w:t>общего</w:t>
            </w:r>
            <w:r w:rsidRPr="00457B95">
              <w:rPr>
                <w:sz w:val="18"/>
                <w:szCs w:val="18"/>
              </w:rPr>
              <w:t xml:space="preserve"> количества населения,занятого в клубных формированиях муниципальных учреждений культуры</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6.общее  количества населения, занятого в клубных формированиях муниципальных учреждений культуры</w:t>
            </w:r>
          </w:p>
        </w:tc>
      </w:tr>
      <w:tr w:rsidR="007D384C" w:rsidRPr="00457B95" w:rsidTr="00A04948">
        <w:trPr>
          <w:trHeight w:val="1395"/>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7.Сокращение количества клубных формирований   МБУ «Ломоносовский районный Дворец культуры «Горбунки»</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7.количество клубных формирований   МБУ «Ломоносовский районный Дворец культуры «Горбунки»</w:t>
            </w:r>
          </w:p>
        </w:tc>
      </w:tr>
      <w:tr w:rsidR="007D384C" w:rsidRPr="00457B95" w:rsidTr="00A04948">
        <w:trPr>
          <w:trHeight w:val="1740"/>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8.Уменьшение количества населения, занятого в клубных формированиях  МБУ «Ломоносовский районный Дворец культуры «Горбунки»</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8.количество населения, занятого в клубных формированиях  МБУ «Ломоносовский районный Дворец культуры «Горбунки»</w:t>
            </w:r>
          </w:p>
        </w:tc>
      </w:tr>
      <w:tr w:rsidR="007D384C" w:rsidRPr="00457B95" w:rsidTr="00A04948">
        <w:trPr>
          <w:trHeight w:val="1665"/>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9.Сокращение количества молодых специалистов   МБУ «Ломоносовский районный Дворец культуры «Горбунки»</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9.число молодых специалистов, работающих МБУ «Ломоносовский районный Дворец культуры «Горбунки»</w:t>
            </w:r>
          </w:p>
        </w:tc>
      </w:tr>
      <w:tr w:rsidR="007D384C" w:rsidRPr="00457B95" w:rsidTr="00A04948">
        <w:trPr>
          <w:trHeight w:val="2951"/>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10.Среднемесячная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останется на прежнем уровне</w:t>
            </w:r>
          </w:p>
        </w:tc>
        <w:tc>
          <w:tcPr>
            <w:tcW w:w="1836" w:type="dxa"/>
            <w:tcBorders>
              <w:top w:val="single" w:sz="4" w:space="0" w:color="auto"/>
              <w:left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10.среднемесячная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tc>
      </w:tr>
      <w:tr w:rsidR="007D384C" w:rsidRPr="00457B95" w:rsidTr="00A04948">
        <w:trPr>
          <w:trHeight w:val="540"/>
          <w:tblCellSpacing w:w="5" w:type="nil"/>
        </w:trPr>
        <w:tc>
          <w:tcPr>
            <w:tcW w:w="568"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rPr>
            </w:pPr>
            <w:r w:rsidRPr="00457B95">
              <w:rPr>
                <w:rFonts w:ascii="Times New Roman" w:hAnsi="Times New Roman" w:cs="Times New Roman"/>
                <w:b/>
                <w:sz w:val="18"/>
                <w:szCs w:val="18"/>
              </w:rPr>
              <w:t>4.</w:t>
            </w:r>
          </w:p>
        </w:tc>
        <w:tc>
          <w:tcPr>
            <w:tcW w:w="2552" w:type="dxa"/>
            <w:vMerge w:val="restart"/>
            <w:tcBorders>
              <w:top w:val="single" w:sz="4" w:space="0" w:color="auto"/>
              <w:left w:val="single" w:sz="4" w:space="0" w:color="auto"/>
              <w:right w:val="single" w:sz="4" w:space="0" w:color="auto"/>
            </w:tcBorders>
          </w:tcPr>
          <w:p w:rsidR="007D384C" w:rsidRPr="00457B95" w:rsidRDefault="007D384C" w:rsidP="00A04948">
            <w:pPr>
              <w:pStyle w:val="a6"/>
              <w:rPr>
                <w:b/>
                <w:sz w:val="18"/>
                <w:szCs w:val="18"/>
              </w:rPr>
            </w:pPr>
            <w:r w:rsidRPr="00457B95">
              <w:rPr>
                <w:b/>
                <w:sz w:val="18"/>
                <w:szCs w:val="18"/>
              </w:rPr>
              <w:t>Подпрограмма 4.</w:t>
            </w:r>
          </w:p>
          <w:p w:rsidR="007D384C" w:rsidRPr="00457B95" w:rsidRDefault="007D384C" w:rsidP="00A04948">
            <w:pPr>
              <w:pStyle w:val="a6"/>
              <w:rPr>
                <w:b/>
                <w:sz w:val="18"/>
                <w:szCs w:val="18"/>
              </w:rPr>
            </w:pPr>
            <w:r w:rsidRPr="00457B95">
              <w:rPr>
                <w:b/>
                <w:sz w:val="18"/>
                <w:szCs w:val="18"/>
              </w:rPr>
              <w:t>«Музеи   Ломоносовского муниципального района»</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w:t>
            </w:r>
          </w:p>
          <w:p w:rsidR="007D384C" w:rsidRPr="00457B95" w:rsidRDefault="007D384C" w:rsidP="00A04948">
            <w:pPr>
              <w:pStyle w:val="a6"/>
              <w:rPr>
                <w:b/>
                <w:sz w:val="18"/>
                <w:szCs w:val="18"/>
              </w:rPr>
            </w:pPr>
            <w:r w:rsidRPr="00457B95">
              <w:rPr>
                <w:sz w:val="18"/>
                <w:szCs w:val="18"/>
              </w:rPr>
              <w:t>4.1. Обеспечение сохранности и развитие музейного фонда</w:t>
            </w:r>
          </w:p>
        </w:tc>
        <w:tc>
          <w:tcPr>
            <w:tcW w:w="1416"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bCs/>
                <w:sz w:val="18"/>
                <w:szCs w:val="18"/>
              </w:rPr>
              <w:t>Отдел по культуре и туризму</w:t>
            </w:r>
          </w:p>
        </w:tc>
        <w:tc>
          <w:tcPr>
            <w:tcW w:w="86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2015</w:t>
            </w:r>
          </w:p>
        </w:tc>
        <w:tc>
          <w:tcPr>
            <w:tcW w:w="86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2019</w:t>
            </w: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1. Уменьшение общего количество посетителей </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общего  количество посетителей</w:t>
            </w:r>
          </w:p>
        </w:tc>
      </w:tr>
      <w:tr w:rsidR="007D384C" w:rsidRPr="00457B95" w:rsidTr="00A04948">
        <w:trPr>
          <w:trHeight w:val="1162"/>
          <w:tblCellSpacing w:w="5" w:type="nil"/>
        </w:trPr>
        <w:tc>
          <w:tcPr>
            <w:tcW w:w="568"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bottom w:val="nil"/>
              <w:right w:val="single" w:sz="4" w:space="0" w:color="auto"/>
            </w:tcBorders>
          </w:tcPr>
          <w:p w:rsidR="007D384C" w:rsidRPr="00457B95" w:rsidRDefault="007D384C" w:rsidP="00A04948">
            <w:pPr>
              <w:pStyle w:val="a6"/>
              <w:rPr>
                <w:sz w:val="18"/>
                <w:szCs w:val="18"/>
              </w:rPr>
            </w:pPr>
          </w:p>
        </w:tc>
        <w:tc>
          <w:tcPr>
            <w:tcW w:w="1416"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2.Уменьшение общего количества культурно-досуговых мероприятий</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 общего количество культурно-досуговых мероприятий</w:t>
            </w:r>
          </w:p>
        </w:tc>
      </w:tr>
      <w:tr w:rsidR="007D384C" w:rsidRPr="00457B95" w:rsidTr="00A04948">
        <w:trPr>
          <w:trHeight w:val="1335"/>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pStyle w:val="a6"/>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 Уменьшение   общего числа посетителей  культурно-досуговых мероприятий</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rPr>
            </w:pPr>
            <w:r w:rsidRPr="00457B95">
              <w:rPr>
                <w:sz w:val="18"/>
                <w:szCs w:val="18"/>
              </w:rPr>
              <w:t>3. общее число посетителей  культурно-досуговых мероприятий</w:t>
            </w:r>
          </w:p>
        </w:tc>
      </w:tr>
      <w:tr w:rsidR="007D384C" w:rsidRPr="00457B95" w:rsidTr="00A04948">
        <w:trPr>
          <w:trHeight w:val="570"/>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pStyle w:val="a6"/>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4. Уменьшение количества  индивидуальных посещений</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4. количество  индивидуальных посещений</w:t>
            </w:r>
          </w:p>
        </w:tc>
      </w:tr>
      <w:tr w:rsidR="007D384C" w:rsidRPr="00457B95" w:rsidTr="00A04948">
        <w:trPr>
          <w:trHeight w:val="405"/>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pStyle w:val="a6"/>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5. Уменьшение количества посетителей   льготных категорий</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5. количество посетителей льготных категорий</w:t>
            </w:r>
          </w:p>
        </w:tc>
      </w:tr>
      <w:tr w:rsidR="007D384C" w:rsidRPr="00457B95" w:rsidTr="00A04948">
        <w:trPr>
          <w:trHeight w:val="495"/>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pStyle w:val="a6"/>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6. Уменьшение   количества экскурсионных посещений</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6. количество экскурсионных посещений</w:t>
            </w:r>
          </w:p>
        </w:tc>
      </w:tr>
      <w:tr w:rsidR="007D384C" w:rsidRPr="00457B95" w:rsidTr="00A04948">
        <w:trPr>
          <w:trHeight w:val="750"/>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pStyle w:val="a6"/>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7.  Уменьшение  числа проведенных экскурсий</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7. количество проведенных экскурсий</w:t>
            </w:r>
          </w:p>
        </w:tc>
      </w:tr>
      <w:tr w:rsidR="007D384C" w:rsidRPr="00457B95" w:rsidTr="00A04948">
        <w:trPr>
          <w:trHeight w:val="615"/>
          <w:tblCellSpacing w:w="5" w:type="nil"/>
        </w:trPr>
        <w:tc>
          <w:tcPr>
            <w:tcW w:w="568"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7D384C" w:rsidRPr="00457B95" w:rsidRDefault="007D384C" w:rsidP="00A04948">
            <w:pPr>
              <w:pStyle w:val="a6"/>
              <w:rPr>
                <w:sz w:val="18"/>
                <w:szCs w:val="18"/>
              </w:rPr>
            </w:pPr>
          </w:p>
        </w:tc>
        <w:tc>
          <w:tcPr>
            <w:tcW w:w="1416"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 xml:space="preserve">8.Среднемесячная номинальная начисленная заработная  плата  работников  муниципальных учреждений культуры и искусства Ломоносовского </w:t>
            </w:r>
            <w:r w:rsidRPr="00457B95">
              <w:rPr>
                <w:sz w:val="18"/>
                <w:szCs w:val="18"/>
              </w:rPr>
              <w:lastRenderedPageBreak/>
              <w:t>муниципального района.останется на прежнем уровне</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lastRenderedPageBreak/>
              <w:t xml:space="preserve">8. среднемесячная номинальная начисленная заработная  плата  работников  муниципальных учреждений культуры и искусства Ломоносовского муниципального </w:t>
            </w:r>
            <w:r w:rsidRPr="00457B95">
              <w:rPr>
                <w:sz w:val="18"/>
                <w:szCs w:val="18"/>
              </w:rPr>
              <w:lastRenderedPageBreak/>
              <w:t>района.</w:t>
            </w:r>
          </w:p>
        </w:tc>
      </w:tr>
      <w:tr w:rsidR="007D384C" w:rsidRPr="00457B95" w:rsidTr="00A04948">
        <w:trPr>
          <w:trHeight w:val="70"/>
          <w:tblCellSpacing w:w="5" w:type="nil"/>
        </w:trPr>
        <w:tc>
          <w:tcPr>
            <w:tcW w:w="568"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rPr>
            </w:pPr>
            <w:r w:rsidRPr="00457B95">
              <w:rPr>
                <w:rFonts w:ascii="Times New Roman" w:hAnsi="Times New Roman" w:cs="Times New Roman"/>
                <w:b/>
                <w:sz w:val="18"/>
                <w:szCs w:val="18"/>
              </w:rPr>
              <w:lastRenderedPageBreak/>
              <w:t>5.</w:t>
            </w:r>
          </w:p>
        </w:tc>
        <w:tc>
          <w:tcPr>
            <w:tcW w:w="2552"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rPr>
            </w:pPr>
            <w:r w:rsidRPr="00457B95">
              <w:rPr>
                <w:rFonts w:ascii="Times New Roman" w:hAnsi="Times New Roman" w:cs="Times New Roman"/>
                <w:b/>
                <w:sz w:val="18"/>
                <w:szCs w:val="18"/>
              </w:rPr>
              <w:t>Подпрограмма 5.</w:t>
            </w:r>
          </w:p>
          <w:p w:rsidR="007D384C" w:rsidRPr="00457B95" w:rsidRDefault="007D384C" w:rsidP="00A04948">
            <w:pPr>
              <w:pStyle w:val="ConsPlusCell"/>
              <w:rPr>
                <w:rFonts w:ascii="Times New Roman" w:hAnsi="Times New Roman" w:cs="Times New Roman"/>
                <w:b/>
                <w:sz w:val="18"/>
                <w:szCs w:val="18"/>
              </w:rPr>
            </w:pPr>
            <w:r w:rsidRPr="00457B95">
              <w:rPr>
                <w:rFonts w:ascii="Times New Roman" w:hAnsi="Times New Roman" w:cs="Times New Roman"/>
                <w:b/>
                <w:sz w:val="18"/>
                <w:szCs w:val="18"/>
              </w:rPr>
              <w:t>«Создание условий для библиотечного обслуживания жителей  Ломоносовского муниципального района»</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w:t>
            </w:r>
          </w:p>
          <w:p w:rsidR="007D384C" w:rsidRPr="00457B95" w:rsidRDefault="007D384C" w:rsidP="00A04948">
            <w:pPr>
              <w:pStyle w:val="ConsPlusCell"/>
              <w:rPr>
                <w:rFonts w:ascii="Times New Roman" w:hAnsi="Times New Roman" w:cs="Times New Roman"/>
                <w:b/>
                <w:sz w:val="18"/>
                <w:szCs w:val="18"/>
              </w:rPr>
            </w:pPr>
            <w:r w:rsidRPr="00457B95">
              <w:rPr>
                <w:rFonts w:ascii="Times New Roman" w:hAnsi="Times New Roman" w:cs="Times New Roman"/>
                <w:sz w:val="18"/>
                <w:szCs w:val="18"/>
              </w:rPr>
              <w:t>5.1. Развитие и модернизация библиотек</w:t>
            </w:r>
          </w:p>
          <w:p w:rsidR="007D384C" w:rsidRPr="00457B95" w:rsidRDefault="007D384C" w:rsidP="00A04948">
            <w:pPr>
              <w:pStyle w:val="ConsPlusCell"/>
              <w:rPr>
                <w:rFonts w:ascii="Times New Roman" w:hAnsi="Times New Roman" w:cs="Times New Roman"/>
                <w:b/>
                <w:sz w:val="18"/>
                <w:szCs w:val="18"/>
              </w:rPr>
            </w:pPr>
          </w:p>
          <w:p w:rsidR="007D384C" w:rsidRPr="00457B95" w:rsidRDefault="007D384C" w:rsidP="00A04948">
            <w:pPr>
              <w:pStyle w:val="ConsPlusCell"/>
              <w:rPr>
                <w:rFonts w:ascii="Times New Roman" w:hAnsi="Times New Roman" w:cs="Times New Roman"/>
                <w:b/>
                <w:sz w:val="18"/>
                <w:szCs w:val="18"/>
              </w:rPr>
            </w:pPr>
          </w:p>
        </w:tc>
        <w:tc>
          <w:tcPr>
            <w:tcW w:w="1416"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bCs/>
                <w:sz w:val="18"/>
                <w:szCs w:val="18"/>
              </w:rPr>
              <w:t>Отдел по культуре и туризму</w:t>
            </w:r>
          </w:p>
        </w:tc>
        <w:tc>
          <w:tcPr>
            <w:tcW w:w="864"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2015</w:t>
            </w:r>
          </w:p>
        </w:tc>
        <w:tc>
          <w:tcPr>
            <w:tcW w:w="864"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2019</w:t>
            </w:r>
          </w:p>
        </w:tc>
        <w:tc>
          <w:tcPr>
            <w:tcW w:w="162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Уменьшение общего количество зарегистрированных пользователей</w:t>
            </w:r>
          </w:p>
        </w:tc>
        <w:tc>
          <w:tcPr>
            <w:tcW w:w="183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1. общее количество зарегистрированных пользователей </w:t>
            </w:r>
          </w:p>
        </w:tc>
      </w:tr>
      <w:tr w:rsidR="007D384C" w:rsidRPr="00457B95" w:rsidTr="00A04948">
        <w:trPr>
          <w:trHeight w:val="922"/>
          <w:tblCellSpacing w:w="5" w:type="nil"/>
        </w:trPr>
        <w:tc>
          <w:tcPr>
            <w:tcW w:w="568"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416"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2.Уменьшение общего количества посещений</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 общее количество посещений</w:t>
            </w:r>
          </w:p>
        </w:tc>
      </w:tr>
      <w:tr w:rsidR="007D384C" w:rsidRPr="00457B95" w:rsidTr="00A04948">
        <w:trPr>
          <w:trHeight w:val="1020"/>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shd w:val="clear" w:color="auto" w:fill="FFFFFF"/>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3.Уменьшение общего количества книжного фонда</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rPr>
            </w:pPr>
            <w:r w:rsidRPr="00457B95">
              <w:rPr>
                <w:sz w:val="18"/>
                <w:szCs w:val="18"/>
              </w:rPr>
              <w:t>3. общее количество книжного фонда</w:t>
            </w:r>
          </w:p>
        </w:tc>
      </w:tr>
      <w:tr w:rsidR="007D384C" w:rsidRPr="00457B95" w:rsidTr="00A04948">
        <w:trPr>
          <w:trHeight w:val="2954"/>
          <w:tblCellSpacing w:w="5" w:type="nil"/>
        </w:trPr>
        <w:tc>
          <w:tcPr>
            <w:tcW w:w="568"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shd w:val="clear" w:color="auto" w:fill="FFFFFF"/>
              </w:rPr>
            </w:pPr>
          </w:p>
        </w:tc>
        <w:tc>
          <w:tcPr>
            <w:tcW w:w="1416"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4.Среднемесячная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района.останется на прежнем уровне</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4.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tc>
      </w:tr>
      <w:tr w:rsidR="007D384C" w:rsidRPr="00457B95" w:rsidTr="00A04948">
        <w:trPr>
          <w:trHeight w:val="1646"/>
          <w:tblCellSpacing w:w="5" w:type="nil"/>
        </w:trPr>
        <w:tc>
          <w:tcPr>
            <w:tcW w:w="568"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b/>
                <w:sz w:val="18"/>
                <w:szCs w:val="18"/>
              </w:rPr>
            </w:pPr>
            <w:r w:rsidRPr="00457B95">
              <w:rPr>
                <w:rFonts w:ascii="Times New Roman" w:hAnsi="Times New Roman" w:cs="Times New Roman"/>
                <w:b/>
                <w:sz w:val="18"/>
                <w:szCs w:val="18"/>
              </w:rPr>
              <w:t>6.</w:t>
            </w:r>
          </w:p>
        </w:tc>
        <w:tc>
          <w:tcPr>
            <w:tcW w:w="2552" w:type="dxa"/>
            <w:vMerge w:val="restart"/>
            <w:tcBorders>
              <w:left w:val="single" w:sz="4" w:space="0" w:color="auto"/>
              <w:bottom w:val="nil"/>
              <w:right w:val="single" w:sz="4" w:space="0" w:color="auto"/>
            </w:tcBorders>
          </w:tcPr>
          <w:p w:rsidR="007D384C" w:rsidRPr="00457B95" w:rsidRDefault="007D384C" w:rsidP="00A04948">
            <w:pPr>
              <w:autoSpaceDE w:val="0"/>
              <w:autoSpaceDN w:val="0"/>
              <w:adjustRightInd w:val="0"/>
              <w:rPr>
                <w:b/>
                <w:sz w:val="18"/>
                <w:szCs w:val="18"/>
              </w:rPr>
            </w:pPr>
            <w:r w:rsidRPr="00457B95">
              <w:rPr>
                <w:b/>
                <w:sz w:val="18"/>
                <w:szCs w:val="18"/>
              </w:rPr>
              <w:t>Подпрограмма  6.</w:t>
            </w:r>
          </w:p>
          <w:p w:rsidR="007D384C" w:rsidRPr="00457B95" w:rsidRDefault="007D384C" w:rsidP="00A04948">
            <w:pPr>
              <w:autoSpaceDE w:val="0"/>
              <w:autoSpaceDN w:val="0"/>
              <w:adjustRightInd w:val="0"/>
              <w:rPr>
                <w:b/>
                <w:sz w:val="18"/>
                <w:szCs w:val="18"/>
              </w:rPr>
            </w:pPr>
            <w:r w:rsidRPr="00457B95">
              <w:rPr>
                <w:b/>
                <w:sz w:val="18"/>
                <w:szCs w:val="18"/>
              </w:rPr>
              <w:t>«Развитие физической культуры и спорта в Ломоносовском муниципальном районе»</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w:t>
            </w:r>
          </w:p>
          <w:p w:rsidR="007D384C" w:rsidRPr="00457B95" w:rsidRDefault="007D384C" w:rsidP="00A04948">
            <w:pPr>
              <w:autoSpaceDE w:val="0"/>
              <w:autoSpaceDN w:val="0"/>
              <w:adjustRightInd w:val="0"/>
              <w:rPr>
                <w:b/>
                <w:sz w:val="18"/>
                <w:szCs w:val="18"/>
              </w:rPr>
            </w:pPr>
            <w:r w:rsidRPr="00457B95">
              <w:rPr>
                <w:sz w:val="18"/>
                <w:szCs w:val="18"/>
              </w:rPr>
              <w:t>6.1.Организация и проведение мероприятий по развитию физической культуры и сорта</w:t>
            </w:r>
          </w:p>
        </w:tc>
        <w:tc>
          <w:tcPr>
            <w:tcW w:w="1416"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bCs/>
                <w:sz w:val="18"/>
                <w:szCs w:val="18"/>
              </w:rPr>
              <w:t>Отдел по молодежной политике и спорту</w:t>
            </w:r>
          </w:p>
        </w:tc>
        <w:tc>
          <w:tcPr>
            <w:tcW w:w="864"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2015</w:t>
            </w:r>
          </w:p>
        </w:tc>
        <w:tc>
          <w:tcPr>
            <w:tcW w:w="864" w:type="dxa"/>
            <w:vMerge w:val="restart"/>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2019</w:t>
            </w:r>
          </w:p>
        </w:tc>
        <w:tc>
          <w:tcPr>
            <w:tcW w:w="1620" w:type="dxa"/>
            <w:tcBorders>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t>1.Уменьшение численности населения, систематически занимающегося физической культурой и спортом</w:t>
            </w:r>
          </w:p>
        </w:tc>
        <w:tc>
          <w:tcPr>
            <w:tcW w:w="1836" w:type="dxa"/>
            <w:tcBorders>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t>1.численность населения, систематически занимающегося физической культурой и спортом</w:t>
            </w:r>
          </w:p>
        </w:tc>
      </w:tr>
      <w:tr w:rsidR="007D384C" w:rsidRPr="00457B95" w:rsidTr="00A04948">
        <w:trPr>
          <w:trHeight w:val="1873"/>
          <w:tblCellSpacing w:w="5" w:type="nil"/>
        </w:trPr>
        <w:tc>
          <w:tcPr>
            <w:tcW w:w="568"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bottom w:val="nil"/>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nil"/>
              <w:right w:val="single" w:sz="4" w:space="0" w:color="auto"/>
            </w:tcBorders>
          </w:tcPr>
          <w:p w:rsidR="007D384C" w:rsidRPr="00457B95" w:rsidRDefault="007D384C" w:rsidP="00A04948">
            <w:pPr>
              <w:rPr>
                <w:sz w:val="18"/>
                <w:szCs w:val="18"/>
                <w:highlight w:val="yellow"/>
              </w:rPr>
            </w:pPr>
            <w:r w:rsidRPr="00457B95">
              <w:rPr>
                <w:sz w:val="18"/>
                <w:szCs w:val="18"/>
              </w:rPr>
              <w:t>2.Уменьшение доля населения, систематически занимающегося физической культурой и спортом в общей численности населения района</w:t>
            </w:r>
          </w:p>
        </w:tc>
        <w:tc>
          <w:tcPr>
            <w:tcW w:w="1836" w:type="dxa"/>
            <w:tcBorders>
              <w:top w:val="single" w:sz="4" w:space="0" w:color="auto"/>
              <w:left w:val="single" w:sz="4" w:space="0" w:color="auto"/>
              <w:bottom w:val="nil"/>
              <w:right w:val="single" w:sz="4" w:space="0" w:color="auto"/>
            </w:tcBorders>
          </w:tcPr>
          <w:p w:rsidR="007D384C" w:rsidRPr="00457B95" w:rsidRDefault="007D384C" w:rsidP="00A04948">
            <w:pPr>
              <w:rPr>
                <w:sz w:val="18"/>
                <w:szCs w:val="18"/>
                <w:highlight w:val="yellow"/>
              </w:rPr>
            </w:pPr>
            <w:r w:rsidRPr="00457B95">
              <w:rPr>
                <w:sz w:val="18"/>
                <w:szCs w:val="18"/>
              </w:rPr>
              <w:t>2.доля населения, систематически занимающегося физической культурой и спортом в общей численности населения района</w:t>
            </w:r>
          </w:p>
        </w:tc>
      </w:tr>
      <w:tr w:rsidR="007D384C" w:rsidRPr="00457B95" w:rsidTr="00A04948">
        <w:trPr>
          <w:trHeight w:val="2277"/>
          <w:tblCellSpacing w:w="5" w:type="nil"/>
        </w:trPr>
        <w:tc>
          <w:tcPr>
            <w:tcW w:w="568"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bottom w:val="nil"/>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t>3.Уменьшение численность лиц с ограниченными возможностями здоровья и инвалидов, систематически занимающихся физической культурой и спортом</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t>3. численность лиц с ограниченными возможностями здоровья и инвалидов, систематически занимающихся физической культурой и спортом</w:t>
            </w:r>
          </w:p>
        </w:tc>
      </w:tr>
      <w:tr w:rsidR="007D384C" w:rsidRPr="00457B95" w:rsidTr="00A04948">
        <w:trPr>
          <w:trHeight w:val="570"/>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t xml:space="preserve">4.Уменьшение доли лиц                       с ограниченными возможностями здоровья и инвалидов, </w:t>
            </w:r>
            <w:r w:rsidRPr="00457B95">
              <w:rPr>
                <w:sz w:val="18"/>
                <w:szCs w:val="18"/>
              </w:rPr>
              <w:lastRenderedPageBreak/>
              <w:t xml:space="preserve">систематически занимающихся физической культурой и спортом от общего числа лиц с ограниченными возможностями            </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lastRenderedPageBreak/>
              <w:t xml:space="preserve">4.доля лиц                       с ограниченными возможностями здоровья и инвалидов, систематически </w:t>
            </w:r>
            <w:r w:rsidRPr="00457B95">
              <w:rPr>
                <w:sz w:val="18"/>
                <w:szCs w:val="18"/>
              </w:rPr>
              <w:lastRenderedPageBreak/>
              <w:t xml:space="preserve">занимающихся физической культурой и спортом от общего числа лиц с ограниченными возможностями здоровья и инвалидов                          </w:t>
            </w:r>
          </w:p>
        </w:tc>
      </w:tr>
      <w:tr w:rsidR="007D384C" w:rsidRPr="00457B95" w:rsidTr="00A04948">
        <w:trPr>
          <w:trHeight w:val="585"/>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t>5.Уменьшение уровня обеспеченности населения спортивными сооружениями, исходя из единовременной пропускной способности объектов спорта</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t>5.уровень обеспеченности населения спортивными сооружениями, исходя из единовременной пропускной способности объектов спорта</w:t>
            </w:r>
          </w:p>
        </w:tc>
      </w:tr>
      <w:tr w:rsidR="007D384C" w:rsidRPr="00457B95" w:rsidTr="00A04948">
        <w:trPr>
          <w:trHeight w:val="615"/>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t>6.Уменьшение количества подготовленных спортсменов- разрядников</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t>6.количество подготовленных спортсменов- разрядников</w:t>
            </w:r>
          </w:p>
        </w:tc>
      </w:tr>
      <w:tr w:rsidR="007D384C" w:rsidRPr="00457B95" w:rsidTr="00A04948">
        <w:trPr>
          <w:trHeight w:val="795"/>
          <w:tblCellSpacing w:w="5" w:type="nil"/>
        </w:trPr>
        <w:tc>
          <w:tcPr>
            <w:tcW w:w="568"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t>7.Уменьшение количества спортсменов, делегированных в сборные команды Ленинградской области</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highlight w:val="yellow"/>
              </w:rPr>
            </w:pPr>
            <w:r w:rsidRPr="00457B95">
              <w:rPr>
                <w:sz w:val="18"/>
                <w:szCs w:val="18"/>
              </w:rPr>
              <w:t>7.количество спортсменов, делегированных в сборные команды Ленинградской области</w:t>
            </w:r>
          </w:p>
        </w:tc>
      </w:tr>
      <w:tr w:rsidR="007D384C" w:rsidRPr="00457B95" w:rsidTr="00A04948">
        <w:trPr>
          <w:trHeight w:val="630"/>
          <w:tblCellSpacing w:w="5" w:type="nil"/>
        </w:trPr>
        <w:tc>
          <w:tcPr>
            <w:tcW w:w="568"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p>
        </w:tc>
        <w:tc>
          <w:tcPr>
            <w:tcW w:w="1416"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4.Среднемесячная номинальная начисленная заработная  плата  работников  муниципальных учреждений физической культуры и спорта Ломон</w:t>
            </w:r>
            <w:r>
              <w:rPr>
                <w:sz w:val="18"/>
                <w:szCs w:val="18"/>
              </w:rPr>
              <w:t xml:space="preserve">осовского муниципального района </w:t>
            </w:r>
            <w:r w:rsidRPr="00457B95">
              <w:rPr>
                <w:sz w:val="18"/>
                <w:szCs w:val="18"/>
              </w:rPr>
              <w:t>останется на прежнем уровне</w:t>
            </w:r>
          </w:p>
        </w:tc>
        <w:tc>
          <w:tcPr>
            <w:tcW w:w="183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both"/>
              <w:rPr>
                <w:sz w:val="18"/>
                <w:szCs w:val="18"/>
              </w:rPr>
            </w:pPr>
            <w:r w:rsidRPr="00457B95">
              <w:rPr>
                <w:sz w:val="18"/>
                <w:szCs w:val="18"/>
              </w:rPr>
              <w:t xml:space="preserve">4. среднемесячная номинальная начисленная заработная  плата  работников  муниципальных учреждений физической культуры и спорта </w:t>
            </w:r>
          </w:p>
        </w:tc>
      </w:tr>
    </w:tbl>
    <w:p w:rsidR="007D384C" w:rsidRPr="00457B95" w:rsidRDefault="007D384C" w:rsidP="007D384C">
      <w:pPr>
        <w:widowControl w:val="0"/>
        <w:autoSpaceDE w:val="0"/>
        <w:autoSpaceDN w:val="0"/>
        <w:adjustRightInd w:val="0"/>
        <w:outlineLvl w:val="0"/>
      </w:pPr>
    </w:p>
    <w:p w:rsidR="007D384C" w:rsidRPr="00457B95" w:rsidRDefault="007D384C" w:rsidP="007D384C">
      <w:pPr>
        <w:autoSpaceDE w:val="0"/>
        <w:autoSpaceDN w:val="0"/>
        <w:adjustRightInd w:val="0"/>
        <w:jc w:val="both"/>
      </w:pPr>
    </w:p>
    <w:p w:rsidR="007D384C" w:rsidRPr="00457B95" w:rsidRDefault="007D384C" w:rsidP="007D384C">
      <w:pPr>
        <w:autoSpaceDE w:val="0"/>
        <w:autoSpaceDN w:val="0"/>
        <w:adjustRightInd w:val="0"/>
        <w:jc w:val="both"/>
        <w:rPr>
          <w:bCs/>
        </w:rPr>
      </w:pPr>
      <w:r w:rsidRPr="00457B95">
        <w:rPr>
          <w:bCs/>
        </w:rPr>
        <w:t xml:space="preserve">Начальника отдела </w:t>
      </w:r>
    </w:p>
    <w:p w:rsidR="007D384C" w:rsidRPr="00457B95" w:rsidRDefault="007D384C" w:rsidP="007D384C">
      <w:pPr>
        <w:autoSpaceDE w:val="0"/>
        <w:autoSpaceDN w:val="0"/>
        <w:adjustRightInd w:val="0"/>
        <w:jc w:val="both"/>
        <w:rPr>
          <w:bCs/>
        </w:rPr>
      </w:pPr>
      <w:r w:rsidRPr="00457B95">
        <w:rPr>
          <w:bCs/>
        </w:rPr>
        <w:t>по молодёжной политике и спорту                                                                       А.А. Кузнецов</w:t>
      </w: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r w:rsidRPr="00457B95">
        <w:rPr>
          <w:bCs/>
        </w:rPr>
        <w:t>Начальник отдела по культуре и туризму                                                           Е.С. Степанова</w:t>
      </w:r>
    </w:p>
    <w:p w:rsidR="007D384C" w:rsidRPr="00457B95" w:rsidRDefault="007D384C" w:rsidP="007D384C">
      <w:pPr>
        <w:autoSpaceDE w:val="0"/>
        <w:autoSpaceDN w:val="0"/>
        <w:adjustRightInd w:val="0"/>
        <w:jc w:val="both"/>
        <w:rPr>
          <w:b/>
          <w:bCs/>
          <w:sz w:val="28"/>
          <w:szCs w:val="28"/>
        </w:rPr>
        <w:sectPr w:rsidR="007D384C" w:rsidRPr="00457B95" w:rsidSect="009D1586">
          <w:pgSz w:w="11906" w:h="16838"/>
          <w:pgMar w:top="1134" w:right="851" w:bottom="1134" w:left="1701" w:header="709" w:footer="709" w:gutter="0"/>
          <w:pgNumType w:start="1"/>
          <w:cols w:space="708"/>
          <w:docGrid w:linePitch="360"/>
        </w:sectPr>
      </w:pPr>
    </w:p>
    <w:tbl>
      <w:tblPr>
        <w:tblW w:w="0" w:type="auto"/>
        <w:tblInd w:w="5637" w:type="dxa"/>
        <w:tblLook w:val="04A0" w:firstRow="1" w:lastRow="0" w:firstColumn="1" w:lastColumn="0" w:noHBand="0" w:noVBand="1"/>
      </w:tblPr>
      <w:tblGrid>
        <w:gridCol w:w="3933"/>
      </w:tblGrid>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lastRenderedPageBreak/>
              <w:t>Приложение 2</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к муниципальной программе</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муниципального образования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Ломоносовский муниципальный район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Ленинградской области</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«Развитие молодежной политики,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культуры, физической культуры,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спорта и туризма в Ломоносовском</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jc w:val="both"/>
              <w:rPr>
                <w:bCs/>
                <w:sz w:val="20"/>
              </w:rPr>
            </w:pPr>
            <w:r w:rsidRPr="00457B95">
              <w:rPr>
                <w:bCs/>
                <w:sz w:val="20"/>
              </w:rPr>
              <w:t>муниципальном районе»</w:t>
            </w:r>
          </w:p>
        </w:tc>
      </w:tr>
    </w:tbl>
    <w:p w:rsidR="007D384C" w:rsidRPr="00457B95" w:rsidRDefault="007D384C" w:rsidP="007D384C">
      <w:pPr>
        <w:widowControl w:val="0"/>
        <w:autoSpaceDE w:val="0"/>
        <w:autoSpaceDN w:val="0"/>
        <w:adjustRightInd w:val="0"/>
      </w:pPr>
      <w:bookmarkStart w:id="2" w:name="Par339"/>
      <w:bookmarkEnd w:id="2"/>
    </w:p>
    <w:p w:rsidR="007D384C" w:rsidRPr="00457B95" w:rsidRDefault="007D384C" w:rsidP="007D384C">
      <w:pPr>
        <w:widowControl w:val="0"/>
        <w:autoSpaceDE w:val="0"/>
        <w:autoSpaceDN w:val="0"/>
        <w:adjustRightInd w:val="0"/>
        <w:jc w:val="center"/>
      </w:pPr>
      <w:r w:rsidRPr="00457B95">
        <w:t>Сведения</w:t>
      </w:r>
    </w:p>
    <w:p w:rsidR="007D384C" w:rsidRPr="00457B95" w:rsidRDefault="007D384C" w:rsidP="007D384C">
      <w:pPr>
        <w:autoSpaceDE w:val="0"/>
        <w:autoSpaceDN w:val="0"/>
        <w:adjustRightInd w:val="0"/>
        <w:jc w:val="center"/>
      </w:pPr>
      <w:r w:rsidRPr="00457B95">
        <w:t xml:space="preserve">о показателях (индикаторах) муниципальной программы </w:t>
      </w:r>
    </w:p>
    <w:p w:rsidR="007D384C" w:rsidRPr="00457B95" w:rsidRDefault="007D384C" w:rsidP="007D384C">
      <w:pPr>
        <w:autoSpaceDE w:val="0"/>
        <w:autoSpaceDN w:val="0"/>
        <w:adjustRightInd w:val="0"/>
        <w:jc w:val="center"/>
      </w:pPr>
      <w:r w:rsidRPr="00457B95">
        <w:t xml:space="preserve">муниципального образования Ломоносовский муниципальный район Ленинградской области </w:t>
      </w:r>
      <w:r w:rsidRPr="00457B95">
        <w:rPr>
          <w:bCs/>
        </w:rPr>
        <w:t>«Развитие молодежной политики, культуры, физической культуры, спорта и туризма в Ломоносовском муниципальном районе»</w:t>
      </w:r>
    </w:p>
    <w:p w:rsidR="007D384C" w:rsidRPr="00457B95" w:rsidRDefault="007D384C" w:rsidP="007D384C">
      <w:pPr>
        <w:widowControl w:val="0"/>
        <w:autoSpaceDE w:val="0"/>
        <w:autoSpaceDN w:val="0"/>
        <w:adjustRightInd w:val="0"/>
        <w:jc w:val="center"/>
      </w:pPr>
      <w:r w:rsidRPr="00457B95">
        <w:t>и их значениях</w:t>
      </w:r>
    </w:p>
    <w:p w:rsidR="007D384C" w:rsidRDefault="007D384C" w:rsidP="007D384C">
      <w:pPr>
        <w:autoSpaceDE w:val="0"/>
        <w:autoSpaceDN w:val="0"/>
        <w:adjustRightInd w:val="0"/>
        <w:rPr>
          <w:bCs/>
          <w:sz w:val="20"/>
        </w:rPr>
      </w:pPr>
    </w:p>
    <w:p w:rsidR="007D384C" w:rsidRDefault="007D384C" w:rsidP="007D384C">
      <w:pPr>
        <w:autoSpaceDE w:val="0"/>
        <w:autoSpaceDN w:val="0"/>
        <w:adjustRightInd w:val="0"/>
        <w:rPr>
          <w:bCs/>
          <w:sz w:val="20"/>
        </w:rPr>
      </w:pPr>
    </w:p>
    <w:p w:rsidR="007D384C" w:rsidRPr="00457B95" w:rsidRDefault="007D384C" w:rsidP="007D384C">
      <w:pPr>
        <w:autoSpaceDE w:val="0"/>
        <w:autoSpaceDN w:val="0"/>
        <w:adjustRightInd w:val="0"/>
        <w:rPr>
          <w:bCs/>
          <w:sz w:val="20"/>
        </w:rPr>
      </w:pPr>
    </w:p>
    <w:tbl>
      <w:tblPr>
        <w:tblpPr w:leftFromText="180" w:rightFromText="180" w:vertAnchor="text" w:tblpY="1"/>
        <w:tblOverlap w:val="never"/>
        <w:tblW w:w="9714" w:type="dxa"/>
        <w:tblCellSpacing w:w="5" w:type="nil"/>
        <w:tblLayout w:type="fixed"/>
        <w:tblCellMar>
          <w:left w:w="75" w:type="dxa"/>
          <w:right w:w="75" w:type="dxa"/>
        </w:tblCellMar>
        <w:tblLook w:val="0000" w:firstRow="0" w:lastRow="0" w:firstColumn="0" w:lastColumn="0" w:noHBand="0" w:noVBand="0"/>
      </w:tblPr>
      <w:tblGrid>
        <w:gridCol w:w="540"/>
        <w:gridCol w:w="2592"/>
        <w:gridCol w:w="756"/>
        <w:gridCol w:w="855"/>
        <w:gridCol w:w="861"/>
        <w:gridCol w:w="992"/>
        <w:gridCol w:w="1134"/>
        <w:gridCol w:w="992"/>
        <w:gridCol w:w="992"/>
      </w:tblGrid>
      <w:tr w:rsidR="007D384C" w:rsidRPr="00457B95" w:rsidTr="00A04948">
        <w:trPr>
          <w:trHeight w:val="36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N </w:t>
            </w:r>
            <w:r w:rsidRPr="00457B95">
              <w:rPr>
                <w:rFonts w:ascii="Times New Roman" w:hAnsi="Times New Roman" w:cs="Times New Roman"/>
                <w:sz w:val="18"/>
                <w:szCs w:val="18"/>
              </w:rPr>
              <w:br/>
              <w:t>п/п</w:t>
            </w:r>
          </w:p>
        </w:tc>
        <w:tc>
          <w:tcPr>
            <w:tcW w:w="2592"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Показатель (индикатор)</w:t>
            </w:r>
            <w:r w:rsidRPr="00457B95">
              <w:rPr>
                <w:rFonts w:ascii="Times New Roman" w:hAnsi="Times New Roman" w:cs="Times New Roman"/>
                <w:sz w:val="18"/>
                <w:szCs w:val="18"/>
              </w:rPr>
              <w:br/>
              <w:t xml:space="preserve">    (наименование)    </w:t>
            </w:r>
          </w:p>
        </w:tc>
        <w:tc>
          <w:tcPr>
            <w:tcW w:w="756"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Ед.  </w:t>
            </w:r>
            <w:r w:rsidRPr="00457B95">
              <w:rPr>
                <w:rFonts w:ascii="Times New Roman" w:hAnsi="Times New Roman" w:cs="Times New Roman"/>
                <w:sz w:val="18"/>
                <w:szCs w:val="18"/>
              </w:rPr>
              <w:br/>
              <w:t>изме-</w:t>
            </w:r>
            <w:r w:rsidRPr="00457B95">
              <w:rPr>
                <w:rFonts w:ascii="Times New Roman" w:hAnsi="Times New Roman" w:cs="Times New Roman"/>
                <w:sz w:val="18"/>
                <w:szCs w:val="18"/>
              </w:rPr>
              <w:br/>
              <w:t>рения</w:t>
            </w:r>
          </w:p>
        </w:tc>
        <w:tc>
          <w:tcPr>
            <w:tcW w:w="5826" w:type="dxa"/>
            <w:gridSpan w:val="6"/>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Значения показателей (индикаторов) </w:t>
            </w:r>
            <w:hyperlink w:anchor="Par385" w:history="1">
              <w:r w:rsidRPr="00457B95">
                <w:rPr>
                  <w:rFonts w:ascii="Times New Roman" w:hAnsi="Times New Roman" w:cs="Times New Roman"/>
                  <w:sz w:val="18"/>
                  <w:szCs w:val="18"/>
                </w:rPr>
                <w:t>&lt;2&gt;</w:t>
              </w:r>
            </w:hyperlink>
          </w:p>
        </w:tc>
      </w:tr>
      <w:tr w:rsidR="007D384C" w:rsidRPr="00457B95" w:rsidTr="00A04948">
        <w:trPr>
          <w:trHeight w:val="720"/>
          <w:tblCellSpacing w:w="5" w:type="nil"/>
        </w:trPr>
        <w:tc>
          <w:tcPr>
            <w:tcW w:w="540"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92"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756"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55" w:type="dxa"/>
            <w:tcBorders>
              <w:left w:val="single" w:sz="4" w:space="0" w:color="auto"/>
              <w:bottom w:val="single" w:sz="4" w:space="0" w:color="auto"/>
              <w:right w:val="single" w:sz="4" w:space="0" w:color="auto"/>
            </w:tcBorders>
          </w:tcPr>
          <w:p w:rsidR="007D384C" w:rsidRPr="00220B0E"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 xml:space="preserve"> Базовый  </w:t>
            </w:r>
            <w:r w:rsidRPr="00457B95">
              <w:rPr>
                <w:rFonts w:ascii="Times New Roman" w:hAnsi="Times New Roman" w:cs="Times New Roman"/>
                <w:sz w:val="18"/>
                <w:szCs w:val="18"/>
              </w:rPr>
              <w:br/>
              <w:t xml:space="preserve">  период  </w:t>
            </w:r>
            <w:r w:rsidRPr="00457B95">
              <w:rPr>
                <w:rFonts w:ascii="Times New Roman" w:hAnsi="Times New Roman" w:cs="Times New Roman"/>
                <w:sz w:val="18"/>
                <w:szCs w:val="18"/>
              </w:rPr>
              <w:br/>
              <w:t>(2013год)</w:t>
            </w:r>
            <w:r w:rsidRPr="00457B95">
              <w:rPr>
                <w:rFonts w:ascii="Times New Roman" w:hAnsi="Times New Roman" w:cs="Times New Roman"/>
                <w:sz w:val="18"/>
                <w:szCs w:val="18"/>
              </w:rPr>
              <w:br/>
            </w:r>
            <w:hyperlink w:anchor="Par386" w:history="1">
              <w:r w:rsidRPr="00457B95">
                <w:rPr>
                  <w:rFonts w:ascii="Times New Roman" w:hAnsi="Times New Roman" w:cs="Times New Roman"/>
                  <w:sz w:val="18"/>
                  <w:szCs w:val="18"/>
                </w:rPr>
                <w:t>&lt;3&gt;</w:t>
              </w:r>
            </w:hyperlink>
          </w:p>
        </w:tc>
        <w:tc>
          <w:tcPr>
            <w:tcW w:w="861" w:type="dxa"/>
            <w:tcBorders>
              <w:left w:val="single" w:sz="4" w:space="0" w:color="auto"/>
              <w:bottom w:val="single" w:sz="4" w:space="0" w:color="auto"/>
              <w:right w:val="single" w:sz="4" w:space="0" w:color="auto"/>
            </w:tcBorders>
          </w:tcPr>
          <w:p w:rsidR="007D384C" w:rsidRPr="00220B0E" w:rsidRDefault="007D384C" w:rsidP="00A04948">
            <w:pPr>
              <w:rPr>
                <w:sz w:val="18"/>
                <w:szCs w:val="18"/>
              </w:rPr>
            </w:pPr>
            <w:r>
              <w:rPr>
                <w:sz w:val="18"/>
                <w:szCs w:val="18"/>
              </w:rPr>
              <w:t>Первый год реализации 2015</w:t>
            </w:r>
          </w:p>
          <w:p w:rsidR="007D384C" w:rsidRDefault="007D384C" w:rsidP="00A04948">
            <w:pPr>
              <w:rPr>
                <w:sz w:val="18"/>
                <w:szCs w:val="18"/>
                <w:lang w:val="en-US"/>
              </w:rPr>
            </w:pPr>
          </w:p>
          <w:p w:rsidR="007D384C" w:rsidRDefault="007D384C" w:rsidP="00A04948">
            <w:pPr>
              <w:rPr>
                <w:sz w:val="18"/>
                <w:szCs w:val="18"/>
                <w:lang w:val="en-US"/>
              </w:rPr>
            </w:pPr>
          </w:p>
          <w:p w:rsidR="007D384C" w:rsidRPr="00220B0E" w:rsidRDefault="007D384C" w:rsidP="00A04948">
            <w:pPr>
              <w:pStyle w:val="ConsPlusCell"/>
              <w:rPr>
                <w:rFonts w:ascii="Times New Roman" w:hAnsi="Times New Roman" w:cs="Times New Roman"/>
                <w:sz w:val="18"/>
                <w:szCs w:val="18"/>
                <w:lang w:val="en-US"/>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Второй</w:t>
            </w:r>
            <w:r w:rsidRPr="00457B95">
              <w:rPr>
                <w:rFonts w:ascii="Times New Roman" w:hAnsi="Times New Roman" w:cs="Times New Roman"/>
                <w:sz w:val="18"/>
                <w:szCs w:val="18"/>
              </w:rPr>
              <w:br/>
              <w:t xml:space="preserve">год   реализации </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2016</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Третий</w:t>
            </w:r>
            <w:r w:rsidRPr="00457B95">
              <w:rPr>
                <w:rFonts w:ascii="Times New Roman" w:hAnsi="Times New Roman" w:cs="Times New Roman"/>
                <w:sz w:val="18"/>
                <w:szCs w:val="18"/>
              </w:rPr>
              <w:br/>
              <w:t xml:space="preserve">год   реализации </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2017</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 xml:space="preserve">Четвертый </w:t>
            </w:r>
            <w:r w:rsidRPr="00457B95">
              <w:rPr>
                <w:rFonts w:ascii="Times New Roman" w:hAnsi="Times New Roman" w:cs="Times New Roman"/>
                <w:sz w:val="18"/>
                <w:szCs w:val="18"/>
              </w:rPr>
              <w:t>год реализации 2018</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Последний</w:t>
            </w:r>
            <w:r w:rsidRPr="00457B95">
              <w:rPr>
                <w:rFonts w:ascii="Times New Roman" w:hAnsi="Times New Roman" w:cs="Times New Roman"/>
                <w:sz w:val="18"/>
                <w:szCs w:val="18"/>
              </w:rPr>
              <w:br/>
              <w:t xml:space="preserve">год      </w:t>
            </w:r>
            <w:r w:rsidRPr="00457B95">
              <w:rPr>
                <w:rFonts w:ascii="Times New Roman" w:hAnsi="Times New Roman" w:cs="Times New Roman"/>
                <w:sz w:val="18"/>
                <w:szCs w:val="18"/>
              </w:rPr>
              <w:br/>
              <w:t>реализации 2019</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1 </w:t>
            </w:r>
          </w:p>
        </w:tc>
        <w:tc>
          <w:tcPr>
            <w:tcW w:w="25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2           </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3  </w:t>
            </w:r>
          </w:p>
        </w:tc>
        <w:tc>
          <w:tcPr>
            <w:tcW w:w="85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4     </w:t>
            </w:r>
          </w:p>
        </w:tc>
        <w:tc>
          <w:tcPr>
            <w:tcW w:w="86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5   </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6   </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7  </w:t>
            </w:r>
          </w:p>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8</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Pr>
                <w:rFonts w:ascii="Times New Roman" w:hAnsi="Times New Roman" w:cs="Times New Roman"/>
                <w:sz w:val="18"/>
                <w:szCs w:val="18"/>
              </w:rPr>
              <w:t>9</w:t>
            </w:r>
          </w:p>
        </w:tc>
      </w:tr>
      <w:tr w:rsidR="007D384C" w:rsidRPr="00457B95" w:rsidTr="00A04948">
        <w:trPr>
          <w:trHeight w:val="709"/>
          <w:tblCellSpacing w:w="5" w:type="nil"/>
        </w:trPr>
        <w:tc>
          <w:tcPr>
            <w:tcW w:w="9714" w:type="dxa"/>
            <w:gridSpan w:val="9"/>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b/>
                <w:bCs/>
                <w:sz w:val="18"/>
                <w:szCs w:val="18"/>
              </w:rPr>
            </w:pPr>
            <w:r w:rsidRPr="00457B95">
              <w:rPr>
                <w:b/>
                <w:bCs/>
                <w:sz w:val="18"/>
                <w:szCs w:val="18"/>
              </w:rPr>
              <w:t>Подпрограмма</w:t>
            </w:r>
            <w:r w:rsidRPr="00457B95">
              <w:rPr>
                <w:b/>
                <w:sz w:val="18"/>
                <w:szCs w:val="18"/>
              </w:rPr>
              <w:t xml:space="preserve"> 1.  </w:t>
            </w:r>
            <w:r w:rsidRPr="00457B95">
              <w:rPr>
                <w:b/>
                <w:bCs/>
                <w:sz w:val="18"/>
                <w:szCs w:val="18"/>
              </w:rPr>
              <w:t>«Сохранение и развитие дополнительного образования в сфере культуры и искусства»</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1 .</w:t>
            </w:r>
          </w:p>
        </w:tc>
        <w:tc>
          <w:tcPr>
            <w:tcW w:w="25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Показатель численности сети учреждений дополнительного образования сферы культуры и искусства </w:t>
            </w:r>
          </w:p>
        </w:tc>
        <w:tc>
          <w:tcPr>
            <w:tcW w:w="756"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ед.</w:t>
            </w:r>
          </w:p>
        </w:tc>
        <w:tc>
          <w:tcPr>
            <w:tcW w:w="855"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9</w:t>
            </w:r>
          </w:p>
        </w:tc>
        <w:tc>
          <w:tcPr>
            <w:tcW w:w="861"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Pr>
                <w:sz w:val="18"/>
                <w:szCs w:val="18"/>
              </w:rPr>
              <w:t>9</w:t>
            </w:r>
          </w:p>
        </w:tc>
        <w:tc>
          <w:tcPr>
            <w:tcW w:w="992"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8</w:t>
            </w:r>
          </w:p>
        </w:tc>
        <w:tc>
          <w:tcPr>
            <w:tcW w:w="1134"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8</w:t>
            </w:r>
          </w:p>
        </w:tc>
        <w:tc>
          <w:tcPr>
            <w:tcW w:w="992"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8</w:t>
            </w:r>
          </w:p>
        </w:tc>
        <w:tc>
          <w:tcPr>
            <w:tcW w:w="992"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8</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w:t>
            </w: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756"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ind w:left="120"/>
              <w:rPr>
                <w:sz w:val="18"/>
                <w:szCs w:val="18"/>
              </w:rPr>
            </w:pPr>
            <w:r w:rsidRPr="00457B95">
              <w:rPr>
                <w:sz w:val="18"/>
                <w:szCs w:val="18"/>
              </w:rPr>
              <w:t>%</w:t>
            </w:r>
          </w:p>
        </w:tc>
        <w:tc>
          <w:tcPr>
            <w:tcW w:w="855"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ind w:left="120"/>
              <w:rPr>
                <w:sz w:val="18"/>
                <w:szCs w:val="18"/>
              </w:rPr>
            </w:pPr>
            <w:r w:rsidRPr="00457B95">
              <w:rPr>
                <w:sz w:val="18"/>
                <w:szCs w:val="18"/>
              </w:rPr>
              <w:t>17.2%</w:t>
            </w:r>
          </w:p>
        </w:tc>
        <w:tc>
          <w:tcPr>
            <w:tcW w:w="861"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ind w:left="120"/>
              <w:rPr>
                <w:sz w:val="18"/>
                <w:szCs w:val="18"/>
              </w:rPr>
            </w:pPr>
            <w:r w:rsidRPr="00457B95">
              <w:rPr>
                <w:sz w:val="18"/>
                <w:szCs w:val="18"/>
              </w:rPr>
              <w:t>17.2%</w:t>
            </w:r>
          </w:p>
        </w:tc>
        <w:tc>
          <w:tcPr>
            <w:tcW w:w="992"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ind w:left="120"/>
              <w:rPr>
                <w:sz w:val="18"/>
                <w:szCs w:val="18"/>
              </w:rPr>
            </w:pPr>
            <w:r w:rsidRPr="00457B95">
              <w:rPr>
                <w:sz w:val="18"/>
                <w:szCs w:val="18"/>
              </w:rPr>
              <w:t>17.2%</w:t>
            </w:r>
          </w:p>
        </w:tc>
        <w:tc>
          <w:tcPr>
            <w:tcW w:w="1134"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ind w:left="120"/>
              <w:rPr>
                <w:sz w:val="18"/>
                <w:szCs w:val="18"/>
              </w:rPr>
            </w:pPr>
            <w:r w:rsidRPr="00457B95">
              <w:rPr>
                <w:sz w:val="18"/>
                <w:szCs w:val="18"/>
              </w:rPr>
              <w:t>17.2%</w:t>
            </w:r>
          </w:p>
        </w:tc>
        <w:tc>
          <w:tcPr>
            <w:tcW w:w="992"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sz w:val="18"/>
                <w:szCs w:val="18"/>
              </w:rPr>
            </w:pPr>
          </w:p>
          <w:p w:rsidR="007D384C" w:rsidRPr="00457B95" w:rsidRDefault="007D384C" w:rsidP="00A04948">
            <w:pPr>
              <w:spacing w:before="100" w:beforeAutospacing="1" w:after="100" w:afterAutospacing="1"/>
              <w:jc w:val="center"/>
              <w:rPr>
                <w:sz w:val="18"/>
                <w:szCs w:val="18"/>
              </w:rPr>
            </w:pPr>
          </w:p>
          <w:p w:rsidR="007D384C" w:rsidRPr="00457B95" w:rsidRDefault="007D384C" w:rsidP="00A04948">
            <w:pPr>
              <w:spacing w:before="100" w:beforeAutospacing="1" w:after="100" w:afterAutospacing="1"/>
              <w:jc w:val="center"/>
              <w:rPr>
                <w:sz w:val="18"/>
                <w:szCs w:val="18"/>
              </w:rPr>
            </w:pPr>
            <w:r w:rsidRPr="00457B95">
              <w:rPr>
                <w:sz w:val="18"/>
                <w:szCs w:val="18"/>
              </w:rPr>
              <w:t>17.2%</w:t>
            </w:r>
          </w:p>
        </w:tc>
        <w:tc>
          <w:tcPr>
            <w:tcW w:w="992"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sz w:val="18"/>
                <w:szCs w:val="18"/>
              </w:rPr>
            </w:pPr>
          </w:p>
          <w:p w:rsidR="007D384C" w:rsidRPr="00457B95" w:rsidRDefault="007D384C" w:rsidP="00A04948">
            <w:pPr>
              <w:spacing w:before="100" w:beforeAutospacing="1" w:after="100" w:afterAutospacing="1"/>
              <w:jc w:val="center"/>
              <w:rPr>
                <w:sz w:val="18"/>
                <w:szCs w:val="18"/>
              </w:rPr>
            </w:pPr>
          </w:p>
          <w:p w:rsidR="007D384C" w:rsidRPr="00457B95" w:rsidRDefault="007D384C" w:rsidP="00A04948">
            <w:pPr>
              <w:spacing w:before="100" w:beforeAutospacing="1" w:after="100" w:afterAutospacing="1"/>
              <w:jc w:val="center"/>
              <w:rPr>
                <w:sz w:val="18"/>
                <w:szCs w:val="18"/>
              </w:rPr>
            </w:pPr>
            <w:r w:rsidRPr="00457B95">
              <w:rPr>
                <w:sz w:val="18"/>
                <w:szCs w:val="18"/>
              </w:rPr>
              <w:t>17.2%</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3.</w:t>
            </w:r>
          </w:p>
        </w:tc>
        <w:tc>
          <w:tcPr>
            <w:tcW w:w="25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Уровень сохранности контингента учащихся </w:t>
            </w:r>
          </w:p>
        </w:tc>
        <w:tc>
          <w:tcPr>
            <w:tcW w:w="756"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Чел.</w:t>
            </w:r>
          </w:p>
        </w:tc>
        <w:tc>
          <w:tcPr>
            <w:tcW w:w="855"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941</w:t>
            </w:r>
          </w:p>
        </w:tc>
        <w:tc>
          <w:tcPr>
            <w:tcW w:w="861"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941</w:t>
            </w:r>
          </w:p>
        </w:tc>
        <w:tc>
          <w:tcPr>
            <w:tcW w:w="992"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941</w:t>
            </w:r>
          </w:p>
        </w:tc>
        <w:tc>
          <w:tcPr>
            <w:tcW w:w="1134"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941</w:t>
            </w:r>
          </w:p>
        </w:tc>
        <w:tc>
          <w:tcPr>
            <w:tcW w:w="992"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sz w:val="18"/>
                <w:szCs w:val="18"/>
              </w:rPr>
            </w:pPr>
            <w:r w:rsidRPr="00457B95">
              <w:rPr>
                <w:sz w:val="18"/>
                <w:szCs w:val="18"/>
              </w:rPr>
              <w:t>941</w:t>
            </w:r>
          </w:p>
        </w:tc>
        <w:tc>
          <w:tcPr>
            <w:tcW w:w="992"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sz w:val="18"/>
                <w:szCs w:val="18"/>
              </w:rPr>
            </w:pPr>
            <w:r w:rsidRPr="00457B95">
              <w:rPr>
                <w:sz w:val="18"/>
                <w:szCs w:val="18"/>
              </w:rPr>
              <w:t>941</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ind w:firstLine="27"/>
              <w:rPr>
                <w:sz w:val="18"/>
                <w:szCs w:val="18"/>
              </w:rPr>
            </w:pPr>
            <w:r w:rsidRPr="00457B95">
              <w:rPr>
                <w:sz w:val="18"/>
                <w:szCs w:val="18"/>
              </w:rPr>
              <w:t>4.</w:t>
            </w:r>
          </w:p>
        </w:tc>
        <w:tc>
          <w:tcPr>
            <w:tcW w:w="25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Доля обучающихся, принимающих участие в конкурсах, смотрах и других творческих мероприятиях в общем числе обучающихся</w:t>
            </w:r>
          </w:p>
        </w:tc>
        <w:tc>
          <w:tcPr>
            <w:tcW w:w="756"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w:t>
            </w:r>
          </w:p>
        </w:tc>
        <w:tc>
          <w:tcPr>
            <w:tcW w:w="855"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25.9%</w:t>
            </w:r>
          </w:p>
        </w:tc>
        <w:tc>
          <w:tcPr>
            <w:tcW w:w="861"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Pr>
                <w:sz w:val="18"/>
                <w:szCs w:val="18"/>
              </w:rPr>
              <w:t>26</w:t>
            </w:r>
            <w:r w:rsidRPr="00457B95">
              <w:rPr>
                <w:sz w:val="18"/>
                <w:szCs w:val="18"/>
              </w:rPr>
              <w:t>%</w:t>
            </w:r>
          </w:p>
        </w:tc>
        <w:tc>
          <w:tcPr>
            <w:tcW w:w="992"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27%</w:t>
            </w:r>
          </w:p>
        </w:tc>
        <w:tc>
          <w:tcPr>
            <w:tcW w:w="1134"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28%</w:t>
            </w:r>
          </w:p>
        </w:tc>
        <w:tc>
          <w:tcPr>
            <w:tcW w:w="992"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sz w:val="18"/>
                <w:szCs w:val="18"/>
              </w:rPr>
            </w:pPr>
          </w:p>
          <w:p w:rsidR="007D384C" w:rsidRPr="00457B95" w:rsidRDefault="007D384C" w:rsidP="00A04948">
            <w:pPr>
              <w:spacing w:before="100" w:beforeAutospacing="1" w:after="100" w:afterAutospacing="1"/>
              <w:jc w:val="center"/>
              <w:rPr>
                <w:sz w:val="18"/>
                <w:szCs w:val="18"/>
              </w:rPr>
            </w:pPr>
            <w:r w:rsidRPr="00457B95">
              <w:rPr>
                <w:sz w:val="18"/>
                <w:szCs w:val="18"/>
              </w:rPr>
              <w:t>28%</w:t>
            </w:r>
          </w:p>
        </w:tc>
        <w:tc>
          <w:tcPr>
            <w:tcW w:w="992"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sz w:val="18"/>
                <w:szCs w:val="18"/>
              </w:rPr>
            </w:pPr>
          </w:p>
          <w:p w:rsidR="007D384C" w:rsidRPr="00457B95" w:rsidRDefault="007D384C" w:rsidP="00A04948">
            <w:pPr>
              <w:spacing w:before="100" w:beforeAutospacing="1" w:after="100" w:afterAutospacing="1"/>
              <w:jc w:val="center"/>
              <w:rPr>
                <w:sz w:val="18"/>
                <w:szCs w:val="18"/>
              </w:rPr>
            </w:pPr>
            <w:r w:rsidRPr="00457B95">
              <w:rPr>
                <w:sz w:val="18"/>
                <w:szCs w:val="18"/>
              </w:rPr>
              <w:t>28%</w:t>
            </w:r>
          </w:p>
        </w:tc>
      </w:tr>
      <w:tr w:rsidR="007D384C" w:rsidRPr="00457B95" w:rsidTr="00A04948">
        <w:trPr>
          <w:trHeight w:val="1824"/>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ind w:firstLine="27"/>
              <w:rPr>
                <w:sz w:val="18"/>
                <w:szCs w:val="18"/>
              </w:rPr>
            </w:pPr>
            <w:r w:rsidRPr="00457B95">
              <w:rPr>
                <w:sz w:val="18"/>
                <w:szCs w:val="18"/>
              </w:rPr>
              <w:t xml:space="preserve">5. </w:t>
            </w:r>
          </w:p>
        </w:tc>
        <w:tc>
          <w:tcPr>
            <w:tcW w:w="25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Удельный  вес преподавателей  </w:t>
            </w:r>
            <w:r>
              <w:rPr>
                <w:rFonts w:ascii="Times New Roman" w:hAnsi="Times New Roman" w:cs="Times New Roman"/>
                <w:sz w:val="18"/>
                <w:szCs w:val="18"/>
              </w:rPr>
              <w:t>ДШИ</w:t>
            </w:r>
            <w:r w:rsidRPr="00457B95">
              <w:rPr>
                <w:rFonts w:ascii="Times New Roman" w:hAnsi="Times New Roman" w:cs="Times New Roman"/>
                <w:sz w:val="18"/>
                <w:szCs w:val="18"/>
              </w:rPr>
              <w:t>, имеющих высшую и первую квалификационную категорию, от общего числа преподавателей детских школ искусств района</w:t>
            </w:r>
          </w:p>
        </w:tc>
        <w:tc>
          <w:tcPr>
            <w:tcW w:w="756"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w:t>
            </w:r>
          </w:p>
        </w:tc>
        <w:tc>
          <w:tcPr>
            <w:tcW w:w="855"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61%</w:t>
            </w:r>
          </w:p>
        </w:tc>
        <w:tc>
          <w:tcPr>
            <w:tcW w:w="861"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61%</w:t>
            </w:r>
          </w:p>
        </w:tc>
        <w:tc>
          <w:tcPr>
            <w:tcW w:w="992"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62%</w:t>
            </w:r>
          </w:p>
        </w:tc>
        <w:tc>
          <w:tcPr>
            <w:tcW w:w="1134" w:type="dxa"/>
            <w:tcBorders>
              <w:left w:val="single" w:sz="4" w:space="0" w:color="auto"/>
              <w:bottom w:val="single" w:sz="4" w:space="0" w:color="auto"/>
              <w:right w:val="single" w:sz="4" w:space="0" w:color="auto"/>
            </w:tcBorders>
            <w:vAlign w:val="center"/>
          </w:tcPr>
          <w:p w:rsidR="007D384C" w:rsidRPr="00457B95" w:rsidRDefault="007D384C" w:rsidP="00A04948">
            <w:pPr>
              <w:spacing w:before="100" w:beforeAutospacing="1" w:after="100" w:afterAutospacing="1"/>
              <w:jc w:val="center"/>
              <w:rPr>
                <w:sz w:val="18"/>
                <w:szCs w:val="18"/>
              </w:rPr>
            </w:pPr>
            <w:r w:rsidRPr="00457B95">
              <w:rPr>
                <w:sz w:val="18"/>
                <w:szCs w:val="18"/>
              </w:rPr>
              <w:t>63%</w:t>
            </w:r>
          </w:p>
        </w:tc>
        <w:tc>
          <w:tcPr>
            <w:tcW w:w="992"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sz w:val="18"/>
                <w:szCs w:val="18"/>
              </w:rPr>
            </w:pPr>
          </w:p>
          <w:p w:rsidR="007D384C" w:rsidRPr="00457B95" w:rsidRDefault="007D384C" w:rsidP="00A04948">
            <w:pPr>
              <w:spacing w:before="100" w:beforeAutospacing="1" w:after="100" w:afterAutospacing="1"/>
              <w:jc w:val="center"/>
              <w:rPr>
                <w:sz w:val="18"/>
                <w:szCs w:val="18"/>
              </w:rPr>
            </w:pPr>
            <w:r w:rsidRPr="00457B95">
              <w:rPr>
                <w:sz w:val="18"/>
                <w:szCs w:val="18"/>
              </w:rPr>
              <w:t>63%</w:t>
            </w:r>
          </w:p>
        </w:tc>
        <w:tc>
          <w:tcPr>
            <w:tcW w:w="992"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sz w:val="18"/>
                <w:szCs w:val="18"/>
              </w:rPr>
            </w:pPr>
          </w:p>
          <w:p w:rsidR="007D384C" w:rsidRPr="00457B95" w:rsidRDefault="007D384C" w:rsidP="00A04948">
            <w:pPr>
              <w:spacing w:before="100" w:beforeAutospacing="1" w:after="100" w:afterAutospacing="1"/>
              <w:jc w:val="center"/>
              <w:rPr>
                <w:sz w:val="18"/>
                <w:szCs w:val="18"/>
              </w:rPr>
            </w:pPr>
            <w:r w:rsidRPr="00457B95">
              <w:rPr>
                <w:sz w:val="18"/>
                <w:szCs w:val="18"/>
              </w:rPr>
              <w:t>63%</w:t>
            </w:r>
          </w:p>
        </w:tc>
      </w:tr>
    </w:tbl>
    <w:p w:rsidR="007D384C" w:rsidRPr="00457B95" w:rsidRDefault="007D384C" w:rsidP="007D384C">
      <w:pPr>
        <w:pStyle w:val="ConsPlusCell"/>
        <w:rPr>
          <w:rFonts w:ascii="Times New Roman" w:hAnsi="Times New Roman" w:cs="Times New Roman"/>
          <w:b/>
          <w:sz w:val="20"/>
          <w:szCs w:val="20"/>
        </w:rPr>
      </w:pPr>
    </w:p>
    <w:tbl>
      <w:tblPr>
        <w:tblpPr w:leftFromText="180" w:rightFromText="180" w:vertAnchor="text" w:tblpY="1"/>
        <w:tblOverlap w:val="never"/>
        <w:tblW w:w="9714" w:type="dxa"/>
        <w:tblCellSpacing w:w="5" w:type="nil"/>
        <w:tblLayout w:type="fixed"/>
        <w:tblCellMar>
          <w:left w:w="75" w:type="dxa"/>
          <w:right w:w="75" w:type="dxa"/>
        </w:tblCellMar>
        <w:tblLook w:val="0000" w:firstRow="0" w:lastRow="0" w:firstColumn="0" w:lastColumn="0" w:noHBand="0" w:noVBand="0"/>
      </w:tblPr>
      <w:tblGrid>
        <w:gridCol w:w="540"/>
        <w:gridCol w:w="2592"/>
        <w:gridCol w:w="756"/>
        <w:gridCol w:w="900"/>
        <w:gridCol w:w="816"/>
        <w:gridCol w:w="992"/>
        <w:gridCol w:w="1059"/>
        <w:gridCol w:w="925"/>
        <w:gridCol w:w="1134"/>
      </w:tblGrid>
      <w:tr w:rsidR="007D384C" w:rsidRPr="00457B95" w:rsidTr="00A04948">
        <w:trPr>
          <w:trHeight w:val="360"/>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lastRenderedPageBreak/>
              <w:t xml:space="preserve">N </w:t>
            </w:r>
            <w:r w:rsidRPr="00457B95">
              <w:rPr>
                <w:rFonts w:ascii="Times New Roman" w:hAnsi="Times New Roman" w:cs="Times New Roman"/>
                <w:sz w:val="18"/>
                <w:szCs w:val="18"/>
              </w:rPr>
              <w:br/>
              <w:t>п/п</w:t>
            </w:r>
          </w:p>
        </w:tc>
        <w:tc>
          <w:tcPr>
            <w:tcW w:w="2592"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Показатель (индикатор)</w:t>
            </w:r>
            <w:r w:rsidRPr="00457B95">
              <w:rPr>
                <w:rFonts w:ascii="Times New Roman" w:hAnsi="Times New Roman" w:cs="Times New Roman"/>
                <w:sz w:val="18"/>
                <w:szCs w:val="18"/>
              </w:rPr>
              <w:br/>
              <w:t xml:space="preserve">    (наименование)    </w:t>
            </w:r>
          </w:p>
        </w:tc>
        <w:tc>
          <w:tcPr>
            <w:tcW w:w="756"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Ед.  </w:t>
            </w:r>
            <w:r w:rsidRPr="00457B95">
              <w:rPr>
                <w:rFonts w:ascii="Times New Roman" w:hAnsi="Times New Roman" w:cs="Times New Roman"/>
                <w:sz w:val="18"/>
                <w:szCs w:val="18"/>
              </w:rPr>
              <w:br/>
              <w:t>изме-</w:t>
            </w:r>
            <w:r w:rsidRPr="00457B95">
              <w:rPr>
                <w:rFonts w:ascii="Times New Roman" w:hAnsi="Times New Roman" w:cs="Times New Roman"/>
                <w:sz w:val="18"/>
                <w:szCs w:val="18"/>
              </w:rPr>
              <w:br/>
              <w:t>рения</w:t>
            </w:r>
          </w:p>
        </w:tc>
        <w:tc>
          <w:tcPr>
            <w:tcW w:w="5826" w:type="dxa"/>
            <w:gridSpan w:val="6"/>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 xml:space="preserve">Значения показателей (индикаторов) </w:t>
            </w:r>
            <w:hyperlink w:anchor="Par385" w:history="1">
              <w:r w:rsidRPr="00457B95">
                <w:rPr>
                  <w:rFonts w:ascii="Times New Roman" w:hAnsi="Times New Roman" w:cs="Times New Roman"/>
                  <w:sz w:val="18"/>
                  <w:szCs w:val="18"/>
                </w:rPr>
                <w:t>&lt;2&gt;</w:t>
              </w:r>
            </w:hyperlink>
          </w:p>
        </w:tc>
      </w:tr>
      <w:tr w:rsidR="007D384C" w:rsidRPr="00457B95" w:rsidTr="00A04948">
        <w:trPr>
          <w:trHeight w:val="720"/>
          <w:tblCellSpacing w:w="5" w:type="nil"/>
        </w:trPr>
        <w:tc>
          <w:tcPr>
            <w:tcW w:w="540"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92"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756"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Базовый  </w:t>
            </w:r>
            <w:r w:rsidRPr="00457B95">
              <w:rPr>
                <w:rFonts w:ascii="Times New Roman" w:hAnsi="Times New Roman" w:cs="Times New Roman"/>
                <w:sz w:val="18"/>
                <w:szCs w:val="18"/>
              </w:rPr>
              <w:br/>
              <w:t xml:space="preserve">  период  </w:t>
            </w:r>
            <w:r w:rsidRPr="00457B95">
              <w:rPr>
                <w:rFonts w:ascii="Times New Roman" w:hAnsi="Times New Roman" w:cs="Times New Roman"/>
                <w:sz w:val="18"/>
                <w:szCs w:val="18"/>
              </w:rPr>
              <w:br/>
              <w:t>(2013год)</w:t>
            </w:r>
            <w:r w:rsidRPr="00457B95">
              <w:rPr>
                <w:rFonts w:ascii="Times New Roman" w:hAnsi="Times New Roman" w:cs="Times New Roman"/>
                <w:sz w:val="18"/>
                <w:szCs w:val="18"/>
              </w:rPr>
              <w:br/>
            </w:r>
            <w:hyperlink w:anchor="Par386" w:history="1">
              <w:r w:rsidRPr="00457B95">
                <w:rPr>
                  <w:rFonts w:ascii="Times New Roman" w:hAnsi="Times New Roman" w:cs="Times New Roman"/>
                  <w:sz w:val="18"/>
                  <w:szCs w:val="18"/>
                </w:rPr>
                <w:t>&lt;3&gt;</w:t>
              </w:r>
            </w:hyperlink>
          </w:p>
        </w:tc>
        <w:tc>
          <w:tcPr>
            <w:tcW w:w="816" w:type="dxa"/>
            <w:tcBorders>
              <w:left w:val="single" w:sz="4" w:space="0" w:color="auto"/>
              <w:bottom w:val="single" w:sz="4" w:space="0" w:color="auto"/>
              <w:right w:val="single" w:sz="4" w:space="0" w:color="auto"/>
            </w:tcBorders>
          </w:tcPr>
          <w:p w:rsidR="007D384C" w:rsidRPr="00220B0E" w:rsidRDefault="007D384C" w:rsidP="00A04948">
            <w:pPr>
              <w:rPr>
                <w:sz w:val="18"/>
                <w:szCs w:val="18"/>
              </w:rPr>
            </w:pPr>
            <w:r>
              <w:rPr>
                <w:sz w:val="18"/>
                <w:szCs w:val="18"/>
              </w:rPr>
              <w:t>Первый год реализации 2015</w:t>
            </w:r>
          </w:p>
          <w:p w:rsidR="007D384C" w:rsidRDefault="007D384C" w:rsidP="00A04948">
            <w:pPr>
              <w:rPr>
                <w:sz w:val="18"/>
                <w:szCs w:val="18"/>
                <w:lang w:val="en-US"/>
              </w:rPr>
            </w:pPr>
          </w:p>
          <w:p w:rsidR="007D384C" w:rsidRDefault="007D384C" w:rsidP="00A04948">
            <w:pPr>
              <w:rPr>
                <w:sz w:val="18"/>
                <w:szCs w:val="18"/>
                <w:lang w:val="en-US"/>
              </w:rPr>
            </w:pPr>
          </w:p>
          <w:p w:rsidR="007D384C" w:rsidRPr="00220B0E" w:rsidRDefault="007D384C" w:rsidP="00A04948">
            <w:pPr>
              <w:pStyle w:val="ConsPlusCell"/>
              <w:rPr>
                <w:rFonts w:ascii="Times New Roman" w:hAnsi="Times New Roman" w:cs="Times New Roman"/>
                <w:sz w:val="18"/>
                <w:szCs w:val="18"/>
                <w:lang w:val="en-US"/>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Второй</w:t>
            </w:r>
            <w:r w:rsidRPr="00457B95">
              <w:rPr>
                <w:rFonts w:ascii="Times New Roman" w:hAnsi="Times New Roman" w:cs="Times New Roman"/>
                <w:sz w:val="18"/>
                <w:szCs w:val="18"/>
              </w:rPr>
              <w:br/>
              <w:t xml:space="preserve">год   реализации </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2016</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Третий</w:t>
            </w:r>
            <w:r w:rsidRPr="00457B95">
              <w:rPr>
                <w:rFonts w:ascii="Times New Roman" w:hAnsi="Times New Roman" w:cs="Times New Roman"/>
                <w:sz w:val="18"/>
                <w:szCs w:val="18"/>
              </w:rPr>
              <w:br/>
              <w:t xml:space="preserve">год   реализации </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2017</w:t>
            </w: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 xml:space="preserve">Четвертый </w:t>
            </w:r>
            <w:r w:rsidRPr="00457B95">
              <w:rPr>
                <w:rFonts w:ascii="Times New Roman" w:hAnsi="Times New Roman" w:cs="Times New Roman"/>
                <w:sz w:val="18"/>
                <w:szCs w:val="18"/>
              </w:rPr>
              <w:t>год реализации 2018</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Последний</w:t>
            </w:r>
            <w:r w:rsidRPr="00457B95">
              <w:rPr>
                <w:rFonts w:ascii="Times New Roman" w:hAnsi="Times New Roman" w:cs="Times New Roman"/>
                <w:sz w:val="18"/>
                <w:szCs w:val="18"/>
              </w:rPr>
              <w:br/>
              <w:t xml:space="preserve">год      </w:t>
            </w:r>
            <w:r w:rsidRPr="00457B95">
              <w:rPr>
                <w:rFonts w:ascii="Times New Roman" w:hAnsi="Times New Roman" w:cs="Times New Roman"/>
                <w:sz w:val="18"/>
                <w:szCs w:val="18"/>
              </w:rPr>
              <w:br/>
              <w:t>реализации 2019</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1 </w:t>
            </w:r>
          </w:p>
        </w:tc>
        <w:tc>
          <w:tcPr>
            <w:tcW w:w="25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2           </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3  </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4     </w:t>
            </w:r>
          </w:p>
        </w:tc>
        <w:tc>
          <w:tcPr>
            <w:tcW w:w="81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5   </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6   </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7  </w:t>
            </w:r>
          </w:p>
          <w:p w:rsidR="007D384C" w:rsidRPr="00457B95" w:rsidRDefault="007D384C" w:rsidP="00A04948">
            <w:pPr>
              <w:pStyle w:val="ConsPlusCell"/>
              <w:rPr>
                <w:rFonts w:ascii="Times New Roman" w:hAnsi="Times New Roman" w:cs="Times New Roman"/>
                <w:sz w:val="18"/>
                <w:szCs w:val="18"/>
              </w:rPr>
            </w:pP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8</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Pr>
                <w:rFonts w:ascii="Times New Roman" w:hAnsi="Times New Roman" w:cs="Times New Roman"/>
                <w:sz w:val="18"/>
                <w:szCs w:val="18"/>
              </w:rPr>
              <w:t>9</w:t>
            </w:r>
          </w:p>
        </w:tc>
      </w:tr>
      <w:tr w:rsidR="007D384C" w:rsidRPr="00457B95" w:rsidTr="00A04948">
        <w:trPr>
          <w:trHeight w:val="376"/>
          <w:tblCellSpacing w:w="5" w:type="nil"/>
        </w:trPr>
        <w:tc>
          <w:tcPr>
            <w:tcW w:w="9714" w:type="dxa"/>
            <w:gridSpan w:val="9"/>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b/>
                <w:bCs/>
                <w:sz w:val="18"/>
                <w:szCs w:val="18"/>
              </w:rPr>
            </w:pPr>
            <w:r w:rsidRPr="00457B95">
              <w:rPr>
                <w:b/>
                <w:bCs/>
                <w:sz w:val="18"/>
                <w:szCs w:val="18"/>
              </w:rPr>
              <w:t>Подпрограмма</w:t>
            </w:r>
            <w:r w:rsidRPr="00457B95">
              <w:rPr>
                <w:b/>
                <w:sz w:val="18"/>
                <w:szCs w:val="18"/>
              </w:rPr>
              <w:t xml:space="preserve"> 2.  «Развитие молодежной политики в Ломоносовском муниципальном районе»</w:t>
            </w:r>
          </w:p>
        </w:tc>
      </w:tr>
      <w:tr w:rsidR="007D384C" w:rsidRPr="00457B95" w:rsidTr="00A04948">
        <w:trPr>
          <w:tblCellSpacing w:w="5" w:type="nil"/>
        </w:trPr>
        <w:tc>
          <w:tcPr>
            <w:tcW w:w="540"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1 .</w:t>
            </w:r>
          </w:p>
          <w:p w:rsidR="007D384C" w:rsidRPr="00457B95" w:rsidRDefault="007D384C" w:rsidP="00A04948">
            <w:pPr>
              <w:pStyle w:val="ab"/>
              <w:rPr>
                <w:rFonts w:ascii="Times New Roman" w:hAnsi="Times New Roman"/>
                <w:sz w:val="18"/>
                <w:szCs w:val="18"/>
              </w:rPr>
            </w:pPr>
            <w:r w:rsidRPr="00457B95">
              <w:rPr>
                <w:rFonts w:ascii="Times New Roman" w:hAnsi="Times New Roman"/>
                <w:sz w:val="18"/>
                <w:szCs w:val="18"/>
              </w:rPr>
              <w:t>2.</w:t>
            </w:r>
          </w:p>
        </w:tc>
        <w:tc>
          <w:tcPr>
            <w:tcW w:w="25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CYR" w:hAnsi="Times New Roman CYR" w:cs="Times New Roman CYR"/>
                <w:sz w:val="18"/>
                <w:szCs w:val="18"/>
              </w:rPr>
              <w:t>Количество мероприятий в сфере гражданско-патриотического воспитания молодежи</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ед.</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32</w:t>
            </w:r>
          </w:p>
        </w:tc>
        <w:tc>
          <w:tcPr>
            <w:tcW w:w="81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32</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35</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37</w:t>
            </w: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37</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37</w:t>
            </w:r>
          </w:p>
        </w:tc>
      </w:tr>
      <w:tr w:rsidR="007D384C" w:rsidRPr="00457B95" w:rsidTr="00A04948">
        <w:trPr>
          <w:tblCellSpacing w:w="5" w:type="nil"/>
        </w:trPr>
        <w:tc>
          <w:tcPr>
            <w:tcW w:w="540" w:type="dxa"/>
            <w:vMerge/>
            <w:tcBorders>
              <w:left w:val="single" w:sz="4" w:space="0" w:color="auto"/>
              <w:bottom w:val="single" w:sz="4" w:space="0" w:color="auto"/>
              <w:right w:val="single" w:sz="4" w:space="0" w:color="auto"/>
            </w:tcBorders>
          </w:tcPr>
          <w:p w:rsidR="007D384C" w:rsidRPr="00457B95" w:rsidRDefault="007D384C" w:rsidP="00A04948">
            <w:pPr>
              <w:pStyle w:val="ab"/>
              <w:rPr>
                <w:rFonts w:ascii="Times New Roman" w:hAnsi="Times New Roman"/>
                <w:sz w:val="18"/>
                <w:szCs w:val="18"/>
              </w:rPr>
            </w:pPr>
          </w:p>
        </w:tc>
        <w:tc>
          <w:tcPr>
            <w:tcW w:w="25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CYR" w:hAnsi="Times New Roman CYR" w:cs="Times New Roman CYR"/>
                <w:sz w:val="18"/>
                <w:szCs w:val="18"/>
              </w:rPr>
            </w:pPr>
            <w:r w:rsidRPr="00457B95">
              <w:rPr>
                <w:rFonts w:ascii="Times New Roman CYR" w:hAnsi="Times New Roman CYR" w:cs="Times New Roman CYR"/>
                <w:sz w:val="18"/>
                <w:szCs w:val="18"/>
              </w:rPr>
              <w:t xml:space="preserve">Количество человек принимающих участие  в сфере гражданско-патриотического воспитания молодежи; </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чел.</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10 820</w:t>
            </w:r>
          </w:p>
          <w:p w:rsidR="007D384C" w:rsidRPr="00457B95" w:rsidRDefault="007D384C" w:rsidP="00A04948">
            <w:pPr>
              <w:pStyle w:val="ConsPlusCell"/>
              <w:rPr>
                <w:rFonts w:ascii="Times New Roman" w:hAnsi="Times New Roman" w:cs="Times New Roman"/>
                <w:sz w:val="18"/>
                <w:szCs w:val="18"/>
              </w:rPr>
            </w:pPr>
          </w:p>
        </w:tc>
        <w:tc>
          <w:tcPr>
            <w:tcW w:w="81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11 500</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12 350</w:t>
            </w:r>
          </w:p>
        </w:tc>
        <w:tc>
          <w:tcPr>
            <w:tcW w:w="1059" w:type="dxa"/>
            <w:tcBorders>
              <w:left w:val="single" w:sz="4" w:space="0" w:color="auto"/>
              <w:bottom w:val="single" w:sz="4" w:space="0" w:color="auto"/>
              <w:right w:val="single" w:sz="4" w:space="0" w:color="auto"/>
            </w:tcBorders>
          </w:tcPr>
          <w:p w:rsidR="007D384C" w:rsidRPr="00457B95" w:rsidRDefault="007D384C" w:rsidP="00A04948">
            <w:pPr>
              <w:rPr>
                <w:sz w:val="18"/>
                <w:szCs w:val="18"/>
              </w:rPr>
            </w:pPr>
            <w:r w:rsidRPr="00457B95">
              <w:rPr>
                <w:sz w:val="18"/>
                <w:szCs w:val="18"/>
              </w:rPr>
              <w:t>13 400</w:t>
            </w:r>
          </w:p>
        </w:tc>
        <w:tc>
          <w:tcPr>
            <w:tcW w:w="925" w:type="dxa"/>
            <w:tcBorders>
              <w:left w:val="single" w:sz="4" w:space="0" w:color="auto"/>
              <w:bottom w:val="single" w:sz="4" w:space="0" w:color="auto"/>
              <w:right w:val="single" w:sz="4" w:space="0" w:color="auto"/>
            </w:tcBorders>
          </w:tcPr>
          <w:p w:rsidR="007D384C" w:rsidRPr="00457B95" w:rsidRDefault="007D384C" w:rsidP="00A04948">
            <w:pPr>
              <w:rPr>
                <w:sz w:val="18"/>
                <w:szCs w:val="18"/>
              </w:rPr>
            </w:pPr>
            <w:r w:rsidRPr="00457B95">
              <w:rPr>
                <w:sz w:val="18"/>
                <w:szCs w:val="18"/>
              </w:rPr>
              <w:t>13 400</w:t>
            </w:r>
          </w:p>
        </w:tc>
        <w:tc>
          <w:tcPr>
            <w:tcW w:w="1134" w:type="dxa"/>
            <w:tcBorders>
              <w:left w:val="single" w:sz="4" w:space="0" w:color="auto"/>
              <w:bottom w:val="single" w:sz="4" w:space="0" w:color="auto"/>
              <w:right w:val="single" w:sz="4" w:space="0" w:color="auto"/>
            </w:tcBorders>
          </w:tcPr>
          <w:p w:rsidR="007D384C" w:rsidRPr="00457B95" w:rsidRDefault="007D384C" w:rsidP="00A04948">
            <w:pPr>
              <w:rPr>
                <w:sz w:val="18"/>
                <w:szCs w:val="18"/>
              </w:rPr>
            </w:pPr>
            <w:r w:rsidRPr="00457B95">
              <w:rPr>
                <w:sz w:val="18"/>
                <w:szCs w:val="18"/>
              </w:rPr>
              <w:t>13 400</w:t>
            </w:r>
          </w:p>
        </w:tc>
      </w:tr>
      <w:tr w:rsidR="007D384C" w:rsidRPr="00457B95" w:rsidTr="00A04948">
        <w:trPr>
          <w:tblCellSpacing w:w="5" w:type="nil"/>
        </w:trPr>
        <w:tc>
          <w:tcPr>
            <w:tcW w:w="540"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w:t>
            </w:r>
          </w:p>
        </w:tc>
        <w:tc>
          <w:tcPr>
            <w:tcW w:w="25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CYR" w:hAnsi="Times New Roman CYR" w:cs="Times New Roman CYR"/>
                <w:sz w:val="18"/>
                <w:szCs w:val="18"/>
              </w:rPr>
              <w:t xml:space="preserve">Количество  мероприятий по реализации творческого потенциала молодежи. </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ед.</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4</w:t>
            </w:r>
          </w:p>
        </w:tc>
        <w:tc>
          <w:tcPr>
            <w:tcW w:w="81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5</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9</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14</w:t>
            </w: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14</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14</w:t>
            </w:r>
          </w:p>
        </w:tc>
      </w:tr>
      <w:tr w:rsidR="007D384C" w:rsidRPr="00457B95" w:rsidTr="00A04948">
        <w:trPr>
          <w:tblCellSpacing w:w="5" w:type="nil"/>
        </w:trPr>
        <w:tc>
          <w:tcPr>
            <w:tcW w:w="540"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bCs/>
                <w:sz w:val="18"/>
                <w:szCs w:val="18"/>
              </w:rPr>
            </w:pPr>
            <w:r w:rsidRPr="00457B95">
              <w:rPr>
                <w:rFonts w:ascii="Times New Roman CYR" w:hAnsi="Times New Roman CYR" w:cs="Times New Roman CYR"/>
                <w:bCs/>
                <w:sz w:val="18"/>
                <w:szCs w:val="18"/>
              </w:rPr>
              <w:t>Количество человек принимающих участие в мероприятиях по реализации творческого потенциала молодежи</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чел.</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1 030</w:t>
            </w:r>
          </w:p>
        </w:tc>
        <w:tc>
          <w:tcPr>
            <w:tcW w:w="81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1 100</w:t>
            </w:r>
          </w:p>
        </w:tc>
        <w:tc>
          <w:tcPr>
            <w:tcW w:w="9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center"/>
              <w:rPr>
                <w:sz w:val="18"/>
                <w:szCs w:val="18"/>
              </w:rPr>
            </w:pPr>
            <w:r w:rsidRPr="00457B95">
              <w:rPr>
                <w:sz w:val="18"/>
                <w:szCs w:val="18"/>
              </w:rPr>
              <w:t>1 800</w:t>
            </w:r>
          </w:p>
          <w:p w:rsidR="007D384C" w:rsidRPr="00457B95" w:rsidRDefault="007D384C" w:rsidP="00A04948">
            <w:pPr>
              <w:pStyle w:val="ConsPlusCell"/>
              <w:rPr>
                <w:rFonts w:ascii="Times New Roman" w:hAnsi="Times New Roman" w:cs="Times New Roman"/>
                <w:sz w:val="18"/>
                <w:szCs w:val="18"/>
              </w:rPr>
            </w:pPr>
          </w:p>
        </w:tc>
        <w:tc>
          <w:tcPr>
            <w:tcW w:w="1059"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2 500</w:t>
            </w:r>
          </w:p>
          <w:p w:rsidR="007D384C" w:rsidRPr="00457B95" w:rsidRDefault="007D384C" w:rsidP="00A04948">
            <w:pPr>
              <w:pStyle w:val="ConsPlusCell"/>
              <w:rPr>
                <w:rFonts w:ascii="Times New Roman" w:hAnsi="Times New Roman" w:cs="Times New Roman"/>
                <w:sz w:val="18"/>
                <w:szCs w:val="18"/>
              </w:rPr>
            </w:pPr>
          </w:p>
        </w:tc>
        <w:tc>
          <w:tcPr>
            <w:tcW w:w="925"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2 500</w:t>
            </w:r>
          </w:p>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2 500</w:t>
            </w:r>
          </w:p>
          <w:p w:rsidR="007D384C" w:rsidRPr="00457B95" w:rsidRDefault="007D384C" w:rsidP="00A04948">
            <w:pPr>
              <w:pStyle w:val="ConsPlusCell"/>
              <w:rPr>
                <w:rFonts w:ascii="Times New Roman" w:hAnsi="Times New Roman" w:cs="Times New Roman"/>
                <w:sz w:val="18"/>
                <w:szCs w:val="18"/>
              </w:rPr>
            </w:pPr>
          </w:p>
        </w:tc>
      </w:tr>
      <w:tr w:rsidR="007D384C" w:rsidRPr="00457B95" w:rsidTr="00A04948">
        <w:trPr>
          <w:tblCellSpacing w:w="5" w:type="nil"/>
        </w:trPr>
        <w:tc>
          <w:tcPr>
            <w:tcW w:w="540"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w:t>
            </w: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bCs/>
                <w:sz w:val="18"/>
                <w:szCs w:val="18"/>
              </w:rPr>
              <w:t>Количество мероприятий по поддержке молодых семей</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ед.</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w:t>
            </w:r>
          </w:p>
        </w:tc>
        <w:tc>
          <w:tcPr>
            <w:tcW w:w="81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2</w:t>
            </w:r>
          </w:p>
        </w:tc>
        <w:tc>
          <w:tcPr>
            <w:tcW w:w="9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center"/>
              <w:rPr>
                <w:sz w:val="18"/>
                <w:szCs w:val="18"/>
              </w:rPr>
            </w:pPr>
            <w:r w:rsidRPr="00457B95">
              <w:rPr>
                <w:sz w:val="18"/>
                <w:szCs w:val="18"/>
              </w:rPr>
              <w:t>3</w:t>
            </w:r>
          </w:p>
        </w:tc>
        <w:tc>
          <w:tcPr>
            <w:tcW w:w="1059"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center"/>
              <w:rPr>
                <w:sz w:val="18"/>
                <w:szCs w:val="18"/>
              </w:rPr>
            </w:pPr>
            <w:r w:rsidRPr="00457B95">
              <w:rPr>
                <w:sz w:val="18"/>
                <w:szCs w:val="18"/>
              </w:rPr>
              <w:t>4</w:t>
            </w:r>
          </w:p>
        </w:tc>
        <w:tc>
          <w:tcPr>
            <w:tcW w:w="925"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center"/>
              <w:rPr>
                <w:sz w:val="18"/>
                <w:szCs w:val="18"/>
              </w:rPr>
            </w:pPr>
            <w:r w:rsidRPr="00457B95">
              <w:rPr>
                <w:sz w:val="18"/>
                <w:szCs w:val="18"/>
              </w:rPr>
              <w:t>4</w:t>
            </w:r>
          </w:p>
        </w:tc>
        <w:tc>
          <w:tcPr>
            <w:tcW w:w="1134"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center"/>
              <w:rPr>
                <w:sz w:val="18"/>
                <w:szCs w:val="18"/>
              </w:rPr>
            </w:pPr>
            <w:r w:rsidRPr="00457B95">
              <w:rPr>
                <w:sz w:val="18"/>
                <w:szCs w:val="18"/>
              </w:rPr>
              <w:t>4</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bCs/>
                <w:sz w:val="18"/>
                <w:szCs w:val="18"/>
              </w:rPr>
            </w:pPr>
            <w:r w:rsidRPr="00457B95">
              <w:rPr>
                <w:bCs/>
                <w:sz w:val="18"/>
                <w:szCs w:val="18"/>
              </w:rPr>
              <w:t>Количество человек принимающих участие в мероприятиях по поддержке молодых семей</w:t>
            </w:r>
          </w:p>
        </w:tc>
        <w:tc>
          <w:tcPr>
            <w:tcW w:w="75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чел.</w:t>
            </w:r>
          </w:p>
        </w:tc>
        <w:tc>
          <w:tcPr>
            <w:tcW w:w="90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300</w:t>
            </w:r>
          </w:p>
          <w:p w:rsidR="007D384C" w:rsidRPr="00457B95" w:rsidRDefault="007D384C" w:rsidP="00A04948">
            <w:pPr>
              <w:pStyle w:val="ConsPlusCell"/>
              <w:rPr>
                <w:rFonts w:ascii="Times New Roman" w:hAnsi="Times New Roman" w:cs="Times New Roman"/>
                <w:sz w:val="18"/>
                <w:szCs w:val="18"/>
              </w:rPr>
            </w:pPr>
          </w:p>
          <w:p w:rsidR="007D384C" w:rsidRPr="00457B95" w:rsidRDefault="007D384C" w:rsidP="00A04948">
            <w:pPr>
              <w:pStyle w:val="ConsPlusCell"/>
              <w:rPr>
                <w:rFonts w:ascii="Times New Roman" w:hAnsi="Times New Roman" w:cs="Times New Roman"/>
                <w:sz w:val="18"/>
                <w:szCs w:val="18"/>
              </w:rPr>
            </w:pPr>
          </w:p>
          <w:p w:rsidR="007D384C" w:rsidRPr="00457B95" w:rsidRDefault="007D384C" w:rsidP="00A04948">
            <w:pPr>
              <w:pStyle w:val="ConsPlusCell"/>
              <w:rPr>
                <w:rFonts w:ascii="Times New Roman" w:hAnsi="Times New Roman" w:cs="Times New Roman"/>
                <w:sz w:val="18"/>
                <w:szCs w:val="18"/>
              </w:rPr>
            </w:pPr>
          </w:p>
        </w:tc>
        <w:tc>
          <w:tcPr>
            <w:tcW w:w="816" w:type="dxa"/>
            <w:tcBorders>
              <w:top w:val="single" w:sz="4" w:space="0" w:color="auto"/>
              <w:left w:val="single" w:sz="4" w:space="0" w:color="auto"/>
              <w:bottom w:val="single" w:sz="4" w:space="0" w:color="auto"/>
              <w:right w:val="single" w:sz="4" w:space="0" w:color="auto"/>
            </w:tcBorders>
          </w:tcPr>
          <w:p w:rsidR="007D384C" w:rsidRDefault="007D384C" w:rsidP="00A04948">
            <w:pPr>
              <w:rPr>
                <w:sz w:val="18"/>
                <w:szCs w:val="18"/>
              </w:rPr>
            </w:pPr>
            <w:r>
              <w:rPr>
                <w:sz w:val="18"/>
                <w:szCs w:val="18"/>
              </w:rPr>
              <w:t>350</w:t>
            </w:r>
          </w:p>
          <w:p w:rsidR="007D384C" w:rsidRDefault="007D384C" w:rsidP="00A04948">
            <w:pPr>
              <w:rPr>
                <w:sz w:val="18"/>
                <w:szCs w:val="18"/>
              </w:rPr>
            </w:pPr>
          </w:p>
          <w:p w:rsidR="007D384C" w:rsidRPr="00457B95" w:rsidRDefault="007D384C" w:rsidP="00A04948">
            <w:pPr>
              <w:pStyle w:val="ConsPlusCel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Pr>
                <w:sz w:val="18"/>
                <w:szCs w:val="18"/>
              </w:rPr>
              <w:t>420</w:t>
            </w: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tc>
        <w:tc>
          <w:tcPr>
            <w:tcW w:w="1059"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530</w:t>
            </w: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tc>
        <w:tc>
          <w:tcPr>
            <w:tcW w:w="925"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530</w:t>
            </w: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530</w:t>
            </w: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p w:rsidR="007D384C" w:rsidRPr="00457B95" w:rsidRDefault="007D384C" w:rsidP="00A04948">
            <w:pPr>
              <w:autoSpaceDE w:val="0"/>
              <w:autoSpaceDN w:val="0"/>
              <w:adjustRightInd w:val="0"/>
              <w:jc w:val="center"/>
              <w:rPr>
                <w:sz w:val="18"/>
                <w:szCs w:val="18"/>
              </w:rPr>
            </w:pPr>
          </w:p>
        </w:tc>
      </w:tr>
      <w:tr w:rsidR="007D384C" w:rsidRPr="00457B95" w:rsidTr="00A04948">
        <w:trPr>
          <w:tblCellSpacing w:w="5" w:type="nil"/>
        </w:trPr>
        <w:tc>
          <w:tcPr>
            <w:tcW w:w="540"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4</w:t>
            </w:r>
          </w:p>
          <w:p w:rsidR="007D384C" w:rsidRPr="00457B95" w:rsidRDefault="007D384C" w:rsidP="00A04948">
            <w:pPr>
              <w:pStyle w:val="ConsPlusCell"/>
              <w:rPr>
                <w:rFonts w:ascii="Times New Roman" w:hAnsi="Times New Roman" w:cs="Times New Roman"/>
                <w:sz w:val="18"/>
                <w:szCs w:val="18"/>
              </w:rPr>
            </w:pPr>
          </w:p>
        </w:tc>
        <w:tc>
          <w:tcPr>
            <w:tcW w:w="25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Количество мероприятий</w:t>
            </w:r>
            <w:r w:rsidRPr="00457B95">
              <w:rPr>
                <w:rFonts w:ascii="Times New Roman CYR" w:hAnsi="Times New Roman CYR" w:cs="Times New Roman CYR"/>
                <w:bCs/>
                <w:sz w:val="18"/>
                <w:szCs w:val="18"/>
              </w:rPr>
              <w:t xml:space="preserve"> по  профилактике социально – негативных проявлений среди  молодежи</w:t>
            </w:r>
          </w:p>
        </w:tc>
        <w:tc>
          <w:tcPr>
            <w:tcW w:w="75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ед.</w:t>
            </w:r>
          </w:p>
        </w:tc>
        <w:tc>
          <w:tcPr>
            <w:tcW w:w="90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4</w:t>
            </w:r>
          </w:p>
        </w:tc>
        <w:tc>
          <w:tcPr>
            <w:tcW w:w="81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6</w:t>
            </w:r>
          </w:p>
        </w:tc>
        <w:tc>
          <w:tcPr>
            <w:tcW w:w="1059"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9</w:t>
            </w:r>
          </w:p>
        </w:tc>
        <w:tc>
          <w:tcPr>
            <w:tcW w:w="925"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9</w:t>
            </w:r>
          </w:p>
        </w:tc>
      </w:tr>
      <w:tr w:rsidR="007D384C" w:rsidRPr="00457B95" w:rsidTr="00A04948">
        <w:trPr>
          <w:tblCellSpacing w:w="5" w:type="nil"/>
        </w:trPr>
        <w:tc>
          <w:tcPr>
            <w:tcW w:w="540"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92"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Количество человек принимающих участие </w:t>
            </w:r>
            <w:r w:rsidRPr="00457B95">
              <w:rPr>
                <w:rFonts w:ascii="Times New Roman CYR" w:hAnsi="Times New Roman CYR" w:cs="Times New Roman CYR"/>
                <w:bCs/>
                <w:sz w:val="18"/>
                <w:szCs w:val="18"/>
              </w:rPr>
              <w:t>в мероприятиях по  профилактике социально – негативных проявлений среди  молодежи</w:t>
            </w:r>
          </w:p>
        </w:tc>
        <w:tc>
          <w:tcPr>
            <w:tcW w:w="756"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чел.</w:t>
            </w:r>
          </w:p>
        </w:tc>
        <w:tc>
          <w:tcPr>
            <w:tcW w:w="900"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1 300</w:t>
            </w:r>
          </w:p>
        </w:tc>
        <w:tc>
          <w:tcPr>
            <w:tcW w:w="816"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1 900</w:t>
            </w:r>
          </w:p>
        </w:tc>
        <w:tc>
          <w:tcPr>
            <w:tcW w:w="992"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2 300</w:t>
            </w:r>
          </w:p>
        </w:tc>
        <w:tc>
          <w:tcPr>
            <w:tcW w:w="1059"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3 100</w:t>
            </w:r>
          </w:p>
        </w:tc>
        <w:tc>
          <w:tcPr>
            <w:tcW w:w="925"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3 100</w:t>
            </w:r>
          </w:p>
        </w:tc>
        <w:tc>
          <w:tcPr>
            <w:tcW w:w="1134"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3 100</w:t>
            </w:r>
          </w:p>
        </w:tc>
      </w:tr>
      <w:tr w:rsidR="007D384C" w:rsidRPr="00457B95" w:rsidTr="00A04948">
        <w:trPr>
          <w:trHeight w:val="195"/>
          <w:tblCellSpacing w:w="5" w:type="nil"/>
        </w:trPr>
        <w:tc>
          <w:tcPr>
            <w:tcW w:w="540"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5</w:t>
            </w:r>
          </w:p>
        </w:tc>
        <w:tc>
          <w:tcPr>
            <w:tcW w:w="25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rFonts w:ascii="Times New Roman CYR" w:hAnsi="Times New Roman CYR" w:cs="Times New Roman CYR"/>
                <w:sz w:val="18"/>
                <w:szCs w:val="18"/>
              </w:rPr>
            </w:pPr>
            <w:r w:rsidRPr="00457B95">
              <w:rPr>
                <w:sz w:val="18"/>
                <w:szCs w:val="18"/>
              </w:rPr>
              <w:t>Количество мероприятий направленных на отдых и занятость подростков и молодежи в каникулярное время</w:t>
            </w:r>
          </w:p>
        </w:tc>
        <w:tc>
          <w:tcPr>
            <w:tcW w:w="75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ед.</w:t>
            </w:r>
          </w:p>
        </w:tc>
        <w:tc>
          <w:tcPr>
            <w:tcW w:w="90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5</w:t>
            </w:r>
          </w:p>
        </w:tc>
        <w:tc>
          <w:tcPr>
            <w:tcW w:w="81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10</w:t>
            </w:r>
          </w:p>
        </w:tc>
        <w:tc>
          <w:tcPr>
            <w:tcW w:w="925"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10</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25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rFonts w:ascii="Times New Roman CYR" w:hAnsi="Times New Roman CYR" w:cs="Times New Roman CYR"/>
                <w:sz w:val="18"/>
                <w:szCs w:val="18"/>
              </w:rPr>
            </w:pPr>
            <w:r w:rsidRPr="00457B95">
              <w:rPr>
                <w:sz w:val="18"/>
                <w:szCs w:val="18"/>
              </w:rPr>
              <w:t>Количество  участников мероприятий направленных на отдых и занятость подростков и молодежи в каникулярное время</w:t>
            </w:r>
          </w:p>
        </w:tc>
        <w:tc>
          <w:tcPr>
            <w:tcW w:w="75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чел.</w:t>
            </w:r>
          </w:p>
        </w:tc>
        <w:tc>
          <w:tcPr>
            <w:tcW w:w="90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982</w:t>
            </w:r>
          </w:p>
        </w:tc>
        <w:tc>
          <w:tcPr>
            <w:tcW w:w="81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1 200</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1 280</w:t>
            </w:r>
          </w:p>
        </w:tc>
        <w:tc>
          <w:tcPr>
            <w:tcW w:w="1059"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1 370</w:t>
            </w:r>
          </w:p>
        </w:tc>
        <w:tc>
          <w:tcPr>
            <w:tcW w:w="925"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1 370</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1 370</w:t>
            </w:r>
          </w:p>
        </w:tc>
      </w:tr>
      <w:tr w:rsidR="007D384C" w:rsidRPr="00457B95" w:rsidTr="00A04948">
        <w:trPr>
          <w:trHeight w:val="376"/>
          <w:tblCellSpacing w:w="5" w:type="nil"/>
        </w:trPr>
        <w:tc>
          <w:tcPr>
            <w:tcW w:w="9714" w:type="dxa"/>
            <w:gridSpan w:val="9"/>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b/>
                <w:bCs/>
                <w:sz w:val="18"/>
                <w:szCs w:val="18"/>
              </w:rPr>
            </w:pPr>
            <w:r w:rsidRPr="00457B95">
              <w:rPr>
                <w:b/>
                <w:bCs/>
                <w:sz w:val="18"/>
                <w:szCs w:val="18"/>
              </w:rPr>
              <w:t>Подпрограмма</w:t>
            </w:r>
            <w:r w:rsidRPr="00457B95">
              <w:rPr>
                <w:b/>
                <w:sz w:val="18"/>
                <w:szCs w:val="18"/>
              </w:rPr>
              <w:t xml:space="preserve"> 3.  «</w:t>
            </w:r>
            <w:r w:rsidRPr="00457B95">
              <w:rPr>
                <w:b/>
                <w:sz w:val="18"/>
                <w:szCs w:val="18"/>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457B95">
              <w:rPr>
                <w:b/>
                <w:sz w:val="18"/>
                <w:szCs w:val="18"/>
              </w:rPr>
              <w:t>»</w:t>
            </w:r>
          </w:p>
        </w:tc>
      </w:tr>
      <w:tr w:rsidR="007D384C" w:rsidRPr="00457B95" w:rsidTr="00A04948">
        <w:trPr>
          <w:trHeight w:val="648"/>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1 .</w:t>
            </w:r>
          </w:p>
          <w:p w:rsidR="007D384C" w:rsidRPr="00457B95" w:rsidRDefault="007D384C" w:rsidP="00A04948">
            <w:pPr>
              <w:pStyle w:val="ab"/>
              <w:rPr>
                <w:rFonts w:ascii="Times New Roman" w:hAnsi="Times New Roman"/>
                <w:sz w:val="18"/>
                <w:szCs w:val="18"/>
              </w:rPr>
            </w:pPr>
            <w:r w:rsidRPr="00457B95">
              <w:rPr>
                <w:rFonts w:ascii="Times New Roman" w:hAnsi="Times New Roman"/>
                <w:sz w:val="18"/>
                <w:szCs w:val="18"/>
              </w:rPr>
              <w:t>2.</w:t>
            </w: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 xml:space="preserve">Общее  количество культурно - массовых мероприятий </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Ед.</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1 507</w:t>
            </w:r>
          </w:p>
        </w:tc>
        <w:tc>
          <w:tcPr>
            <w:tcW w:w="81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1 520</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1 520</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1 520</w:t>
            </w: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1 520</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1 520</w:t>
            </w:r>
          </w:p>
        </w:tc>
      </w:tr>
      <w:tr w:rsidR="007D384C" w:rsidRPr="00457B95" w:rsidTr="00A04948">
        <w:trPr>
          <w:tblCellSpacing w:w="5" w:type="nil"/>
        </w:trPr>
        <w:tc>
          <w:tcPr>
            <w:tcW w:w="54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w:t>
            </w:r>
          </w:p>
        </w:tc>
        <w:tc>
          <w:tcPr>
            <w:tcW w:w="25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Общее число посетителей  культурно-массовых мероприятий</w:t>
            </w:r>
          </w:p>
        </w:tc>
        <w:tc>
          <w:tcPr>
            <w:tcW w:w="75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Чел.</w:t>
            </w:r>
          </w:p>
        </w:tc>
        <w:tc>
          <w:tcPr>
            <w:tcW w:w="90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176 333</w:t>
            </w:r>
          </w:p>
        </w:tc>
        <w:tc>
          <w:tcPr>
            <w:tcW w:w="81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Pr>
                <w:rFonts w:ascii="Times New Roman" w:hAnsi="Times New Roman" w:cs="Times New Roman"/>
                <w:sz w:val="18"/>
                <w:szCs w:val="18"/>
              </w:rPr>
              <w:t>176 722</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177 111</w:t>
            </w:r>
          </w:p>
        </w:tc>
        <w:tc>
          <w:tcPr>
            <w:tcW w:w="1059"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177 500</w:t>
            </w:r>
          </w:p>
        </w:tc>
        <w:tc>
          <w:tcPr>
            <w:tcW w:w="925"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177 500</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177 500</w:t>
            </w:r>
          </w:p>
        </w:tc>
      </w:tr>
    </w:tbl>
    <w:p w:rsidR="007D384C" w:rsidRPr="00457B95" w:rsidRDefault="007D384C" w:rsidP="007D384C"/>
    <w:tbl>
      <w:tblPr>
        <w:tblpPr w:leftFromText="180" w:rightFromText="180" w:vertAnchor="text" w:tblpY="1"/>
        <w:tblOverlap w:val="never"/>
        <w:tblW w:w="9714" w:type="dxa"/>
        <w:tblCellSpacing w:w="5" w:type="nil"/>
        <w:tblLayout w:type="fixed"/>
        <w:tblCellMar>
          <w:left w:w="75" w:type="dxa"/>
          <w:right w:w="75" w:type="dxa"/>
        </w:tblCellMar>
        <w:tblLook w:val="0000" w:firstRow="0" w:lastRow="0" w:firstColumn="0" w:lastColumn="0" w:noHBand="0" w:noVBand="0"/>
      </w:tblPr>
      <w:tblGrid>
        <w:gridCol w:w="540"/>
        <w:gridCol w:w="2592"/>
        <w:gridCol w:w="756"/>
        <w:gridCol w:w="780"/>
        <w:gridCol w:w="45"/>
        <w:gridCol w:w="891"/>
        <w:gridCol w:w="992"/>
        <w:gridCol w:w="1059"/>
        <w:gridCol w:w="925"/>
        <w:gridCol w:w="1134"/>
      </w:tblGrid>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ind w:firstLine="540"/>
              <w:jc w:val="both"/>
              <w:rPr>
                <w:sz w:val="18"/>
                <w:szCs w:val="18"/>
              </w:rPr>
            </w:pPr>
          </w:p>
          <w:p w:rsidR="007D384C" w:rsidRPr="00457B95" w:rsidRDefault="007D384C" w:rsidP="00A04948">
            <w:pPr>
              <w:widowControl w:val="0"/>
              <w:autoSpaceDE w:val="0"/>
              <w:autoSpaceDN w:val="0"/>
              <w:adjustRightInd w:val="0"/>
              <w:ind w:firstLine="27"/>
              <w:rPr>
                <w:sz w:val="18"/>
                <w:szCs w:val="18"/>
              </w:rPr>
            </w:pPr>
            <w:r w:rsidRPr="00457B95">
              <w:rPr>
                <w:sz w:val="18"/>
                <w:szCs w:val="18"/>
              </w:rPr>
              <w:t>3.</w:t>
            </w: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Количество  культурно–досуговых  мероприятий,  МБУ «Ломоносовский районный Дворец культуры «Горбунки»</w:t>
            </w:r>
          </w:p>
        </w:tc>
        <w:tc>
          <w:tcPr>
            <w:tcW w:w="756" w:type="dxa"/>
            <w:tcBorders>
              <w:left w:val="single" w:sz="4" w:space="0" w:color="auto"/>
              <w:bottom w:val="single" w:sz="4" w:space="0" w:color="auto"/>
              <w:right w:val="single" w:sz="4" w:space="0" w:color="auto"/>
            </w:tcBorders>
          </w:tcPr>
          <w:p w:rsidR="007D384C" w:rsidRPr="00457B95" w:rsidRDefault="007D384C" w:rsidP="00A04948">
            <w:pPr>
              <w:rPr>
                <w:sz w:val="18"/>
                <w:szCs w:val="18"/>
              </w:rPr>
            </w:pPr>
            <w:r w:rsidRPr="00457B95">
              <w:rPr>
                <w:sz w:val="18"/>
                <w:szCs w:val="18"/>
              </w:rPr>
              <w:t>Ед.</w:t>
            </w:r>
          </w:p>
          <w:p w:rsidR="007D384C" w:rsidRPr="00457B95" w:rsidRDefault="007D384C" w:rsidP="00A04948">
            <w:pPr>
              <w:widowControl w:val="0"/>
              <w:autoSpaceDE w:val="0"/>
              <w:autoSpaceDN w:val="0"/>
              <w:adjustRightInd w:val="0"/>
              <w:jc w:val="both"/>
              <w:rPr>
                <w:sz w:val="18"/>
                <w:szCs w:val="18"/>
              </w:rPr>
            </w:pPr>
          </w:p>
        </w:tc>
        <w:tc>
          <w:tcPr>
            <w:tcW w:w="825" w:type="dxa"/>
            <w:gridSpan w:val="2"/>
            <w:tcBorders>
              <w:left w:val="single" w:sz="4" w:space="0" w:color="auto"/>
              <w:bottom w:val="single" w:sz="4" w:space="0" w:color="auto"/>
              <w:right w:val="single" w:sz="4" w:space="0" w:color="auto"/>
            </w:tcBorders>
          </w:tcPr>
          <w:p w:rsidR="007D384C" w:rsidRPr="00457B95" w:rsidRDefault="007D384C" w:rsidP="00A04948">
            <w:pPr>
              <w:rPr>
                <w:sz w:val="18"/>
                <w:szCs w:val="18"/>
              </w:rPr>
            </w:pPr>
          </w:p>
          <w:p w:rsidR="007D384C" w:rsidRPr="00457B95" w:rsidRDefault="007D384C" w:rsidP="00A04948">
            <w:pPr>
              <w:widowControl w:val="0"/>
              <w:autoSpaceDE w:val="0"/>
              <w:autoSpaceDN w:val="0"/>
              <w:adjustRightInd w:val="0"/>
              <w:jc w:val="both"/>
              <w:rPr>
                <w:sz w:val="18"/>
                <w:szCs w:val="18"/>
              </w:rPr>
            </w:pPr>
            <w:r w:rsidRPr="00457B95">
              <w:rPr>
                <w:sz w:val="18"/>
                <w:szCs w:val="18"/>
              </w:rPr>
              <w:t>251</w:t>
            </w:r>
          </w:p>
        </w:tc>
        <w:tc>
          <w:tcPr>
            <w:tcW w:w="891" w:type="dxa"/>
            <w:tcBorders>
              <w:left w:val="single" w:sz="4" w:space="0" w:color="auto"/>
              <w:bottom w:val="single" w:sz="4" w:space="0" w:color="auto"/>
              <w:right w:val="single" w:sz="4" w:space="0" w:color="auto"/>
            </w:tcBorders>
          </w:tcPr>
          <w:p w:rsidR="007D384C" w:rsidRDefault="007D384C" w:rsidP="00A04948">
            <w:pPr>
              <w:rPr>
                <w:sz w:val="18"/>
                <w:szCs w:val="18"/>
              </w:rPr>
            </w:pPr>
          </w:p>
          <w:p w:rsidR="007D384C" w:rsidRDefault="007D384C" w:rsidP="00A04948">
            <w:pPr>
              <w:rPr>
                <w:sz w:val="18"/>
                <w:szCs w:val="18"/>
              </w:rPr>
            </w:pPr>
            <w:r>
              <w:rPr>
                <w:sz w:val="18"/>
                <w:szCs w:val="18"/>
              </w:rPr>
              <w:t>255</w:t>
            </w:r>
          </w:p>
          <w:p w:rsidR="007D384C" w:rsidRPr="00457B95" w:rsidRDefault="007D384C" w:rsidP="00A04948">
            <w:pPr>
              <w:widowControl w:val="0"/>
              <w:autoSpaceDE w:val="0"/>
              <w:autoSpaceDN w:val="0"/>
              <w:adjustRightInd w:val="0"/>
              <w:jc w:val="both"/>
              <w:rPr>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rPr>
                <w:sz w:val="18"/>
                <w:szCs w:val="18"/>
              </w:rPr>
            </w:pPr>
          </w:p>
          <w:p w:rsidR="007D384C" w:rsidRPr="00457B95" w:rsidRDefault="007D384C" w:rsidP="00A04948">
            <w:pPr>
              <w:widowControl w:val="0"/>
              <w:autoSpaceDE w:val="0"/>
              <w:autoSpaceDN w:val="0"/>
              <w:adjustRightInd w:val="0"/>
              <w:jc w:val="both"/>
              <w:rPr>
                <w:sz w:val="18"/>
                <w:szCs w:val="18"/>
              </w:rPr>
            </w:pPr>
            <w:r w:rsidRPr="00457B95">
              <w:rPr>
                <w:sz w:val="18"/>
                <w:szCs w:val="18"/>
              </w:rPr>
              <w:t>258</w:t>
            </w:r>
          </w:p>
        </w:tc>
        <w:tc>
          <w:tcPr>
            <w:tcW w:w="1059" w:type="dxa"/>
            <w:tcBorders>
              <w:left w:val="single" w:sz="4" w:space="0" w:color="auto"/>
              <w:bottom w:val="single" w:sz="4" w:space="0" w:color="auto"/>
              <w:right w:val="single" w:sz="4" w:space="0" w:color="auto"/>
            </w:tcBorders>
          </w:tcPr>
          <w:p w:rsidR="007D384C" w:rsidRPr="00457B95" w:rsidRDefault="007D384C" w:rsidP="00A04948">
            <w:pPr>
              <w:rPr>
                <w:sz w:val="18"/>
                <w:szCs w:val="18"/>
              </w:rPr>
            </w:pPr>
          </w:p>
          <w:p w:rsidR="007D384C" w:rsidRPr="00457B95" w:rsidRDefault="007D384C" w:rsidP="00A04948">
            <w:pPr>
              <w:widowControl w:val="0"/>
              <w:autoSpaceDE w:val="0"/>
              <w:autoSpaceDN w:val="0"/>
              <w:adjustRightInd w:val="0"/>
              <w:jc w:val="both"/>
              <w:rPr>
                <w:sz w:val="18"/>
                <w:szCs w:val="18"/>
              </w:rPr>
            </w:pPr>
            <w:r w:rsidRPr="00457B95">
              <w:rPr>
                <w:sz w:val="18"/>
                <w:szCs w:val="18"/>
              </w:rPr>
              <w:t>260</w:t>
            </w:r>
          </w:p>
        </w:tc>
        <w:tc>
          <w:tcPr>
            <w:tcW w:w="925" w:type="dxa"/>
            <w:tcBorders>
              <w:left w:val="single" w:sz="4" w:space="0" w:color="auto"/>
              <w:bottom w:val="single" w:sz="4" w:space="0" w:color="auto"/>
              <w:right w:val="single" w:sz="4" w:space="0" w:color="auto"/>
            </w:tcBorders>
          </w:tcPr>
          <w:p w:rsidR="007D384C" w:rsidRPr="00457B95" w:rsidRDefault="007D384C" w:rsidP="00A04948">
            <w:pPr>
              <w:rPr>
                <w:sz w:val="18"/>
                <w:szCs w:val="18"/>
              </w:rPr>
            </w:pPr>
          </w:p>
          <w:p w:rsidR="007D384C" w:rsidRPr="00457B95" w:rsidRDefault="007D384C" w:rsidP="00A04948">
            <w:pPr>
              <w:rPr>
                <w:sz w:val="18"/>
                <w:szCs w:val="18"/>
              </w:rPr>
            </w:pPr>
            <w:r w:rsidRPr="00457B95">
              <w:rPr>
                <w:sz w:val="18"/>
                <w:szCs w:val="18"/>
              </w:rPr>
              <w:t>260</w:t>
            </w:r>
          </w:p>
        </w:tc>
        <w:tc>
          <w:tcPr>
            <w:tcW w:w="1134" w:type="dxa"/>
            <w:tcBorders>
              <w:left w:val="single" w:sz="4" w:space="0" w:color="auto"/>
              <w:bottom w:val="single" w:sz="4" w:space="0" w:color="auto"/>
              <w:right w:val="single" w:sz="4" w:space="0" w:color="auto"/>
            </w:tcBorders>
          </w:tcPr>
          <w:p w:rsidR="007D384C" w:rsidRPr="00457B95" w:rsidRDefault="007D384C" w:rsidP="00A04948">
            <w:pPr>
              <w:rPr>
                <w:sz w:val="18"/>
                <w:szCs w:val="18"/>
              </w:rPr>
            </w:pPr>
          </w:p>
          <w:p w:rsidR="007D384C" w:rsidRPr="00457B95" w:rsidRDefault="007D384C" w:rsidP="00A04948">
            <w:pPr>
              <w:rPr>
                <w:sz w:val="18"/>
                <w:szCs w:val="18"/>
              </w:rPr>
            </w:pPr>
            <w:r w:rsidRPr="00457B95">
              <w:rPr>
                <w:sz w:val="18"/>
                <w:szCs w:val="18"/>
              </w:rPr>
              <w:t>260</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ind w:firstLine="27"/>
              <w:rPr>
                <w:sz w:val="18"/>
                <w:szCs w:val="18"/>
              </w:rPr>
            </w:pPr>
            <w:r w:rsidRPr="00457B95">
              <w:rPr>
                <w:sz w:val="18"/>
                <w:szCs w:val="18"/>
              </w:rPr>
              <w:t>4.</w:t>
            </w: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Количество посетителей   культурно – досуговых  мероприятий,  организованных   МБУ «Ломоносовский районный Дворец культуры «Горбунки»</w:t>
            </w:r>
          </w:p>
        </w:tc>
        <w:tc>
          <w:tcPr>
            <w:tcW w:w="756"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Чел.</w:t>
            </w:r>
          </w:p>
        </w:tc>
        <w:tc>
          <w:tcPr>
            <w:tcW w:w="825" w:type="dxa"/>
            <w:gridSpan w:val="2"/>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25100</w:t>
            </w:r>
          </w:p>
        </w:tc>
        <w:tc>
          <w:tcPr>
            <w:tcW w:w="891"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Pr>
                <w:sz w:val="18"/>
                <w:szCs w:val="18"/>
              </w:rPr>
              <w:t>25250</w:t>
            </w:r>
          </w:p>
        </w:tc>
        <w:tc>
          <w:tcPr>
            <w:tcW w:w="992"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25400</w:t>
            </w:r>
          </w:p>
        </w:tc>
        <w:tc>
          <w:tcPr>
            <w:tcW w:w="105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25600</w:t>
            </w:r>
          </w:p>
        </w:tc>
        <w:tc>
          <w:tcPr>
            <w:tcW w:w="925"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25 600</w:t>
            </w:r>
          </w:p>
        </w:tc>
        <w:tc>
          <w:tcPr>
            <w:tcW w:w="1134"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25 600</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ind w:firstLine="27"/>
              <w:rPr>
                <w:sz w:val="18"/>
                <w:szCs w:val="18"/>
              </w:rPr>
            </w:pPr>
            <w:r w:rsidRPr="00457B95">
              <w:rPr>
                <w:sz w:val="18"/>
                <w:szCs w:val="18"/>
              </w:rPr>
              <w:t xml:space="preserve">5. </w:t>
            </w: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b/>
                <w:bCs/>
                <w:sz w:val="18"/>
                <w:szCs w:val="18"/>
              </w:rPr>
            </w:pPr>
            <w:r w:rsidRPr="00457B95">
              <w:rPr>
                <w:sz w:val="18"/>
                <w:szCs w:val="18"/>
              </w:rPr>
              <w:t>Общее количество клубных                   формирований  в муниципальных учреждениях культуры</w:t>
            </w:r>
          </w:p>
        </w:tc>
        <w:tc>
          <w:tcPr>
            <w:tcW w:w="756"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Ед.</w:t>
            </w:r>
          </w:p>
        </w:tc>
        <w:tc>
          <w:tcPr>
            <w:tcW w:w="825" w:type="dxa"/>
            <w:gridSpan w:val="2"/>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221</w:t>
            </w:r>
          </w:p>
        </w:tc>
        <w:tc>
          <w:tcPr>
            <w:tcW w:w="891"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Pr>
                <w:sz w:val="18"/>
                <w:szCs w:val="18"/>
              </w:rPr>
              <w:t>232</w:t>
            </w:r>
          </w:p>
        </w:tc>
        <w:tc>
          <w:tcPr>
            <w:tcW w:w="992"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228</w:t>
            </w:r>
          </w:p>
        </w:tc>
        <w:tc>
          <w:tcPr>
            <w:tcW w:w="105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232</w:t>
            </w:r>
          </w:p>
        </w:tc>
        <w:tc>
          <w:tcPr>
            <w:tcW w:w="925"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232</w:t>
            </w:r>
          </w:p>
        </w:tc>
        <w:tc>
          <w:tcPr>
            <w:tcW w:w="1134"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232</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ind w:firstLine="27"/>
              <w:rPr>
                <w:sz w:val="18"/>
                <w:szCs w:val="18"/>
              </w:rPr>
            </w:pPr>
            <w:r w:rsidRPr="00457B95">
              <w:rPr>
                <w:sz w:val="18"/>
                <w:szCs w:val="18"/>
              </w:rPr>
              <w:t xml:space="preserve">6. </w:t>
            </w: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Общее    количество населения, занятого в клубных формированиях  муниципальных учреждений культуры</w:t>
            </w:r>
          </w:p>
        </w:tc>
        <w:tc>
          <w:tcPr>
            <w:tcW w:w="756"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 xml:space="preserve">Чел. </w:t>
            </w:r>
          </w:p>
        </w:tc>
        <w:tc>
          <w:tcPr>
            <w:tcW w:w="825" w:type="dxa"/>
            <w:gridSpan w:val="2"/>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5220</w:t>
            </w:r>
          </w:p>
        </w:tc>
        <w:tc>
          <w:tcPr>
            <w:tcW w:w="891"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Pr>
                <w:sz w:val="18"/>
                <w:szCs w:val="18"/>
              </w:rPr>
              <w:t>5226</w:t>
            </w:r>
          </w:p>
        </w:tc>
        <w:tc>
          <w:tcPr>
            <w:tcW w:w="992"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5246</w:t>
            </w:r>
          </w:p>
        </w:tc>
        <w:tc>
          <w:tcPr>
            <w:tcW w:w="105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5266</w:t>
            </w:r>
          </w:p>
        </w:tc>
        <w:tc>
          <w:tcPr>
            <w:tcW w:w="925"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5286</w:t>
            </w:r>
          </w:p>
        </w:tc>
        <w:tc>
          <w:tcPr>
            <w:tcW w:w="1134"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5286</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ind w:firstLine="27"/>
              <w:rPr>
                <w:sz w:val="18"/>
                <w:szCs w:val="18"/>
              </w:rPr>
            </w:pPr>
            <w:r w:rsidRPr="00457B95">
              <w:rPr>
                <w:sz w:val="18"/>
                <w:szCs w:val="18"/>
              </w:rPr>
              <w:t xml:space="preserve">7. </w:t>
            </w: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 xml:space="preserve"> Количество    клубных               формирований    МБУ «Ломоносовский районный Дворец культуры «Горбунки»</w:t>
            </w:r>
          </w:p>
        </w:tc>
        <w:tc>
          <w:tcPr>
            <w:tcW w:w="756"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Ед.</w:t>
            </w:r>
          </w:p>
        </w:tc>
        <w:tc>
          <w:tcPr>
            <w:tcW w:w="825" w:type="dxa"/>
            <w:gridSpan w:val="2"/>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23</w:t>
            </w:r>
          </w:p>
        </w:tc>
        <w:tc>
          <w:tcPr>
            <w:tcW w:w="891"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Pr>
                <w:sz w:val="18"/>
                <w:szCs w:val="18"/>
              </w:rPr>
              <w:t>25</w:t>
            </w:r>
          </w:p>
        </w:tc>
        <w:tc>
          <w:tcPr>
            <w:tcW w:w="992"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26</w:t>
            </w:r>
          </w:p>
        </w:tc>
        <w:tc>
          <w:tcPr>
            <w:tcW w:w="105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27</w:t>
            </w:r>
          </w:p>
        </w:tc>
        <w:tc>
          <w:tcPr>
            <w:tcW w:w="925"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27</w:t>
            </w:r>
          </w:p>
        </w:tc>
        <w:tc>
          <w:tcPr>
            <w:tcW w:w="1134"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27</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ind w:firstLine="27"/>
              <w:rPr>
                <w:sz w:val="18"/>
                <w:szCs w:val="18"/>
              </w:rPr>
            </w:pPr>
            <w:r w:rsidRPr="00457B95">
              <w:rPr>
                <w:sz w:val="18"/>
                <w:szCs w:val="18"/>
              </w:rPr>
              <w:t>8.</w:t>
            </w: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 xml:space="preserve"> Количество населения, занятого в клубных формированиях   МБУ «Ломоносовский районный Дворец культуры «Горбунки»</w:t>
            </w:r>
          </w:p>
        </w:tc>
        <w:tc>
          <w:tcPr>
            <w:tcW w:w="756"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Чел.</w:t>
            </w:r>
          </w:p>
        </w:tc>
        <w:tc>
          <w:tcPr>
            <w:tcW w:w="825" w:type="dxa"/>
            <w:gridSpan w:val="2"/>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2686</w:t>
            </w:r>
          </w:p>
        </w:tc>
        <w:tc>
          <w:tcPr>
            <w:tcW w:w="891"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Pr>
                <w:sz w:val="18"/>
                <w:szCs w:val="18"/>
              </w:rPr>
              <w:t>2726</w:t>
            </w:r>
          </w:p>
        </w:tc>
        <w:tc>
          <w:tcPr>
            <w:tcW w:w="992"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2746</w:t>
            </w:r>
          </w:p>
        </w:tc>
        <w:tc>
          <w:tcPr>
            <w:tcW w:w="105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2766</w:t>
            </w:r>
          </w:p>
        </w:tc>
        <w:tc>
          <w:tcPr>
            <w:tcW w:w="925"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2 766</w:t>
            </w:r>
          </w:p>
        </w:tc>
        <w:tc>
          <w:tcPr>
            <w:tcW w:w="1134"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2 766</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ind w:firstLine="27"/>
              <w:rPr>
                <w:sz w:val="18"/>
                <w:szCs w:val="18"/>
              </w:rPr>
            </w:pPr>
            <w:r w:rsidRPr="00457B95">
              <w:rPr>
                <w:sz w:val="18"/>
                <w:szCs w:val="18"/>
              </w:rPr>
              <w:t>9.</w:t>
            </w: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Число молодых специалистов,   работающих в  МБУ «Ломоносовский районный Дворец культуры «Горбунки»</w:t>
            </w:r>
          </w:p>
        </w:tc>
        <w:tc>
          <w:tcPr>
            <w:tcW w:w="756"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Чел.</w:t>
            </w:r>
          </w:p>
        </w:tc>
        <w:tc>
          <w:tcPr>
            <w:tcW w:w="825" w:type="dxa"/>
            <w:gridSpan w:val="2"/>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7</w:t>
            </w:r>
          </w:p>
        </w:tc>
        <w:tc>
          <w:tcPr>
            <w:tcW w:w="891"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Pr>
                <w:sz w:val="18"/>
                <w:szCs w:val="18"/>
              </w:rPr>
              <w:t>8</w:t>
            </w:r>
          </w:p>
        </w:tc>
        <w:tc>
          <w:tcPr>
            <w:tcW w:w="992"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9</w:t>
            </w:r>
          </w:p>
        </w:tc>
        <w:tc>
          <w:tcPr>
            <w:tcW w:w="105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10</w:t>
            </w:r>
          </w:p>
        </w:tc>
        <w:tc>
          <w:tcPr>
            <w:tcW w:w="925"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10</w:t>
            </w:r>
          </w:p>
        </w:tc>
        <w:tc>
          <w:tcPr>
            <w:tcW w:w="1134"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10</w:t>
            </w:r>
          </w:p>
        </w:tc>
      </w:tr>
      <w:tr w:rsidR="007D384C" w:rsidRPr="00457B95" w:rsidTr="00A04948">
        <w:trPr>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ind w:firstLine="27"/>
              <w:rPr>
                <w:sz w:val="18"/>
                <w:szCs w:val="18"/>
              </w:rPr>
            </w:pPr>
            <w:r w:rsidRPr="00457B95">
              <w:rPr>
                <w:sz w:val="18"/>
                <w:szCs w:val="18"/>
              </w:rPr>
              <w:t>10.</w:t>
            </w:r>
          </w:p>
        </w:tc>
        <w:tc>
          <w:tcPr>
            <w:tcW w:w="2592"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tc>
        <w:tc>
          <w:tcPr>
            <w:tcW w:w="756"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Руб.</w:t>
            </w:r>
          </w:p>
        </w:tc>
        <w:tc>
          <w:tcPr>
            <w:tcW w:w="825" w:type="dxa"/>
            <w:gridSpan w:val="2"/>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22080,50</w:t>
            </w:r>
          </w:p>
        </w:tc>
        <w:tc>
          <w:tcPr>
            <w:tcW w:w="891"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Pr>
                <w:sz w:val="18"/>
                <w:szCs w:val="18"/>
              </w:rPr>
              <w:t>30903,00</w:t>
            </w:r>
          </w:p>
        </w:tc>
        <w:tc>
          <w:tcPr>
            <w:tcW w:w="992"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37084,00</w:t>
            </w:r>
          </w:p>
        </w:tc>
        <w:tc>
          <w:tcPr>
            <w:tcW w:w="105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43388,00</w:t>
            </w:r>
          </w:p>
        </w:tc>
        <w:tc>
          <w:tcPr>
            <w:tcW w:w="925"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43 388,00</w:t>
            </w:r>
          </w:p>
        </w:tc>
        <w:tc>
          <w:tcPr>
            <w:tcW w:w="1134"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sz w:val="18"/>
                <w:szCs w:val="18"/>
              </w:rPr>
            </w:pPr>
            <w:r w:rsidRPr="00457B95">
              <w:rPr>
                <w:sz w:val="18"/>
                <w:szCs w:val="18"/>
              </w:rPr>
              <w:t>43 388,00</w:t>
            </w:r>
          </w:p>
        </w:tc>
      </w:tr>
      <w:tr w:rsidR="007D384C" w:rsidRPr="00457B95" w:rsidTr="00A04948">
        <w:trPr>
          <w:trHeight w:val="376"/>
          <w:tblCellSpacing w:w="5" w:type="nil"/>
        </w:trPr>
        <w:tc>
          <w:tcPr>
            <w:tcW w:w="9714" w:type="dxa"/>
            <w:gridSpan w:val="10"/>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b/>
                <w:bCs/>
                <w:sz w:val="18"/>
                <w:szCs w:val="18"/>
              </w:rPr>
            </w:pPr>
            <w:r w:rsidRPr="00457B95">
              <w:rPr>
                <w:b/>
                <w:bCs/>
                <w:sz w:val="18"/>
                <w:szCs w:val="18"/>
              </w:rPr>
              <w:t xml:space="preserve">Подпрограмма </w:t>
            </w:r>
            <w:r w:rsidRPr="00457B95">
              <w:rPr>
                <w:b/>
                <w:sz w:val="18"/>
                <w:szCs w:val="18"/>
              </w:rPr>
              <w:t xml:space="preserve">4. </w:t>
            </w:r>
            <w:r w:rsidRPr="00457B95">
              <w:rPr>
                <w:b/>
                <w:sz w:val="20"/>
              </w:rPr>
              <w:t>«Музеи Ломоносовского муниципального района»</w:t>
            </w:r>
          </w:p>
        </w:tc>
      </w:tr>
      <w:tr w:rsidR="007D384C" w:rsidRPr="00457B95" w:rsidTr="00A04948">
        <w:trPr>
          <w:trHeight w:val="469"/>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 xml:space="preserve"> 1 .</w:t>
            </w:r>
          </w:p>
        </w:tc>
        <w:tc>
          <w:tcPr>
            <w:tcW w:w="2592" w:type="dxa"/>
            <w:tcBorders>
              <w:left w:val="single" w:sz="4" w:space="0" w:color="auto"/>
              <w:bottom w:val="single" w:sz="4" w:space="0" w:color="auto"/>
              <w:right w:val="single" w:sz="4" w:space="0" w:color="auto"/>
            </w:tcBorders>
          </w:tcPr>
          <w:p w:rsidR="007D384C" w:rsidRPr="00457B95" w:rsidRDefault="007D384C" w:rsidP="00A04948">
            <w:pPr>
              <w:rPr>
                <w:sz w:val="20"/>
              </w:rPr>
            </w:pPr>
            <w:r w:rsidRPr="00457B95">
              <w:rPr>
                <w:sz w:val="20"/>
              </w:rPr>
              <w:t>Общее количество посетителей</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20"/>
                <w:szCs w:val="20"/>
              </w:rPr>
            </w:pPr>
            <w:r w:rsidRPr="00457B95">
              <w:rPr>
                <w:rFonts w:ascii="Times New Roman" w:hAnsi="Times New Roman" w:cs="Times New Roman"/>
                <w:sz w:val="20"/>
                <w:szCs w:val="20"/>
              </w:rPr>
              <w:t>Чел.</w:t>
            </w:r>
          </w:p>
        </w:tc>
        <w:tc>
          <w:tcPr>
            <w:tcW w:w="78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22 571</w:t>
            </w:r>
          </w:p>
        </w:tc>
        <w:tc>
          <w:tcPr>
            <w:tcW w:w="93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Pr>
                <w:rFonts w:ascii="Times New Roman" w:hAnsi="Times New Roman" w:cs="Times New Roman"/>
                <w:sz w:val="20"/>
                <w:szCs w:val="20"/>
              </w:rPr>
              <w:t>19 638</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1 830</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2 150</w:t>
            </w: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2 345</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2 345</w:t>
            </w:r>
          </w:p>
        </w:tc>
      </w:tr>
      <w:tr w:rsidR="007D384C" w:rsidRPr="00457B95" w:rsidTr="00A04948">
        <w:trPr>
          <w:trHeight w:val="648"/>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2 .</w:t>
            </w:r>
          </w:p>
        </w:tc>
        <w:tc>
          <w:tcPr>
            <w:tcW w:w="2592" w:type="dxa"/>
            <w:tcBorders>
              <w:left w:val="single" w:sz="4" w:space="0" w:color="auto"/>
              <w:bottom w:val="single" w:sz="4" w:space="0" w:color="auto"/>
              <w:right w:val="single" w:sz="4" w:space="0" w:color="auto"/>
            </w:tcBorders>
          </w:tcPr>
          <w:p w:rsidR="007D384C" w:rsidRPr="00457B95" w:rsidRDefault="007D384C" w:rsidP="00A04948">
            <w:pPr>
              <w:rPr>
                <w:sz w:val="20"/>
              </w:rPr>
            </w:pPr>
            <w:r w:rsidRPr="00457B95">
              <w:rPr>
                <w:sz w:val="20"/>
              </w:rPr>
              <w:t>Общее количество культурно-досуговых мероприятий</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20"/>
                <w:szCs w:val="20"/>
              </w:rPr>
            </w:pPr>
            <w:r w:rsidRPr="00457B95">
              <w:rPr>
                <w:rFonts w:ascii="Times New Roman" w:hAnsi="Times New Roman" w:cs="Times New Roman"/>
                <w:sz w:val="20"/>
                <w:szCs w:val="20"/>
              </w:rPr>
              <w:t>Ед.</w:t>
            </w:r>
          </w:p>
        </w:tc>
        <w:tc>
          <w:tcPr>
            <w:tcW w:w="78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15</w:t>
            </w:r>
          </w:p>
        </w:tc>
        <w:tc>
          <w:tcPr>
            <w:tcW w:w="93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Pr>
                <w:rFonts w:ascii="Times New Roman" w:hAnsi="Times New Roman" w:cs="Times New Roman"/>
                <w:sz w:val="20"/>
                <w:szCs w:val="20"/>
              </w:rPr>
              <w:t>16</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10</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10</w:t>
            </w: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10</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10</w:t>
            </w:r>
          </w:p>
        </w:tc>
      </w:tr>
      <w:tr w:rsidR="007D384C" w:rsidRPr="00457B95" w:rsidTr="00A04948">
        <w:trPr>
          <w:trHeight w:val="648"/>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3 .</w:t>
            </w:r>
          </w:p>
        </w:tc>
        <w:tc>
          <w:tcPr>
            <w:tcW w:w="25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 xml:space="preserve">Общее число посетителей  культурно-досуговых мероприятий </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20"/>
                <w:szCs w:val="20"/>
              </w:rPr>
            </w:pPr>
            <w:r w:rsidRPr="00457B95">
              <w:rPr>
                <w:rFonts w:ascii="Times New Roman" w:hAnsi="Times New Roman" w:cs="Times New Roman"/>
                <w:sz w:val="20"/>
                <w:szCs w:val="20"/>
              </w:rPr>
              <w:t>Чел</w:t>
            </w:r>
          </w:p>
        </w:tc>
        <w:tc>
          <w:tcPr>
            <w:tcW w:w="78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10 000</w:t>
            </w:r>
          </w:p>
        </w:tc>
        <w:tc>
          <w:tcPr>
            <w:tcW w:w="93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Pr>
                <w:rFonts w:ascii="Times New Roman" w:hAnsi="Times New Roman" w:cs="Times New Roman"/>
                <w:sz w:val="20"/>
                <w:szCs w:val="20"/>
              </w:rPr>
              <w:t>13218</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1500</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1800</w:t>
            </w: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2000</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2000</w:t>
            </w:r>
          </w:p>
        </w:tc>
      </w:tr>
      <w:tr w:rsidR="007D384C" w:rsidRPr="00457B95" w:rsidTr="00A04948">
        <w:trPr>
          <w:trHeight w:val="648"/>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4 .</w:t>
            </w:r>
          </w:p>
        </w:tc>
        <w:tc>
          <w:tcPr>
            <w:tcW w:w="2592" w:type="dxa"/>
            <w:tcBorders>
              <w:left w:val="single" w:sz="4" w:space="0" w:color="auto"/>
              <w:bottom w:val="single" w:sz="4" w:space="0" w:color="auto"/>
              <w:right w:val="single" w:sz="4" w:space="0" w:color="auto"/>
            </w:tcBorders>
          </w:tcPr>
          <w:p w:rsidR="007D384C" w:rsidRPr="00457B95" w:rsidRDefault="007D384C" w:rsidP="00A04948">
            <w:pPr>
              <w:rPr>
                <w:sz w:val="20"/>
              </w:rPr>
            </w:pPr>
            <w:r w:rsidRPr="00457B95">
              <w:rPr>
                <w:sz w:val="20"/>
              </w:rPr>
              <w:t>Количество индивидуальных посещений</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20"/>
                <w:szCs w:val="20"/>
              </w:rPr>
            </w:pPr>
            <w:r w:rsidRPr="00457B95">
              <w:rPr>
                <w:rFonts w:ascii="Times New Roman" w:hAnsi="Times New Roman" w:cs="Times New Roman"/>
                <w:sz w:val="20"/>
                <w:szCs w:val="20"/>
              </w:rPr>
              <w:t>Чел</w:t>
            </w:r>
          </w:p>
        </w:tc>
        <w:tc>
          <w:tcPr>
            <w:tcW w:w="78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10 000</w:t>
            </w:r>
          </w:p>
        </w:tc>
        <w:tc>
          <w:tcPr>
            <w:tcW w:w="93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Pr>
                <w:rFonts w:ascii="Times New Roman" w:hAnsi="Times New Roman" w:cs="Times New Roman"/>
                <w:sz w:val="20"/>
                <w:szCs w:val="20"/>
              </w:rPr>
              <w:t>6 000</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100</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110</w:t>
            </w: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120</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120</w:t>
            </w:r>
          </w:p>
        </w:tc>
      </w:tr>
      <w:tr w:rsidR="007D384C" w:rsidRPr="00457B95" w:rsidTr="00A04948">
        <w:trPr>
          <w:trHeight w:val="398"/>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5 .</w:t>
            </w:r>
          </w:p>
        </w:tc>
        <w:tc>
          <w:tcPr>
            <w:tcW w:w="2592" w:type="dxa"/>
            <w:tcBorders>
              <w:left w:val="single" w:sz="4" w:space="0" w:color="auto"/>
              <w:bottom w:val="single" w:sz="4" w:space="0" w:color="auto"/>
              <w:right w:val="single" w:sz="4" w:space="0" w:color="auto"/>
            </w:tcBorders>
          </w:tcPr>
          <w:p w:rsidR="007D384C" w:rsidRPr="00457B95" w:rsidRDefault="007D384C" w:rsidP="00A04948">
            <w:pPr>
              <w:rPr>
                <w:sz w:val="20"/>
              </w:rPr>
            </w:pPr>
            <w:r w:rsidRPr="00457B95">
              <w:rPr>
                <w:sz w:val="20"/>
              </w:rPr>
              <w:t>Количество посетителей льготных категорий</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20"/>
                <w:szCs w:val="20"/>
              </w:rPr>
            </w:pPr>
            <w:r w:rsidRPr="00457B95">
              <w:rPr>
                <w:rFonts w:ascii="Times New Roman" w:hAnsi="Times New Roman" w:cs="Times New Roman"/>
                <w:sz w:val="20"/>
                <w:szCs w:val="20"/>
              </w:rPr>
              <w:t>Чел</w:t>
            </w:r>
          </w:p>
        </w:tc>
        <w:tc>
          <w:tcPr>
            <w:tcW w:w="78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400</w:t>
            </w:r>
          </w:p>
        </w:tc>
        <w:tc>
          <w:tcPr>
            <w:tcW w:w="93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Pr>
                <w:rFonts w:ascii="Times New Roman" w:hAnsi="Times New Roman" w:cs="Times New Roman"/>
                <w:sz w:val="20"/>
                <w:szCs w:val="20"/>
              </w:rPr>
              <w:t>420</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230</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240</w:t>
            </w: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245</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245</w:t>
            </w:r>
          </w:p>
        </w:tc>
      </w:tr>
      <w:tr w:rsidR="007D384C" w:rsidRPr="00457B95" w:rsidTr="00A04948">
        <w:trPr>
          <w:trHeight w:val="463"/>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6 .</w:t>
            </w:r>
          </w:p>
        </w:tc>
        <w:tc>
          <w:tcPr>
            <w:tcW w:w="25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Количество экскурсионных посещений</w:t>
            </w:r>
          </w:p>
        </w:tc>
        <w:tc>
          <w:tcPr>
            <w:tcW w:w="756"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Ед.</w:t>
            </w:r>
          </w:p>
        </w:tc>
        <w:tc>
          <w:tcPr>
            <w:tcW w:w="78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10 140</w:t>
            </w:r>
          </w:p>
        </w:tc>
        <w:tc>
          <w:tcPr>
            <w:tcW w:w="93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Pr>
                <w:rFonts w:ascii="Times New Roman" w:hAnsi="Times New Roman" w:cs="Times New Roman"/>
                <w:sz w:val="20"/>
                <w:szCs w:val="20"/>
              </w:rPr>
              <w:t>7 300</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1 200</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1 300</w:t>
            </w: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1 400</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1 400</w:t>
            </w:r>
          </w:p>
        </w:tc>
      </w:tr>
      <w:tr w:rsidR="007D384C" w:rsidRPr="00457B95" w:rsidTr="00A04948">
        <w:trPr>
          <w:trHeight w:val="648"/>
          <w:tblCellSpacing w:w="5" w:type="nil"/>
        </w:trPr>
        <w:tc>
          <w:tcPr>
            <w:tcW w:w="54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7.</w:t>
            </w:r>
          </w:p>
        </w:tc>
        <w:tc>
          <w:tcPr>
            <w:tcW w:w="2592" w:type="dxa"/>
            <w:tcBorders>
              <w:left w:val="single" w:sz="4" w:space="0" w:color="auto"/>
              <w:bottom w:val="single" w:sz="4" w:space="0" w:color="auto"/>
              <w:right w:val="single" w:sz="4" w:space="0" w:color="auto"/>
            </w:tcBorders>
          </w:tcPr>
          <w:p w:rsidR="007D384C" w:rsidRPr="00457B95" w:rsidRDefault="007D384C" w:rsidP="00A04948">
            <w:pPr>
              <w:rPr>
                <w:sz w:val="20"/>
              </w:rPr>
            </w:pPr>
            <w:r w:rsidRPr="00457B95">
              <w:rPr>
                <w:sz w:val="20"/>
              </w:rPr>
              <w:t xml:space="preserve">Количество проведенных экскурсий  </w:t>
            </w:r>
          </w:p>
        </w:tc>
        <w:tc>
          <w:tcPr>
            <w:tcW w:w="756" w:type="dxa"/>
            <w:tcBorders>
              <w:left w:val="single" w:sz="4" w:space="0" w:color="auto"/>
              <w:bottom w:val="single" w:sz="4" w:space="0" w:color="auto"/>
              <w:right w:val="single" w:sz="4" w:space="0" w:color="auto"/>
            </w:tcBorders>
          </w:tcPr>
          <w:p w:rsidR="007D384C" w:rsidRPr="00457B95" w:rsidRDefault="007D384C" w:rsidP="00A04948">
            <w:pPr>
              <w:rPr>
                <w:sz w:val="20"/>
              </w:rPr>
            </w:pPr>
            <w:r w:rsidRPr="00457B95">
              <w:rPr>
                <w:sz w:val="20"/>
              </w:rPr>
              <w:t xml:space="preserve"> Ед.</w:t>
            </w:r>
          </w:p>
        </w:tc>
        <w:tc>
          <w:tcPr>
            <w:tcW w:w="78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720</w:t>
            </w:r>
          </w:p>
        </w:tc>
        <w:tc>
          <w:tcPr>
            <w:tcW w:w="93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Pr>
                <w:rFonts w:ascii="Times New Roman" w:hAnsi="Times New Roman" w:cs="Times New Roman"/>
                <w:sz w:val="20"/>
                <w:szCs w:val="20"/>
              </w:rPr>
              <w:t>532</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132</w:t>
            </w:r>
          </w:p>
        </w:tc>
        <w:tc>
          <w:tcPr>
            <w:tcW w:w="105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142</w:t>
            </w:r>
          </w:p>
        </w:tc>
        <w:tc>
          <w:tcPr>
            <w:tcW w:w="92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152</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152</w:t>
            </w:r>
          </w:p>
        </w:tc>
      </w:tr>
    </w:tbl>
    <w:p w:rsidR="007D384C" w:rsidRPr="00457B95" w:rsidRDefault="007D384C" w:rsidP="007D384C">
      <w:pPr>
        <w:rPr>
          <w:lang w:val="en-US"/>
        </w:rPr>
      </w:pPr>
    </w:p>
    <w:tbl>
      <w:tblPr>
        <w:tblpPr w:leftFromText="180" w:rightFromText="180" w:vertAnchor="text" w:tblpY="1"/>
        <w:tblOverlap w:val="never"/>
        <w:tblW w:w="9714" w:type="dxa"/>
        <w:tblCellSpacing w:w="5" w:type="nil"/>
        <w:tblLayout w:type="fixed"/>
        <w:tblCellMar>
          <w:left w:w="75" w:type="dxa"/>
          <w:right w:w="75" w:type="dxa"/>
        </w:tblCellMar>
        <w:tblLook w:val="0000" w:firstRow="0" w:lastRow="0" w:firstColumn="0" w:lastColumn="0" w:noHBand="0" w:noVBand="0"/>
      </w:tblPr>
      <w:tblGrid>
        <w:gridCol w:w="298"/>
        <w:gridCol w:w="3463"/>
        <w:gridCol w:w="567"/>
        <w:gridCol w:w="709"/>
        <w:gridCol w:w="767"/>
        <w:gridCol w:w="900"/>
        <w:gridCol w:w="900"/>
        <w:gridCol w:w="950"/>
        <w:gridCol w:w="1160"/>
      </w:tblGrid>
      <w:tr w:rsidR="007D384C" w:rsidRPr="00457B95" w:rsidTr="00A04948">
        <w:trPr>
          <w:trHeight w:val="648"/>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lastRenderedPageBreak/>
              <w:t>8 .</w:t>
            </w:r>
          </w:p>
        </w:tc>
        <w:tc>
          <w:tcPr>
            <w:tcW w:w="3463" w:type="dxa"/>
            <w:tcBorders>
              <w:left w:val="single" w:sz="4" w:space="0" w:color="auto"/>
              <w:bottom w:val="single" w:sz="4" w:space="0" w:color="auto"/>
              <w:right w:val="single" w:sz="4" w:space="0" w:color="auto"/>
            </w:tcBorders>
          </w:tcPr>
          <w:p w:rsidR="007D384C" w:rsidRPr="00457B95" w:rsidRDefault="007D384C" w:rsidP="00A04948">
            <w:pPr>
              <w:rPr>
                <w:sz w:val="18"/>
                <w:szCs w:val="18"/>
              </w:rPr>
            </w:pPr>
            <w:r w:rsidRPr="00457B95">
              <w:rPr>
                <w:sz w:val="18"/>
                <w:szCs w:val="18"/>
              </w:rPr>
              <w:t>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p w:rsidR="007D384C" w:rsidRPr="00457B95" w:rsidRDefault="007D384C" w:rsidP="00A04948">
            <w:pPr>
              <w:rPr>
                <w:sz w:val="20"/>
              </w:rPr>
            </w:pPr>
          </w:p>
        </w:tc>
        <w:tc>
          <w:tcPr>
            <w:tcW w:w="567" w:type="dxa"/>
            <w:tcBorders>
              <w:left w:val="single" w:sz="4" w:space="0" w:color="auto"/>
              <w:bottom w:val="single" w:sz="4" w:space="0" w:color="auto"/>
              <w:right w:val="single" w:sz="4" w:space="0" w:color="auto"/>
            </w:tcBorders>
          </w:tcPr>
          <w:p w:rsidR="007D384C" w:rsidRPr="00457B95" w:rsidRDefault="007D384C" w:rsidP="00A04948">
            <w:pPr>
              <w:rPr>
                <w:sz w:val="20"/>
              </w:rPr>
            </w:pPr>
            <w:r w:rsidRPr="00457B95">
              <w:rPr>
                <w:sz w:val="20"/>
              </w:rPr>
              <w:t>Руб.</w:t>
            </w:r>
          </w:p>
        </w:tc>
        <w:tc>
          <w:tcPr>
            <w:tcW w:w="70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jc w:val="both"/>
              <w:rPr>
                <w:bCs/>
                <w:sz w:val="20"/>
              </w:rPr>
            </w:pPr>
            <w:r w:rsidRPr="00457B95">
              <w:rPr>
                <w:bCs/>
                <w:sz w:val="20"/>
              </w:rPr>
              <w:t>22080,50</w:t>
            </w:r>
          </w:p>
        </w:tc>
        <w:tc>
          <w:tcPr>
            <w:tcW w:w="7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jc w:val="both"/>
              <w:rPr>
                <w:bCs/>
                <w:sz w:val="20"/>
              </w:rPr>
            </w:pPr>
            <w:r>
              <w:rPr>
                <w:bCs/>
                <w:sz w:val="20"/>
              </w:rPr>
              <w:t>30903,00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jc w:val="both"/>
              <w:rPr>
                <w:bCs/>
                <w:sz w:val="20"/>
              </w:rPr>
            </w:pPr>
            <w:r w:rsidRPr="00457B95">
              <w:rPr>
                <w:bCs/>
                <w:sz w:val="20"/>
              </w:rPr>
              <w:t>37084,00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jc w:val="both"/>
              <w:rPr>
                <w:sz w:val="20"/>
              </w:rPr>
            </w:pPr>
            <w:r w:rsidRPr="00457B95">
              <w:rPr>
                <w:bCs/>
                <w:sz w:val="20"/>
              </w:rPr>
              <w:t>43388,00</w:t>
            </w:r>
          </w:p>
        </w:tc>
        <w:tc>
          <w:tcPr>
            <w:tcW w:w="95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jc w:val="both"/>
              <w:rPr>
                <w:bCs/>
                <w:sz w:val="20"/>
              </w:rPr>
            </w:pPr>
            <w:r w:rsidRPr="00457B95">
              <w:rPr>
                <w:bCs/>
                <w:sz w:val="20"/>
              </w:rPr>
              <w:t>43 388,00</w:t>
            </w:r>
          </w:p>
        </w:tc>
        <w:tc>
          <w:tcPr>
            <w:tcW w:w="116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jc w:val="both"/>
              <w:rPr>
                <w:bCs/>
                <w:sz w:val="20"/>
              </w:rPr>
            </w:pPr>
            <w:r w:rsidRPr="00457B95">
              <w:rPr>
                <w:bCs/>
                <w:sz w:val="20"/>
              </w:rPr>
              <w:t>43 388,00</w:t>
            </w:r>
          </w:p>
        </w:tc>
      </w:tr>
      <w:tr w:rsidR="007D384C" w:rsidRPr="00457B95" w:rsidTr="00A04948">
        <w:trPr>
          <w:trHeight w:val="376"/>
          <w:tblCellSpacing w:w="5" w:type="nil"/>
        </w:trPr>
        <w:tc>
          <w:tcPr>
            <w:tcW w:w="9714" w:type="dxa"/>
            <w:gridSpan w:val="9"/>
            <w:tcBorders>
              <w:left w:val="single" w:sz="4" w:space="0" w:color="auto"/>
              <w:bottom w:val="single" w:sz="4" w:space="0" w:color="auto"/>
              <w:right w:val="single" w:sz="4" w:space="0" w:color="auto"/>
            </w:tcBorders>
          </w:tcPr>
          <w:p w:rsidR="007D384C" w:rsidRPr="00457B95" w:rsidRDefault="007D384C" w:rsidP="00A04948">
            <w:pPr>
              <w:spacing w:before="100" w:beforeAutospacing="1" w:after="100" w:afterAutospacing="1"/>
              <w:jc w:val="center"/>
              <w:rPr>
                <w:b/>
                <w:bCs/>
                <w:sz w:val="18"/>
                <w:szCs w:val="18"/>
              </w:rPr>
            </w:pPr>
            <w:r w:rsidRPr="00457B95">
              <w:rPr>
                <w:b/>
                <w:bCs/>
                <w:sz w:val="18"/>
                <w:szCs w:val="18"/>
              </w:rPr>
              <w:t xml:space="preserve">Подпрограмма </w:t>
            </w:r>
            <w:r w:rsidRPr="00457B95">
              <w:rPr>
                <w:b/>
                <w:sz w:val="18"/>
                <w:szCs w:val="18"/>
              </w:rPr>
              <w:t>5</w:t>
            </w:r>
            <w:r w:rsidRPr="00457B95">
              <w:rPr>
                <w:sz w:val="18"/>
                <w:szCs w:val="18"/>
              </w:rPr>
              <w:t xml:space="preserve">.  </w:t>
            </w:r>
            <w:r w:rsidRPr="00457B95">
              <w:rPr>
                <w:b/>
                <w:sz w:val="18"/>
                <w:szCs w:val="18"/>
              </w:rPr>
              <w:t>«Создание условий для библиотечного обслуживания жителей  Ломоносовского муниципального района»</w:t>
            </w:r>
          </w:p>
        </w:tc>
      </w:tr>
      <w:tr w:rsidR="007D384C" w:rsidRPr="00457B95" w:rsidTr="00A04948">
        <w:trPr>
          <w:trHeight w:val="469"/>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 xml:space="preserve"> 1 .</w:t>
            </w:r>
          </w:p>
        </w:tc>
        <w:tc>
          <w:tcPr>
            <w:tcW w:w="3463"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 xml:space="preserve">Общее количество зарегистрированных пользователей </w:t>
            </w:r>
          </w:p>
        </w:tc>
        <w:tc>
          <w:tcPr>
            <w:tcW w:w="567"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20"/>
                <w:szCs w:val="20"/>
              </w:rPr>
            </w:pPr>
            <w:r w:rsidRPr="00457B95">
              <w:rPr>
                <w:rFonts w:ascii="Times New Roman" w:hAnsi="Times New Roman" w:cs="Times New Roman"/>
                <w:sz w:val="20"/>
                <w:szCs w:val="20"/>
              </w:rPr>
              <w:t>Чел.</w:t>
            </w:r>
          </w:p>
        </w:tc>
        <w:tc>
          <w:tcPr>
            <w:tcW w:w="70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1631</w:t>
            </w:r>
          </w:p>
        </w:tc>
        <w:tc>
          <w:tcPr>
            <w:tcW w:w="767"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Pr>
                <w:rFonts w:ascii="Times New Roman" w:hAnsi="Times New Roman" w:cs="Times New Roman"/>
                <w:sz w:val="20"/>
                <w:szCs w:val="20"/>
              </w:rPr>
              <w:t>1633</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1635</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 xml:space="preserve"> 1640</w:t>
            </w:r>
          </w:p>
        </w:tc>
        <w:tc>
          <w:tcPr>
            <w:tcW w:w="95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1 640</w:t>
            </w:r>
          </w:p>
        </w:tc>
        <w:tc>
          <w:tcPr>
            <w:tcW w:w="116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1 640</w:t>
            </w:r>
          </w:p>
        </w:tc>
      </w:tr>
      <w:tr w:rsidR="007D384C" w:rsidRPr="00457B95" w:rsidTr="00A04948">
        <w:trPr>
          <w:trHeight w:val="648"/>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2 .</w:t>
            </w:r>
          </w:p>
        </w:tc>
        <w:tc>
          <w:tcPr>
            <w:tcW w:w="3463"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Общее количество посещений</w:t>
            </w:r>
          </w:p>
        </w:tc>
        <w:tc>
          <w:tcPr>
            <w:tcW w:w="567"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20"/>
                <w:szCs w:val="20"/>
              </w:rPr>
            </w:pPr>
            <w:r w:rsidRPr="00457B95">
              <w:rPr>
                <w:rFonts w:ascii="Times New Roman" w:hAnsi="Times New Roman" w:cs="Times New Roman"/>
                <w:sz w:val="20"/>
                <w:szCs w:val="20"/>
              </w:rPr>
              <w:t>Ед.</w:t>
            </w:r>
          </w:p>
        </w:tc>
        <w:tc>
          <w:tcPr>
            <w:tcW w:w="70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5857</w:t>
            </w:r>
          </w:p>
        </w:tc>
        <w:tc>
          <w:tcPr>
            <w:tcW w:w="767"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Pr>
                <w:rFonts w:ascii="Times New Roman" w:hAnsi="Times New Roman" w:cs="Times New Roman"/>
                <w:sz w:val="20"/>
                <w:szCs w:val="20"/>
              </w:rPr>
              <w:t>5907</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5950</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6015</w:t>
            </w:r>
          </w:p>
        </w:tc>
        <w:tc>
          <w:tcPr>
            <w:tcW w:w="95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6 015</w:t>
            </w:r>
          </w:p>
        </w:tc>
        <w:tc>
          <w:tcPr>
            <w:tcW w:w="116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6 015</w:t>
            </w:r>
          </w:p>
        </w:tc>
      </w:tr>
      <w:tr w:rsidR="007D384C" w:rsidRPr="00457B95" w:rsidTr="00A04948">
        <w:trPr>
          <w:trHeight w:val="648"/>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3 .</w:t>
            </w:r>
          </w:p>
        </w:tc>
        <w:tc>
          <w:tcPr>
            <w:tcW w:w="3463"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Общее количество книжного фонда</w:t>
            </w:r>
          </w:p>
        </w:tc>
        <w:tc>
          <w:tcPr>
            <w:tcW w:w="567"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20"/>
                <w:szCs w:val="20"/>
              </w:rPr>
            </w:pPr>
            <w:r w:rsidRPr="00457B95">
              <w:rPr>
                <w:rFonts w:ascii="Times New Roman" w:hAnsi="Times New Roman" w:cs="Times New Roman"/>
                <w:sz w:val="20"/>
                <w:szCs w:val="20"/>
              </w:rPr>
              <w:t>Шт.</w:t>
            </w:r>
          </w:p>
        </w:tc>
        <w:tc>
          <w:tcPr>
            <w:tcW w:w="709"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66136</w:t>
            </w:r>
          </w:p>
        </w:tc>
        <w:tc>
          <w:tcPr>
            <w:tcW w:w="767"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Pr>
                <w:rFonts w:ascii="Times New Roman" w:hAnsi="Times New Roman" w:cs="Times New Roman"/>
                <w:sz w:val="20"/>
                <w:szCs w:val="20"/>
              </w:rPr>
              <w:t>66200</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66250</w:t>
            </w:r>
          </w:p>
        </w:tc>
        <w:tc>
          <w:tcPr>
            <w:tcW w:w="90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66300</w:t>
            </w:r>
          </w:p>
        </w:tc>
        <w:tc>
          <w:tcPr>
            <w:tcW w:w="95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66 300</w:t>
            </w:r>
          </w:p>
        </w:tc>
        <w:tc>
          <w:tcPr>
            <w:tcW w:w="116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66 300</w:t>
            </w:r>
          </w:p>
        </w:tc>
      </w:tr>
      <w:tr w:rsidR="007D384C" w:rsidRPr="00457B95" w:rsidTr="00A04948">
        <w:trPr>
          <w:trHeight w:val="648"/>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4 .</w:t>
            </w:r>
          </w:p>
        </w:tc>
        <w:tc>
          <w:tcPr>
            <w:tcW w:w="3463" w:type="dxa"/>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sz w:val="18"/>
                <w:szCs w:val="18"/>
              </w:rPr>
              <w:t>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p w:rsidR="007D384C" w:rsidRPr="00457B95" w:rsidRDefault="007D384C" w:rsidP="00A04948">
            <w:pPr>
              <w:autoSpaceDE w:val="0"/>
              <w:autoSpaceDN w:val="0"/>
              <w:adjustRightInd w:val="0"/>
              <w:rPr>
                <w:sz w:val="20"/>
              </w:rPr>
            </w:pPr>
          </w:p>
        </w:tc>
        <w:tc>
          <w:tcPr>
            <w:tcW w:w="5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center"/>
              <w:rPr>
                <w:sz w:val="20"/>
              </w:rPr>
            </w:pPr>
            <w:r w:rsidRPr="00457B95">
              <w:rPr>
                <w:sz w:val="20"/>
              </w:rPr>
              <w:t>Руб.</w:t>
            </w:r>
          </w:p>
        </w:tc>
        <w:tc>
          <w:tcPr>
            <w:tcW w:w="70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bCs/>
                <w:sz w:val="20"/>
              </w:rPr>
            </w:pPr>
            <w:r w:rsidRPr="00457B95">
              <w:rPr>
                <w:bCs/>
                <w:sz w:val="20"/>
              </w:rPr>
              <w:t>22080,50</w:t>
            </w:r>
          </w:p>
        </w:tc>
        <w:tc>
          <w:tcPr>
            <w:tcW w:w="7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bCs/>
                <w:sz w:val="20"/>
              </w:rPr>
            </w:pPr>
            <w:r>
              <w:rPr>
                <w:bCs/>
                <w:sz w:val="20"/>
              </w:rPr>
              <w:t>30903,00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bCs/>
                <w:sz w:val="20"/>
              </w:rPr>
            </w:pPr>
            <w:r w:rsidRPr="00457B95">
              <w:rPr>
                <w:bCs/>
                <w:sz w:val="20"/>
              </w:rPr>
              <w:t>37084,00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bCs/>
                <w:sz w:val="20"/>
              </w:rPr>
            </w:pPr>
            <w:r w:rsidRPr="00457B95">
              <w:rPr>
                <w:bCs/>
                <w:sz w:val="20"/>
              </w:rPr>
              <w:t>43388,00</w:t>
            </w:r>
          </w:p>
        </w:tc>
        <w:tc>
          <w:tcPr>
            <w:tcW w:w="95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bCs/>
                <w:sz w:val="20"/>
              </w:rPr>
            </w:pPr>
            <w:r w:rsidRPr="00457B95">
              <w:rPr>
                <w:bCs/>
                <w:sz w:val="20"/>
              </w:rPr>
              <w:t>43 388,00</w:t>
            </w:r>
          </w:p>
        </w:tc>
        <w:tc>
          <w:tcPr>
            <w:tcW w:w="116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jc w:val="both"/>
              <w:rPr>
                <w:bCs/>
                <w:sz w:val="20"/>
              </w:rPr>
            </w:pPr>
            <w:r w:rsidRPr="00457B95">
              <w:rPr>
                <w:bCs/>
                <w:sz w:val="20"/>
              </w:rPr>
              <w:t>43 388,00</w:t>
            </w:r>
          </w:p>
        </w:tc>
      </w:tr>
      <w:tr w:rsidR="007D384C" w:rsidRPr="00457B95" w:rsidTr="00A04948">
        <w:trPr>
          <w:trHeight w:val="376"/>
          <w:tblCellSpacing w:w="5" w:type="nil"/>
        </w:trPr>
        <w:tc>
          <w:tcPr>
            <w:tcW w:w="9714" w:type="dxa"/>
            <w:gridSpan w:val="9"/>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center"/>
              <w:rPr>
                <w:sz w:val="18"/>
                <w:szCs w:val="18"/>
              </w:rPr>
            </w:pPr>
            <w:r w:rsidRPr="00457B95">
              <w:rPr>
                <w:b/>
                <w:bCs/>
                <w:sz w:val="18"/>
                <w:szCs w:val="18"/>
              </w:rPr>
              <w:t xml:space="preserve">Подпрограмма </w:t>
            </w:r>
            <w:r w:rsidRPr="00457B95">
              <w:rPr>
                <w:b/>
                <w:sz w:val="18"/>
                <w:szCs w:val="18"/>
              </w:rPr>
              <w:t>6</w:t>
            </w:r>
            <w:r w:rsidRPr="00457B95">
              <w:rPr>
                <w:sz w:val="18"/>
                <w:szCs w:val="18"/>
              </w:rPr>
              <w:t xml:space="preserve">.  </w:t>
            </w:r>
          </w:p>
          <w:p w:rsidR="007D384C" w:rsidRPr="00457B95" w:rsidRDefault="007D384C" w:rsidP="00A04948">
            <w:pPr>
              <w:autoSpaceDE w:val="0"/>
              <w:autoSpaceDN w:val="0"/>
              <w:adjustRightInd w:val="0"/>
              <w:jc w:val="center"/>
              <w:rPr>
                <w:b/>
                <w:sz w:val="18"/>
                <w:szCs w:val="18"/>
              </w:rPr>
            </w:pPr>
            <w:r w:rsidRPr="00457B95">
              <w:rPr>
                <w:b/>
                <w:sz w:val="18"/>
                <w:szCs w:val="18"/>
              </w:rPr>
              <w:t>«Развитие физической культуры и спорта в Ломоносовском муниципальном районе»</w:t>
            </w:r>
          </w:p>
          <w:p w:rsidR="007D384C" w:rsidRPr="00457B95" w:rsidRDefault="007D384C" w:rsidP="00A04948">
            <w:pPr>
              <w:autoSpaceDE w:val="0"/>
              <w:autoSpaceDN w:val="0"/>
              <w:adjustRightInd w:val="0"/>
              <w:jc w:val="center"/>
              <w:rPr>
                <w:b/>
                <w:bCs/>
                <w:sz w:val="18"/>
                <w:szCs w:val="18"/>
              </w:rPr>
            </w:pPr>
          </w:p>
        </w:tc>
      </w:tr>
      <w:tr w:rsidR="007D384C" w:rsidRPr="00457B95" w:rsidTr="00A04948">
        <w:trPr>
          <w:trHeight w:val="469"/>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 xml:space="preserve"> 1 .</w:t>
            </w:r>
          </w:p>
        </w:tc>
        <w:tc>
          <w:tcPr>
            <w:tcW w:w="3463"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Autospacing="1"/>
              <w:ind w:firstLine="35"/>
              <w:rPr>
                <w:sz w:val="18"/>
                <w:szCs w:val="18"/>
              </w:rPr>
            </w:pPr>
            <w:r w:rsidRPr="00457B95">
              <w:rPr>
                <w:sz w:val="18"/>
                <w:szCs w:val="18"/>
              </w:rPr>
              <w:t>Численность населения, систематически занимающегося физической культурой и спортом</w:t>
            </w:r>
          </w:p>
        </w:tc>
        <w:tc>
          <w:tcPr>
            <w:tcW w:w="5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70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10 411</w:t>
            </w:r>
          </w:p>
        </w:tc>
        <w:tc>
          <w:tcPr>
            <w:tcW w:w="7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Pr>
                <w:sz w:val="18"/>
                <w:szCs w:val="18"/>
              </w:rPr>
              <w:t>11 600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13 700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17 500</w:t>
            </w:r>
          </w:p>
        </w:tc>
        <w:tc>
          <w:tcPr>
            <w:tcW w:w="95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17 700</w:t>
            </w:r>
          </w:p>
        </w:tc>
        <w:tc>
          <w:tcPr>
            <w:tcW w:w="116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17 700</w:t>
            </w:r>
          </w:p>
        </w:tc>
      </w:tr>
      <w:tr w:rsidR="007D384C" w:rsidRPr="00457B95" w:rsidTr="00A04948">
        <w:trPr>
          <w:trHeight w:val="648"/>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2 .</w:t>
            </w:r>
          </w:p>
        </w:tc>
        <w:tc>
          <w:tcPr>
            <w:tcW w:w="3463"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Autospacing="1"/>
              <w:ind w:firstLine="35"/>
              <w:rPr>
                <w:sz w:val="18"/>
                <w:szCs w:val="18"/>
              </w:rPr>
            </w:pPr>
            <w:r w:rsidRPr="00457B95">
              <w:rPr>
                <w:sz w:val="18"/>
                <w:szCs w:val="18"/>
              </w:rPr>
              <w:t>Доля населения, систематически занимающегося физической культурой и спортом в общей численности населения района</w:t>
            </w:r>
            <w:r>
              <w:rPr>
                <w:sz w:val="18"/>
                <w:szCs w:val="18"/>
              </w:rPr>
              <w:t xml:space="preserve"> (процентов)</w:t>
            </w:r>
          </w:p>
        </w:tc>
        <w:tc>
          <w:tcPr>
            <w:tcW w:w="5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w:t>
            </w:r>
          </w:p>
        </w:tc>
        <w:tc>
          <w:tcPr>
            <w:tcW w:w="70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14,9</w:t>
            </w:r>
          </w:p>
        </w:tc>
        <w:tc>
          <w:tcPr>
            <w:tcW w:w="7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Pr>
                <w:sz w:val="18"/>
                <w:szCs w:val="18"/>
              </w:rPr>
              <w:t>16,6</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19,6</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25,0</w:t>
            </w:r>
          </w:p>
        </w:tc>
        <w:tc>
          <w:tcPr>
            <w:tcW w:w="95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25,2</w:t>
            </w:r>
          </w:p>
        </w:tc>
        <w:tc>
          <w:tcPr>
            <w:tcW w:w="116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25,2</w:t>
            </w:r>
          </w:p>
        </w:tc>
      </w:tr>
      <w:tr w:rsidR="007D384C" w:rsidRPr="00457B95" w:rsidTr="00A04948">
        <w:trPr>
          <w:trHeight w:val="648"/>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3 .</w:t>
            </w:r>
          </w:p>
        </w:tc>
        <w:tc>
          <w:tcPr>
            <w:tcW w:w="3463"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Autospacing="1"/>
              <w:rPr>
                <w:sz w:val="18"/>
                <w:szCs w:val="18"/>
              </w:rPr>
            </w:pPr>
            <w:r w:rsidRPr="00457B95">
              <w:rPr>
                <w:sz w:val="18"/>
                <w:szCs w:val="18"/>
              </w:rPr>
              <w:t xml:space="preserve">Численность лиц с ограниченными возможностями здоровья и инвалидов, систематически занимающихся физической культурой и спортом </w:t>
            </w:r>
          </w:p>
        </w:tc>
        <w:tc>
          <w:tcPr>
            <w:tcW w:w="5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70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97</w:t>
            </w:r>
          </w:p>
        </w:tc>
        <w:tc>
          <w:tcPr>
            <w:tcW w:w="7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Pr>
                <w:sz w:val="18"/>
                <w:szCs w:val="18"/>
              </w:rPr>
              <w:t>110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120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142</w:t>
            </w:r>
          </w:p>
        </w:tc>
        <w:tc>
          <w:tcPr>
            <w:tcW w:w="95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150</w:t>
            </w:r>
          </w:p>
        </w:tc>
        <w:tc>
          <w:tcPr>
            <w:tcW w:w="116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150</w:t>
            </w:r>
          </w:p>
        </w:tc>
      </w:tr>
      <w:tr w:rsidR="007D384C" w:rsidRPr="00457B95" w:rsidTr="00A04948">
        <w:trPr>
          <w:trHeight w:val="648"/>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4 .</w:t>
            </w:r>
          </w:p>
        </w:tc>
        <w:tc>
          <w:tcPr>
            <w:tcW w:w="3463"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Autospacing="1"/>
              <w:rPr>
                <w:sz w:val="18"/>
                <w:szCs w:val="18"/>
              </w:rPr>
            </w:pPr>
            <w:r>
              <w:rPr>
                <w:sz w:val="18"/>
                <w:szCs w:val="18"/>
              </w:rPr>
              <w:t xml:space="preserve">Доля лиц  </w:t>
            </w:r>
            <w:r w:rsidRPr="00457B95">
              <w:rPr>
                <w:sz w:val="18"/>
                <w:szCs w:val="18"/>
              </w:rPr>
              <w:t>с ограниченными возможностями здоровья и инвалидов, систематически занимающихся физической культурой и спортом, от общей численности лиц с ограниченными возможностями здоровья и инвалидов</w:t>
            </w:r>
          </w:p>
        </w:tc>
        <w:tc>
          <w:tcPr>
            <w:tcW w:w="5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w:t>
            </w:r>
          </w:p>
        </w:tc>
        <w:tc>
          <w:tcPr>
            <w:tcW w:w="70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1,7</w:t>
            </w:r>
          </w:p>
        </w:tc>
        <w:tc>
          <w:tcPr>
            <w:tcW w:w="7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Pr>
                <w:sz w:val="18"/>
                <w:szCs w:val="18"/>
              </w:rPr>
              <w:t>1,9</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2,1</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2,5</w:t>
            </w:r>
          </w:p>
        </w:tc>
        <w:tc>
          <w:tcPr>
            <w:tcW w:w="95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3</w:t>
            </w:r>
          </w:p>
        </w:tc>
        <w:tc>
          <w:tcPr>
            <w:tcW w:w="116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20"/>
                <w:szCs w:val="20"/>
              </w:rPr>
            </w:pPr>
            <w:r w:rsidRPr="00457B95">
              <w:rPr>
                <w:rFonts w:ascii="Times New Roman" w:hAnsi="Times New Roman" w:cs="Times New Roman"/>
                <w:sz w:val="20"/>
                <w:szCs w:val="20"/>
              </w:rPr>
              <w:t>3</w:t>
            </w:r>
          </w:p>
        </w:tc>
      </w:tr>
      <w:tr w:rsidR="007D384C" w:rsidRPr="00457B95" w:rsidTr="00A04948">
        <w:trPr>
          <w:trHeight w:val="469"/>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5.</w:t>
            </w:r>
          </w:p>
        </w:tc>
        <w:tc>
          <w:tcPr>
            <w:tcW w:w="3463"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Autospacing="1"/>
              <w:ind w:firstLine="35"/>
              <w:rPr>
                <w:sz w:val="18"/>
                <w:szCs w:val="18"/>
              </w:rPr>
            </w:pPr>
            <w:r w:rsidRPr="00457B95">
              <w:rPr>
                <w:sz w:val="18"/>
                <w:szCs w:val="18"/>
              </w:rPr>
              <w:t>Уровень обеспеченности населения спортивными сооружениями, исходя из единовременной пропускной способности объектов спорта</w:t>
            </w:r>
          </w:p>
        </w:tc>
        <w:tc>
          <w:tcPr>
            <w:tcW w:w="5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w:t>
            </w:r>
          </w:p>
        </w:tc>
        <w:tc>
          <w:tcPr>
            <w:tcW w:w="70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12,4</w:t>
            </w:r>
          </w:p>
        </w:tc>
        <w:tc>
          <w:tcPr>
            <w:tcW w:w="7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Pr>
                <w:sz w:val="18"/>
                <w:szCs w:val="18"/>
              </w:rPr>
              <w:t>12,5</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13,0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13,5</w:t>
            </w:r>
          </w:p>
        </w:tc>
        <w:tc>
          <w:tcPr>
            <w:tcW w:w="95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14,5</w:t>
            </w:r>
          </w:p>
        </w:tc>
        <w:tc>
          <w:tcPr>
            <w:tcW w:w="116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14,5</w:t>
            </w:r>
          </w:p>
        </w:tc>
      </w:tr>
      <w:tr w:rsidR="007D384C" w:rsidRPr="00457B95" w:rsidTr="00A04948">
        <w:trPr>
          <w:trHeight w:val="469"/>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6.</w:t>
            </w:r>
          </w:p>
        </w:tc>
        <w:tc>
          <w:tcPr>
            <w:tcW w:w="3463"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Autospacing="1"/>
              <w:ind w:firstLine="35"/>
              <w:rPr>
                <w:sz w:val="18"/>
                <w:szCs w:val="18"/>
              </w:rPr>
            </w:pPr>
            <w:r w:rsidRPr="00457B95">
              <w:rPr>
                <w:sz w:val="18"/>
                <w:szCs w:val="18"/>
              </w:rPr>
              <w:t>Количество подготовленных спортсменов- разрядников</w:t>
            </w:r>
          </w:p>
        </w:tc>
        <w:tc>
          <w:tcPr>
            <w:tcW w:w="5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70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305</w:t>
            </w:r>
          </w:p>
        </w:tc>
        <w:tc>
          <w:tcPr>
            <w:tcW w:w="7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Pr>
                <w:sz w:val="18"/>
                <w:szCs w:val="18"/>
              </w:rPr>
              <w:t>330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380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400</w:t>
            </w:r>
          </w:p>
        </w:tc>
        <w:tc>
          <w:tcPr>
            <w:tcW w:w="95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450</w:t>
            </w:r>
          </w:p>
        </w:tc>
        <w:tc>
          <w:tcPr>
            <w:tcW w:w="116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450</w:t>
            </w:r>
          </w:p>
        </w:tc>
      </w:tr>
      <w:tr w:rsidR="007D384C" w:rsidRPr="00457B95" w:rsidTr="00A04948">
        <w:trPr>
          <w:trHeight w:val="1085"/>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7.</w:t>
            </w:r>
          </w:p>
        </w:tc>
        <w:tc>
          <w:tcPr>
            <w:tcW w:w="3463" w:type="dxa"/>
            <w:tcBorders>
              <w:left w:val="single" w:sz="4" w:space="0" w:color="auto"/>
              <w:bottom w:val="single" w:sz="4" w:space="0" w:color="auto"/>
              <w:right w:val="single" w:sz="4" w:space="0" w:color="auto"/>
            </w:tcBorders>
          </w:tcPr>
          <w:p w:rsidR="007D384C" w:rsidRPr="00457B95" w:rsidRDefault="007D384C" w:rsidP="00A04948">
            <w:pPr>
              <w:spacing w:before="100" w:beforeAutospacing="1" w:afterAutospacing="1"/>
              <w:ind w:firstLine="35"/>
              <w:rPr>
                <w:sz w:val="18"/>
                <w:szCs w:val="18"/>
              </w:rPr>
            </w:pPr>
            <w:r w:rsidRPr="00457B95">
              <w:rPr>
                <w:sz w:val="18"/>
                <w:szCs w:val="18"/>
              </w:rPr>
              <w:t>Количество спортсменов, делегированных в сборные команды Ленинградской области</w:t>
            </w:r>
          </w:p>
        </w:tc>
        <w:tc>
          <w:tcPr>
            <w:tcW w:w="5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70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8</w:t>
            </w:r>
          </w:p>
        </w:tc>
        <w:tc>
          <w:tcPr>
            <w:tcW w:w="7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Pr>
                <w:sz w:val="18"/>
                <w:szCs w:val="18"/>
              </w:rPr>
              <w:t>10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12</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15</w:t>
            </w:r>
          </w:p>
        </w:tc>
        <w:tc>
          <w:tcPr>
            <w:tcW w:w="95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15</w:t>
            </w:r>
          </w:p>
        </w:tc>
        <w:tc>
          <w:tcPr>
            <w:tcW w:w="116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15</w:t>
            </w:r>
          </w:p>
        </w:tc>
      </w:tr>
      <w:tr w:rsidR="007D384C" w:rsidRPr="00457B95" w:rsidTr="00A04948">
        <w:trPr>
          <w:trHeight w:val="469"/>
          <w:tblCellSpacing w:w="5" w:type="nil"/>
        </w:trPr>
        <w:tc>
          <w:tcPr>
            <w:tcW w:w="298"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8.</w:t>
            </w:r>
          </w:p>
        </w:tc>
        <w:tc>
          <w:tcPr>
            <w:tcW w:w="3463"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Среднемесячная номинальная начисленная заработная  плата  работников  муниципальных учреждений физической культуры и спорта </w:t>
            </w:r>
          </w:p>
        </w:tc>
        <w:tc>
          <w:tcPr>
            <w:tcW w:w="5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руб.</w:t>
            </w:r>
          </w:p>
        </w:tc>
        <w:tc>
          <w:tcPr>
            <w:tcW w:w="709"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9 947,3</w:t>
            </w:r>
          </w:p>
        </w:tc>
        <w:tc>
          <w:tcPr>
            <w:tcW w:w="767"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Pr>
                <w:sz w:val="18"/>
                <w:szCs w:val="18"/>
              </w:rPr>
              <w:t>16 833,0</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w:t>
            </w:r>
          </w:p>
        </w:tc>
        <w:tc>
          <w:tcPr>
            <w:tcW w:w="90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w:t>
            </w:r>
          </w:p>
        </w:tc>
        <w:tc>
          <w:tcPr>
            <w:tcW w:w="95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w:t>
            </w:r>
          </w:p>
        </w:tc>
        <w:tc>
          <w:tcPr>
            <w:tcW w:w="1160"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w:t>
            </w:r>
          </w:p>
        </w:tc>
      </w:tr>
    </w:tbl>
    <w:p w:rsidR="007D384C" w:rsidRPr="00457B95" w:rsidRDefault="007D384C" w:rsidP="007D384C">
      <w:pPr>
        <w:autoSpaceDE w:val="0"/>
        <w:autoSpaceDN w:val="0"/>
        <w:adjustRightInd w:val="0"/>
        <w:jc w:val="both"/>
        <w:rPr>
          <w:bCs/>
        </w:rPr>
      </w:pPr>
      <w:r w:rsidRPr="00457B95">
        <w:rPr>
          <w:bCs/>
        </w:rPr>
        <w:t xml:space="preserve">Начальника отдела </w:t>
      </w:r>
    </w:p>
    <w:p w:rsidR="007D384C" w:rsidRDefault="007D384C" w:rsidP="007D384C">
      <w:pPr>
        <w:autoSpaceDE w:val="0"/>
        <w:autoSpaceDN w:val="0"/>
        <w:adjustRightInd w:val="0"/>
        <w:jc w:val="both"/>
        <w:rPr>
          <w:bCs/>
        </w:rPr>
      </w:pPr>
      <w:r w:rsidRPr="00457B95">
        <w:rPr>
          <w:bCs/>
        </w:rPr>
        <w:t xml:space="preserve">по молодёжной политике и спорту                                                    </w:t>
      </w:r>
      <w:r>
        <w:rPr>
          <w:bCs/>
        </w:rPr>
        <w:t xml:space="preserve">                   А.А. Кузнецов</w:t>
      </w:r>
    </w:p>
    <w:p w:rsidR="007D384C" w:rsidRPr="00457B95" w:rsidRDefault="007D384C" w:rsidP="007D384C">
      <w:pPr>
        <w:autoSpaceDE w:val="0"/>
        <w:autoSpaceDN w:val="0"/>
        <w:adjustRightInd w:val="0"/>
        <w:jc w:val="both"/>
        <w:rPr>
          <w:bCs/>
        </w:rPr>
      </w:pPr>
    </w:p>
    <w:p w:rsidR="007D384C" w:rsidRPr="00B56650" w:rsidRDefault="007D384C" w:rsidP="007D384C">
      <w:pPr>
        <w:autoSpaceDE w:val="0"/>
        <w:autoSpaceDN w:val="0"/>
        <w:adjustRightInd w:val="0"/>
        <w:jc w:val="both"/>
        <w:rPr>
          <w:bCs/>
        </w:rPr>
        <w:sectPr w:rsidR="007D384C" w:rsidRPr="00B56650" w:rsidSect="009D1586">
          <w:pgSz w:w="11906" w:h="16838"/>
          <w:pgMar w:top="1134" w:right="851" w:bottom="1134" w:left="1701" w:header="709" w:footer="709" w:gutter="0"/>
          <w:pgNumType w:start="1"/>
          <w:cols w:space="708"/>
          <w:docGrid w:linePitch="360"/>
        </w:sectPr>
      </w:pPr>
      <w:r w:rsidRPr="00457B95">
        <w:rPr>
          <w:bCs/>
        </w:rPr>
        <w:t>Начальник отдела по культуре и туризму                                                           Е.С. Степанова</w:t>
      </w:r>
    </w:p>
    <w:tbl>
      <w:tblPr>
        <w:tblW w:w="0" w:type="auto"/>
        <w:tblInd w:w="5637" w:type="dxa"/>
        <w:tblLook w:val="04A0" w:firstRow="1" w:lastRow="0" w:firstColumn="1" w:lastColumn="0" w:noHBand="0" w:noVBand="1"/>
      </w:tblPr>
      <w:tblGrid>
        <w:gridCol w:w="3933"/>
      </w:tblGrid>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Pr>
                <w:bCs/>
                <w:sz w:val="20"/>
              </w:rPr>
              <w:lastRenderedPageBreak/>
              <w:t>П</w:t>
            </w:r>
            <w:r w:rsidRPr="00457B95">
              <w:rPr>
                <w:bCs/>
                <w:sz w:val="20"/>
              </w:rPr>
              <w:t>риложение 3</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к муниципальной программе</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муниципального образования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Ломоносовский муниципальный район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Ленинградской области</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«Развитие молодежной политики,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 xml:space="preserve">культуры, физической культуры, </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rPr>
                <w:bCs/>
                <w:sz w:val="20"/>
              </w:rPr>
            </w:pPr>
            <w:r w:rsidRPr="00457B95">
              <w:rPr>
                <w:bCs/>
                <w:sz w:val="20"/>
              </w:rPr>
              <w:t>спорта и туризма в Ломоносовском</w:t>
            </w:r>
          </w:p>
        </w:tc>
      </w:tr>
      <w:tr w:rsidR="007D384C" w:rsidRPr="00457B95" w:rsidTr="00A04948">
        <w:tc>
          <w:tcPr>
            <w:tcW w:w="3933" w:type="dxa"/>
            <w:shd w:val="clear" w:color="auto" w:fill="auto"/>
          </w:tcPr>
          <w:p w:rsidR="007D384C" w:rsidRPr="00457B95" w:rsidRDefault="007D384C" w:rsidP="00A04948">
            <w:pPr>
              <w:autoSpaceDE w:val="0"/>
              <w:autoSpaceDN w:val="0"/>
              <w:adjustRightInd w:val="0"/>
              <w:jc w:val="both"/>
              <w:rPr>
                <w:bCs/>
                <w:sz w:val="20"/>
              </w:rPr>
            </w:pPr>
            <w:r w:rsidRPr="00457B95">
              <w:rPr>
                <w:bCs/>
                <w:sz w:val="20"/>
              </w:rPr>
              <w:t>муниципальном районе»</w:t>
            </w:r>
          </w:p>
        </w:tc>
      </w:tr>
    </w:tbl>
    <w:p w:rsidR="007D384C" w:rsidRPr="00457B95" w:rsidRDefault="007D384C" w:rsidP="007D384C">
      <w:pPr>
        <w:widowControl w:val="0"/>
        <w:autoSpaceDE w:val="0"/>
        <w:autoSpaceDN w:val="0"/>
        <w:adjustRightInd w:val="0"/>
      </w:pPr>
    </w:p>
    <w:p w:rsidR="007D384C" w:rsidRPr="00457B95" w:rsidRDefault="007D384C" w:rsidP="007D384C"/>
    <w:p w:rsidR="007D384C" w:rsidRPr="00457B95" w:rsidRDefault="007D384C" w:rsidP="007D384C">
      <w:pPr>
        <w:widowControl w:val="0"/>
        <w:autoSpaceDE w:val="0"/>
        <w:autoSpaceDN w:val="0"/>
        <w:adjustRightInd w:val="0"/>
        <w:jc w:val="center"/>
      </w:pPr>
    </w:p>
    <w:p w:rsidR="007D384C" w:rsidRPr="00457B95" w:rsidRDefault="007D384C" w:rsidP="007D384C">
      <w:pPr>
        <w:widowControl w:val="0"/>
        <w:autoSpaceDE w:val="0"/>
        <w:autoSpaceDN w:val="0"/>
        <w:adjustRightInd w:val="0"/>
        <w:jc w:val="center"/>
      </w:pPr>
      <w:r w:rsidRPr="00457B95">
        <w:t>Сведения</w:t>
      </w:r>
    </w:p>
    <w:p w:rsidR="007D384C" w:rsidRPr="00457B95" w:rsidRDefault="007D384C" w:rsidP="007D384C">
      <w:pPr>
        <w:widowControl w:val="0"/>
        <w:autoSpaceDE w:val="0"/>
        <w:autoSpaceDN w:val="0"/>
        <w:adjustRightInd w:val="0"/>
        <w:jc w:val="center"/>
      </w:pPr>
      <w:r w:rsidRPr="00457B95">
        <w:t>о порядке сбора информации и методике расчета показателя</w:t>
      </w:r>
    </w:p>
    <w:p w:rsidR="007D384C" w:rsidRPr="00457B95" w:rsidRDefault="007D384C" w:rsidP="007D384C">
      <w:pPr>
        <w:widowControl w:val="0"/>
        <w:autoSpaceDE w:val="0"/>
        <w:autoSpaceDN w:val="0"/>
        <w:adjustRightInd w:val="0"/>
        <w:jc w:val="center"/>
        <w:outlineLvl w:val="0"/>
      </w:pPr>
      <w:r w:rsidRPr="00457B95">
        <w:t>(индикатора) муниципальной программы муниципального образования Ломоносовский муниципальный район Ленинградской области</w:t>
      </w:r>
    </w:p>
    <w:p w:rsidR="007D384C" w:rsidRPr="00457B95" w:rsidRDefault="007D384C" w:rsidP="007D384C">
      <w:pPr>
        <w:autoSpaceDE w:val="0"/>
        <w:autoSpaceDN w:val="0"/>
        <w:adjustRightInd w:val="0"/>
        <w:jc w:val="center"/>
        <w:rPr>
          <w:bCs/>
        </w:rPr>
      </w:pPr>
      <w:r w:rsidRPr="00457B95">
        <w:rPr>
          <w:bCs/>
        </w:rPr>
        <w:t>«Развитие молодежной политики, культуры, физической культуры, спорта и туризма в Ломоносовском муниципальном районе»</w:t>
      </w:r>
    </w:p>
    <w:p w:rsidR="007D384C" w:rsidRPr="00457B95" w:rsidRDefault="007D384C" w:rsidP="007D384C">
      <w:pPr>
        <w:autoSpaceDE w:val="0"/>
        <w:autoSpaceDN w:val="0"/>
        <w:adjustRightInd w:val="0"/>
        <w:jc w:val="center"/>
        <w:rPr>
          <w:bCs/>
        </w:rPr>
      </w:pPr>
    </w:p>
    <w:p w:rsidR="007D384C" w:rsidRPr="00457B95" w:rsidRDefault="007D384C" w:rsidP="007D384C"/>
    <w:p w:rsidR="007D384C" w:rsidRPr="00457B95" w:rsidRDefault="007D384C" w:rsidP="007D384C"/>
    <w:tbl>
      <w:tblPr>
        <w:tblpPr w:leftFromText="180" w:rightFromText="180" w:vertAnchor="text" w:tblpX="-67" w:tblpY="1"/>
        <w:tblOverlap w:val="never"/>
        <w:tblW w:w="9714" w:type="dxa"/>
        <w:tblCellSpacing w:w="5" w:type="nil"/>
        <w:tblLayout w:type="fixed"/>
        <w:tblCellMar>
          <w:left w:w="75" w:type="dxa"/>
          <w:right w:w="75" w:type="dxa"/>
        </w:tblCellMar>
        <w:tblLook w:val="0000" w:firstRow="0" w:lastRow="0" w:firstColumn="0" w:lastColumn="0" w:noHBand="0" w:noVBand="0"/>
      </w:tblPr>
      <w:tblGrid>
        <w:gridCol w:w="642"/>
        <w:gridCol w:w="1843"/>
        <w:gridCol w:w="1276"/>
        <w:gridCol w:w="1134"/>
        <w:gridCol w:w="1134"/>
        <w:gridCol w:w="992"/>
        <w:gridCol w:w="1701"/>
        <w:gridCol w:w="992"/>
      </w:tblGrid>
      <w:tr w:rsidR="007D384C" w:rsidRPr="00457B95" w:rsidTr="00A04948">
        <w:trPr>
          <w:trHeight w:val="1120"/>
          <w:tblCellSpacing w:w="5" w:type="nil"/>
        </w:trPr>
        <w:tc>
          <w:tcPr>
            <w:tcW w:w="64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N </w:t>
            </w:r>
            <w:r w:rsidRPr="00457B95">
              <w:rPr>
                <w:sz w:val="18"/>
                <w:szCs w:val="18"/>
              </w:rPr>
              <w:br/>
              <w:t>п/п</w:t>
            </w:r>
          </w:p>
        </w:tc>
        <w:tc>
          <w:tcPr>
            <w:tcW w:w="1843"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Наименование</w:t>
            </w:r>
            <w:r w:rsidRPr="00457B95">
              <w:rPr>
                <w:sz w:val="18"/>
                <w:szCs w:val="18"/>
              </w:rPr>
              <w:br/>
              <w:t xml:space="preserve"> показателя </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Ед. </w:t>
            </w:r>
            <w:r w:rsidRPr="00457B95">
              <w:rPr>
                <w:sz w:val="18"/>
                <w:szCs w:val="18"/>
              </w:rPr>
              <w:br/>
              <w:t>изм.</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Опреде-</w:t>
            </w:r>
            <w:r w:rsidRPr="00457B95">
              <w:rPr>
                <w:sz w:val="18"/>
                <w:szCs w:val="18"/>
              </w:rPr>
              <w:br/>
              <w:t xml:space="preserve">ление  </w:t>
            </w:r>
            <w:r w:rsidRPr="00457B95">
              <w:rPr>
                <w:sz w:val="18"/>
                <w:szCs w:val="18"/>
              </w:rPr>
              <w:br/>
              <w:t>показа-</w:t>
            </w:r>
            <w:r w:rsidRPr="00457B95">
              <w:rPr>
                <w:sz w:val="18"/>
                <w:szCs w:val="18"/>
              </w:rPr>
              <w:br/>
              <w:t xml:space="preserve">теля   </w:t>
            </w:r>
            <w:r w:rsidRPr="00457B95">
              <w:rPr>
                <w:sz w:val="18"/>
                <w:szCs w:val="18"/>
              </w:rPr>
              <w:br/>
            </w:r>
            <w:hyperlink w:anchor="Par451" w:history="1">
              <w:r w:rsidRPr="00457B95">
                <w:rPr>
                  <w:sz w:val="18"/>
                  <w:szCs w:val="18"/>
                </w:rPr>
                <w:t>&lt;6&gt;</w:t>
              </w:r>
            </w:hyperlink>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Временные     </w:t>
            </w:r>
            <w:r w:rsidRPr="00457B95">
              <w:rPr>
                <w:sz w:val="18"/>
                <w:szCs w:val="18"/>
              </w:rPr>
              <w:br/>
              <w:t xml:space="preserve">характеристики </w:t>
            </w:r>
            <w:r w:rsidRPr="00457B95">
              <w:rPr>
                <w:sz w:val="18"/>
                <w:szCs w:val="18"/>
              </w:rPr>
              <w:br/>
            </w:r>
            <w:hyperlink w:anchor="Par452" w:history="1">
              <w:r w:rsidRPr="00457B95">
                <w:rPr>
                  <w:sz w:val="18"/>
                  <w:szCs w:val="18"/>
                </w:rPr>
                <w:t>&lt;7&gt;</w:t>
              </w:r>
            </w:hyperlink>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 Алгоритм  </w:t>
            </w:r>
            <w:r w:rsidRPr="00457B95">
              <w:rPr>
                <w:sz w:val="18"/>
                <w:szCs w:val="18"/>
              </w:rPr>
              <w:br/>
              <w:t>формирования</w:t>
            </w:r>
            <w:r w:rsidRPr="00457B95">
              <w:rPr>
                <w:sz w:val="18"/>
                <w:szCs w:val="18"/>
              </w:rPr>
              <w:br/>
              <w:t xml:space="preserve"> (формула)  </w:t>
            </w:r>
            <w:r w:rsidRPr="00457B95">
              <w:rPr>
                <w:sz w:val="18"/>
                <w:szCs w:val="18"/>
              </w:rPr>
              <w:br/>
              <w:t>показателя и</w:t>
            </w:r>
            <w:r w:rsidRPr="00457B95">
              <w:rPr>
                <w:sz w:val="18"/>
                <w:szCs w:val="18"/>
              </w:rPr>
              <w:br/>
              <w:t>методические</w:t>
            </w:r>
            <w:r w:rsidRPr="00457B95">
              <w:rPr>
                <w:sz w:val="18"/>
                <w:szCs w:val="18"/>
              </w:rPr>
              <w:br/>
              <w:t xml:space="preserve"> пояснения  </w:t>
            </w:r>
            <w:r w:rsidRPr="00457B95">
              <w:rPr>
                <w:sz w:val="18"/>
                <w:szCs w:val="18"/>
              </w:rPr>
              <w:br/>
            </w:r>
            <w:hyperlink w:anchor="Par453" w:history="1">
              <w:r w:rsidRPr="00457B95">
                <w:rPr>
                  <w:sz w:val="18"/>
                  <w:szCs w:val="18"/>
                </w:rPr>
                <w:t>&lt;8&gt;</w:t>
              </w:r>
            </w:hyperlink>
          </w:p>
        </w:tc>
        <w:tc>
          <w:tcPr>
            <w:tcW w:w="170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Метод сбора  и </w:t>
            </w:r>
            <w:r w:rsidRPr="00457B95">
              <w:rPr>
                <w:sz w:val="18"/>
                <w:szCs w:val="18"/>
              </w:rPr>
              <w:br/>
              <w:t>номер</w:t>
            </w:r>
            <w:r w:rsidRPr="00457B95">
              <w:rPr>
                <w:sz w:val="18"/>
                <w:szCs w:val="18"/>
              </w:rPr>
              <w:br/>
              <w:t xml:space="preserve">формы </w:t>
            </w:r>
            <w:r w:rsidRPr="00457B95">
              <w:rPr>
                <w:sz w:val="18"/>
                <w:szCs w:val="18"/>
              </w:rPr>
              <w:br/>
              <w:t>отчетности</w:t>
            </w:r>
            <w:r w:rsidRPr="00457B95">
              <w:rPr>
                <w:sz w:val="18"/>
                <w:szCs w:val="18"/>
              </w:rPr>
              <w:br/>
              <w:t>&lt;9&gt;</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Объект</w:t>
            </w:r>
            <w:r w:rsidRPr="00457B95">
              <w:rPr>
                <w:sz w:val="18"/>
                <w:szCs w:val="18"/>
              </w:rPr>
              <w:br/>
              <w:t>наблюдения</w:t>
            </w:r>
          </w:p>
        </w:tc>
      </w:tr>
      <w:tr w:rsidR="007D384C" w:rsidRPr="00457B95" w:rsidTr="00A04948">
        <w:trPr>
          <w:tblCellSpacing w:w="5" w:type="nil"/>
        </w:trPr>
        <w:tc>
          <w:tcPr>
            <w:tcW w:w="642"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 1 </w:t>
            </w:r>
          </w:p>
        </w:tc>
        <w:tc>
          <w:tcPr>
            <w:tcW w:w="1843"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     2      </w:t>
            </w:r>
          </w:p>
        </w:tc>
        <w:tc>
          <w:tcPr>
            <w:tcW w:w="1276"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 3  </w:t>
            </w:r>
          </w:p>
        </w:tc>
        <w:tc>
          <w:tcPr>
            <w:tcW w:w="1134"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   4   </w:t>
            </w:r>
          </w:p>
        </w:tc>
        <w:tc>
          <w:tcPr>
            <w:tcW w:w="1134"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   5    </w:t>
            </w:r>
          </w:p>
        </w:tc>
        <w:tc>
          <w:tcPr>
            <w:tcW w:w="992"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     6      </w:t>
            </w:r>
          </w:p>
        </w:tc>
        <w:tc>
          <w:tcPr>
            <w:tcW w:w="1701"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  8   </w:t>
            </w:r>
          </w:p>
        </w:tc>
        <w:tc>
          <w:tcPr>
            <w:tcW w:w="992" w:type="dxa"/>
            <w:tcBorders>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  9   </w:t>
            </w:r>
          </w:p>
        </w:tc>
      </w:tr>
    </w:tbl>
    <w:p w:rsidR="007D384C" w:rsidRPr="00457B95" w:rsidRDefault="007D384C" w:rsidP="007D384C">
      <w:pPr>
        <w:widowControl w:val="0"/>
        <w:autoSpaceDE w:val="0"/>
        <w:autoSpaceDN w:val="0"/>
        <w:adjustRightInd w:val="0"/>
        <w:ind w:left="720"/>
        <w:jc w:val="center"/>
        <w:rPr>
          <w:rFonts w:cs="Calibri"/>
          <w:b/>
          <w:sz w:val="18"/>
          <w:szCs w:val="18"/>
        </w:rPr>
      </w:pPr>
      <w:r w:rsidRPr="00457B95">
        <w:rPr>
          <w:rFonts w:cs="Calibri"/>
          <w:b/>
          <w:bCs/>
          <w:sz w:val="18"/>
          <w:szCs w:val="18"/>
        </w:rPr>
        <w:t>Подпрограмма</w:t>
      </w:r>
      <w:r w:rsidRPr="00457B95">
        <w:rPr>
          <w:rFonts w:cs="Calibri"/>
          <w:b/>
          <w:sz w:val="18"/>
          <w:szCs w:val="18"/>
        </w:rPr>
        <w:t xml:space="preserve"> 1.  </w:t>
      </w:r>
    </w:p>
    <w:p w:rsidR="007D384C" w:rsidRPr="00457B95" w:rsidRDefault="007D384C" w:rsidP="007D384C">
      <w:pPr>
        <w:widowControl w:val="0"/>
        <w:autoSpaceDE w:val="0"/>
        <w:autoSpaceDN w:val="0"/>
        <w:adjustRightInd w:val="0"/>
        <w:ind w:left="720"/>
        <w:jc w:val="center"/>
        <w:rPr>
          <w:rFonts w:cs="Calibri"/>
          <w:b/>
          <w:bCs/>
          <w:sz w:val="18"/>
          <w:szCs w:val="18"/>
        </w:rPr>
      </w:pPr>
      <w:r w:rsidRPr="00457B95">
        <w:rPr>
          <w:rFonts w:cs="Calibri"/>
          <w:b/>
          <w:bCs/>
          <w:sz w:val="18"/>
          <w:szCs w:val="18"/>
        </w:rPr>
        <w:t>«Сохранение и развитие дополнительного образования в сфере культуры и искусства»</w:t>
      </w:r>
    </w:p>
    <w:p w:rsidR="007D384C" w:rsidRPr="00457B95" w:rsidRDefault="007D384C" w:rsidP="007D384C">
      <w:pPr>
        <w:autoSpaceDE w:val="0"/>
        <w:autoSpaceDN w:val="0"/>
        <w:adjustRightInd w:val="0"/>
        <w:rPr>
          <w:b/>
          <w:b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134"/>
        <w:gridCol w:w="1276"/>
        <w:gridCol w:w="1059"/>
        <w:gridCol w:w="928"/>
        <w:gridCol w:w="1701"/>
        <w:gridCol w:w="1131"/>
      </w:tblGrid>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1.</w:t>
            </w:r>
          </w:p>
        </w:tc>
        <w:tc>
          <w:tcPr>
            <w:tcW w:w="1843"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Показатель численности сети </w:t>
            </w:r>
            <w:r>
              <w:rPr>
                <w:sz w:val="18"/>
                <w:szCs w:val="18"/>
              </w:rPr>
              <w:t xml:space="preserve"> муниципальных </w:t>
            </w:r>
            <w:r w:rsidRPr="00457B95">
              <w:rPr>
                <w:sz w:val="18"/>
                <w:szCs w:val="18"/>
              </w:rPr>
              <w:t xml:space="preserve">учреждений дополнительного образования сферы культуры и искусства </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ед.</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количество учреждений дополнительного образования сферы культуры и искусства</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059"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1 раз в год</w:t>
            </w:r>
          </w:p>
        </w:tc>
        <w:tc>
          <w:tcPr>
            <w:tcW w:w="928"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p w:rsidR="007D384C" w:rsidRPr="00457B95" w:rsidRDefault="007D384C" w:rsidP="00A04948">
            <w:pPr>
              <w:widowControl w:val="0"/>
              <w:autoSpaceDE w:val="0"/>
              <w:autoSpaceDN w:val="0"/>
              <w:adjustRightInd w:val="0"/>
              <w:rPr>
                <w:sz w:val="18"/>
                <w:szCs w:val="18"/>
              </w:rPr>
            </w:pPr>
            <w:r w:rsidRPr="00457B95">
              <w:rPr>
                <w:sz w:val="18"/>
                <w:szCs w:val="18"/>
              </w:rPr>
              <w:t>ф. № 1-ДО (сводная) «Сведения об учреждениях дополнительного образования детей»</w:t>
            </w:r>
          </w:p>
        </w:tc>
        <w:tc>
          <w:tcPr>
            <w:tcW w:w="113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Муниципальные образовательные учреждения дополнительного образования детей детские школы искусств муниципального образования Ломоносовский муниципальный район Ленинградской области </w:t>
            </w:r>
          </w:p>
          <w:p w:rsidR="007D384C" w:rsidRPr="00457B95" w:rsidRDefault="007D384C" w:rsidP="00A04948">
            <w:pPr>
              <w:widowControl w:val="0"/>
              <w:autoSpaceDE w:val="0"/>
              <w:autoSpaceDN w:val="0"/>
              <w:adjustRightInd w:val="0"/>
              <w:rPr>
                <w:sz w:val="18"/>
                <w:szCs w:val="18"/>
              </w:rPr>
            </w:pPr>
          </w:p>
        </w:tc>
      </w:tr>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w:t>
            </w:r>
          </w:p>
        </w:tc>
        <w:tc>
          <w:tcPr>
            <w:tcW w:w="1843" w:type="dxa"/>
            <w:shd w:val="clear" w:color="auto" w:fill="auto"/>
          </w:tcPr>
          <w:p w:rsidR="007D384C" w:rsidRPr="00457B95" w:rsidRDefault="007D384C" w:rsidP="00A04948">
            <w:pPr>
              <w:autoSpaceDE w:val="0"/>
              <w:autoSpaceDN w:val="0"/>
              <w:adjustRightInd w:val="0"/>
              <w:rPr>
                <w:sz w:val="18"/>
                <w:szCs w:val="18"/>
              </w:rPr>
            </w:pPr>
            <w:r w:rsidRPr="00457B95">
              <w:rPr>
                <w:sz w:val="18"/>
                <w:szCs w:val="18"/>
              </w:rPr>
              <w:t xml:space="preserve">Доля детей в </w:t>
            </w:r>
            <w:r w:rsidRPr="00457B95">
              <w:rPr>
                <w:sz w:val="18"/>
                <w:szCs w:val="18"/>
              </w:rPr>
              <w:lastRenderedPageBreak/>
              <w:t>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r>
              <w:rPr>
                <w:sz w:val="18"/>
                <w:szCs w:val="18"/>
              </w:rPr>
              <w:t xml:space="preserve"> (процентов)</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Показатель  </w:t>
            </w:r>
            <w:r w:rsidRPr="00457B95">
              <w:rPr>
                <w:sz w:val="18"/>
                <w:szCs w:val="18"/>
              </w:rPr>
              <w:lastRenderedPageBreak/>
              <w:t>отражает процент охвата детей дополнительным образованием в сфере культуры и искусства</w:t>
            </w:r>
          </w:p>
        </w:tc>
        <w:tc>
          <w:tcPr>
            <w:tcW w:w="1059"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 xml:space="preserve">Данные по </w:t>
            </w:r>
            <w:r w:rsidRPr="00457B95">
              <w:rPr>
                <w:sz w:val="18"/>
                <w:szCs w:val="18"/>
              </w:rPr>
              <w:lastRenderedPageBreak/>
              <w:t>показателю собираются 1 раз в год</w:t>
            </w:r>
          </w:p>
        </w:tc>
        <w:tc>
          <w:tcPr>
            <w:tcW w:w="928"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Подсчет</w:t>
            </w: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p w:rsidR="007D384C" w:rsidRPr="00457B95" w:rsidRDefault="007D384C" w:rsidP="00A04948">
            <w:pPr>
              <w:widowControl w:val="0"/>
              <w:autoSpaceDE w:val="0"/>
              <w:autoSpaceDN w:val="0"/>
              <w:adjustRightInd w:val="0"/>
              <w:rPr>
                <w:sz w:val="18"/>
                <w:szCs w:val="18"/>
              </w:rPr>
            </w:pPr>
            <w:r w:rsidRPr="00457B95">
              <w:rPr>
                <w:sz w:val="18"/>
                <w:szCs w:val="18"/>
              </w:rPr>
              <w:lastRenderedPageBreak/>
              <w:t>мониторинг</w:t>
            </w:r>
          </w:p>
        </w:tc>
        <w:tc>
          <w:tcPr>
            <w:tcW w:w="113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 xml:space="preserve">Дети </w:t>
            </w:r>
            <w:r w:rsidRPr="00457B95">
              <w:rPr>
                <w:sz w:val="18"/>
                <w:szCs w:val="18"/>
              </w:rPr>
              <w:lastRenderedPageBreak/>
              <w:t>муниципального образования Ломоносовский муниципальный район Ленинградской области</w:t>
            </w:r>
          </w:p>
        </w:tc>
      </w:tr>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3.</w:t>
            </w:r>
          </w:p>
        </w:tc>
        <w:tc>
          <w:tcPr>
            <w:tcW w:w="1843"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Уровень сохранности контингента учащихся </w:t>
            </w:r>
            <w:r>
              <w:rPr>
                <w:sz w:val="18"/>
                <w:szCs w:val="18"/>
              </w:rPr>
              <w:t>в сравнении с предыдущим годом</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количество учащихся</w:t>
            </w:r>
          </w:p>
        </w:tc>
        <w:tc>
          <w:tcPr>
            <w:tcW w:w="1059"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1 раз  в год</w:t>
            </w:r>
          </w:p>
        </w:tc>
        <w:tc>
          <w:tcPr>
            <w:tcW w:w="928"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p w:rsidR="007D384C" w:rsidRPr="00457B95" w:rsidRDefault="007D384C" w:rsidP="00A04948">
            <w:pPr>
              <w:widowControl w:val="0"/>
              <w:autoSpaceDE w:val="0"/>
              <w:autoSpaceDN w:val="0"/>
              <w:adjustRightInd w:val="0"/>
              <w:rPr>
                <w:sz w:val="18"/>
                <w:szCs w:val="18"/>
              </w:rPr>
            </w:pPr>
            <w:r w:rsidRPr="00457B95">
              <w:rPr>
                <w:sz w:val="18"/>
                <w:szCs w:val="18"/>
              </w:rPr>
              <w:t>ф. № 1-ДО (сводная) «Сведения об учреждениях дополнительного образования детей»</w:t>
            </w:r>
          </w:p>
        </w:tc>
        <w:tc>
          <w:tcPr>
            <w:tcW w:w="113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Учащиеся  муниципальных образовательных учреждений дополнительного образования детей детских школ искусств муниципального образования Ломоносовский муниципальный район Ленинградской области</w:t>
            </w:r>
          </w:p>
          <w:p w:rsidR="007D384C" w:rsidRPr="00457B95" w:rsidRDefault="007D384C" w:rsidP="00A04948">
            <w:pPr>
              <w:widowControl w:val="0"/>
              <w:autoSpaceDE w:val="0"/>
              <w:autoSpaceDN w:val="0"/>
              <w:adjustRightInd w:val="0"/>
              <w:rPr>
                <w:sz w:val="18"/>
                <w:szCs w:val="18"/>
              </w:rPr>
            </w:pPr>
          </w:p>
        </w:tc>
      </w:tr>
      <w:tr w:rsidR="007D384C" w:rsidRPr="00457B95" w:rsidTr="00A04948">
        <w:tc>
          <w:tcPr>
            <w:tcW w:w="675" w:type="dxa"/>
            <w:shd w:val="clear" w:color="auto" w:fill="auto"/>
          </w:tcPr>
          <w:p w:rsidR="007D384C" w:rsidRPr="00457B95" w:rsidRDefault="007D384C" w:rsidP="00A04948">
            <w:pPr>
              <w:rPr>
                <w:sz w:val="18"/>
                <w:szCs w:val="18"/>
              </w:rPr>
            </w:pPr>
            <w:r w:rsidRPr="00457B95">
              <w:rPr>
                <w:sz w:val="18"/>
                <w:szCs w:val="18"/>
              </w:rPr>
              <w:t>4.</w:t>
            </w:r>
          </w:p>
        </w:tc>
        <w:tc>
          <w:tcPr>
            <w:tcW w:w="1843"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Доля обучающихся, принимающих участие в конкурсах, смотрах и других творческих мероприятиях в общем числе обучающихся</w:t>
            </w:r>
          </w:p>
        </w:tc>
        <w:tc>
          <w:tcPr>
            <w:tcW w:w="1134" w:type="dxa"/>
            <w:shd w:val="clear" w:color="auto" w:fill="auto"/>
          </w:tcPr>
          <w:p w:rsidR="007D384C" w:rsidRPr="00457B95" w:rsidRDefault="007D384C" w:rsidP="00A04948">
            <w:pPr>
              <w:widowControl w:val="0"/>
              <w:autoSpaceDE w:val="0"/>
              <w:autoSpaceDN w:val="0"/>
              <w:adjustRightInd w:val="0"/>
              <w:jc w:val="both"/>
              <w:rPr>
                <w:sz w:val="18"/>
                <w:szCs w:val="18"/>
              </w:rPr>
            </w:pPr>
            <w:r w:rsidRPr="00457B95">
              <w:rPr>
                <w:sz w:val="18"/>
                <w:szCs w:val="18"/>
              </w:rPr>
              <w:t>%</w:t>
            </w:r>
          </w:p>
        </w:tc>
        <w:tc>
          <w:tcPr>
            <w:tcW w:w="1276" w:type="dxa"/>
            <w:shd w:val="clear" w:color="auto" w:fill="auto"/>
          </w:tcPr>
          <w:p w:rsidR="007D384C" w:rsidRPr="00457B95" w:rsidRDefault="007D384C" w:rsidP="00A04948">
            <w:pPr>
              <w:rPr>
                <w:sz w:val="18"/>
                <w:szCs w:val="18"/>
              </w:rPr>
            </w:pPr>
            <w:r w:rsidRPr="00457B95">
              <w:rPr>
                <w:sz w:val="18"/>
                <w:szCs w:val="18"/>
              </w:rPr>
              <w:t>Показатель  отражает процент обучающихся, принимающих участие в конкурсах, смотрах и других творческих мероприятиях, в общем числе обучающихся</w:t>
            </w:r>
          </w:p>
          <w:p w:rsidR="007D384C" w:rsidRPr="00457B95" w:rsidRDefault="007D384C" w:rsidP="00A04948">
            <w:pPr>
              <w:rPr>
                <w:sz w:val="18"/>
                <w:szCs w:val="18"/>
              </w:rPr>
            </w:pPr>
          </w:p>
        </w:tc>
        <w:tc>
          <w:tcPr>
            <w:tcW w:w="1059" w:type="dxa"/>
            <w:shd w:val="clear" w:color="auto" w:fill="auto"/>
          </w:tcPr>
          <w:p w:rsidR="007D384C" w:rsidRPr="00457B95" w:rsidRDefault="007D384C" w:rsidP="00A04948">
            <w:pPr>
              <w:rPr>
                <w:sz w:val="18"/>
                <w:szCs w:val="18"/>
              </w:rPr>
            </w:pPr>
            <w:r w:rsidRPr="00457B95">
              <w:rPr>
                <w:sz w:val="18"/>
                <w:szCs w:val="18"/>
              </w:rPr>
              <w:t>Данные по показателю собираются  1 раз  в год</w:t>
            </w:r>
          </w:p>
        </w:tc>
        <w:tc>
          <w:tcPr>
            <w:tcW w:w="928" w:type="dxa"/>
            <w:shd w:val="clear" w:color="auto" w:fill="auto"/>
          </w:tcPr>
          <w:p w:rsidR="007D384C" w:rsidRPr="00457B95" w:rsidRDefault="007D384C" w:rsidP="00A04948">
            <w:pPr>
              <w:rPr>
                <w:sz w:val="18"/>
                <w:szCs w:val="18"/>
              </w:rPr>
            </w:pPr>
            <w:r w:rsidRPr="00457B95">
              <w:rPr>
                <w:sz w:val="18"/>
                <w:szCs w:val="18"/>
              </w:rPr>
              <w:t>Подсчет</w:t>
            </w: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p w:rsidR="007D384C" w:rsidRPr="00457B95" w:rsidRDefault="007D384C" w:rsidP="00A04948">
            <w:pPr>
              <w:rPr>
                <w:sz w:val="18"/>
                <w:szCs w:val="18"/>
              </w:rPr>
            </w:pPr>
            <w:r w:rsidRPr="00457B95">
              <w:rPr>
                <w:sz w:val="18"/>
                <w:szCs w:val="18"/>
              </w:rPr>
              <w:t xml:space="preserve">мониторинг   </w:t>
            </w:r>
          </w:p>
        </w:tc>
        <w:tc>
          <w:tcPr>
            <w:tcW w:w="1131" w:type="dxa"/>
            <w:shd w:val="clear" w:color="auto" w:fill="auto"/>
          </w:tcPr>
          <w:p w:rsidR="007D384C" w:rsidRPr="00457B95" w:rsidRDefault="007D384C" w:rsidP="00A04948">
            <w:pPr>
              <w:rPr>
                <w:sz w:val="18"/>
                <w:szCs w:val="18"/>
              </w:rPr>
            </w:pPr>
            <w:r w:rsidRPr="00457B95">
              <w:rPr>
                <w:sz w:val="18"/>
                <w:szCs w:val="18"/>
              </w:rPr>
              <w:t>Обучающиеся, принимающие участие в конкурсах, смотрах и других творческих мероприятиях</w:t>
            </w:r>
          </w:p>
        </w:tc>
      </w:tr>
      <w:tr w:rsidR="007D384C" w:rsidRPr="00457B95" w:rsidTr="00A04948">
        <w:tc>
          <w:tcPr>
            <w:tcW w:w="675" w:type="dxa"/>
            <w:shd w:val="clear" w:color="auto" w:fill="auto"/>
          </w:tcPr>
          <w:p w:rsidR="007D384C" w:rsidRPr="00457B95" w:rsidRDefault="007D384C" w:rsidP="00A04948">
            <w:pPr>
              <w:rPr>
                <w:sz w:val="18"/>
                <w:szCs w:val="18"/>
              </w:rPr>
            </w:pPr>
            <w:r w:rsidRPr="00457B95">
              <w:rPr>
                <w:sz w:val="18"/>
                <w:szCs w:val="18"/>
              </w:rPr>
              <w:t>5.</w:t>
            </w:r>
          </w:p>
        </w:tc>
        <w:tc>
          <w:tcPr>
            <w:tcW w:w="1843"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Удельный  вес преподавателей  </w:t>
            </w:r>
            <w:r>
              <w:rPr>
                <w:sz w:val="18"/>
                <w:szCs w:val="18"/>
              </w:rPr>
              <w:t>ДШИ</w:t>
            </w:r>
            <w:r w:rsidRPr="00457B95">
              <w:rPr>
                <w:sz w:val="18"/>
                <w:szCs w:val="18"/>
              </w:rPr>
              <w:t>, имеющих высшую и первую квалификационную категорию, от общего числа преподавателей детских школ искусств района</w:t>
            </w:r>
          </w:p>
        </w:tc>
        <w:tc>
          <w:tcPr>
            <w:tcW w:w="1134" w:type="dxa"/>
            <w:shd w:val="clear" w:color="auto" w:fill="auto"/>
          </w:tcPr>
          <w:p w:rsidR="007D384C" w:rsidRPr="00457B95" w:rsidRDefault="007D384C" w:rsidP="00A04948">
            <w:pPr>
              <w:widowControl w:val="0"/>
              <w:autoSpaceDE w:val="0"/>
              <w:autoSpaceDN w:val="0"/>
              <w:adjustRightInd w:val="0"/>
              <w:jc w:val="both"/>
              <w:rPr>
                <w:sz w:val="18"/>
                <w:szCs w:val="18"/>
              </w:rPr>
            </w:pPr>
            <w:r w:rsidRPr="00457B95">
              <w:rPr>
                <w:sz w:val="18"/>
                <w:szCs w:val="18"/>
              </w:rPr>
              <w:t>%</w:t>
            </w:r>
          </w:p>
        </w:tc>
        <w:tc>
          <w:tcPr>
            <w:tcW w:w="1276" w:type="dxa"/>
            <w:shd w:val="clear" w:color="auto" w:fill="auto"/>
          </w:tcPr>
          <w:p w:rsidR="007D384C" w:rsidRPr="00457B95" w:rsidRDefault="007D384C" w:rsidP="00A04948">
            <w:pPr>
              <w:rPr>
                <w:sz w:val="18"/>
                <w:szCs w:val="18"/>
              </w:rPr>
            </w:pPr>
            <w:r w:rsidRPr="00457B95">
              <w:rPr>
                <w:sz w:val="18"/>
                <w:szCs w:val="18"/>
              </w:rPr>
              <w:t xml:space="preserve">Показатель  отражает процент преподавателей  детских школ искусств Ломоносовского района, имеющих </w:t>
            </w:r>
            <w:r w:rsidRPr="00457B95">
              <w:rPr>
                <w:sz w:val="18"/>
                <w:szCs w:val="18"/>
              </w:rPr>
              <w:lastRenderedPageBreak/>
              <w:t>высшую и первую квалификационную категорию, от общего числа преподавателей детских школ искусств района</w:t>
            </w:r>
          </w:p>
        </w:tc>
        <w:tc>
          <w:tcPr>
            <w:tcW w:w="1059" w:type="dxa"/>
            <w:shd w:val="clear" w:color="auto" w:fill="auto"/>
          </w:tcPr>
          <w:p w:rsidR="007D384C" w:rsidRPr="00457B95" w:rsidRDefault="007D384C" w:rsidP="00A04948">
            <w:pPr>
              <w:rPr>
                <w:sz w:val="18"/>
                <w:szCs w:val="18"/>
              </w:rPr>
            </w:pPr>
            <w:r w:rsidRPr="00457B95">
              <w:rPr>
                <w:sz w:val="18"/>
                <w:szCs w:val="18"/>
              </w:rPr>
              <w:lastRenderedPageBreak/>
              <w:t>Данные по показателю собираются 1 раз в год</w:t>
            </w:r>
          </w:p>
        </w:tc>
        <w:tc>
          <w:tcPr>
            <w:tcW w:w="928" w:type="dxa"/>
            <w:shd w:val="clear" w:color="auto" w:fill="auto"/>
          </w:tcPr>
          <w:p w:rsidR="007D384C" w:rsidRPr="00457B95" w:rsidRDefault="007D384C" w:rsidP="00A04948">
            <w:pPr>
              <w:rPr>
                <w:sz w:val="18"/>
                <w:szCs w:val="18"/>
              </w:rPr>
            </w:pPr>
            <w:r w:rsidRPr="00457B95">
              <w:rPr>
                <w:sz w:val="18"/>
                <w:szCs w:val="18"/>
              </w:rPr>
              <w:t>Подсчет</w:t>
            </w: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p w:rsidR="007D384C" w:rsidRPr="00457B95" w:rsidRDefault="007D384C" w:rsidP="00A04948">
            <w:pPr>
              <w:rPr>
                <w:sz w:val="18"/>
                <w:szCs w:val="18"/>
              </w:rPr>
            </w:pPr>
            <w:r w:rsidRPr="00457B95">
              <w:rPr>
                <w:sz w:val="18"/>
                <w:szCs w:val="18"/>
              </w:rPr>
              <w:t>ф. № 1-ДО (сводная) «Сведения об учреждениях дополнительного образования детей»,</w:t>
            </w:r>
          </w:p>
          <w:p w:rsidR="007D384C" w:rsidRPr="00457B95" w:rsidRDefault="007D384C" w:rsidP="00A04948">
            <w:pPr>
              <w:rPr>
                <w:sz w:val="18"/>
                <w:szCs w:val="18"/>
              </w:rPr>
            </w:pPr>
            <w:r w:rsidRPr="00457B95">
              <w:rPr>
                <w:sz w:val="18"/>
                <w:szCs w:val="18"/>
              </w:rPr>
              <w:t>мониторинг</w:t>
            </w:r>
          </w:p>
        </w:tc>
        <w:tc>
          <w:tcPr>
            <w:tcW w:w="1131" w:type="dxa"/>
            <w:shd w:val="clear" w:color="auto" w:fill="auto"/>
          </w:tcPr>
          <w:p w:rsidR="007D384C" w:rsidRPr="00457B95" w:rsidRDefault="007D384C" w:rsidP="00A04948">
            <w:pPr>
              <w:rPr>
                <w:sz w:val="18"/>
                <w:szCs w:val="18"/>
              </w:rPr>
            </w:pPr>
            <w:r w:rsidRPr="00457B95">
              <w:rPr>
                <w:sz w:val="18"/>
                <w:szCs w:val="18"/>
              </w:rPr>
              <w:t xml:space="preserve">Преподаватели  муниципальных образовательных учреждений дополнительного </w:t>
            </w:r>
            <w:r w:rsidRPr="00457B95">
              <w:rPr>
                <w:sz w:val="18"/>
                <w:szCs w:val="18"/>
              </w:rPr>
              <w:lastRenderedPageBreak/>
              <w:t>образования детей детских школ искусств муниципального образования Ломоносовский муниципальный район Ленинградской области, имеющие высшую и первую квалификационную категорию, от общего числа преподавателей детских школ искусств района</w:t>
            </w:r>
          </w:p>
        </w:tc>
      </w:tr>
    </w:tbl>
    <w:p w:rsidR="007D384C" w:rsidRPr="00457B95" w:rsidRDefault="007D384C" w:rsidP="007D384C">
      <w:pPr>
        <w:autoSpaceDE w:val="0"/>
        <w:autoSpaceDN w:val="0"/>
        <w:adjustRightInd w:val="0"/>
        <w:jc w:val="center"/>
        <w:rPr>
          <w:b/>
          <w:sz w:val="18"/>
          <w:szCs w:val="18"/>
        </w:rPr>
      </w:pPr>
    </w:p>
    <w:p w:rsidR="007D384C" w:rsidRPr="00457B95" w:rsidRDefault="007D384C" w:rsidP="007D384C">
      <w:pPr>
        <w:autoSpaceDE w:val="0"/>
        <w:autoSpaceDN w:val="0"/>
        <w:adjustRightInd w:val="0"/>
        <w:jc w:val="center"/>
        <w:rPr>
          <w:sz w:val="18"/>
          <w:szCs w:val="18"/>
        </w:rPr>
      </w:pPr>
      <w:r w:rsidRPr="00457B95">
        <w:rPr>
          <w:b/>
          <w:sz w:val="18"/>
          <w:szCs w:val="18"/>
        </w:rPr>
        <w:t>Подпрограмма 2. «Развитие молодежной политики в Ломоносовском муниципальном районе</w:t>
      </w:r>
      <w:r w:rsidRPr="00457B95">
        <w:rPr>
          <w:sz w:val="18"/>
          <w:szCs w:val="18"/>
        </w:rPr>
        <w:t>»</w:t>
      </w:r>
    </w:p>
    <w:p w:rsidR="007D384C" w:rsidRPr="00457B95" w:rsidRDefault="007D384C" w:rsidP="007D384C">
      <w:pPr>
        <w:autoSpaceDE w:val="0"/>
        <w:autoSpaceDN w:val="0"/>
        <w:adjustRightInd w:val="0"/>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84"/>
        <w:gridCol w:w="1084"/>
        <w:gridCol w:w="1285"/>
        <w:gridCol w:w="1017"/>
        <w:gridCol w:w="967"/>
        <w:gridCol w:w="1701"/>
        <w:gridCol w:w="1134"/>
      </w:tblGrid>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1.</w:t>
            </w:r>
          </w:p>
        </w:tc>
        <w:tc>
          <w:tcPr>
            <w:tcW w:w="1884" w:type="dxa"/>
            <w:shd w:val="clear" w:color="auto" w:fill="auto"/>
          </w:tcPr>
          <w:p w:rsidR="007D384C" w:rsidRPr="00457B95" w:rsidRDefault="007D384C" w:rsidP="00A04948">
            <w:pPr>
              <w:pStyle w:val="ConsPlusCell"/>
              <w:rPr>
                <w:rFonts w:ascii="Times New Roman" w:hAnsi="Times New Roman" w:cs="Times New Roman"/>
                <w:sz w:val="18"/>
                <w:szCs w:val="18"/>
              </w:rPr>
            </w:pPr>
            <w:r w:rsidRPr="00457B95">
              <w:rPr>
                <w:rFonts w:ascii="Times New Roman CYR" w:hAnsi="Times New Roman CYR" w:cs="Times New Roman CYR"/>
                <w:sz w:val="18"/>
                <w:szCs w:val="18"/>
              </w:rPr>
              <w:t>Количество мероприятий в сфере гражданско-патриотического воспитания молодежи</w:t>
            </w:r>
          </w:p>
        </w:tc>
        <w:tc>
          <w:tcPr>
            <w:tcW w:w="108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Ед.</w:t>
            </w:r>
          </w:p>
        </w:tc>
        <w:tc>
          <w:tcPr>
            <w:tcW w:w="128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количество мероприятий</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01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 раза в год</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96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Мероприятия </w:t>
            </w:r>
          </w:p>
          <w:p w:rsidR="007D384C" w:rsidRPr="00457B95" w:rsidRDefault="007D384C" w:rsidP="00A04948">
            <w:pPr>
              <w:widowControl w:val="0"/>
              <w:autoSpaceDE w:val="0"/>
              <w:autoSpaceDN w:val="0"/>
              <w:adjustRightInd w:val="0"/>
              <w:rPr>
                <w:sz w:val="18"/>
                <w:szCs w:val="18"/>
              </w:rPr>
            </w:pPr>
            <w:r w:rsidRPr="00457B95">
              <w:rPr>
                <w:sz w:val="18"/>
                <w:szCs w:val="18"/>
              </w:rPr>
              <w:t>молодежной политики</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r>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p>
        </w:tc>
        <w:tc>
          <w:tcPr>
            <w:tcW w:w="1884" w:type="dxa"/>
            <w:shd w:val="clear" w:color="auto" w:fill="auto"/>
          </w:tcPr>
          <w:p w:rsidR="007D384C" w:rsidRPr="00457B95" w:rsidRDefault="007D384C" w:rsidP="00A04948">
            <w:pPr>
              <w:pStyle w:val="ConsPlusCell"/>
              <w:rPr>
                <w:rFonts w:ascii="Times New Roman CYR" w:hAnsi="Times New Roman CYR" w:cs="Times New Roman CYR"/>
                <w:sz w:val="18"/>
                <w:szCs w:val="18"/>
              </w:rPr>
            </w:pPr>
            <w:r w:rsidRPr="00457B95">
              <w:rPr>
                <w:rFonts w:ascii="Times New Roman CYR" w:hAnsi="Times New Roman CYR" w:cs="Times New Roman CYR"/>
                <w:sz w:val="18"/>
                <w:szCs w:val="18"/>
              </w:rPr>
              <w:t>Количество человек</w:t>
            </w:r>
            <w:r>
              <w:rPr>
                <w:rFonts w:ascii="Times New Roman CYR" w:hAnsi="Times New Roman CYR" w:cs="Times New Roman CYR"/>
                <w:sz w:val="18"/>
                <w:szCs w:val="18"/>
              </w:rPr>
              <w:t>,</w:t>
            </w:r>
            <w:r w:rsidRPr="00457B95">
              <w:rPr>
                <w:rFonts w:ascii="Times New Roman CYR" w:hAnsi="Times New Roman CYR" w:cs="Times New Roman CYR"/>
                <w:sz w:val="18"/>
                <w:szCs w:val="18"/>
              </w:rPr>
              <w:t xml:space="preserve"> принимающих участие  в сфере гражданско-патриотического воспитания молодежи; </w:t>
            </w:r>
          </w:p>
        </w:tc>
        <w:tc>
          <w:tcPr>
            <w:tcW w:w="108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8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количество</w:t>
            </w:r>
          </w:p>
          <w:p w:rsidR="007D384C" w:rsidRPr="00457B95" w:rsidRDefault="007D384C" w:rsidP="00A04948">
            <w:pPr>
              <w:widowControl w:val="0"/>
              <w:autoSpaceDE w:val="0"/>
              <w:autoSpaceDN w:val="0"/>
              <w:adjustRightInd w:val="0"/>
              <w:rPr>
                <w:sz w:val="18"/>
                <w:szCs w:val="18"/>
              </w:rPr>
            </w:pPr>
            <w:r w:rsidRPr="00457B95">
              <w:rPr>
                <w:sz w:val="18"/>
                <w:szCs w:val="18"/>
              </w:rPr>
              <w:t>человек</w:t>
            </w:r>
          </w:p>
        </w:tc>
        <w:tc>
          <w:tcPr>
            <w:tcW w:w="101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 раза</w:t>
            </w:r>
          </w:p>
          <w:p w:rsidR="007D384C" w:rsidRPr="00457B95" w:rsidRDefault="007D384C" w:rsidP="00A04948">
            <w:pPr>
              <w:widowControl w:val="0"/>
              <w:autoSpaceDE w:val="0"/>
              <w:autoSpaceDN w:val="0"/>
              <w:adjustRightInd w:val="0"/>
              <w:rPr>
                <w:sz w:val="18"/>
                <w:szCs w:val="18"/>
              </w:rPr>
            </w:pPr>
            <w:r w:rsidRPr="00457B95">
              <w:rPr>
                <w:sz w:val="18"/>
                <w:szCs w:val="18"/>
              </w:rPr>
              <w:t xml:space="preserve"> в год</w:t>
            </w:r>
          </w:p>
        </w:tc>
        <w:tc>
          <w:tcPr>
            <w:tcW w:w="96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Участники </w:t>
            </w:r>
          </w:p>
          <w:p w:rsidR="007D384C" w:rsidRPr="00457B95" w:rsidRDefault="007D384C" w:rsidP="00A04948">
            <w:pPr>
              <w:widowControl w:val="0"/>
              <w:autoSpaceDE w:val="0"/>
              <w:autoSpaceDN w:val="0"/>
              <w:adjustRightInd w:val="0"/>
              <w:rPr>
                <w:sz w:val="18"/>
                <w:szCs w:val="18"/>
              </w:rPr>
            </w:pPr>
            <w:r w:rsidRPr="00457B95">
              <w:rPr>
                <w:sz w:val="18"/>
                <w:szCs w:val="18"/>
              </w:rPr>
              <w:t>мероприятий</w:t>
            </w:r>
          </w:p>
        </w:tc>
      </w:tr>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w:t>
            </w:r>
          </w:p>
        </w:tc>
        <w:tc>
          <w:tcPr>
            <w:tcW w:w="1884" w:type="dxa"/>
            <w:shd w:val="clear" w:color="auto" w:fill="auto"/>
          </w:tcPr>
          <w:p w:rsidR="007D384C" w:rsidRPr="00457B95" w:rsidRDefault="007D384C" w:rsidP="00A04948">
            <w:pPr>
              <w:pStyle w:val="ConsPlusCell"/>
              <w:rPr>
                <w:rFonts w:ascii="Times New Roman" w:hAnsi="Times New Roman" w:cs="Times New Roman"/>
                <w:sz w:val="18"/>
                <w:szCs w:val="18"/>
              </w:rPr>
            </w:pPr>
            <w:r w:rsidRPr="00457B95">
              <w:rPr>
                <w:rFonts w:ascii="Times New Roman CYR" w:hAnsi="Times New Roman CYR" w:cs="Times New Roman CYR"/>
                <w:sz w:val="18"/>
                <w:szCs w:val="18"/>
              </w:rPr>
              <w:t>Количество  мероприятий по реализации творческого потенциала молодежи</w:t>
            </w:r>
            <w:r>
              <w:rPr>
                <w:rFonts w:ascii="Times New Roman CYR" w:hAnsi="Times New Roman CYR" w:cs="Times New Roman CYR"/>
                <w:sz w:val="18"/>
                <w:szCs w:val="18"/>
              </w:rPr>
              <w:t>, организация и проведение культурно-массовых молодежных мероприятий</w:t>
            </w:r>
            <w:r w:rsidRPr="00457B95">
              <w:rPr>
                <w:rFonts w:ascii="Times New Roman CYR" w:hAnsi="Times New Roman CYR" w:cs="Times New Roman CYR"/>
                <w:sz w:val="18"/>
                <w:szCs w:val="18"/>
              </w:rPr>
              <w:t xml:space="preserve">. </w:t>
            </w:r>
          </w:p>
        </w:tc>
        <w:tc>
          <w:tcPr>
            <w:tcW w:w="108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Ед.</w:t>
            </w:r>
          </w:p>
        </w:tc>
        <w:tc>
          <w:tcPr>
            <w:tcW w:w="128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кол-во мероприятий</w:t>
            </w:r>
          </w:p>
          <w:p w:rsidR="007D384C" w:rsidRPr="00457B95" w:rsidRDefault="007D384C" w:rsidP="00A04948">
            <w:pPr>
              <w:widowControl w:val="0"/>
              <w:autoSpaceDE w:val="0"/>
              <w:autoSpaceDN w:val="0"/>
              <w:adjustRightInd w:val="0"/>
              <w:rPr>
                <w:sz w:val="18"/>
                <w:szCs w:val="18"/>
              </w:rPr>
            </w:pPr>
          </w:p>
        </w:tc>
        <w:tc>
          <w:tcPr>
            <w:tcW w:w="101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 раза в год</w:t>
            </w:r>
          </w:p>
          <w:p w:rsidR="007D384C" w:rsidRPr="00457B95" w:rsidRDefault="007D384C" w:rsidP="00A04948">
            <w:pPr>
              <w:widowControl w:val="0"/>
              <w:autoSpaceDE w:val="0"/>
              <w:autoSpaceDN w:val="0"/>
              <w:adjustRightInd w:val="0"/>
              <w:rPr>
                <w:sz w:val="18"/>
                <w:szCs w:val="18"/>
              </w:rPr>
            </w:pPr>
          </w:p>
        </w:tc>
        <w:tc>
          <w:tcPr>
            <w:tcW w:w="96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p w:rsidR="007D384C" w:rsidRPr="00457B95" w:rsidRDefault="007D384C" w:rsidP="00A04948">
            <w:pPr>
              <w:widowControl w:val="0"/>
              <w:autoSpaceDE w:val="0"/>
              <w:autoSpaceDN w:val="0"/>
              <w:adjustRightInd w:val="0"/>
              <w:rPr>
                <w:sz w:val="18"/>
                <w:szCs w:val="18"/>
              </w:rPr>
            </w:pP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p w:rsidR="007D384C" w:rsidRPr="00457B95" w:rsidRDefault="007D384C" w:rsidP="00A04948">
            <w:pPr>
              <w:widowControl w:val="0"/>
              <w:autoSpaceDE w:val="0"/>
              <w:autoSpaceDN w:val="0"/>
              <w:adjustRightInd w:val="0"/>
              <w:rPr>
                <w:sz w:val="18"/>
                <w:szCs w:val="18"/>
              </w:rPr>
            </w:pP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Мероприятия </w:t>
            </w:r>
          </w:p>
          <w:p w:rsidR="007D384C" w:rsidRPr="00457B95" w:rsidRDefault="007D384C" w:rsidP="00A04948">
            <w:pPr>
              <w:widowControl w:val="0"/>
              <w:autoSpaceDE w:val="0"/>
              <w:autoSpaceDN w:val="0"/>
              <w:adjustRightInd w:val="0"/>
              <w:rPr>
                <w:sz w:val="18"/>
                <w:szCs w:val="18"/>
              </w:rPr>
            </w:pPr>
            <w:r w:rsidRPr="00457B95">
              <w:rPr>
                <w:sz w:val="18"/>
                <w:szCs w:val="18"/>
              </w:rPr>
              <w:t>молодежной политики</w:t>
            </w:r>
          </w:p>
          <w:p w:rsidR="007D384C" w:rsidRPr="00457B95" w:rsidRDefault="007D384C" w:rsidP="00A04948">
            <w:pPr>
              <w:widowControl w:val="0"/>
              <w:autoSpaceDE w:val="0"/>
              <w:autoSpaceDN w:val="0"/>
              <w:adjustRightInd w:val="0"/>
              <w:rPr>
                <w:sz w:val="18"/>
                <w:szCs w:val="18"/>
              </w:rPr>
            </w:pPr>
          </w:p>
        </w:tc>
      </w:tr>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p>
        </w:tc>
        <w:tc>
          <w:tcPr>
            <w:tcW w:w="1884" w:type="dxa"/>
            <w:shd w:val="clear" w:color="auto" w:fill="auto"/>
          </w:tcPr>
          <w:p w:rsidR="007D384C" w:rsidRPr="00457B95" w:rsidRDefault="007D384C" w:rsidP="00A04948">
            <w:pPr>
              <w:autoSpaceDE w:val="0"/>
              <w:autoSpaceDN w:val="0"/>
              <w:adjustRightInd w:val="0"/>
              <w:rPr>
                <w:bCs/>
                <w:sz w:val="18"/>
                <w:szCs w:val="18"/>
              </w:rPr>
            </w:pPr>
            <w:r>
              <w:rPr>
                <w:rFonts w:ascii="Times New Roman CYR" w:hAnsi="Times New Roman CYR" w:cs="Times New Roman CYR"/>
                <w:bCs/>
                <w:sz w:val="18"/>
                <w:szCs w:val="18"/>
              </w:rPr>
              <w:t xml:space="preserve">Количество человек, </w:t>
            </w:r>
            <w:r w:rsidRPr="00457B95">
              <w:rPr>
                <w:rFonts w:ascii="Times New Roman CYR" w:hAnsi="Times New Roman CYR" w:cs="Times New Roman CYR"/>
                <w:bCs/>
                <w:sz w:val="18"/>
                <w:szCs w:val="18"/>
              </w:rPr>
              <w:t>принимающих участие в мероприятиях по реализации творческого потенциала молодежи</w:t>
            </w:r>
          </w:p>
        </w:tc>
        <w:tc>
          <w:tcPr>
            <w:tcW w:w="108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8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количество участников</w:t>
            </w:r>
          </w:p>
        </w:tc>
        <w:tc>
          <w:tcPr>
            <w:tcW w:w="101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 раза в год</w:t>
            </w:r>
          </w:p>
        </w:tc>
        <w:tc>
          <w:tcPr>
            <w:tcW w:w="96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p w:rsidR="007D384C" w:rsidRPr="00457B95" w:rsidRDefault="007D384C" w:rsidP="00A04948">
            <w:pPr>
              <w:widowControl w:val="0"/>
              <w:autoSpaceDE w:val="0"/>
              <w:autoSpaceDN w:val="0"/>
              <w:adjustRightInd w:val="0"/>
              <w:rPr>
                <w:sz w:val="18"/>
                <w:szCs w:val="18"/>
              </w:rPr>
            </w:pP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p w:rsidR="007D384C" w:rsidRPr="00457B95" w:rsidRDefault="007D384C" w:rsidP="00A04948">
            <w:pPr>
              <w:widowControl w:val="0"/>
              <w:autoSpaceDE w:val="0"/>
              <w:autoSpaceDN w:val="0"/>
              <w:adjustRightInd w:val="0"/>
              <w:rPr>
                <w:sz w:val="18"/>
                <w:szCs w:val="18"/>
              </w:rPr>
            </w:pP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Участники мероприятий</w:t>
            </w:r>
          </w:p>
        </w:tc>
      </w:tr>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3.</w:t>
            </w:r>
          </w:p>
        </w:tc>
        <w:tc>
          <w:tcPr>
            <w:tcW w:w="1884" w:type="dxa"/>
            <w:shd w:val="clear" w:color="auto" w:fill="auto"/>
          </w:tcPr>
          <w:p w:rsidR="007D384C" w:rsidRPr="00457B95" w:rsidRDefault="007D384C" w:rsidP="00A04948">
            <w:pPr>
              <w:autoSpaceDE w:val="0"/>
              <w:autoSpaceDN w:val="0"/>
              <w:adjustRightInd w:val="0"/>
              <w:rPr>
                <w:sz w:val="18"/>
                <w:szCs w:val="18"/>
              </w:rPr>
            </w:pPr>
            <w:r w:rsidRPr="00457B95">
              <w:rPr>
                <w:bCs/>
                <w:sz w:val="18"/>
                <w:szCs w:val="18"/>
              </w:rPr>
              <w:t xml:space="preserve">Количество мероприятий по </w:t>
            </w:r>
            <w:r w:rsidRPr="00457B95">
              <w:rPr>
                <w:bCs/>
                <w:sz w:val="18"/>
                <w:szCs w:val="18"/>
              </w:rPr>
              <w:lastRenderedPageBreak/>
              <w:t>поддержке молодых семей</w:t>
            </w:r>
          </w:p>
        </w:tc>
        <w:tc>
          <w:tcPr>
            <w:tcW w:w="108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Ед.</w:t>
            </w:r>
          </w:p>
        </w:tc>
        <w:tc>
          <w:tcPr>
            <w:tcW w:w="128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количество мероприятий</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01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2 раза в год</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96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подсчет</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Фактический</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 xml:space="preserve">Мероприятия </w:t>
            </w:r>
          </w:p>
          <w:p w:rsidR="007D384C" w:rsidRPr="00457B95" w:rsidRDefault="007D384C" w:rsidP="00A04948">
            <w:pPr>
              <w:widowControl w:val="0"/>
              <w:autoSpaceDE w:val="0"/>
              <w:autoSpaceDN w:val="0"/>
              <w:adjustRightInd w:val="0"/>
              <w:rPr>
                <w:sz w:val="18"/>
                <w:szCs w:val="18"/>
              </w:rPr>
            </w:pPr>
            <w:r w:rsidRPr="00457B95">
              <w:rPr>
                <w:sz w:val="18"/>
                <w:szCs w:val="18"/>
              </w:rPr>
              <w:lastRenderedPageBreak/>
              <w:t>молодежной политики</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r>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p>
        </w:tc>
        <w:tc>
          <w:tcPr>
            <w:tcW w:w="1884" w:type="dxa"/>
            <w:shd w:val="clear" w:color="auto" w:fill="auto"/>
          </w:tcPr>
          <w:p w:rsidR="007D384C" w:rsidRPr="00457B95" w:rsidRDefault="007D384C" w:rsidP="00A04948">
            <w:pPr>
              <w:autoSpaceDE w:val="0"/>
              <w:autoSpaceDN w:val="0"/>
              <w:adjustRightInd w:val="0"/>
              <w:rPr>
                <w:bCs/>
                <w:sz w:val="18"/>
                <w:szCs w:val="18"/>
              </w:rPr>
            </w:pPr>
            <w:r>
              <w:rPr>
                <w:bCs/>
                <w:sz w:val="18"/>
                <w:szCs w:val="18"/>
              </w:rPr>
              <w:t xml:space="preserve">Количество человек, </w:t>
            </w:r>
            <w:r w:rsidRPr="00457B95">
              <w:rPr>
                <w:bCs/>
                <w:sz w:val="18"/>
                <w:szCs w:val="18"/>
              </w:rPr>
              <w:t>принимающих участие в мероприятиях по поддержке молодых семей</w:t>
            </w:r>
          </w:p>
        </w:tc>
        <w:tc>
          <w:tcPr>
            <w:tcW w:w="108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8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количество</w:t>
            </w:r>
          </w:p>
          <w:p w:rsidR="007D384C" w:rsidRPr="00457B95" w:rsidRDefault="007D384C" w:rsidP="00A04948">
            <w:pPr>
              <w:widowControl w:val="0"/>
              <w:autoSpaceDE w:val="0"/>
              <w:autoSpaceDN w:val="0"/>
              <w:adjustRightInd w:val="0"/>
              <w:rPr>
                <w:sz w:val="18"/>
                <w:szCs w:val="18"/>
              </w:rPr>
            </w:pPr>
            <w:r w:rsidRPr="00457B95">
              <w:rPr>
                <w:sz w:val="18"/>
                <w:szCs w:val="18"/>
              </w:rPr>
              <w:t>человек</w:t>
            </w:r>
          </w:p>
        </w:tc>
        <w:tc>
          <w:tcPr>
            <w:tcW w:w="101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 раза</w:t>
            </w:r>
          </w:p>
          <w:p w:rsidR="007D384C" w:rsidRPr="00457B95" w:rsidRDefault="007D384C" w:rsidP="00A04948">
            <w:pPr>
              <w:widowControl w:val="0"/>
              <w:autoSpaceDE w:val="0"/>
              <w:autoSpaceDN w:val="0"/>
              <w:adjustRightInd w:val="0"/>
              <w:rPr>
                <w:sz w:val="18"/>
                <w:szCs w:val="18"/>
              </w:rPr>
            </w:pPr>
            <w:r w:rsidRPr="00457B95">
              <w:rPr>
                <w:sz w:val="18"/>
                <w:szCs w:val="18"/>
              </w:rPr>
              <w:t xml:space="preserve"> в год</w:t>
            </w:r>
          </w:p>
        </w:tc>
        <w:tc>
          <w:tcPr>
            <w:tcW w:w="96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Участники </w:t>
            </w:r>
          </w:p>
          <w:p w:rsidR="007D384C" w:rsidRPr="00457B95" w:rsidRDefault="007D384C" w:rsidP="00A04948">
            <w:pPr>
              <w:widowControl w:val="0"/>
              <w:autoSpaceDE w:val="0"/>
              <w:autoSpaceDN w:val="0"/>
              <w:adjustRightInd w:val="0"/>
              <w:rPr>
                <w:sz w:val="18"/>
                <w:szCs w:val="18"/>
              </w:rPr>
            </w:pPr>
            <w:r w:rsidRPr="00457B95">
              <w:rPr>
                <w:sz w:val="18"/>
                <w:szCs w:val="18"/>
              </w:rPr>
              <w:t>мероприятий</w:t>
            </w:r>
          </w:p>
        </w:tc>
      </w:tr>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r>
              <w:rPr>
                <w:sz w:val="18"/>
                <w:szCs w:val="18"/>
              </w:rPr>
              <w:t>4.</w:t>
            </w:r>
          </w:p>
        </w:tc>
        <w:tc>
          <w:tcPr>
            <w:tcW w:w="1884" w:type="dxa"/>
            <w:shd w:val="clear" w:color="auto" w:fill="auto"/>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Количество мероприятий</w:t>
            </w:r>
            <w:r w:rsidRPr="00457B95">
              <w:rPr>
                <w:rFonts w:ascii="Times New Roman CYR" w:hAnsi="Times New Roman CYR" w:cs="Times New Roman CYR"/>
                <w:bCs/>
                <w:sz w:val="18"/>
                <w:szCs w:val="18"/>
              </w:rPr>
              <w:t xml:space="preserve"> по  профилактике социально – негативных проявлений среди  молодежи</w:t>
            </w:r>
          </w:p>
        </w:tc>
        <w:tc>
          <w:tcPr>
            <w:tcW w:w="108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Ед.</w:t>
            </w:r>
          </w:p>
        </w:tc>
        <w:tc>
          <w:tcPr>
            <w:tcW w:w="128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количество мероприятий</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01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 раза в год</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96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Мероприятия </w:t>
            </w:r>
          </w:p>
          <w:p w:rsidR="007D384C" w:rsidRPr="00457B95" w:rsidRDefault="007D384C" w:rsidP="00A04948">
            <w:pPr>
              <w:widowControl w:val="0"/>
              <w:autoSpaceDE w:val="0"/>
              <w:autoSpaceDN w:val="0"/>
              <w:adjustRightInd w:val="0"/>
              <w:rPr>
                <w:sz w:val="18"/>
                <w:szCs w:val="18"/>
              </w:rPr>
            </w:pPr>
            <w:r w:rsidRPr="00457B95">
              <w:rPr>
                <w:sz w:val="18"/>
                <w:szCs w:val="18"/>
              </w:rPr>
              <w:t>молодежной политики</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r>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p>
        </w:tc>
        <w:tc>
          <w:tcPr>
            <w:tcW w:w="1884" w:type="dxa"/>
            <w:shd w:val="clear" w:color="auto" w:fill="auto"/>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Количество человек</w:t>
            </w:r>
            <w:r>
              <w:rPr>
                <w:rFonts w:ascii="Times New Roman" w:hAnsi="Times New Roman" w:cs="Times New Roman"/>
                <w:sz w:val="18"/>
                <w:szCs w:val="18"/>
              </w:rPr>
              <w:t>,</w:t>
            </w:r>
            <w:r w:rsidRPr="00457B95">
              <w:rPr>
                <w:rFonts w:ascii="Times New Roman" w:hAnsi="Times New Roman" w:cs="Times New Roman"/>
                <w:sz w:val="18"/>
                <w:szCs w:val="18"/>
              </w:rPr>
              <w:t xml:space="preserve"> принимающих участие </w:t>
            </w:r>
            <w:r w:rsidRPr="00457B95">
              <w:rPr>
                <w:rFonts w:ascii="Times New Roman CYR" w:hAnsi="Times New Roman CYR" w:cs="Times New Roman CYR"/>
                <w:bCs/>
                <w:sz w:val="18"/>
                <w:szCs w:val="18"/>
              </w:rPr>
              <w:t>в мероприятиях по  профилактике социально – негативных проявлений среди  молодежи</w:t>
            </w:r>
          </w:p>
        </w:tc>
        <w:tc>
          <w:tcPr>
            <w:tcW w:w="108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8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количество</w:t>
            </w:r>
          </w:p>
          <w:p w:rsidR="007D384C" w:rsidRPr="00457B95" w:rsidRDefault="007D384C" w:rsidP="00A04948">
            <w:pPr>
              <w:widowControl w:val="0"/>
              <w:autoSpaceDE w:val="0"/>
              <w:autoSpaceDN w:val="0"/>
              <w:adjustRightInd w:val="0"/>
              <w:rPr>
                <w:sz w:val="18"/>
                <w:szCs w:val="18"/>
              </w:rPr>
            </w:pPr>
            <w:r w:rsidRPr="00457B95">
              <w:rPr>
                <w:sz w:val="18"/>
                <w:szCs w:val="18"/>
              </w:rPr>
              <w:t>человек</w:t>
            </w:r>
          </w:p>
        </w:tc>
        <w:tc>
          <w:tcPr>
            <w:tcW w:w="101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 раза</w:t>
            </w:r>
          </w:p>
          <w:p w:rsidR="007D384C" w:rsidRPr="00457B95" w:rsidRDefault="007D384C" w:rsidP="00A04948">
            <w:pPr>
              <w:widowControl w:val="0"/>
              <w:autoSpaceDE w:val="0"/>
              <w:autoSpaceDN w:val="0"/>
              <w:adjustRightInd w:val="0"/>
              <w:rPr>
                <w:sz w:val="18"/>
                <w:szCs w:val="18"/>
              </w:rPr>
            </w:pPr>
            <w:r w:rsidRPr="00457B95">
              <w:rPr>
                <w:sz w:val="18"/>
                <w:szCs w:val="18"/>
              </w:rPr>
              <w:t xml:space="preserve"> в год</w:t>
            </w:r>
          </w:p>
        </w:tc>
        <w:tc>
          <w:tcPr>
            <w:tcW w:w="96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Участники </w:t>
            </w:r>
          </w:p>
          <w:p w:rsidR="007D384C" w:rsidRPr="00457B95" w:rsidRDefault="007D384C" w:rsidP="00A04948">
            <w:pPr>
              <w:widowControl w:val="0"/>
              <w:autoSpaceDE w:val="0"/>
              <w:autoSpaceDN w:val="0"/>
              <w:adjustRightInd w:val="0"/>
              <w:rPr>
                <w:sz w:val="18"/>
                <w:szCs w:val="18"/>
              </w:rPr>
            </w:pPr>
            <w:r w:rsidRPr="00457B95">
              <w:rPr>
                <w:sz w:val="18"/>
                <w:szCs w:val="18"/>
              </w:rPr>
              <w:t>мероприятий</w:t>
            </w:r>
          </w:p>
        </w:tc>
      </w:tr>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r>
              <w:rPr>
                <w:sz w:val="18"/>
                <w:szCs w:val="18"/>
              </w:rPr>
              <w:t>5.</w:t>
            </w:r>
          </w:p>
        </w:tc>
        <w:tc>
          <w:tcPr>
            <w:tcW w:w="1884" w:type="dxa"/>
            <w:shd w:val="clear" w:color="auto" w:fill="auto"/>
          </w:tcPr>
          <w:p w:rsidR="007D384C" w:rsidRPr="00457B95" w:rsidRDefault="007D384C" w:rsidP="00A04948">
            <w:pPr>
              <w:autoSpaceDE w:val="0"/>
              <w:autoSpaceDN w:val="0"/>
              <w:adjustRightInd w:val="0"/>
              <w:rPr>
                <w:rFonts w:ascii="Times New Roman CYR" w:hAnsi="Times New Roman CYR" w:cs="Times New Roman CYR"/>
                <w:sz w:val="18"/>
                <w:szCs w:val="18"/>
              </w:rPr>
            </w:pPr>
            <w:r>
              <w:rPr>
                <w:sz w:val="18"/>
                <w:szCs w:val="18"/>
              </w:rPr>
              <w:t xml:space="preserve">Количество мероприятий, </w:t>
            </w:r>
            <w:r w:rsidRPr="00457B95">
              <w:rPr>
                <w:sz w:val="18"/>
                <w:szCs w:val="18"/>
              </w:rPr>
              <w:t>направленных на отдых и занятость подростков и молодежи в каникулярное время</w:t>
            </w:r>
          </w:p>
        </w:tc>
        <w:tc>
          <w:tcPr>
            <w:tcW w:w="108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Ед.</w:t>
            </w:r>
          </w:p>
        </w:tc>
        <w:tc>
          <w:tcPr>
            <w:tcW w:w="128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количество мероприятий</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01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 раза в год</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96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Мероприятия </w:t>
            </w:r>
          </w:p>
          <w:p w:rsidR="007D384C" w:rsidRPr="00457B95" w:rsidRDefault="007D384C" w:rsidP="00A04948">
            <w:pPr>
              <w:widowControl w:val="0"/>
              <w:autoSpaceDE w:val="0"/>
              <w:autoSpaceDN w:val="0"/>
              <w:adjustRightInd w:val="0"/>
              <w:rPr>
                <w:sz w:val="18"/>
                <w:szCs w:val="18"/>
              </w:rPr>
            </w:pPr>
            <w:r w:rsidRPr="00457B95">
              <w:rPr>
                <w:sz w:val="18"/>
                <w:szCs w:val="18"/>
              </w:rPr>
              <w:t>молодежной политики</w:t>
            </w:r>
          </w:p>
          <w:p w:rsidR="007D384C" w:rsidRPr="00457B95" w:rsidRDefault="007D384C" w:rsidP="00A04948">
            <w:pPr>
              <w:widowControl w:val="0"/>
              <w:autoSpaceDE w:val="0"/>
              <w:autoSpaceDN w:val="0"/>
              <w:adjustRightInd w:val="0"/>
              <w:rPr>
                <w:sz w:val="18"/>
                <w:szCs w:val="18"/>
              </w:rPr>
            </w:pPr>
          </w:p>
          <w:p w:rsidR="007D384C" w:rsidRPr="00457B95" w:rsidRDefault="007D384C" w:rsidP="00A04948">
            <w:pPr>
              <w:widowControl w:val="0"/>
              <w:autoSpaceDE w:val="0"/>
              <w:autoSpaceDN w:val="0"/>
              <w:adjustRightInd w:val="0"/>
              <w:rPr>
                <w:sz w:val="18"/>
                <w:szCs w:val="18"/>
              </w:rPr>
            </w:pPr>
          </w:p>
        </w:tc>
      </w:tr>
      <w:tr w:rsidR="007D384C" w:rsidRPr="00457B95" w:rsidTr="00A04948">
        <w:tc>
          <w:tcPr>
            <w:tcW w:w="675" w:type="dxa"/>
            <w:shd w:val="clear" w:color="auto" w:fill="auto"/>
          </w:tcPr>
          <w:p w:rsidR="007D384C" w:rsidRPr="00457B95" w:rsidRDefault="007D384C" w:rsidP="00A04948">
            <w:pPr>
              <w:widowControl w:val="0"/>
              <w:autoSpaceDE w:val="0"/>
              <w:autoSpaceDN w:val="0"/>
              <w:adjustRightInd w:val="0"/>
              <w:rPr>
                <w:sz w:val="18"/>
                <w:szCs w:val="18"/>
              </w:rPr>
            </w:pPr>
          </w:p>
        </w:tc>
        <w:tc>
          <w:tcPr>
            <w:tcW w:w="1884" w:type="dxa"/>
            <w:shd w:val="clear" w:color="auto" w:fill="auto"/>
          </w:tcPr>
          <w:p w:rsidR="007D384C" w:rsidRPr="00457B95" w:rsidRDefault="007D384C" w:rsidP="00A04948">
            <w:pPr>
              <w:autoSpaceDE w:val="0"/>
              <w:autoSpaceDN w:val="0"/>
              <w:adjustRightInd w:val="0"/>
              <w:rPr>
                <w:rFonts w:ascii="Times New Roman CYR" w:hAnsi="Times New Roman CYR" w:cs="Times New Roman CYR"/>
                <w:sz w:val="18"/>
                <w:szCs w:val="18"/>
              </w:rPr>
            </w:pPr>
            <w:r w:rsidRPr="00457B95">
              <w:rPr>
                <w:sz w:val="18"/>
                <w:szCs w:val="18"/>
              </w:rPr>
              <w:t>Количество  участников мероприятий</w:t>
            </w:r>
            <w:r>
              <w:rPr>
                <w:sz w:val="18"/>
                <w:szCs w:val="18"/>
              </w:rPr>
              <w:t>,</w:t>
            </w:r>
            <w:r w:rsidRPr="00457B95">
              <w:rPr>
                <w:sz w:val="18"/>
                <w:szCs w:val="18"/>
              </w:rPr>
              <w:t xml:space="preserve"> направленных на отдых и занятость подростков и молодежи в каникулярное время</w:t>
            </w:r>
          </w:p>
        </w:tc>
        <w:tc>
          <w:tcPr>
            <w:tcW w:w="108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85"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количество</w:t>
            </w:r>
          </w:p>
          <w:p w:rsidR="007D384C" w:rsidRPr="00457B95" w:rsidRDefault="007D384C" w:rsidP="00A04948">
            <w:pPr>
              <w:widowControl w:val="0"/>
              <w:autoSpaceDE w:val="0"/>
              <w:autoSpaceDN w:val="0"/>
              <w:adjustRightInd w:val="0"/>
              <w:rPr>
                <w:sz w:val="18"/>
                <w:szCs w:val="18"/>
              </w:rPr>
            </w:pPr>
            <w:r w:rsidRPr="00457B95">
              <w:rPr>
                <w:sz w:val="18"/>
                <w:szCs w:val="18"/>
              </w:rPr>
              <w:t>человек</w:t>
            </w:r>
          </w:p>
        </w:tc>
        <w:tc>
          <w:tcPr>
            <w:tcW w:w="101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 раза</w:t>
            </w:r>
          </w:p>
          <w:p w:rsidR="007D384C" w:rsidRPr="00457B95" w:rsidRDefault="007D384C" w:rsidP="00A04948">
            <w:pPr>
              <w:widowControl w:val="0"/>
              <w:autoSpaceDE w:val="0"/>
              <w:autoSpaceDN w:val="0"/>
              <w:adjustRightInd w:val="0"/>
              <w:rPr>
                <w:sz w:val="18"/>
                <w:szCs w:val="18"/>
              </w:rPr>
            </w:pPr>
            <w:r w:rsidRPr="00457B95">
              <w:rPr>
                <w:sz w:val="18"/>
                <w:szCs w:val="18"/>
              </w:rPr>
              <w:t xml:space="preserve"> в год</w:t>
            </w:r>
          </w:p>
        </w:tc>
        <w:tc>
          <w:tcPr>
            <w:tcW w:w="967"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фактический</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Участники </w:t>
            </w:r>
          </w:p>
          <w:p w:rsidR="007D384C" w:rsidRPr="00457B95" w:rsidRDefault="007D384C" w:rsidP="00A04948">
            <w:pPr>
              <w:widowControl w:val="0"/>
              <w:autoSpaceDE w:val="0"/>
              <w:autoSpaceDN w:val="0"/>
              <w:adjustRightInd w:val="0"/>
              <w:rPr>
                <w:sz w:val="18"/>
                <w:szCs w:val="18"/>
              </w:rPr>
            </w:pPr>
            <w:r w:rsidRPr="00457B95">
              <w:rPr>
                <w:sz w:val="18"/>
                <w:szCs w:val="18"/>
              </w:rPr>
              <w:t>мероприятий</w:t>
            </w:r>
          </w:p>
        </w:tc>
      </w:tr>
    </w:tbl>
    <w:p w:rsidR="007D384C" w:rsidRPr="00457B95" w:rsidRDefault="007D384C" w:rsidP="007D384C">
      <w:pPr>
        <w:autoSpaceDE w:val="0"/>
        <w:autoSpaceDN w:val="0"/>
        <w:adjustRightInd w:val="0"/>
        <w:jc w:val="center"/>
        <w:rPr>
          <w:b/>
          <w:sz w:val="18"/>
          <w:szCs w:val="18"/>
        </w:rPr>
      </w:pPr>
    </w:p>
    <w:p w:rsidR="007D384C" w:rsidRPr="00457B95" w:rsidRDefault="007D384C" w:rsidP="007D384C">
      <w:pPr>
        <w:autoSpaceDE w:val="0"/>
        <w:autoSpaceDN w:val="0"/>
        <w:adjustRightInd w:val="0"/>
        <w:jc w:val="center"/>
        <w:rPr>
          <w:rFonts w:cs="Calibri"/>
          <w:b/>
          <w:sz w:val="18"/>
          <w:szCs w:val="18"/>
        </w:rPr>
      </w:pPr>
      <w:r w:rsidRPr="00457B95">
        <w:rPr>
          <w:b/>
          <w:sz w:val="18"/>
          <w:szCs w:val="18"/>
        </w:rPr>
        <w:t>Подпрограмма</w:t>
      </w:r>
      <w:r w:rsidRPr="00457B95">
        <w:rPr>
          <w:b/>
          <w:bCs/>
          <w:sz w:val="18"/>
          <w:szCs w:val="18"/>
          <w:shd w:val="clear" w:color="auto" w:fill="FFFFFF"/>
        </w:rPr>
        <w:t xml:space="preserve"> 3. </w:t>
      </w:r>
      <w:r w:rsidRPr="00457B95">
        <w:rPr>
          <w:rFonts w:cs="Calibri"/>
          <w:b/>
          <w:sz w:val="18"/>
          <w:szCs w:val="18"/>
        </w:rPr>
        <w:t>«</w:t>
      </w:r>
      <w:r w:rsidRPr="00457B95">
        <w:rPr>
          <w:rFonts w:cs="Calibri"/>
          <w:b/>
          <w:sz w:val="18"/>
          <w:szCs w:val="18"/>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457B95">
        <w:rPr>
          <w:rFonts w:cs="Calibri"/>
          <w:b/>
          <w:sz w:val="18"/>
          <w:szCs w:val="18"/>
        </w:rPr>
        <w:t>»</w:t>
      </w:r>
    </w:p>
    <w:p w:rsidR="007D384C" w:rsidRPr="00457B95" w:rsidRDefault="007D384C" w:rsidP="007D384C">
      <w:pPr>
        <w:autoSpaceDE w:val="0"/>
        <w:autoSpaceDN w:val="0"/>
        <w:adjustRightInd w:val="0"/>
        <w:jc w:val="center"/>
        <w:rPr>
          <w:rFonts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701"/>
        <w:gridCol w:w="1280"/>
        <w:gridCol w:w="1276"/>
        <w:gridCol w:w="992"/>
        <w:gridCol w:w="1134"/>
        <w:gridCol w:w="1276"/>
        <w:gridCol w:w="1240"/>
      </w:tblGrid>
      <w:tr w:rsidR="007D384C" w:rsidRPr="00457B95" w:rsidTr="00A04948">
        <w:tc>
          <w:tcPr>
            <w:tcW w:w="67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1.</w:t>
            </w:r>
          </w:p>
        </w:tc>
        <w:tc>
          <w:tcPr>
            <w:tcW w:w="1701" w:type="dxa"/>
            <w:shd w:val="clear" w:color="auto" w:fill="auto"/>
          </w:tcPr>
          <w:p w:rsidR="007D384C" w:rsidRPr="00457B95" w:rsidRDefault="007D384C" w:rsidP="00A04948">
            <w:pPr>
              <w:autoSpaceDE w:val="0"/>
              <w:autoSpaceDN w:val="0"/>
              <w:adjustRightInd w:val="0"/>
              <w:rPr>
                <w:sz w:val="18"/>
                <w:szCs w:val="18"/>
              </w:rPr>
            </w:pPr>
            <w:r w:rsidRPr="00457B95">
              <w:rPr>
                <w:sz w:val="18"/>
                <w:szCs w:val="18"/>
              </w:rPr>
              <w:t xml:space="preserve">Общее  количество культурно - массовых мероприятий </w:t>
            </w:r>
          </w:p>
        </w:tc>
        <w:tc>
          <w:tcPr>
            <w:tcW w:w="1280"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Ед.</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Показатель  отражает число проведенных поселенческих и районных мероприятий </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раз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7-НК  </w:t>
            </w:r>
          </w:p>
        </w:tc>
        <w:tc>
          <w:tcPr>
            <w:tcW w:w="1240"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Культурно-досуговые мероприятия, организованные учреждениями культуры Ломоносовского района</w:t>
            </w:r>
          </w:p>
        </w:tc>
      </w:tr>
      <w:tr w:rsidR="007D384C" w:rsidRPr="00457B95" w:rsidTr="00A04948">
        <w:tc>
          <w:tcPr>
            <w:tcW w:w="67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w:t>
            </w: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rFonts w:cs="Calibri"/>
                <w:sz w:val="18"/>
                <w:szCs w:val="18"/>
              </w:rPr>
              <w:t>Общее число посетителей  культурно-массовых мероприятий</w:t>
            </w:r>
          </w:p>
        </w:tc>
        <w:tc>
          <w:tcPr>
            <w:tcW w:w="1280"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Чел. </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число посетителей поселенческих и районных мероприятий</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раз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7-НК  </w:t>
            </w:r>
          </w:p>
        </w:tc>
        <w:tc>
          <w:tcPr>
            <w:tcW w:w="1240" w:type="dxa"/>
            <w:shd w:val="clear" w:color="auto" w:fill="auto"/>
          </w:tcPr>
          <w:p w:rsidR="007D384C" w:rsidRPr="00457B95" w:rsidRDefault="007D384C" w:rsidP="00A04948">
            <w:pPr>
              <w:tabs>
                <w:tab w:val="center" w:pos="4677"/>
                <w:tab w:val="right" w:pos="9355"/>
              </w:tabs>
              <w:rPr>
                <w:sz w:val="18"/>
                <w:szCs w:val="18"/>
              </w:rPr>
            </w:pPr>
            <w:r w:rsidRPr="00457B95">
              <w:rPr>
                <w:sz w:val="18"/>
                <w:szCs w:val="18"/>
              </w:rPr>
              <w:t>Число посетителей  мероприятий, организованных учреждениями  культуры  Ломоносовского  района</w:t>
            </w:r>
          </w:p>
        </w:tc>
      </w:tr>
      <w:tr w:rsidR="007D384C" w:rsidRPr="00457B95" w:rsidTr="00A04948">
        <w:tc>
          <w:tcPr>
            <w:tcW w:w="67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3.</w:t>
            </w:r>
          </w:p>
        </w:tc>
        <w:tc>
          <w:tcPr>
            <w:tcW w:w="1701" w:type="dxa"/>
            <w:shd w:val="clear" w:color="auto" w:fill="auto"/>
          </w:tcPr>
          <w:p w:rsidR="007D384C" w:rsidRPr="00457B95" w:rsidRDefault="007D384C" w:rsidP="00A04948">
            <w:pPr>
              <w:widowControl w:val="0"/>
              <w:autoSpaceDE w:val="0"/>
              <w:autoSpaceDN w:val="0"/>
              <w:adjustRightInd w:val="0"/>
              <w:rPr>
                <w:sz w:val="18"/>
                <w:szCs w:val="18"/>
              </w:rPr>
            </w:pPr>
            <w:r w:rsidRPr="00457B95">
              <w:rPr>
                <w:rFonts w:cs="Calibri"/>
                <w:sz w:val="18"/>
                <w:szCs w:val="18"/>
              </w:rPr>
              <w:t xml:space="preserve">Количество  культурно–досуговых  мероприятий, организованных </w:t>
            </w:r>
            <w:r w:rsidRPr="00457B95">
              <w:rPr>
                <w:sz w:val="18"/>
                <w:szCs w:val="18"/>
              </w:rPr>
              <w:t>МБУ «Ломоносовский районный Дворец культуры «Горбунки»</w:t>
            </w:r>
          </w:p>
        </w:tc>
        <w:tc>
          <w:tcPr>
            <w:tcW w:w="1280"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Ед.</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число мероприятий районного муниципального учреждения</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2  раза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7-НК, мониторинг  </w:t>
            </w:r>
          </w:p>
        </w:tc>
        <w:tc>
          <w:tcPr>
            <w:tcW w:w="1240"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Культурно-досуговые мероприятия, организованные  МБУ «Ломоносовский районный Дворец культуры «Горбунки»</w:t>
            </w:r>
          </w:p>
          <w:p w:rsidR="007D384C" w:rsidRPr="00457B95" w:rsidRDefault="007D384C" w:rsidP="00A04948">
            <w:pPr>
              <w:widowControl w:val="0"/>
              <w:autoSpaceDE w:val="0"/>
              <w:autoSpaceDN w:val="0"/>
              <w:adjustRightInd w:val="0"/>
              <w:rPr>
                <w:sz w:val="18"/>
                <w:szCs w:val="18"/>
              </w:rPr>
            </w:pPr>
            <w:r w:rsidRPr="00457B95">
              <w:rPr>
                <w:sz w:val="18"/>
                <w:szCs w:val="18"/>
              </w:rPr>
              <w:t>(районные, областные и проч.)</w:t>
            </w:r>
          </w:p>
        </w:tc>
      </w:tr>
      <w:tr w:rsidR="007D384C" w:rsidRPr="00457B95" w:rsidTr="00A04948">
        <w:tc>
          <w:tcPr>
            <w:tcW w:w="671" w:type="dxa"/>
            <w:shd w:val="clear" w:color="auto" w:fill="auto"/>
          </w:tcPr>
          <w:p w:rsidR="007D384C" w:rsidRPr="00457B95" w:rsidRDefault="007D384C" w:rsidP="00A04948">
            <w:pPr>
              <w:rPr>
                <w:sz w:val="18"/>
                <w:szCs w:val="18"/>
              </w:rPr>
            </w:pPr>
            <w:r w:rsidRPr="00457B95">
              <w:rPr>
                <w:sz w:val="18"/>
                <w:szCs w:val="18"/>
              </w:rPr>
              <w:t>4.</w:t>
            </w:r>
          </w:p>
        </w:tc>
        <w:tc>
          <w:tcPr>
            <w:tcW w:w="1701" w:type="dxa"/>
            <w:shd w:val="clear" w:color="auto" w:fill="auto"/>
          </w:tcPr>
          <w:p w:rsidR="007D384C" w:rsidRPr="00457B95" w:rsidRDefault="007D384C" w:rsidP="00A04948">
            <w:pPr>
              <w:rPr>
                <w:sz w:val="18"/>
                <w:szCs w:val="18"/>
              </w:rPr>
            </w:pPr>
            <w:r w:rsidRPr="00457B95">
              <w:rPr>
                <w:sz w:val="18"/>
                <w:szCs w:val="18"/>
              </w:rPr>
              <w:t>Количество посетителей   культурно – досуговых  мероприятий,  организованных  МБУ «Ломоносовский районный Дворец культуры «Горбунки»</w:t>
            </w:r>
          </w:p>
        </w:tc>
        <w:tc>
          <w:tcPr>
            <w:tcW w:w="1280" w:type="dxa"/>
            <w:shd w:val="clear" w:color="auto" w:fill="auto"/>
          </w:tcPr>
          <w:p w:rsidR="007D384C" w:rsidRPr="00457B95" w:rsidRDefault="007D384C" w:rsidP="00A04948">
            <w:pPr>
              <w:rPr>
                <w:sz w:val="18"/>
                <w:szCs w:val="18"/>
              </w:rPr>
            </w:pPr>
            <w:r w:rsidRPr="00457B95">
              <w:rPr>
                <w:sz w:val="18"/>
                <w:szCs w:val="18"/>
              </w:rPr>
              <w:t>Чел.</w:t>
            </w:r>
          </w:p>
        </w:tc>
        <w:tc>
          <w:tcPr>
            <w:tcW w:w="1276" w:type="dxa"/>
            <w:shd w:val="clear" w:color="auto" w:fill="auto"/>
          </w:tcPr>
          <w:p w:rsidR="007D384C" w:rsidRPr="00457B95" w:rsidRDefault="007D384C" w:rsidP="00A04948">
            <w:pPr>
              <w:rPr>
                <w:sz w:val="18"/>
                <w:szCs w:val="18"/>
              </w:rPr>
            </w:pPr>
            <w:r w:rsidRPr="00457B95">
              <w:rPr>
                <w:sz w:val="18"/>
                <w:szCs w:val="18"/>
              </w:rPr>
              <w:t>Показатель  отражает число посетителей районного муниципального учреждения</w:t>
            </w:r>
          </w:p>
        </w:tc>
        <w:tc>
          <w:tcPr>
            <w:tcW w:w="992" w:type="dxa"/>
            <w:shd w:val="clear" w:color="auto" w:fill="auto"/>
          </w:tcPr>
          <w:p w:rsidR="007D384C" w:rsidRPr="00457B95" w:rsidRDefault="007D384C" w:rsidP="00A04948">
            <w:pPr>
              <w:rPr>
                <w:sz w:val="18"/>
                <w:szCs w:val="18"/>
              </w:rPr>
            </w:pPr>
            <w:r w:rsidRPr="00457B95">
              <w:rPr>
                <w:sz w:val="18"/>
                <w:szCs w:val="18"/>
              </w:rPr>
              <w:t>Данные по показателю собираются 2 раза  в год</w:t>
            </w:r>
          </w:p>
        </w:tc>
        <w:tc>
          <w:tcPr>
            <w:tcW w:w="1134" w:type="dxa"/>
            <w:shd w:val="clear" w:color="auto" w:fill="auto"/>
          </w:tcPr>
          <w:p w:rsidR="007D384C" w:rsidRPr="00457B95" w:rsidRDefault="007D384C" w:rsidP="00A04948">
            <w:pPr>
              <w:rPr>
                <w:sz w:val="18"/>
                <w:szCs w:val="18"/>
              </w:rPr>
            </w:pPr>
            <w:r w:rsidRPr="00457B95">
              <w:rPr>
                <w:sz w:val="18"/>
                <w:szCs w:val="18"/>
              </w:rPr>
              <w:t>Подсчет</w:t>
            </w:r>
          </w:p>
        </w:tc>
        <w:tc>
          <w:tcPr>
            <w:tcW w:w="1276" w:type="dxa"/>
            <w:shd w:val="clear" w:color="auto" w:fill="auto"/>
          </w:tcPr>
          <w:p w:rsidR="007D384C" w:rsidRPr="00457B95" w:rsidRDefault="007D384C" w:rsidP="00A04948">
            <w:pPr>
              <w:rPr>
                <w:sz w:val="18"/>
                <w:szCs w:val="18"/>
              </w:rPr>
            </w:pPr>
            <w:r w:rsidRPr="00457B95">
              <w:rPr>
                <w:sz w:val="18"/>
                <w:szCs w:val="18"/>
              </w:rPr>
              <w:t xml:space="preserve">Фактический, Федеральное статистическое наблюдение по форме 7-НК, мониторинг   </w:t>
            </w:r>
          </w:p>
        </w:tc>
        <w:tc>
          <w:tcPr>
            <w:tcW w:w="1240" w:type="dxa"/>
            <w:shd w:val="clear" w:color="auto" w:fill="auto"/>
          </w:tcPr>
          <w:p w:rsidR="007D384C" w:rsidRPr="00457B95" w:rsidRDefault="007D384C" w:rsidP="00A04948">
            <w:pPr>
              <w:rPr>
                <w:sz w:val="18"/>
                <w:szCs w:val="18"/>
              </w:rPr>
            </w:pPr>
            <w:r w:rsidRPr="00457B95">
              <w:rPr>
                <w:sz w:val="18"/>
                <w:szCs w:val="18"/>
              </w:rPr>
              <w:t>Число посетителей  мероприятий, МБУ «Ломоносовский районный Дворец культуры «Горбунки»</w:t>
            </w:r>
          </w:p>
        </w:tc>
      </w:tr>
      <w:tr w:rsidR="007D384C" w:rsidRPr="00457B95" w:rsidTr="00A04948">
        <w:tc>
          <w:tcPr>
            <w:tcW w:w="671" w:type="dxa"/>
            <w:shd w:val="clear" w:color="auto" w:fill="auto"/>
          </w:tcPr>
          <w:p w:rsidR="007D384C" w:rsidRPr="00457B95" w:rsidRDefault="007D384C" w:rsidP="00A04948">
            <w:pPr>
              <w:rPr>
                <w:sz w:val="18"/>
                <w:szCs w:val="18"/>
              </w:rPr>
            </w:pPr>
            <w:r w:rsidRPr="00457B95">
              <w:rPr>
                <w:sz w:val="18"/>
                <w:szCs w:val="18"/>
              </w:rPr>
              <w:t>5.</w:t>
            </w:r>
          </w:p>
        </w:tc>
        <w:tc>
          <w:tcPr>
            <w:tcW w:w="1701" w:type="dxa"/>
            <w:shd w:val="clear" w:color="auto" w:fill="auto"/>
          </w:tcPr>
          <w:p w:rsidR="007D384C" w:rsidRPr="00457B95" w:rsidRDefault="007D384C" w:rsidP="00A04948">
            <w:pPr>
              <w:autoSpaceDE w:val="0"/>
              <w:autoSpaceDN w:val="0"/>
              <w:adjustRightInd w:val="0"/>
              <w:rPr>
                <w:b/>
                <w:bCs/>
                <w:sz w:val="18"/>
                <w:szCs w:val="18"/>
              </w:rPr>
            </w:pPr>
            <w:r w:rsidRPr="00457B95">
              <w:rPr>
                <w:sz w:val="18"/>
                <w:szCs w:val="18"/>
              </w:rPr>
              <w:t>Общее количество клубных  формирований  в муниципальных учреждениях культуры</w:t>
            </w:r>
          </w:p>
        </w:tc>
        <w:tc>
          <w:tcPr>
            <w:tcW w:w="1280" w:type="dxa"/>
            <w:shd w:val="clear" w:color="auto" w:fill="auto"/>
          </w:tcPr>
          <w:p w:rsidR="007D384C" w:rsidRPr="00457B95" w:rsidRDefault="007D384C" w:rsidP="00A04948">
            <w:pPr>
              <w:rPr>
                <w:sz w:val="18"/>
                <w:szCs w:val="18"/>
              </w:rPr>
            </w:pPr>
            <w:r w:rsidRPr="00457B95">
              <w:rPr>
                <w:sz w:val="18"/>
                <w:szCs w:val="18"/>
              </w:rPr>
              <w:t>Ед.</w:t>
            </w:r>
          </w:p>
        </w:tc>
        <w:tc>
          <w:tcPr>
            <w:tcW w:w="1276" w:type="dxa"/>
            <w:shd w:val="clear" w:color="auto" w:fill="auto"/>
          </w:tcPr>
          <w:p w:rsidR="007D384C" w:rsidRPr="00457B95" w:rsidRDefault="007D384C" w:rsidP="00A04948">
            <w:pPr>
              <w:rPr>
                <w:sz w:val="18"/>
                <w:szCs w:val="18"/>
              </w:rPr>
            </w:pPr>
            <w:r w:rsidRPr="00457B95">
              <w:rPr>
                <w:sz w:val="18"/>
                <w:szCs w:val="18"/>
              </w:rPr>
              <w:t>Показатель  отражает число районных и поселенческих  творческих коллективов и клубов по интересам</w:t>
            </w:r>
          </w:p>
        </w:tc>
        <w:tc>
          <w:tcPr>
            <w:tcW w:w="992" w:type="dxa"/>
            <w:shd w:val="clear" w:color="auto" w:fill="auto"/>
          </w:tcPr>
          <w:p w:rsidR="007D384C" w:rsidRPr="00457B95" w:rsidRDefault="007D384C" w:rsidP="00A04948">
            <w:pPr>
              <w:rPr>
                <w:sz w:val="18"/>
                <w:szCs w:val="18"/>
              </w:rPr>
            </w:pPr>
            <w:r w:rsidRPr="00457B95">
              <w:rPr>
                <w:sz w:val="18"/>
                <w:szCs w:val="18"/>
              </w:rPr>
              <w:t>Данные по показателю собираются раз в год</w:t>
            </w:r>
          </w:p>
        </w:tc>
        <w:tc>
          <w:tcPr>
            <w:tcW w:w="1134" w:type="dxa"/>
            <w:shd w:val="clear" w:color="auto" w:fill="auto"/>
          </w:tcPr>
          <w:p w:rsidR="007D384C" w:rsidRPr="00457B95" w:rsidRDefault="007D384C" w:rsidP="00A04948">
            <w:pPr>
              <w:rPr>
                <w:sz w:val="18"/>
                <w:szCs w:val="18"/>
              </w:rPr>
            </w:pPr>
            <w:r w:rsidRPr="00457B95">
              <w:rPr>
                <w:sz w:val="18"/>
                <w:szCs w:val="18"/>
              </w:rPr>
              <w:t>Подсчет</w:t>
            </w:r>
          </w:p>
        </w:tc>
        <w:tc>
          <w:tcPr>
            <w:tcW w:w="1276" w:type="dxa"/>
            <w:shd w:val="clear" w:color="auto" w:fill="auto"/>
          </w:tcPr>
          <w:p w:rsidR="007D384C" w:rsidRPr="00457B95" w:rsidRDefault="007D384C" w:rsidP="00A04948">
            <w:pPr>
              <w:rPr>
                <w:sz w:val="18"/>
                <w:szCs w:val="18"/>
              </w:rPr>
            </w:pPr>
            <w:r w:rsidRPr="00457B95">
              <w:rPr>
                <w:sz w:val="18"/>
                <w:szCs w:val="18"/>
              </w:rPr>
              <w:t xml:space="preserve">Фактический, Федеральное статистическое наблюдение по форме 7-НК  </w:t>
            </w:r>
          </w:p>
        </w:tc>
        <w:tc>
          <w:tcPr>
            <w:tcW w:w="1240" w:type="dxa"/>
            <w:shd w:val="clear" w:color="auto" w:fill="auto"/>
          </w:tcPr>
          <w:p w:rsidR="007D384C" w:rsidRPr="00457B95" w:rsidRDefault="007D384C" w:rsidP="00A04948">
            <w:pPr>
              <w:rPr>
                <w:sz w:val="18"/>
                <w:szCs w:val="18"/>
              </w:rPr>
            </w:pPr>
            <w:r w:rsidRPr="00457B95">
              <w:rPr>
                <w:sz w:val="18"/>
                <w:szCs w:val="18"/>
              </w:rPr>
              <w:t>Творческие коллективы художественной самодеятельности,  любительские объединения муниципальных учреждений культуры муниципального образования Ломоносовский муниципальный район</w:t>
            </w:r>
          </w:p>
        </w:tc>
      </w:tr>
      <w:tr w:rsidR="007D384C" w:rsidRPr="00457B95" w:rsidTr="00A04948">
        <w:tc>
          <w:tcPr>
            <w:tcW w:w="671" w:type="dxa"/>
            <w:shd w:val="clear" w:color="auto" w:fill="auto"/>
          </w:tcPr>
          <w:p w:rsidR="007D384C" w:rsidRPr="00457B95" w:rsidRDefault="007D384C" w:rsidP="00A04948">
            <w:pPr>
              <w:rPr>
                <w:sz w:val="18"/>
                <w:szCs w:val="18"/>
              </w:rPr>
            </w:pPr>
            <w:r w:rsidRPr="00457B95">
              <w:rPr>
                <w:sz w:val="18"/>
                <w:szCs w:val="18"/>
              </w:rPr>
              <w:t>6.</w:t>
            </w:r>
          </w:p>
        </w:tc>
        <w:tc>
          <w:tcPr>
            <w:tcW w:w="1701" w:type="dxa"/>
            <w:shd w:val="clear" w:color="auto" w:fill="auto"/>
          </w:tcPr>
          <w:p w:rsidR="007D384C" w:rsidRPr="00457B95" w:rsidRDefault="007D384C" w:rsidP="00A04948">
            <w:pPr>
              <w:autoSpaceDE w:val="0"/>
              <w:autoSpaceDN w:val="0"/>
              <w:adjustRightInd w:val="0"/>
              <w:rPr>
                <w:sz w:val="18"/>
                <w:szCs w:val="18"/>
              </w:rPr>
            </w:pPr>
            <w:r w:rsidRPr="00457B95">
              <w:rPr>
                <w:sz w:val="18"/>
                <w:szCs w:val="18"/>
              </w:rPr>
              <w:t>Общее    количество населения, занятого в клубных формированиях  муниципальных учреждений культуры</w:t>
            </w:r>
          </w:p>
        </w:tc>
        <w:tc>
          <w:tcPr>
            <w:tcW w:w="1280" w:type="dxa"/>
            <w:shd w:val="clear" w:color="auto" w:fill="auto"/>
          </w:tcPr>
          <w:p w:rsidR="007D384C" w:rsidRPr="00457B95" w:rsidRDefault="007D384C" w:rsidP="00A04948">
            <w:pPr>
              <w:rPr>
                <w:sz w:val="18"/>
                <w:szCs w:val="18"/>
              </w:rPr>
            </w:pPr>
            <w:r w:rsidRPr="00457B95">
              <w:rPr>
                <w:sz w:val="18"/>
                <w:szCs w:val="18"/>
              </w:rPr>
              <w:t>Чел.</w:t>
            </w:r>
          </w:p>
        </w:tc>
        <w:tc>
          <w:tcPr>
            <w:tcW w:w="1276" w:type="dxa"/>
            <w:shd w:val="clear" w:color="auto" w:fill="auto"/>
          </w:tcPr>
          <w:p w:rsidR="007D384C" w:rsidRPr="00457B95" w:rsidRDefault="007D384C" w:rsidP="00A04948">
            <w:pPr>
              <w:rPr>
                <w:sz w:val="18"/>
                <w:szCs w:val="18"/>
              </w:rPr>
            </w:pPr>
            <w:r w:rsidRPr="00457B95">
              <w:rPr>
                <w:sz w:val="18"/>
                <w:szCs w:val="18"/>
              </w:rPr>
              <w:t>Показатель  отражает число участников районных творческих коллективов и клубов по интересам</w:t>
            </w:r>
          </w:p>
        </w:tc>
        <w:tc>
          <w:tcPr>
            <w:tcW w:w="992" w:type="dxa"/>
            <w:shd w:val="clear" w:color="auto" w:fill="auto"/>
          </w:tcPr>
          <w:p w:rsidR="007D384C" w:rsidRPr="00457B95" w:rsidRDefault="007D384C" w:rsidP="00A04948">
            <w:pPr>
              <w:rPr>
                <w:sz w:val="18"/>
                <w:szCs w:val="18"/>
              </w:rPr>
            </w:pPr>
            <w:r w:rsidRPr="00457B95">
              <w:rPr>
                <w:sz w:val="18"/>
                <w:szCs w:val="18"/>
              </w:rPr>
              <w:t>Данные по показателю собираются раз в год</w:t>
            </w:r>
          </w:p>
        </w:tc>
        <w:tc>
          <w:tcPr>
            <w:tcW w:w="1134" w:type="dxa"/>
            <w:shd w:val="clear" w:color="auto" w:fill="auto"/>
          </w:tcPr>
          <w:p w:rsidR="007D384C" w:rsidRPr="00457B95" w:rsidRDefault="007D384C" w:rsidP="00A04948">
            <w:pPr>
              <w:rPr>
                <w:sz w:val="18"/>
                <w:szCs w:val="18"/>
              </w:rPr>
            </w:pPr>
            <w:r w:rsidRPr="00457B95">
              <w:rPr>
                <w:sz w:val="18"/>
                <w:szCs w:val="18"/>
              </w:rPr>
              <w:t>Подсчет</w:t>
            </w:r>
          </w:p>
        </w:tc>
        <w:tc>
          <w:tcPr>
            <w:tcW w:w="1276" w:type="dxa"/>
            <w:shd w:val="clear" w:color="auto" w:fill="auto"/>
          </w:tcPr>
          <w:p w:rsidR="007D384C" w:rsidRPr="00457B95" w:rsidRDefault="007D384C" w:rsidP="00A04948">
            <w:pPr>
              <w:rPr>
                <w:sz w:val="18"/>
                <w:szCs w:val="18"/>
              </w:rPr>
            </w:pPr>
            <w:r w:rsidRPr="00457B95">
              <w:rPr>
                <w:sz w:val="18"/>
                <w:szCs w:val="18"/>
              </w:rPr>
              <w:t xml:space="preserve">Фактический, Федеральное статистическое наблюдение по форме 7-НК  </w:t>
            </w:r>
          </w:p>
        </w:tc>
        <w:tc>
          <w:tcPr>
            <w:tcW w:w="1240" w:type="dxa"/>
            <w:shd w:val="clear" w:color="auto" w:fill="auto"/>
          </w:tcPr>
          <w:p w:rsidR="007D384C" w:rsidRPr="00457B95" w:rsidRDefault="007D384C" w:rsidP="00A04948">
            <w:pPr>
              <w:rPr>
                <w:sz w:val="18"/>
                <w:szCs w:val="18"/>
              </w:rPr>
            </w:pPr>
            <w:r w:rsidRPr="00457B95">
              <w:rPr>
                <w:sz w:val="18"/>
                <w:szCs w:val="18"/>
              </w:rPr>
              <w:t>Участники   творческих коллективов художественной самодеятельности,  любительские объединения   муниципальных учреждений культуры муниципального образования Ломоносовский муниципальный район</w:t>
            </w:r>
          </w:p>
        </w:tc>
      </w:tr>
      <w:tr w:rsidR="007D384C" w:rsidRPr="00457B95" w:rsidTr="00A04948">
        <w:tc>
          <w:tcPr>
            <w:tcW w:w="67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7.</w:t>
            </w:r>
          </w:p>
        </w:tc>
        <w:tc>
          <w:tcPr>
            <w:tcW w:w="1701" w:type="dxa"/>
            <w:shd w:val="clear" w:color="auto" w:fill="auto"/>
          </w:tcPr>
          <w:p w:rsidR="007D384C" w:rsidRPr="00457B95" w:rsidRDefault="007D384C" w:rsidP="00A04948">
            <w:pPr>
              <w:autoSpaceDE w:val="0"/>
              <w:autoSpaceDN w:val="0"/>
              <w:adjustRightInd w:val="0"/>
              <w:rPr>
                <w:sz w:val="18"/>
                <w:szCs w:val="18"/>
              </w:rPr>
            </w:pPr>
            <w:r w:rsidRPr="00457B95">
              <w:rPr>
                <w:sz w:val="18"/>
                <w:szCs w:val="18"/>
              </w:rPr>
              <w:t xml:space="preserve"> Количество    клубных               формирований   МБУ «Ломоносовский районный Дворец культуры «Горбунки»</w:t>
            </w:r>
          </w:p>
        </w:tc>
        <w:tc>
          <w:tcPr>
            <w:tcW w:w="1280" w:type="dxa"/>
            <w:shd w:val="clear" w:color="auto" w:fill="auto"/>
          </w:tcPr>
          <w:p w:rsidR="007D384C" w:rsidRPr="00457B95" w:rsidRDefault="007D384C" w:rsidP="00A04948">
            <w:pPr>
              <w:rPr>
                <w:sz w:val="18"/>
                <w:szCs w:val="18"/>
              </w:rPr>
            </w:pPr>
            <w:r w:rsidRPr="00457B95">
              <w:rPr>
                <w:sz w:val="18"/>
                <w:szCs w:val="18"/>
              </w:rPr>
              <w:t>Ед.</w:t>
            </w:r>
          </w:p>
        </w:tc>
        <w:tc>
          <w:tcPr>
            <w:tcW w:w="1276" w:type="dxa"/>
            <w:shd w:val="clear" w:color="auto" w:fill="auto"/>
          </w:tcPr>
          <w:p w:rsidR="007D384C" w:rsidRPr="00457B95" w:rsidRDefault="007D384C" w:rsidP="00A04948">
            <w:pPr>
              <w:rPr>
                <w:sz w:val="18"/>
                <w:szCs w:val="18"/>
              </w:rPr>
            </w:pPr>
            <w:r w:rsidRPr="00457B95">
              <w:rPr>
                <w:sz w:val="18"/>
                <w:szCs w:val="18"/>
              </w:rPr>
              <w:t>Показатель  отражает число творческих коллективов и клубов по интересам</w:t>
            </w:r>
          </w:p>
        </w:tc>
        <w:tc>
          <w:tcPr>
            <w:tcW w:w="992" w:type="dxa"/>
            <w:shd w:val="clear" w:color="auto" w:fill="auto"/>
          </w:tcPr>
          <w:p w:rsidR="007D384C" w:rsidRPr="00457B95" w:rsidRDefault="007D384C" w:rsidP="00A04948">
            <w:pPr>
              <w:rPr>
                <w:sz w:val="18"/>
                <w:szCs w:val="18"/>
              </w:rPr>
            </w:pPr>
            <w:r w:rsidRPr="00457B95">
              <w:rPr>
                <w:sz w:val="18"/>
                <w:szCs w:val="18"/>
              </w:rPr>
              <w:t>Данные по показателю собираются 2 раза  в год</w:t>
            </w:r>
          </w:p>
        </w:tc>
        <w:tc>
          <w:tcPr>
            <w:tcW w:w="1134" w:type="dxa"/>
            <w:shd w:val="clear" w:color="auto" w:fill="auto"/>
          </w:tcPr>
          <w:p w:rsidR="007D384C" w:rsidRPr="00457B95" w:rsidRDefault="007D384C" w:rsidP="00A04948">
            <w:pPr>
              <w:rPr>
                <w:sz w:val="18"/>
                <w:szCs w:val="18"/>
              </w:rPr>
            </w:pPr>
            <w:r w:rsidRPr="00457B95">
              <w:rPr>
                <w:sz w:val="18"/>
                <w:szCs w:val="18"/>
              </w:rPr>
              <w:t>Подсчет</w:t>
            </w:r>
          </w:p>
        </w:tc>
        <w:tc>
          <w:tcPr>
            <w:tcW w:w="1276" w:type="dxa"/>
            <w:shd w:val="clear" w:color="auto" w:fill="auto"/>
          </w:tcPr>
          <w:p w:rsidR="007D384C" w:rsidRPr="00457B95" w:rsidRDefault="007D384C" w:rsidP="00A04948">
            <w:pPr>
              <w:rPr>
                <w:sz w:val="18"/>
                <w:szCs w:val="18"/>
              </w:rPr>
            </w:pPr>
            <w:r w:rsidRPr="00457B95">
              <w:rPr>
                <w:sz w:val="18"/>
                <w:szCs w:val="18"/>
              </w:rPr>
              <w:t xml:space="preserve">Фактический, Федеральное статистическое наблюдение по форме 7-НК, мониторинг  </w:t>
            </w:r>
          </w:p>
        </w:tc>
        <w:tc>
          <w:tcPr>
            <w:tcW w:w="1240" w:type="dxa"/>
            <w:shd w:val="clear" w:color="auto" w:fill="auto"/>
          </w:tcPr>
          <w:p w:rsidR="007D384C" w:rsidRPr="00457B95" w:rsidRDefault="007D384C" w:rsidP="00A04948">
            <w:pPr>
              <w:rPr>
                <w:sz w:val="18"/>
                <w:szCs w:val="18"/>
              </w:rPr>
            </w:pPr>
            <w:r w:rsidRPr="00457B95">
              <w:rPr>
                <w:sz w:val="18"/>
                <w:szCs w:val="18"/>
              </w:rPr>
              <w:t>Творческие коллективы художественной самодеятельности,  любительские объединения МБУ «Ломоносовский районный Дворец культуры «Горбунки»</w:t>
            </w:r>
          </w:p>
        </w:tc>
      </w:tr>
      <w:tr w:rsidR="007D384C" w:rsidRPr="00457B95" w:rsidTr="00A04948">
        <w:tc>
          <w:tcPr>
            <w:tcW w:w="67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8.</w:t>
            </w:r>
          </w:p>
        </w:tc>
        <w:tc>
          <w:tcPr>
            <w:tcW w:w="1701" w:type="dxa"/>
            <w:shd w:val="clear" w:color="auto" w:fill="auto"/>
          </w:tcPr>
          <w:p w:rsidR="007D384C" w:rsidRPr="00457B95" w:rsidRDefault="007D384C" w:rsidP="00A04948">
            <w:pPr>
              <w:autoSpaceDE w:val="0"/>
              <w:autoSpaceDN w:val="0"/>
              <w:adjustRightInd w:val="0"/>
              <w:rPr>
                <w:sz w:val="18"/>
                <w:szCs w:val="18"/>
              </w:rPr>
            </w:pPr>
            <w:r w:rsidRPr="00457B95">
              <w:rPr>
                <w:sz w:val="18"/>
                <w:szCs w:val="18"/>
              </w:rPr>
              <w:t>Количество населения, занятого в клубных формированиях  МБУ «Ломоносовский районный Дворец культуры «Горбунки»</w:t>
            </w:r>
          </w:p>
        </w:tc>
        <w:tc>
          <w:tcPr>
            <w:tcW w:w="1280" w:type="dxa"/>
            <w:shd w:val="clear" w:color="auto" w:fill="auto"/>
          </w:tcPr>
          <w:p w:rsidR="007D384C" w:rsidRPr="00457B95" w:rsidRDefault="007D384C" w:rsidP="00A04948">
            <w:pPr>
              <w:rPr>
                <w:sz w:val="18"/>
                <w:szCs w:val="18"/>
              </w:rPr>
            </w:pPr>
            <w:r w:rsidRPr="00457B95">
              <w:rPr>
                <w:sz w:val="18"/>
                <w:szCs w:val="18"/>
              </w:rPr>
              <w:t>Чел.</w:t>
            </w:r>
          </w:p>
        </w:tc>
        <w:tc>
          <w:tcPr>
            <w:tcW w:w="1276" w:type="dxa"/>
            <w:shd w:val="clear" w:color="auto" w:fill="auto"/>
          </w:tcPr>
          <w:p w:rsidR="007D384C" w:rsidRPr="00457B95" w:rsidRDefault="007D384C" w:rsidP="00A04948">
            <w:pPr>
              <w:rPr>
                <w:sz w:val="18"/>
                <w:szCs w:val="18"/>
              </w:rPr>
            </w:pPr>
            <w:r w:rsidRPr="00457B95">
              <w:rPr>
                <w:sz w:val="18"/>
                <w:szCs w:val="18"/>
              </w:rPr>
              <w:t>Показатель  отражает число участников районных творческих коллективов и клубов по интересам</w:t>
            </w:r>
          </w:p>
        </w:tc>
        <w:tc>
          <w:tcPr>
            <w:tcW w:w="992" w:type="dxa"/>
            <w:shd w:val="clear" w:color="auto" w:fill="auto"/>
          </w:tcPr>
          <w:p w:rsidR="007D384C" w:rsidRPr="00457B95" w:rsidRDefault="007D384C" w:rsidP="00A04948">
            <w:pPr>
              <w:rPr>
                <w:sz w:val="18"/>
                <w:szCs w:val="18"/>
              </w:rPr>
            </w:pPr>
            <w:r w:rsidRPr="00457B95">
              <w:rPr>
                <w:sz w:val="18"/>
                <w:szCs w:val="18"/>
              </w:rPr>
              <w:t>Данные по показателю собираются 2 раза в год</w:t>
            </w:r>
          </w:p>
        </w:tc>
        <w:tc>
          <w:tcPr>
            <w:tcW w:w="1134" w:type="dxa"/>
            <w:shd w:val="clear" w:color="auto" w:fill="auto"/>
          </w:tcPr>
          <w:p w:rsidR="007D384C" w:rsidRPr="00457B95" w:rsidRDefault="007D384C" w:rsidP="00A04948">
            <w:pPr>
              <w:rPr>
                <w:sz w:val="18"/>
                <w:szCs w:val="18"/>
              </w:rPr>
            </w:pPr>
            <w:r w:rsidRPr="00457B95">
              <w:rPr>
                <w:sz w:val="18"/>
                <w:szCs w:val="18"/>
              </w:rPr>
              <w:t>Подсчет</w:t>
            </w:r>
          </w:p>
        </w:tc>
        <w:tc>
          <w:tcPr>
            <w:tcW w:w="1276" w:type="dxa"/>
            <w:shd w:val="clear" w:color="auto" w:fill="auto"/>
          </w:tcPr>
          <w:p w:rsidR="007D384C" w:rsidRPr="00457B95" w:rsidRDefault="007D384C" w:rsidP="00A04948">
            <w:pPr>
              <w:rPr>
                <w:sz w:val="18"/>
                <w:szCs w:val="18"/>
              </w:rPr>
            </w:pPr>
            <w:r w:rsidRPr="00457B95">
              <w:rPr>
                <w:sz w:val="18"/>
                <w:szCs w:val="18"/>
              </w:rPr>
              <w:t xml:space="preserve">Фактический, Федеральное статистическое наблюдение по форме 7-НК,  мониторинг </w:t>
            </w:r>
          </w:p>
        </w:tc>
        <w:tc>
          <w:tcPr>
            <w:tcW w:w="1240" w:type="dxa"/>
            <w:shd w:val="clear" w:color="auto" w:fill="auto"/>
          </w:tcPr>
          <w:p w:rsidR="007D384C" w:rsidRPr="00457B95" w:rsidRDefault="007D384C" w:rsidP="00A04948">
            <w:pPr>
              <w:rPr>
                <w:sz w:val="18"/>
                <w:szCs w:val="18"/>
              </w:rPr>
            </w:pPr>
            <w:r w:rsidRPr="00457B95">
              <w:rPr>
                <w:sz w:val="18"/>
                <w:szCs w:val="18"/>
              </w:rPr>
              <w:t>Участники   творческих коллективов художественной самодеятельности,  любительские объединения   учреждений  МБУ «Ломоносовский районный Дворец культуры «Горбунки»</w:t>
            </w:r>
          </w:p>
        </w:tc>
      </w:tr>
      <w:tr w:rsidR="007D384C" w:rsidRPr="00457B95" w:rsidTr="00A04948">
        <w:tc>
          <w:tcPr>
            <w:tcW w:w="671"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9.</w:t>
            </w:r>
          </w:p>
        </w:tc>
        <w:tc>
          <w:tcPr>
            <w:tcW w:w="1701" w:type="dxa"/>
            <w:shd w:val="clear" w:color="auto" w:fill="auto"/>
          </w:tcPr>
          <w:p w:rsidR="007D384C" w:rsidRPr="00457B95" w:rsidRDefault="007D384C" w:rsidP="00A04948">
            <w:pPr>
              <w:autoSpaceDE w:val="0"/>
              <w:autoSpaceDN w:val="0"/>
              <w:adjustRightInd w:val="0"/>
              <w:rPr>
                <w:sz w:val="18"/>
                <w:szCs w:val="18"/>
              </w:rPr>
            </w:pPr>
            <w:r>
              <w:rPr>
                <w:sz w:val="18"/>
                <w:szCs w:val="18"/>
              </w:rPr>
              <w:t xml:space="preserve">Число молодых специалистов </w:t>
            </w:r>
            <w:r w:rsidRPr="00457B95">
              <w:rPr>
                <w:sz w:val="18"/>
                <w:szCs w:val="18"/>
              </w:rPr>
              <w:t>МБУ «Ломоносовский районный Дворец культуры «Горбунки»</w:t>
            </w:r>
          </w:p>
        </w:tc>
        <w:tc>
          <w:tcPr>
            <w:tcW w:w="1280" w:type="dxa"/>
            <w:shd w:val="clear" w:color="auto" w:fill="auto"/>
          </w:tcPr>
          <w:p w:rsidR="007D384C" w:rsidRPr="00457B95" w:rsidRDefault="007D384C" w:rsidP="00A04948">
            <w:pPr>
              <w:rPr>
                <w:sz w:val="18"/>
                <w:szCs w:val="18"/>
              </w:rPr>
            </w:pPr>
            <w:r w:rsidRPr="00457B95">
              <w:rPr>
                <w:sz w:val="18"/>
                <w:szCs w:val="18"/>
              </w:rPr>
              <w:t>Чел.</w:t>
            </w:r>
          </w:p>
        </w:tc>
        <w:tc>
          <w:tcPr>
            <w:tcW w:w="1276" w:type="dxa"/>
            <w:shd w:val="clear" w:color="auto" w:fill="auto"/>
          </w:tcPr>
          <w:p w:rsidR="007D384C" w:rsidRPr="00457B95" w:rsidRDefault="007D384C" w:rsidP="00A04948">
            <w:pPr>
              <w:rPr>
                <w:sz w:val="18"/>
                <w:szCs w:val="18"/>
              </w:rPr>
            </w:pPr>
            <w:r w:rsidRPr="00457B95">
              <w:rPr>
                <w:sz w:val="18"/>
                <w:szCs w:val="18"/>
              </w:rPr>
              <w:t>Показатель  отражает число специалистов в возрасте до 30слет, работающих  в районном муниципальном учреждении</w:t>
            </w:r>
          </w:p>
        </w:tc>
        <w:tc>
          <w:tcPr>
            <w:tcW w:w="992" w:type="dxa"/>
            <w:shd w:val="clear" w:color="auto" w:fill="auto"/>
          </w:tcPr>
          <w:p w:rsidR="007D384C" w:rsidRPr="00457B95" w:rsidRDefault="007D384C" w:rsidP="00A04948">
            <w:pPr>
              <w:rPr>
                <w:sz w:val="18"/>
                <w:szCs w:val="18"/>
              </w:rPr>
            </w:pPr>
            <w:r w:rsidRPr="00457B95">
              <w:rPr>
                <w:sz w:val="18"/>
                <w:szCs w:val="18"/>
              </w:rPr>
              <w:t>Данные по показателю собираются 2 раза  в год</w:t>
            </w:r>
          </w:p>
        </w:tc>
        <w:tc>
          <w:tcPr>
            <w:tcW w:w="1134" w:type="dxa"/>
            <w:shd w:val="clear" w:color="auto" w:fill="auto"/>
          </w:tcPr>
          <w:p w:rsidR="007D384C" w:rsidRPr="00457B95" w:rsidRDefault="007D384C" w:rsidP="00A04948">
            <w:pPr>
              <w:rPr>
                <w:sz w:val="18"/>
                <w:szCs w:val="18"/>
              </w:rPr>
            </w:pPr>
            <w:r w:rsidRPr="00457B95">
              <w:rPr>
                <w:sz w:val="18"/>
                <w:szCs w:val="18"/>
              </w:rPr>
              <w:t>Подсчет</w:t>
            </w:r>
          </w:p>
        </w:tc>
        <w:tc>
          <w:tcPr>
            <w:tcW w:w="1276" w:type="dxa"/>
            <w:shd w:val="clear" w:color="auto" w:fill="auto"/>
          </w:tcPr>
          <w:p w:rsidR="007D384C" w:rsidRPr="00457B95" w:rsidRDefault="007D384C" w:rsidP="00A04948">
            <w:pPr>
              <w:rPr>
                <w:sz w:val="18"/>
                <w:szCs w:val="18"/>
              </w:rPr>
            </w:pPr>
            <w:r w:rsidRPr="00457B95">
              <w:rPr>
                <w:sz w:val="18"/>
                <w:szCs w:val="18"/>
              </w:rPr>
              <w:t xml:space="preserve">Фактический, Федеральное статистическое наблюдение по форме 7-НК, мониторинг  </w:t>
            </w:r>
          </w:p>
        </w:tc>
        <w:tc>
          <w:tcPr>
            <w:tcW w:w="1240" w:type="dxa"/>
            <w:shd w:val="clear" w:color="auto" w:fill="auto"/>
          </w:tcPr>
          <w:p w:rsidR="007D384C" w:rsidRPr="00457B95" w:rsidRDefault="007D384C" w:rsidP="00A04948">
            <w:pPr>
              <w:rPr>
                <w:sz w:val="18"/>
                <w:szCs w:val="18"/>
              </w:rPr>
            </w:pPr>
            <w:r w:rsidRPr="00457B95">
              <w:rPr>
                <w:sz w:val="18"/>
                <w:szCs w:val="18"/>
              </w:rPr>
              <w:t xml:space="preserve">Работники культуры   МБУ «Ломоносовский районный Дворец культуры «Горбунки»в возрасте до 30  лет </w:t>
            </w:r>
          </w:p>
        </w:tc>
      </w:tr>
      <w:tr w:rsidR="007D384C" w:rsidRPr="00457B95" w:rsidTr="00A04948">
        <w:tc>
          <w:tcPr>
            <w:tcW w:w="671" w:type="dxa"/>
            <w:shd w:val="clear" w:color="auto" w:fill="auto"/>
          </w:tcPr>
          <w:p w:rsidR="007D384C" w:rsidRPr="00457B95" w:rsidRDefault="007D384C" w:rsidP="00A04948">
            <w:pPr>
              <w:rPr>
                <w:sz w:val="18"/>
                <w:szCs w:val="18"/>
              </w:rPr>
            </w:pPr>
            <w:r w:rsidRPr="00457B95">
              <w:rPr>
                <w:sz w:val="18"/>
                <w:szCs w:val="18"/>
              </w:rPr>
              <w:t>10.</w:t>
            </w:r>
          </w:p>
        </w:tc>
        <w:tc>
          <w:tcPr>
            <w:tcW w:w="1701" w:type="dxa"/>
            <w:shd w:val="clear" w:color="auto" w:fill="auto"/>
          </w:tcPr>
          <w:p w:rsidR="007D384C" w:rsidRPr="00457B95" w:rsidRDefault="007D384C" w:rsidP="00A04948">
            <w:pPr>
              <w:rPr>
                <w:sz w:val="18"/>
                <w:szCs w:val="18"/>
              </w:rPr>
            </w:pPr>
            <w:r w:rsidRPr="00457B95">
              <w:rPr>
                <w:sz w:val="18"/>
                <w:szCs w:val="18"/>
              </w:rPr>
              <w:t>Среднемесячная номинальная начисленная заработная  плата  работников  муниципальных учреждений культуры и искусства  муниципального образования Ломоносовск</w:t>
            </w:r>
            <w:r>
              <w:rPr>
                <w:sz w:val="18"/>
                <w:szCs w:val="18"/>
              </w:rPr>
              <w:t xml:space="preserve">ого </w:t>
            </w:r>
            <w:r w:rsidRPr="00457B95">
              <w:rPr>
                <w:sz w:val="18"/>
                <w:szCs w:val="18"/>
              </w:rPr>
              <w:t>муниципальн</w:t>
            </w:r>
            <w:r>
              <w:rPr>
                <w:sz w:val="18"/>
                <w:szCs w:val="18"/>
              </w:rPr>
              <w:t>ого</w:t>
            </w:r>
            <w:r w:rsidRPr="00457B95">
              <w:rPr>
                <w:sz w:val="18"/>
                <w:szCs w:val="18"/>
              </w:rPr>
              <w:t xml:space="preserve"> район</w:t>
            </w:r>
            <w:r>
              <w:rPr>
                <w:sz w:val="18"/>
                <w:szCs w:val="18"/>
              </w:rPr>
              <w:t>а</w:t>
            </w:r>
          </w:p>
        </w:tc>
        <w:tc>
          <w:tcPr>
            <w:tcW w:w="1280" w:type="dxa"/>
            <w:shd w:val="clear" w:color="auto" w:fill="auto"/>
          </w:tcPr>
          <w:p w:rsidR="007D384C" w:rsidRPr="00457B95" w:rsidRDefault="007D384C" w:rsidP="00A04948">
            <w:pPr>
              <w:rPr>
                <w:sz w:val="18"/>
                <w:szCs w:val="18"/>
              </w:rPr>
            </w:pPr>
            <w:r w:rsidRPr="00457B95">
              <w:rPr>
                <w:sz w:val="18"/>
                <w:szCs w:val="18"/>
              </w:rPr>
              <w:t>Руб.</w:t>
            </w:r>
          </w:p>
        </w:tc>
        <w:tc>
          <w:tcPr>
            <w:tcW w:w="1276" w:type="dxa"/>
            <w:shd w:val="clear" w:color="auto" w:fill="auto"/>
          </w:tcPr>
          <w:p w:rsidR="007D384C" w:rsidRPr="00457B95" w:rsidRDefault="007D384C" w:rsidP="00A04948">
            <w:pPr>
              <w:rPr>
                <w:sz w:val="18"/>
                <w:szCs w:val="18"/>
              </w:rPr>
            </w:pPr>
            <w:r w:rsidRPr="00457B95">
              <w:rPr>
                <w:sz w:val="18"/>
                <w:szCs w:val="18"/>
              </w:rPr>
              <w:t>Показатель  отражает  среднюю заработную плату работников учреждений культуры</w:t>
            </w:r>
          </w:p>
        </w:tc>
        <w:tc>
          <w:tcPr>
            <w:tcW w:w="992" w:type="dxa"/>
            <w:shd w:val="clear" w:color="auto" w:fill="auto"/>
          </w:tcPr>
          <w:p w:rsidR="007D384C" w:rsidRPr="00457B95" w:rsidRDefault="007D384C" w:rsidP="00A04948">
            <w:pPr>
              <w:rPr>
                <w:sz w:val="18"/>
                <w:szCs w:val="18"/>
              </w:rPr>
            </w:pPr>
            <w:r w:rsidRPr="00457B95">
              <w:rPr>
                <w:sz w:val="18"/>
                <w:szCs w:val="18"/>
              </w:rPr>
              <w:t>Данные по показателю собираются  2 раза  в год</w:t>
            </w:r>
          </w:p>
        </w:tc>
        <w:tc>
          <w:tcPr>
            <w:tcW w:w="1134" w:type="dxa"/>
            <w:shd w:val="clear" w:color="auto" w:fill="auto"/>
          </w:tcPr>
          <w:p w:rsidR="007D384C" w:rsidRPr="00457B95" w:rsidRDefault="007D384C" w:rsidP="00A04948">
            <w:pPr>
              <w:rPr>
                <w:sz w:val="18"/>
                <w:szCs w:val="18"/>
              </w:rPr>
            </w:pPr>
            <w:r w:rsidRPr="00457B95">
              <w:rPr>
                <w:sz w:val="18"/>
                <w:szCs w:val="18"/>
              </w:rPr>
              <w:t>Подсчет</w:t>
            </w:r>
          </w:p>
        </w:tc>
        <w:tc>
          <w:tcPr>
            <w:tcW w:w="1276" w:type="dxa"/>
            <w:shd w:val="clear" w:color="auto" w:fill="auto"/>
          </w:tcPr>
          <w:p w:rsidR="007D384C" w:rsidRPr="00457B95" w:rsidRDefault="007D384C" w:rsidP="00A04948">
            <w:pPr>
              <w:rPr>
                <w:sz w:val="18"/>
                <w:szCs w:val="18"/>
              </w:rPr>
            </w:pPr>
            <w:r w:rsidRPr="00457B95">
              <w:rPr>
                <w:sz w:val="18"/>
                <w:szCs w:val="18"/>
              </w:rPr>
              <w:t xml:space="preserve">Мониторинг </w:t>
            </w:r>
          </w:p>
        </w:tc>
        <w:tc>
          <w:tcPr>
            <w:tcW w:w="1240" w:type="dxa"/>
            <w:shd w:val="clear" w:color="auto" w:fill="auto"/>
          </w:tcPr>
          <w:p w:rsidR="007D384C" w:rsidRPr="00457B95" w:rsidRDefault="007D384C" w:rsidP="00A04948">
            <w:pPr>
              <w:rPr>
                <w:sz w:val="18"/>
                <w:szCs w:val="18"/>
              </w:rPr>
            </w:pPr>
            <w:r w:rsidRPr="00457B95">
              <w:rPr>
                <w:sz w:val="18"/>
                <w:szCs w:val="18"/>
              </w:rPr>
              <w:t>Среднемесячная номинальная начисленная заработная  плата  работников  муниципальных учреждений культуры и искусства  муниципального образования Ломоносовский муниципальный район</w:t>
            </w:r>
          </w:p>
        </w:tc>
      </w:tr>
    </w:tbl>
    <w:p w:rsidR="007D384C" w:rsidRPr="00457B95" w:rsidRDefault="007D384C" w:rsidP="007D384C">
      <w:pPr>
        <w:autoSpaceDE w:val="0"/>
        <w:autoSpaceDN w:val="0"/>
        <w:adjustRightInd w:val="0"/>
        <w:jc w:val="center"/>
        <w:rPr>
          <w:b/>
          <w:sz w:val="18"/>
          <w:szCs w:val="18"/>
        </w:rPr>
      </w:pPr>
    </w:p>
    <w:p w:rsidR="007D384C" w:rsidRPr="00457B95" w:rsidRDefault="007D384C" w:rsidP="007D384C">
      <w:pPr>
        <w:autoSpaceDE w:val="0"/>
        <w:autoSpaceDN w:val="0"/>
        <w:adjustRightInd w:val="0"/>
        <w:jc w:val="center"/>
        <w:rPr>
          <w:b/>
          <w:sz w:val="18"/>
          <w:szCs w:val="18"/>
        </w:rPr>
      </w:pPr>
      <w:r w:rsidRPr="00457B95">
        <w:rPr>
          <w:b/>
          <w:sz w:val="18"/>
          <w:szCs w:val="18"/>
        </w:rPr>
        <w:t>Подпрограмма 4. «Музеи Ломоносовского муниципального района»</w:t>
      </w:r>
    </w:p>
    <w:p w:rsidR="007D384C" w:rsidRPr="00457B95" w:rsidRDefault="007D384C" w:rsidP="007D384C">
      <w:pPr>
        <w:autoSpaceDE w:val="0"/>
        <w:autoSpaceDN w:val="0"/>
        <w:adjustRightInd w:val="0"/>
        <w:jc w:val="center"/>
        <w:rPr>
          <w:b/>
          <w:sz w:val="18"/>
          <w:szCs w:val="18"/>
        </w:rPr>
      </w:pPr>
    </w:p>
    <w:tbl>
      <w:tblPr>
        <w:tblpPr w:leftFromText="180" w:rightFromText="180" w:vertAnchor="text" w:tblpY="1"/>
        <w:tblOverlap w:val="never"/>
        <w:tblW w:w="9498" w:type="dxa"/>
        <w:tblCellSpacing w:w="5" w:type="nil"/>
        <w:tblInd w:w="75" w:type="dxa"/>
        <w:tblLayout w:type="fixed"/>
        <w:tblCellMar>
          <w:left w:w="75" w:type="dxa"/>
          <w:right w:w="75" w:type="dxa"/>
        </w:tblCellMar>
        <w:tblLook w:val="0000" w:firstRow="0" w:lastRow="0" w:firstColumn="0" w:lastColumn="0" w:noHBand="0" w:noVBand="0"/>
      </w:tblPr>
      <w:tblGrid>
        <w:gridCol w:w="480"/>
        <w:gridCol w:w="1788"/>
        <w:gridCol w:w="1276"/>
        <w:gridCol w:w="1276"/>
        <w:gridCol w:w="992"/>
        <w:gridCol w:w="1134"/>
        <w:gridCol w:w="1276"/>
        <w:gridCol w:w="1276"/>
      </w:tblGrid>
      <w:tr w:rsidR="007D384C" w:rsidRPr="00457B95" w:rsidTr="00A04948">
        <w:trPr>
          <w:trHeight w:val="273"/>
          <w:tblCellSpacing w:w="5" w:type="nil"/>
        </w:trPr>
        <w:tc>
          <w:tcPr>
            <w:tcW w:w="48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 xml:space="preserve">1 </w:t>
            </w:r>
          </w:p>
        </w:tc>
        <w:tc>
          <w:tcPr>
            <w:tcW w:w="178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Общее  количество посетителей </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Показатель  отражает число посетителей музеев </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раз в год</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8-НК  </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Посещения  индивидуальные и организованные турфирмами</w:t>
            </w:r>
          </w:p>
        </w:tc>
      </w:tr>
      <w:tr w:rsidR="007D384C" w:rsidRPr="00457B95" w:rsidTr="00A04948">
        <w:trPr>
          <w:trHeight w:val="273"/>
          <w:tblCellSpacing w:w="5" w:type="nil"/>
        </w:trPr>
        <w:tc>
          <w:tcPr>
            <w:tcW w:w="48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2.</w:t>
            </w:r>
          </w:p>
        </w:tc>
        <w:tc>
          <w:tcPr>
            <w:tcW w:w="178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Общее количество культурно-досуговых мероприятий</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Ед.</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число культурно-массовых мероприятий</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раз в год</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8-НК  </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Общее количество культурно-массовых мероприятий</w:t>
            </w:r>
          </w:p>
        </w:tc>
      </w:tr>
      <w:tr w:rsidR="007D384C" w:rsidRPr="00457B95" w:rsidTr="00A04948">
        <w:trPr>
          <w:trHeight w:val="273"/>
          <w:tblCellSpacing w:w="5" w:type="nil"/>
        </w:trPr>
        <w:tc>
          <w:tcPr>
            <w:tcW w:w="48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3.</w:t>
            </w:r>
          </w:p>
        </w:tc>
        <w:tc>
          <w:tcPr>
            <w:tcW w:w="178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Общее число посетителей    культурно-досуговых мероприятий</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Чел. </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число посетителей на культурно-массовых мероприятиях музеев</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раз в год</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8-НК  </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Посетители мероприятий, организованных музеями Ломоносовского  района</w:t>
            </w:r>
          </w:p>
          <w:p w:rsidR="007D384C" w:rsidRPr="00457B95" w:rsidRDefault="007D384C" w:rsidP="00A04948">
            <w:pPr>
              <w:widowControl w:val="0"/>
              <w:autoSpaceDE w:val="0"/>
              <w:autoSpaceDN w:val="0"/>
              <w:adjustRightInd w:val="0"/>
              <w:rPr>
                <w:sz w:val="18"/>
                <w:szCs w:val="18"/>
              </w:rPr>
            </w:pPr>
            <w:r w:rsidRPr="00457B95">
              <w:rPr>
                <w:sz w:val="18"/>
                <w:szCs w:val="18"/>
              </w:rPr>
              <w:t>и Ленинградской обл.</w:t>
            </w:r>
          </w:p>
        </w:tc>
      </w:tr>
      <w:tr w:rsidR="007D384C" w:rsidRPr="00457B95" w:rsidTr="00A04948">
        <w:trPr>
          <w:trHeight w:val="273"/>
          <w:tblCellSpacing w:w="5" w:type="nil"/>
        </w:trPr>
        <w:tc>
          <w:tcPr>
            <w:tcW w:w="48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rPr>
            </w:pPr>
            <w:r w:rsidRPr="00457B95">
              <w:rPr>
                <w:sz w:val="18"/>
                <w:szCs w:val="18"/>
              </w:rPr>
              <w:t>4.</w:t>
            </w:r>
          </w:p>
        </w:tc>
        <w:tc>
          <w:tcPr>
            <w:tcW w:w="178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Количество  индивидуальных посетителей</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число индивидуальных посетителей  музеев</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раз  в год</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8-НК, мониторинг  </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Индивидуальные посещения</w:t>
            </w:r>
          </w:p>
        </w:tc>
      </w:tr>
      <w:tr w:rsidR="007D384C" w:rsidRPr="00457B95" w:rsidTr="00A04948">
        <w:trPr>
          <w:trHeight w:val="273"/>
          <w:tblCellSpacing w:w="5" w:type="nil"/>
        </w:trPr>
        <w:tc>
          <w:tcPr>
            <w:tcW w:w="48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rPr>
                <w:sz w:val="18"/>
                <w:szCs w:val="18"/>
              </w:rPr>
            </w:pPr>
            <w:r w:rsidRPr="00457B95">
              <w:rPr>
                <w:sz w:val="18"/>
                <w:szCs w:val="18"/>
              </w:rPr>
              <w:t>5.</w:t>
            </w:r>
          </w:p>
        </w:tc>
        <w:tc>
          <w:tcPr>
            <w:tcW w:w="178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Количество посетителей льготных категорий</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число льготных посетителей</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раз  в год</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8-НК, мониторинг  </w:t>
            </w:r>
          </w:p>
        </w:tc>
        <w:tc>
          <w:tcPr>
            <w:tcW w:w="1276"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widowControl w:val="0"/>
              <w:autoSpaceDE w:val="0"/>
              <w:autoSpaceDN w:val="0"/>
              <w:adjustRightInd w:val="0"/>
              <w:rPr>
                <w:sz w:val="18"/>
                <w:szCs w:val="18"/>
              </w:rPr>
            </w:pPr>
            <w:r w:rsidRPr="00457B95">
              <w:rPr>
                <w:sz w:val="18"/>
                <w:szCs w:val="18"/>
              </w:rPr>
              <w:t>Посетители льготной  категории</w:t>
            </w:r>
          </w:p>
        </w:tc>
      </w:tr>
    </w:tbl>
    <w:p w:rsidR="007D384C" w:rsidRPr="00457B95" w:rsidRDefault="007D384C" w:rsidP="007D384C">
      <w:pPr>
        <w:rPr>
          <w:vanish/>
        </w:rPr>
      </w:pPr>
    </w:p>
    <w:tbl>
      <w:tblPr>
        <w:tblW w:w="9498" w:type="dxa"/>
        <w:tblInd w:w="75" w:type="dxa"/>
        <w:tblLayout w:type="fixed"/>
        <w:tblCellMar>
          <w:left w:w="75" w:type="dxa"/>
          <w:right w:w="75" w:type="dxa"/>
        </w:tblCellMar>
        <w:tblLook w:val="0000" w:firstRow="0" w:lastRow="0" w:firstColumn="0" w:lastColumn="0" w:noHBand="0" w:noVBand="0"/>
      </w:tblPr>
      <w:tblGrid>
        <w:gridCol w:w="480"/>
        <w:gridCol w:w="1788"/>
        <w:gridCol w:w="1276"/>
        <w:gridCol w:w="1276"/>
        <w:gridCol w:w="992"/>
        <w:gridCol w:w="1134"/>
        <w:gridCol w:w="1276"/>
        <w:gridCol w:w="1276"/>
      </w:tblGrid>
      <w:tr w:rsidR="007D384C" w:rsidRPr="00457B95" w:rsidTr="00A04948">
        <w:trPr>
          <w:trHeight w:val="556"/>
        </w:trPr>
        <w:tc>
          <w:tcPr>
            <w:tcW w:w="480"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6.</w:t>
            </w:r>
          </w:p>
        </w:tc>
        <w:tc>
          <w:tcPr>
            <w:tcW w:w="1788" w:type="dxa"/>
            <w:tcBorders>
              <w:top w:val="single" w:sz="4" w:space="0" w:color="000000"/>
              <w:left w:val="single" w:sz="4" w:space="0" w:color="000000"/>
              <w:bottom w:val="single" w:sz="4" w:space="0" w:color="000000"/>
            </w:tcBorders>
          </w:tcPr>
          <w:p w:rsidR="007D384C" w:rsidRPr="00457B95" w:rsidRDefault="007D384C" w:rsidP="00A04948">
            <w:pPr>
              <w:widowControl w:val="0"/>
              <w:autoSpaceDE w:val="0"/>
              <w:autoSpaceDN w:val="0"/>
              <w:adjustRightInd w:val="0"/>
              <w:rPr>
                <w:sz w:val="18"/>
                <w:szCs w:val="18"/>
              </w:rPr>
            </w:pPr>
            <w:r w:rsidRPr="00457B95">
              <w:rPr>
                <w:sz w:val="18"/>
                <w:szCs w:val="18"/>
              </w:rPr>
              <w:t>Количество экскурсионных посещений</w:t>
            </w:r>
          </w:p>
        </w:tc>
        <w:tc>
          <w:tcPr>
            <w:tcW w:w="1276" w:type="dxa"/>
            <w:tcBorders>
              <w:top w:val="single" w:sz="4" w:space="0" w:color="000000"/>
              <w:left w:val="single" w:sz="4" w:space="0" w:color="000000"/>
              <w:bottom w:val="single" w:sz="4" w:space="0" w:color="000000"/>
            </w:tcBorders>
          </w:tcPr>
          <w:p w:rsidR="007D384C" w:rsidRPr="00457B95" w:rsidRDefault="007D384C" w:rsidP="00A04948">
            <w:pPr>
              <w:widowControl w:val="0"/>
              <w:autoSpaceDE w:val="0"/>
              <w:autoSpaceDN w:val="0"/>
              <w:adjustRightInd w:val="0"/>
              <w:rPr>
                <w:sz w:val="18"/>
                <w:szCs w:val="18"/>
              </w:rPr>
            </w:pPr>
            <w:r w:rsidRPr="00457B95">
              <w:rPr>
                <w:sz w:val="18"/>
                <w:szCs w:val="18"/>
              </w:rPr>
              <w:t>Ед.</w:t>
            </w:r>
          </w:p>
        </w:tc>
        <w:tc>
          <w:tcPr>
            <w:tcW w:w="1276" w:type="dxa"/>
            <w:tcBorders>
              <w:top w:val="single" w:sz="4" w:space="0" w:color="000000"/>
              <w:left w:val="single" w:sz="4" w:space="0" w:color="000000"/>
              <w:bottom w:val="single" w:sz="4" w:space="0" w:color="000000"/>
            </w:tcBorders>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число экскурсионных посещений</w:t>
            </w:r>
          </w:p>
        </w:tc>
        <w:tc>
          <w:tcPr>
            <w:tcW w:w="992" w:type="dxa"/>
            <w:tcBorders>
              <w:top w:val="single" w:sz="4" w:space="0" w:color="000000"/>
              <w:left w:val="single" w:sz="4" w:space="0" w:color="000000"/>
              <w:bottom w:val="single" w:sz="4" w:space="0" w:color="000000"/>
            </w:tcBorders>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раз  в год</w:t>
            </w:r>
          </w:p>
        </w:tc>
        <w:tc>
          <w:tcPr>
            <w:tcW w:w="1134" w:type="dxa"/>
            <w:tcBorders>
              <w:top w:val="single" w:sz="4" w:space="0" w:color="000000"/>
              <w:left w:val="single" w:sz="4" w:space="0" w:color="000000"/>
              <w:bottom w:val="single" w:sz="4" w:space="0" w:color="000000"/>
            </w:tcBorders>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tcBorders>
              <w:top w:val="single" w:sz="4" w:space="0" w:color="000000"/>
              <w:left w:val="single" w:sz="4" w:space="0" w:color="000000"/>
              <w:bottom w:val="single" w:sz="4" w:space="0" w:color="000000"/>
            </w:tcBorders>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8-НК, мониторинг  </w:t>
            </w:r>
          </w:p>
        </w:tc>
        <w:tc>
          <w:tcPr>
            <w:tcW w:w="1276" w:type="dxa"/>
            <w:tcBorders>
              <w:top w:val="single" w:sz="4" w:space="0" w:color="000000"/>
              <w:left w:val="single" w:sz="4" w:space="0" w:color="000000"/>
              <w:bottom w:val="single" w:sz="4" w:space="0" w:color="000000"/>
              <w:right w:val="single" w:sz="4" w:space="0" w:color="000000"/>
            </w:tcBorders>
          </w:tcPr>
          <w:p w:rsidR="007D384C" w:rsidRPr="00457B95" w:rsidRDefault="007D384C" w:rsidP="00A04948">
            <w:pPr>
              <w:widowControl w:val="0"/>
              <w:autoSpaceDE w:val="0"/>
              <w:autoSpaceDN w:val="0"/>
              <w:adjustRightInd w:val="0"/>
              <w:rPr>
                <w:sz w:val="18"/>
                <w:szCs w:val="18"/>
              </w:rPr>
            </w:pPr>
            <w:r w:rsidRPr="00457B95">
              <w:rPr>
                <w:sz w:val="18"/>
                <w:szCs w:val="18"/>
              </w:rPr>
              <w:t>Экскурсии</w:t>
            </w:r>
          </w:p>
        </w:tc>
      </w:tr>
      <w:tr w:rsidR="007D384C" w:rsidRPr="00457B95" w:rsidTr="00A04948">
        <w:trPr>
          <w:trHeight w:val="556"/>
        </w:trPr>
        <w:tc>
          <w:tcPr>
            <w:tcW w:w="480"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7.</w:t>
            </w:r>
          </w:p>
        </w:tc>
        <w:tc>
          <w:tcPr>
            <w:tcW w:w="1788"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Pr>
                <w:sz w:val="18"/>
                <w:szCs w:val="18"/>
              </w:rPr>
              <w:t xml:space="preserve">Число </w:t>
            </w:r>
            <w:r w:rsidRPr="00457B95">
              <w:rPr>
                <w:sz w:val="18"/>
                <w:szCs w:val="18"/>
              </w:rPr>
              <w:t xml:space="preserve">проведенных экскурсий  </w:t>
            </w:r>
          </w:p>
        </w:tc>
        <w:tc>
          <w:tcPr>
            <w:tcW w:w="1276"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 xml:space="preserve"> Ед.</w:t>
            </w:r>
          </w:p>
        </w:tc>
        <w:tc>
          <w:tcPr>
            <w:tcW w:w="1276"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 xml:space="preserve">Показатель  отражает число проведенных экскурсий  </w:t>
            </w:r>
          </w:p>
        </w:tc>
        <w:tc>
          <w:tcPr>
            <w:tcW w:w="992"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Данные по показателю собираются раз  в год</w:t>
            </w:r>
          </w:p>
        </w:tc>
        <w:tc>
          <w:tcPr>
            <w:tcW w:w="1134"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Подсчет</w:t>
            </w:r>
          </w:p>
        </w:tc>
        <w:tc>
          <w:tcPr>
            <w:tcW w:w="1276"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 xml:space="preserve">Фактический, Федеральное статистическое наблюдение по форме 8-НК, мониторинг   </w:t>
            </w:r>
          </w:p>
        </w:tc>
        <w:tc>
          <w:tcPr>
            <w:tcW w:w="1276" w:type="dxa"/>
            <w:tcBorders>
              <w:top w:val="single" w:sz="4" w:space="0" w:color="000000"/>
              <w:left w:val="single" w:sz="4" w:space="0" w:color="000000"/>
              <w:bottom w:val="single" w:sz="4" w:space="0" w:color="000000"/>
              <w:right w:val="single" w:sz="4" w:space="0" w:color="000000"/>
            </w:tcBorders>
          </w:tcPr>
          <w:p w:rsidR="007D384C" w:rsidRPr="00457B95" w:rsidRDefault="007D384C" w:rsidP="00A04948">
            <w:pPr>
              <w:rPr>
                <w:sz w:val="18"/>
                <w:szCs w:val="18"/>
              </w:rPr>
            </w:pPr>
            <w:r w:rsidRPr="00457B95">
              <w:rPr>
                <w:sz w:val="18"/>
                <w:szCs w:val="18"/>
              </w:rPr>
              <w:t>Число экскурсий организованных турфирмами и проведенных музеями</w:t>
            </w:r>
          </w:p>
        </w:tc>
      </w:tr>
      <w:tr w:rsidR="007D384C" w:rsidRPr="00457B95" w:rsidTr="00A04948">
        <w:trPr>
          <w:trHeight w:val="556"/>
        </w:trPr>
        <w:tc>
          <w:tcPr>
            <w:tcW w:w="480"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8.</w:t>
            </w:r>
          </w:p>
        </w:tc>
        <w:tc>
          <w:tcPr>
            <w:tcW w:w="1788"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Среднемесячная номинальная начисленная заработная  плата  работников  муниципальных учреждений культуры и искусства  Ломоносовск</w:t>
            </w:r>
            <w:r>
              <w:rPr>
                <w:sz w:val="18"/>
                <w:szCs w:val="18"/>
              </w:rPr>
              <w:t>ого</w:t>
            </w:r>
            <w:r w:rsidRPr="00457B95">
              <w:rPr>
                <w:sz w:val="18"/>
                <w:szCs w:val="18"/>
              </w:rPr>
              <w:t xml:space="preserve"> муниципальн</w:t>
            </w:r>
            <w:r>
              <w:rPr>
                <w:sz w:val="18"/>
                <w:szCs w:val="18"/>
              </w:rPr>
              <w:t>ого</w:t>
            </w:r>
            <w:r w:rsidRPr="00457B95">
              <w:rPr>
                <w:sz w:val="18"/>
                <w:szCs w:val="18"/>
              </w:rPr>
              <w:t xml:space="preserve"> район</w:t>
            </w:r>
            <w:r>
              <w:rPr>
                <w:sz w:val="18"/>
                <w:szCs w:val="18"/>
              </w:rPr>
              <w:t>а</w:t>
            </w:r>
          </w:p>
        </w:tc>
        <w:tc>
          <w:tcPr>
            <w:tcW w:w="1276"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Руб.</w:t>
            </w:r>
          </w:p>
        </w:tc>
        <w:tc>
          <w:tcPr>
            <w:tcW w:w="1276"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Показатель  отражает  среднюю заработную плату работников учреждений культуры</w:t>
            </w:r>
          </w:p>
        </w:tc>
        <w:tc>
          <w:tcPr>
            <w:tcW w:w="992"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Данные по показателю собираются  2 раза  в год</w:t>
            </w:r>
          </w:p>
        </w:tc>
        <w:tc>
          <w:tcPr>
            <w:tcW w:w="1134"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Подсчет</w:t>
            </w:r>
          </w:p>
        </w:tc>
        <w:tc>
          <w:tcPr>
            <w:tcW w:w="1276" w:type="dxa"/>
            <w:tcBorders>
              <w:top w:val="single" w:sz="4" w:space="0" w:color="000000"/>
              <w:left w:val="single" w:sz="4" w:space="0" w:color="000000"/>
              <w:bottom w:val="single" w:sz="4" w:space="0" w:color="000000"/>
            </w:tcBorders>
          </w:tcPr>
          <w:p w:rsidR="007D384C" w:rsidRPr="00457B95" w:rsidRDefault="007D384C" w:rsidP="00A04948">
            <w:pPr>
              <w:rPr>
                <w:sz w:val="18"/>
                <w:szCs w:val="18"/>
              </w:rPr>
            </w:pPr>
            <w:r w:rsidRPr="00457B95">
              <w:rPr>
                <w:sz w:val="18"/>
                <w:szCs w:val="18"/>
              </w:rPr>
              <w:t xml:space="preserve">Мониторинг </w:t>
            </w:r>
          </w:p>
        </w:tc>
        <w:tc>
          <w:tcPr>
            <w:tcW w:w="1276" w:type="dxa"/>
            <w:tcBorders>
              <w:top w:val="single" w:sz="4" w:space="0" w:color="000000"/>
              <w:left w:val="single" w:sz="4" w:space="0" w:color="000000"/>
              <w:bottom w:val="single" w:sz="4" w:space="0" w:color="000000"/>
              <w:right w:val="single" w:sz="4" w:space="0" w:color="000000"/>
            </w:tcBorders>
          </w:tcPr>
          <w:p w:rsidR="007D384C" w:rsidRPr="00457B95" w:rsidRDefault="007D384C" w:rsidP="00A04948">
            <w:pPr>
              <w:rPr>
                <w:sz w:val="18"/>
                <w:szCs w:val="18"/>
              </w:rPr>
            </w:pPr>
            <w:r w:rsidRPr="00457B95">
              <w:rPr>
                <w:sz w:val="18"/>
                <w:szCs w:val="18"/>
              </w:rPr>
              <w:t>Среднемесячная номинальная начисленная заработная  плата  работников  муниципальных учреждений культуры и искусства  муниципального образования Ломоносовский муниципальн</w:t>
            </w:r>
            <w:r w:rsidRPr="00457B95">
              <w:rPr>
                <w:sz w:val="18"/>
                <w:szCs w:val="18"/>
              </w:rPr>
              <w:lastRenderedPageBreak/>
              <w:t>ый район</w:t>
            </w:r>
          </w:p>
        </w:tc>
      </w:tr>
    </w:tbl>
    <w:p w:rsidR="007D384C" w:rsidRPr="00457B95" w:rsidRDefault="007D384C" w:rsidP="007D384C">
      <w:pPr>
        <w:jc w:val="center"/>
        <w:rPr>
          <w:b/>
          <w:sz w:val="18"/>
          <w:szCs w:val="18"/>
        </w:rPr>
      </w:pPr>
    </w:p>
    <w:p w:rsidR="007D384C" w:rsidRPr="00457B95" w:rsidRDefault="007D384C" w:rsidP="007D384C">
      <w:pPr>
        <w:jc w:val="center"/>
        <w:rPr>
          <w:b/>
          <w:bCs/>
          <w:sz w:val="18"/>
          <w:szCs w:val="18"/>
          <w:shd w:val="clear" w:color="auto" w:fill="FFFFFF"/>
        </w:rPr>
      </w:pPr>
      <w:r w:rsidRPr="00457B95">
        <w:rPr>
          <w:b/>
          <w:sz w:val="18"/>
          <w:szCs w:val="18"/>
        </w:rPr>
        <w:t>Подпрограмма</w:t>
      </w:r>
      <w:r w:rsidRPr="00457B95">
        <w:rPr>
          <w:b/>
          <w:bCs/>
          <w:sz w:val="18"/>
          <w:szCs w:val="18"/>
          <w:shd w:val="clear" w:color="auto" w:fill="FFFFFF"/>
        </w:rPr>
        <w:t xml:space="preserve"> 5. «Создание условий для библиотечного обслуживания жителей  Ломоносовского муниципального района»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830"/>
        <w:gridCol w:w="1276"/>
        <w:gridCol w:w="1276"/>
        <w:gridCol w:w="992"/>
        <w:gridCol w:w="1134"/>
        <w:gridCol w:w="1276"/>
        <w:gridCol w:w="1276"/>
      </w:tblGrid>
      <w:tr w:rsidR="007D384C" w:rsidRPr="00457B95" w:rsidTr="00A04948">
        <w:tc>
          <w:tcPr>
            <w:tcW w:w="438"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1.</w:t>
            </w:r>
          </w:p>
        </w:tc>
        <w:tc>
          <w:tcPr>
            <w:tcW w:w="1830"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Общее количество зарегистрированных пользователей </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число читателей</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раз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6-НК  </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Пользователи (читатели)</w:t>
            </w:r>
          </w:p>
        </w:tc>
      </w:tr>
      <w:tr w:rsidR="007D384C" w:rsidRPr="00457B95" w:rsidTr="00A04948">
        <w:tc>
          <w:tcPr>
            <w:tcW w:w="438"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w:t>
            </w:r>
          </w:p>
        </w:tc>
        <w:tc>
          <w:tcPr>
            <w:tcW w:w="1830"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Общее количество посещений</w:t>
            </w:r>
          </w:p>
        </w:tc>
        <w:tc>
          <w:tcPr>
            <w:tcW w:w="1276" w:type="dxa"/>
            <w:shd w:val="clear" w:color="auto" w:fill="auto"/>
          </w:tcPr>
          <w:p w:rsidR="007D384C" w:rsidRPr="00457B95" w:rsidRDefault="007D384C" w:rsidP="00A04948">
            <w:pPr>
              <w:widowControl w:val="0"/>
              <w:autoSpaceDE w:val="0"/>
              <w:autoSpaceDN w:val="0"/>
              <w:adjustRightInd w:val="0"/>
              <w:jc w:val="center"/>
              <w:rPr>
                <w:sz w:val="18"/>
                <w:szCs w:val="18"/>
              </w:rPr>
            </w:pPr>
            <w:r w:rsidRPr="00457B95">
              <w:rPr>
                <w:sz w:val="18"/>
                <w:szCs w:val="18"/>
              </w:rPr>
              <w:t>Ед.</w:t>
            </w:r>
          </w:p>
        </w:tc>
        <w:tc>
          <w:tcPr>
            <w:tcW w:w="1276" w:type="dxa"/>
            <w:shd w:val="clear" w:color="auto" w:fill="auto"/>
          </w:tcPr>
          <w:p w:rsidR="007D384C" w:rsidRPr="00457B95" w:rsidRDefault="007D384C" w:rsidP="00A04948">
            <w:pPr>
              <w:widowControl w:val="0"/>
              <w:autoSpaceDE w:val="0"/>
              <w:autoSpaceDN w:val="0"/>
              <w:adjustRightInd w:val="0"/>
              <w:snapToGrid w:val="0"/>
              <w:rPr>
                <w:sz w:val="18"/>
                <w:szCs w:val="18"/>
              </w:rPr>
            </w:pPr>
            <w:r w:rsidRPr="00457B95">
              <w:rPr>
                <w:sz w:val="18"/>
                <w:szCs w:val="18"/>
              </w:rPr>
              <w:t>Показатель  отражает общее число посещений</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раз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6-НК  </w:t>
            </w:r>
          </w:p>
        </w:tc>
        <w:tc>
          <w:tcPr>
            <w:tcW w:w="1276" w:type="dxa"/>
            <w:shd w:val="clear" w:color="auto" w:fill="auto"/>
          </w:tcPr>
          <w:p w:rsidR="007D384C" w:rsidRPr="00457B95" w:rsidRDefault="007D384C" w:rsidP="00A04948">
            <w:pPr>
              <w:widowControl w:val="0"/>
              <w:autoSpaceDE w:val="0"/>
              <w:autoSpaceDN w:val="0"/>
              <w:adjustRightInd w:val="0"/>
              <w:snapToGrid w:val="0"/>
              <w:rPr>
                <w:sz w:val="18"/>
                <w:szCs w:val="18"/>
              </w:rPr>
            </w:pPr>
            <w:r w:rsidRPr="00457B95">
              <w:rPr>
                <w:sz w:val="18"/>
                <w:szCs w:val="18"/>
              </w:rPr>
              <w:t>Посещения</w:t>
            </w:r>
          </w:p>
        </w:tc>
      </w:tr>
      <w:tr w:rsidR="007D384C" w:rsidRPr="00457B95" w:rsidTr="00A04948">
        <w:tc>
          <w:tcPr>
            <w:tcW w:w="438"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3.</w:t>
            </w:r>
          </w:p>
        </w:tc>
        <w:tc>
          <w:tcPr>
            <w:tcW w:w="1830"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Общее количество книжного фонда</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Шт</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общее количества книжного фонда</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по показателю собираются раз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Подсчет</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Фактический, Федеральное статистическое наблюдение по форме 6-НК  </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Книжный фонд</w:t>
            </w:r>
          </w:p>
        </w:tc>
      </w:tr>
      <w:tr w:rsidR="007D384C" w:rsidRPr="00457B95" w:rsidTr="00A04948">
        <w:tc>
          <w:tcPr>
            <w:tcW w:w="438" w:type="dxa"/>
            <w:shd w:val="clear" w:color="auto" w:fill="auto"/>
          </w:tcPr>
          <w:p w:rsidR="007D384C" w:rsidRPr="00457B95" w:rsidRDefault="007D384C" w:rsidP="00A04948">
            <w:pPr>
              <w:jc w:val="center"/>
              <w:rPr>
                <w:sz w:val="18"/>
                <w:szCs w:val="18"/>
              </w:rPr>
            </w:pPr>
            <w:r w:rsidRPr="00457B95">
              <w:rPr>
                <w:sz w:val="18"/>
                <w:szCs w:val="18"/>
              </w:rPr>
              <w:t>4.</w:t>
            </w:r>
          </w:p>
        </w:tc>
        <w:tc>
          <w:tcPr>
            <w:tcW w:w="1830" w:type="dxa"/>
            <w:shd w:val="clear" w:color="auto" w:fill="auto"/>
          </w:tcPr>
          <w:p w:rsidR="007D384C" w:rsidRPr="00457B95" w:rsidRDefault="007D384C" w:rsidP="00A04948">
            <w:pPr>
              <w:rPr>
                <w:sz w:val="18"/>
                <w:szCs w:val="18"/>
              </w:rPr>
            </w:pPr>
            <w:r w:rsidRPr="00457B95">
              <w:rPr>
                <w:sz w:val="18"/>
                <w:szCs w:val="18"/>
              </w:rPr>
              <w:t>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tc>
        <w:tc>
          <w:tcPr>
            <w:tcW w:w="1276" w:type="dxa"/>
            <w:shd w:val="clear" w:color="auto" w:fill="auto"/>
          </w:tcPr>
          <w:p w:rsidR="007D384C" w:rsidRPr="00457B95" w:rsidRDefault="007D384C" w:rsidP="00A04948">
            <w:pPr>
              <w:jc w:val="center"/>
              <w:rPr>
                <w:sz w:val="18"/>
                <w:szCs w:val="18"/>
              </w:rPr>
            </w:pPr>
            <w:r w:rsidRPr="00457B95">
              <w:rPr>
                <w:sz w:val="18"/>
                <w:szCs w:val="18"/>
              </w:rPr>
              <w:t>Руб.</w:t>
            </w:r>
          </w:p>
        </w:tc>
        <w:tc>
          <w:tcPr>
            <w:tcW w:w="1276" w:type="dxa"/>
            <w:shd w:val="clear" w:color="auto" w:fill="auto"/>
          </w:tcPr>
          <w:p w:rsidR="007D384C" w:rsidRPr="00457B95" w:rsidRDefault="007D384C" w:rsidP="00A04948">
            <w:pPr>
              <w:rPr>
                <w:sz w:val="18"/>
                <w:szCs w:val="18"/>
              </w:rPr>
            </w:pPr>
            <w:r w:rsidRPr="00457B95">
              <w:rPr>
                <w:sz w:val="18"/>
                <w:szCs w:val="18"/>
              </w:rPr>
              <w:t>Показатель  отражает  среднюю заработную плату работников учреждений культуры</w:t>
            </w:r>
          </w:p>
        </w:tc>
        <w:tc>
          <w:tcPr>
            <w:tcW w:w="992" w:type="dxa"/>
            <w:shd w:val="clear" w:color="auto" w:fill="auto"/>
          </w:tcPr>
          <w:p w:rsidR="007D384C" w:rsidRPr="00457B95" w:rsidRDefault="007D384C" w:rsidP="00A04948">
            <w:pPr>
              <w:jc w:val="center"/>
              <w:rPr>
                <w:sz w:val="18"/>
                <w:szCs w:val="18"/>
              </w:rPr>
            </w:pPr>
            <w:r w:rsidRPr="00457B95">
              <w:rPr>
                <w:sz w:val="18"/>
                <w:szCs w:val="18"/>
              </w:rPr>
              <w:t>Данные по показателю собираются  2 раза  в год</w:t>
            </w:r>
          </w:p>
        </w:tc>
        <w:tc>
          <w:tcPr>
            <w:tcW w:w="1134" w:type="dxa"/>
            <w:shd w:val="clear" w:color="auto" w:fill="auto"/>
          </w:tcPr>
          <w:p w:rsidR="007D384C" w:rsidRPr="00457B95" w:rsidRDefault="007D384C" w:rsidP="00A04948">
            <w:pPr>
              <w:jc w:val="center"/>
              <w:rPr>
                <w:sz w:val="18"/>
                <w:szCs w:val="18"/>
              </w:rPr>
            </w:pPr>
            <w:r w:rsidRPr="00457B95">
              <w:rPr>
                <w:sz w:val="18"/>
                <w:szCs w:val="18"/>
              </w:rPr>
              <w:t>Подсчет</w:t>
            </w:r>
          </w:p>
        </w:tc>
        <w:tc>
          <w:tcPr>
            <w:tcW w:w="1276" w:type="dxa"/>
            <w:shd w:val="clear" w:color="auto" w:fill="auto"/>
          </w:tcPr>
          <w:p w:rsidR="007D384C" w:rsidRPr="00457B95" w:rsidRDefault="007D384C" w:rsidP="00A04948">
            <w:pPr>
              <w:jc w:val="center"/>
              <w:rPr>
                <w:sz w:val="18"/>
                <w:szCs w:val="18"/>
              </w:rPr>
            </w:pPr>
            <w:r w:rsidRPr="00457B95">
              <w:rPr>
                <w:sz w:val="18"/>
                <w:szCs w:val="18"/>
              </w:rPr>
              <w:t>Мониторинг</w:t>
            </w:r>
          </w:p>
        </w:tc>
        <w:tc>
          <w:tcPr>
            <w:tcW w:w="1276" w:type="dxa"/>
            <w:shd w:val="clear" w:color="auto" w:fill="auto"/>
          </w:tcPr>
          <w:p w:rsidR="007D384C" w:rsidRPr="00457B95" w:rsidRDefault="007D384C" w:rsidP="00A04948">
            <w:pPr>
              <w:rPr>
                <w:sz w:val="18"/>
                <w:szCs w:val="18"/>
              </w:rPr>
            </w:pPr>
            <w:r w:rsidRPr="00457B95">
              <w:rPr>
                <w:sz w:val="18"/>
                <w:szCs w:val="18"/>
              </w:rPr>
              <w:t>Среднемесячная номинальная начисленная заработная  плата  работников  муниципальных учреждений культуры и искусства  муниципального образования Ломоносовский муниципальный район</w:t>
            </w:r>
          </w:p>
        </w:tc>
      </w:tr>
    </w:tbl>
    <w:p w:rsidR="007D384C" w:rsidRPr="00457B95" w:rsidRDefault="007D384C" w:rsidP="007D384C">
      <w:pPr>
        <w:jc w:val="center"/>
        <w:rPr>
          <w:sz w:val="18"/>
          <w:szCs w:val="18"/>
        </w:rPr>
      </w:pPr>
    </w:p>
    <w:p w:rsidR="007D384C" w:rsidRPr="00457B95" w:rsidRDefault="007D384C" w:rsidP="007D384C">
      <w:pPr>
        <w:autoSpaceDE w:val="0"/>
        <w:autoSpaceDN w:val="0"/>
        <w:adjustRightInd w:val="0"/>
        <w:jc w:val="center"/>
        <w:rPr>
          <w:b/>
          <w:sz w:val="18"/>
          <w:szCs w:val="18"/>
        </w:rPr>
      </w:pPr>
      <w:r w:rsidRPr="00457B95">
        <w:rPr>
          <w:b/>
          <w:sz w:val="18"/>
          <w:szCs w:val="18"/>
        </w:rPr>
        <w:t>Подпрограмма 6 «Развитие физической культуры и спорта в Ломоносовском муниципальном районе»</w:t>
      </w:r>
    </w:p>
    <w:p w:rsidR="007D384C" w:rsidRPr="00457B95" w:rsidRDefault="007D384C" w:rsidP="007D384C">
      <w:pPr>
        <w:autoSpaceDE w:val="0"/>
        <w:autoSpaceDN w:val="0"/>
        <w:adjustRightInd w:val="0"/>
        <w:jc w:val="center"/>
        <w:rPr>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276"/>
        <w:gridCol w:w="1276"/>
        <w:gridCol w:w="992"/>
        <w:gridCol w:w="1134"/>
        <w:gridCol w:w="1276"/>
        <w:gridCol w:w="1276"/>
      </w:tblGrid>
      <w:tr w:rsidR="007D384C" w:rsidRPr="00457B95" w:rsidTr="00A04948">
        <w:tc>
          <w:tcPr>
            <w:tcW w:w="5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 1 </w:t>
            </w:r>
          </w:p>
        </w:tc>
        <w:tc>
          <w:tcPr>
            <w:tcW w:w="184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Численность населения, систематически занимающегося физической культурой и спортом</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общее число занимающегося спортом населения</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Два раза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стат.отчетов поселений</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сплошное наблюдение</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население района</w:t>
            </w:r>
          </w:p>
        </w:tc>
      </w:tr>
      <w:tr w:rsidR="007D384C" w:rsidRPr="00457B95" w:rsidTr="00A04948">
        <w:tc>
          <w:tcPr>
            <w:tcW w:w="5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2.</w:t>
            </w:r>
          </w:p>
        </w:tc>
        <w:tc>
          <w:tcPr>
            <w:tcW w:w="184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Доля населения, систематически занимающегося физической культурой и спортом в общей численности населения района</w:t>
            </w:r>
            <w:r>
              <w:rPr>
                <w:sz w:val="18"/>
                <w:szCs w:val="18"/>
              </w:rPr>
              <w:t xml:space="preserve"> (процентов)</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процент населения, систематически занимающегося физической культурой и спортом</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Два раза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Дс% = Чн/Чс,</w:t>
            </w:r>
          </w:p>
          <w:p w:rsidR="007D384C" w:rsidRPr="00457B95" w:rsidRDefault="007D384C" w:rsidP="00A04948">
            <w:pPr>
              <w:widowControl w:val="0"/>
              <w:autoSpaceDE w:val="0"/>
              <w:autoSpaceDN w:val="0"/>
              <w:adjustRightInd w:val="0"/>
              <w:rPr>
                <w:sz w:val="18"/>
                <w:szCs w:val="18"/>
              </w:rPr>
            </w:pPr>
            <w:r w:rsidRPr="00457B95">
              <w:rPr>
                <w:sz w:val="18"/>
                <w:szCs w:val="18"/>
              </w:rPr>
              <w:t xml:space="preserve"> где,  Чн – численность населения района, </w:t>
            </w:r>
          </w:p>
          <w:p w:rsidR="007D384C" w:rsidRPr="00457B95" w:rsidRDefault="007D384C" w:rsidP="00A04948">
            <w:pPr>
              <w:widowControl w:val="0"/>
              <w:autoSpaceDE w:val="0"/>
              <w:autoSpaceDN w:val="0"/>
              <w:adjustRightInd w:val="0"/>
              <w:rPr>
                <w:sz w:val="18"/>
                <w:szCs w:val="18"/>
              </w:rPr>
            </w:pPr>
            <w:r w:rsidRPr="00457B95">
              <w:rPr>
                <w:sz w:val="18"/>
                <w:szCs w:val="18"/>
              </w:rPr>
              <w:t>Чс  - численность систематически занимающи</w:t>
            </w:r>
            <w:r w:rsidRPr="00457B95">
              <w:rPr>
                <w:sz w:val="18"/>
                <w:szCs w:val="18"/>
              </w:rPr>
              <w:lastRenderedPageBreak/>
              <w:t>хся спортом</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Сплошное</w:t>
            </w:r>
          </w:p>
          <w:p w:rsidR="007D384C" w:rsidRPr="00457B95" w:rsidRDefault="007D384C" w:rsidP="00A04948">
            <w:pPr>
              <w:widowControl w:val="0"/>
              <w:autoSpaceDE w:val="0"/>
              <w:autoSpaceDN w:val="0"/>
              <w:adjustRightInd w:val="0"/>
              <w:rPr>
                <w:sz w:val="18"/>
                <w:szCs w:val="18"/>
              </w:rPr>
            </w:pPr>
            <w:r w:rsidRPr="00457B95">
              <w:rPr>
                <w:sz w:val="18"/>
                <w:szCs w:val="18"/>
              </w:rPr>
              <w:t>наблюдение</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население района</w:t>
            </w:r>
          </w:p>
        </w:tc>
      </w:tr>
      <w:tr w:rsidR="007D384C" w:rsidRPr="00457B95" w:rsidTr="00A04948">
        <w:tc>
          <w:tcPr>
            <w:tcW w:w="5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3.</w:t>
            </w:r>
          </w:p>
        </w:tc>
        <w:tc>
          <w:tcPr>
            <w:tcW w:w="184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Численность лиц с ограниченными возможностями здоровья и инвалидов, систематически занимающихся физической культурой и спортом</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Показатель  отражает  число  инвалидов, систематически занимающихся спортом</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Два раза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стат.отчетов поселений</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Выборочное наблюдение</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Лица с ограниченными возможностями, проживающие в районе</w:t>
            </w:r>
          </w:p>
        </w:tc>
      </w:tr>
      <w:tr w:rsidR="007D384C" w:rsidRPr="00457B95" w:rsidTr="00A04948">
        <w:tc>
          <w:tcPr>
            <w:tcW w:w="5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4.</w:t>
            </w:r>
          </w:p>
        </w:tc>
        <w:tc>
          <w:tcPr>
            <w:tcW w:w="184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Доля лиц   с ограниченными возможностями здоровья и инвалидов, систематически занимающихся физической культурой и спортом, от общей численности лиц с ограниченными возможностями здоровья и инвалидов</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Показатель  отражает долю инвалидпв  систематически занимающихся спортом, в общей численности населения района         </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Два раза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Ди% =Чн/Чи,</w:t>
            </w:r>
          </w:p>
          <w:p w:rsidR="007D384C" w:rsidRPr="00457B95" w:rsidRDefault="007D384C" w:rsidP="00A04948">
            <w:pPr>
              <w:widowControl w:val="0"/>
              <w:autoSpaceDE w:val="0"/>
              <w:autoSpaceDN w:val="0"/>
              <w:adjustRightInd w:val="0"/>
              <w:rPr>
                <w:sz w:val="18"/>
                <w:szCs w:val="18"/>
              </w:rPr>
            </w:pPr>
            <w:r w:rsidRPr="00457B95">
              <w:rPr>
                <w:sz w:val="18"/>
                <w:szCs w:val="18"/>
              </w:rPr>
              <w:t xml:space="preserve"> где  Чн – численность населения района, </w:t>
            </w:r>
          </w:p>
          <w:p w:rsidR="007D384C" w:rsidRPr="00457B95" w:rsidRDefault="007D384C" w:rsidP="00A04948">
            <w:pPr>
              <w:widowControl w:val="0"/>
              <w:autoSpaceDE w:val="0"/>
              <w:autoSpaceDN w:val="0"/>
              <w:adjustRightInd w:val="0"/>
              <w:rPr>
                <w:sz w:val="18"/>
                <w:szCs w:val="18"/>
              </w:rPr>
            </w:pPr>
            <w:r w:rsidRPr="00457B95">
              <w:rPr>
                <w:sz w:val="18"/>
                <w:szCs w:val="18"/>
              </w:rPr>
              <w:t>Чи  - численность лиц  с ограниченны-ми возможностями систематически занимающихся спортом</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Выборочное наблюдение</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Лица с ограниченными возможностями, проживающие в районе </w:t>
            </w:r>
          </w:p>
        </w:tc>
      </w:tr>
      <w:tr w:rsidR="007D384C" w:rsidRPr="00457B95" w:rsidTr="00A04948">
        <w:tc>
          <w:tcPr>
            <w:tcW w:w="5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5.</w:t>
            </w:r>
          </w:p>
        </w:tc>
        <w:tc>
          <w:tcPr>
            <w:tcW w:w="184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Уровень обеспеченности населения спортивными сооружениями, исходя из единовременной пропускной способности объектов спорта</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Показатель  отражает  </w:t>
            </w:r>
            <w:r>
              <w:rPr>
                <w:sz w:val="18"/>
                <w:szCs w:val="18"/>
              </w:rPr>
              <w:t>обеспеченность населения спортивными сооружениями</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один раз в год</w:t>
            </w:r>
          </w:p>
        </w:tc>
        <w:tc>
          <w:tcPr>
            <w:tcW w:w="1134" w:type="dxa"/>
            <w:shd w:val="clear" w:color="auto" w:fill="auto"/>
          </w:tcPr>
          <w:p w:rsidR="007D384C" w:rsidRPr="00457B95" w:rsidRDefault="007D384C" w:rsidP="00A04948">
            <w:pPr>
              <w:rPr>
                <w:sz w:val="18"/>
                <w:szCs w:val="18"/>
              </w:rPr>
            </w:pPr>
            <w:r w:rsidRPr="00457B95">
              <w:rPr>
                <w:sz w:val="18"/>
                <w:szCs w:val="18"/>
              </w:rPr>
              <w:t>Обеспеченность населения объектами физической культуры и спорта (Е%) рассчитывается по формуле:</w:t>
            </w:r>
          </w:p>
          <w:p w:rsidR="007D384C" w:rsidRPr="00457B95" w:rsidRDefault="007D384C" w:rsidP="00A04948">
            <w:pPr>
              <w:widowControl w:val="0"/>
              <w:autoSpaceDE w:val="0"/>
              <w:autoSpaceDN w:val="0"/>
              <w:adjustRightInd w:val="0"/>
              <w:rPr>
                <w:sz w:val="18"/>
                <w:szCs w:val="18"/>
              </w:rPr>
            </w:pPr>
            <w:r w:rsidRPr="00457B95">
              <w:rPr>
                <w:sz w:val="18"/>
                <w:szCs w:val="18"/>
              </w:rPr>
              <w:t xml:space="preserve"> Е% = Ес /Е</w:t>
            </w:r>
            <w:r w:rsidRPr="00457B95">
              <w:rPr>
                <w:sz w:val="18"/>
                <w:szCs w:val="18"/>
                <w:lang w:val="en-US"/>
              </w:rPr>
              <w:t>n</w:t>
            </w:r>
            <w:r w:rsidRPr="00457B95">
              <w:rPr>
                <w:sz w:val="18"/>
                <w:szCs w:val="18"/>
              </w:rPr>
              <w:t>,  где Е</w:t>
            </w:r>
            <w:r w:rsidRPr="00457B95">
              <w:rPr>
                <w:sz w:val="18"/>
                <w:szCs w:val="18"/>
                <w:lang w:val="en-US"/>
              </w:rPr>
              <w:t>c</w:t>
            </w:r>
            <w:r w:rsidRPr="00457B95">
              <w:rPr>
                <w:sz w:val="18"/>
                <w:szCs w:val="18"/>
              </w:rPr>
              <w:t xml:space="preserve"> </w:t>
            </w:r>
            <w:r>
              <w:rPr>
                <w:sz w:val="18"/>
                <w:szCs w:val="18"/>
              </w:rPr>
              <w:t>–</w:t>
            </w:r>
            <w:r w:rsidRPr="00457B95">
              <w:rPr>
                <w:sz w:val="18"/>
                <w:szCs w:val="18"/>
              </w:rPr>
              <w:t xml:space="preserve"> существующая единовременная пропускная способность</w:t>
            </w:r>
          </w:p>
          <w:p w:rsidR="007D384C" w:rsidRPr="00457B95" w:rsidRDefault="007D384C" w:rsidP="00A04948">
            <w:pPr>
              <w:widowControl w:val="0"/>
              <w:autoSpaceDE w:val="0"/>
              <w:autoSpaceDN w:val="0"/>
              <w:adjustRightInd w:val="0"/>
              <w:rPr>
                <w:sz w:val="18"/>
                <w:szCs w:val="18"/>
              </w:rPr>
            </w:pPr>
            <w:r w:rsidRPr="00457B95">
              <w:rPr>
                <w:sz w:val="18"/>
                <w:szCs w:val="18"/>
                <w:lang w:val="en-US"/>
              </w:rPr>
              <w:t>En</w:t>
            </w:r>
            <w:r w:rsidRPr="00457B95">
              <w:rPr>
                <w:sz w:val="18"/>
                <w:szCs w:val="18"/>
              </w:rPr>
              <w:t xml:space="preserve"> </w:t>
            </w:r>
            <w:r>
              <w:rPr>
                <w:sz w:val="18"/>
                <w:szCs w:val="18"/>
              </w:rPr>
              <w:t>–</w:t>
            </w:r>
            <w:r w:rsidRPr="00457B95">
              <w:rPr>
                <w:sz w:val="18"/>
                <w:szCs w:val="18"/>
              </w:rPr>
              <w:t xml:space="preserve"> нормативная единовременная пропускная способность объектов физической культуры и спорта , необходимых для обеспечения минимальной </w:t>
            </w:r>
            <w:r w:rsidRPr="00457B95">
              <w:rPr>
                <w:sz w:val="18"/>
                <w:szCs w:val="18"/>
              </w:rPr>
              <w:lastRenderedPageBreak/>
              <w:t>двигательной активности</w:t>
            </w:r>
          </w:p>
          <w:p w:rsidR="007D384C" w:rsidRPr="00457B95" w:rsidRDefault="007D384C" w:rsidP="00A04948">
            <w:pPr>
              <w:widowControl w:val="0"/>
              <w:autoSpaceDE w:val="0"/>
              <w:autoSpaceDN w:val="0"/>
              <w:adjustRightInd w:val="0"/>
              <w:rPr>
                <w:sz w:val="18"/>
                <w:szCs w:val="18"/>
              </w:rPr>
            </w:pP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Pr>
                <w:sz w:val="18"/>
                <w:szCs w:val="18"/>
              </w:rPr>
              <w:lastRenderedPageBreak/>
              <w:t>Сплошное наблюде</w:t>
            </w:r>
            <w:r w:rsidRPr="00457B95">
              <w:rPr>
                <w:sz w:val="18"/>
                <w:szCs w:val="18"/>
              </w:rPr>
              <w:t>ние</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Спортивные сооружения района</w:t>
            </w:r>
          </w:p>
        </w:tc>
      </w:tr>
      <w:tr w:rsidR="007D384C" w:rsidRPr="00457B95" w:rsidTr="00A04948">
        <w:tc>
          <w:tcPr>
            <w:tcW w:w="5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lastRenderedPageBreak/>
              <w:t>6.</w:t>
            </w:r>
          </w:p>
        </w:tc>
        <w:tc>
          <w:tcPr>
            <w:tcW w:w="184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Количество подготовленных спортсменов-разрядников</w:t>
            </w:r>
          </w:p>
          <w:p w:rsidR="007D384C" w:rsidRPr="00457B95" w:rsidRDefault="007D384C" w:rsidP="00A04948">
            <w:pPr>
              <w:widowControl w:val="0"/>
              <w:autoSpaceDE w:val="0"/>
              <w:autoSpaceDN w:val="0"/>
              <w:adjustRightInd w:val="0"/>
              <w:rPr>
                <w:sz w:val="18"/>
                <w:szCs w:val="18"/>
              </w:rPr>
            </w:pP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Pr>
                <w:sz w:val="18"/>
                <w:szCs w:val="18"/>
              </w:rPr>
              <w:t xml:space="preserve">Показатель  отражает количество </w:t>
            </w:r>
            <w:r w:rsidRPr="00457B95">
              <w:rPr>
                <w:sz w:val="18"/>
                <w:szCs w:val="18"/>
              </w:rPr>
              <w:t>подготовленных спортсменов-разрядников</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один раз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стат.отчетов поселений</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Выбороч-ное наблюдение</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Спортсмены поселений района и сборных команд района</w:t>
            </w:r>
          </w:p>
        </w:tc>
      </w:tr>
      <w:tr w:rsidR="007D384C" w:rsidRPr="00457B95" w:rsidTr="00A04948">
        <w:tc>
          <w:tcPr>
            <w:tcW w:w="5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7.</w:t>
            </w:r>
          </w:p>
        </w:tc>
        <w:tc>
          <w:tcPr>
            <w:tcW w:w="184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Количество спортсменов, делегированных в сборные команды Ленинградской области</w:t>
            </w:r>
          </w:p>
          <w:p w:rsidR="007D384C" w:rsidRPr="00457B95" w:rsidRDefault="007D384C" w:rsidP="00A04948">
            <w:pPr>
              <w:widowControl w:val="0"/>
              <w:autoSpaceDE w:val="0"/>
              <w:autoSpaceDN w:val="0"/>
              <w:adjustRightInd w:val="0"/>
              <w:rPr>
                <w:sz w:val="18"/>
                <w:szCs w:val="18"/>
              </w:rPr>
            </w:pP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чел</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 xml:space="preserve">Показатель  отражает </w:t>
            </w:r>
            <w:r>
              <w:rPr>
                <w:sz w:val="18"/>
                <w:szCs w:val="18"/>
              </w:rPr>
              <w:t>к</w:t>
            </w:r>
            <w:r w:rsidRPr="00457B95">
              <w:rPr>
                <w:sz w:val="18"/>
                <w:szCs w:val="18"/>
              </w:rPr>
              <w:t>оличество спортсменов, делегированных в сборные команды Ленинградской области</w:t>
            </w:r>
          </w:p>
          <w:p w:rsidR="007D384C" w:rsidRPr="00457B95" w:rsidRDefault="007D384C" w:rsidP="00A04948">
            <w:pPr>
              <w:widowControl w:val="0"/>
              <w:autoSpaceDE w:val="0"/>
              <w:autoSpaceDN w:val="0"/>
              <w:adjustRightInd w:val="0"/>
              <w:rPr>
                <w:sz w:val="18"/>
                <w:szCs w:val="18"/>
              </w:rPr>
            </w:pPr>
            <w:r w:rsidRPr="00457B95">
              <w:rPr>
                <w:sz w:val="18"/>
                <w:szCs w:val="18"/>
              </w:rPr>
              <w:t xml:space="preserve"> </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один раз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Данные федераций спорта ЛО</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Выборочное наблюде-ние</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Спортсмены сборных команд района</w:t>
            </w:r>
          </w:p>
        </w:tc>
      </w:tr>
      <w:tr w:rsidR="007D384C" w:rsidRPr="00457B95" w:rsidTr="00A04948">
        <w:tc>
          <w:tcPr>
            <w:tcW w:w="534" w:type="dxa"/>
            <w:shd w:val="clear" w:color="auto" w:fill="auto"/>
          </w:tcPr>
          <w:p w:rsidR="007D384C" w:rsidRPr="00457B95" w:rsidRDefault="007D384C" w:rsidP="00A04948">
            <w:pPr>
              <w:widowControl w:val="0"/>
              <w:autoSpaceDE w:val="0"/>
              <w:autoSpaceDN w:val="0"/>
              <w:adjustRightInd w:val="0"/>
              <w:rPr>
                <w:sz w:val="18"/>
                <w:szCs w:val="18"/>
              </w:rPr>
            </w:pPr>
            <w:r>
              <w:rPr>
                <w:sz w:val="18"/>
                <w:szCs w:val="18"/>
              </w:rPr>
              <w:t>8.</w:t>
            </w:r>
          </w:p>
        </w:tc>
        <w:tc>
          <w:tcPr>
            <w:tcW w:w="184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Среднемесячная номинальная начисленная заработная  плата  работников  муниципальных учреждений физической культуры и спорта</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Pr>
                <w:sz w:val="18"/>
                <w:szCs w:val="18"/>
              </w:rPr>
              <w:t>руб</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Pr>
                <w:sz w:val="18"/>
                <w:szCs w:val="18"/>
              </w:rPr>
              <w:t>Показатель отражает</w:t>
            </w:r>
            <w:r w:rsidRPr="00457B95">
              <w:rPr>
                <w:sz w:val="18"/>
                <w:szCs w:val="18"/>
              </w:rPr>
              <w:t xml:space="preserve"> </w:t>
            </w:r>
            <w:r>
              <w:rPr>
                <w:sz w:val="18"/>
                <w:szCs w:val="18"/>
              </w:rPr>
              <w:t>с</w:t>
            </w:r>
            <w:r w:rsidRPr="00457B95">
              <w:rPr>
                <w:sz w:val="18"/>
                <w:szCs w:val="18"/>
              </w:rPr>
              <w:t>реднемесячн</w:t>
            </w:r>
            <w:r>
              <w:rPr>
                <w:sz w:val="18"/>
                <w:szCs w:val="18"/>
              </w:rPr>
              <w:t>ую</w:t>
            </w:r>
            <w:r w:rsidRPr="00457B95">
              <w:rPr>
                <w:sz w:val="18"/>
                <w:szCs w:val="18"/>
              </w:rPr>
              <w:t xml:space="preserve"> номинальн</w:t>
            </w:r>
            <w:r>
              <w:rPr>
                <w:sz w:val="18"/>
                <w:szCs w:val="18"/>
              </w:rPr>
              <w:t>ую начисленную</w:t>
            </w:r>
            <w:r w:rsidRPr="00457B95">
              <w:rPr>
                <w:sz w:val="18"/>
                <w:szCs w:val="18"/>
              </w:rPr>
              <w:t xml:space="preserve"> заработн</w:t>
            </w:r>
            <w:r>
              <w:rPr>
                <w:sz w:val="18"/>
                <w:szCs w:val="18"/>
              </w:rPr>
              <w:t>ую</w:t>
            </w:r>
            <w:r w:rsidRPr="00457B95">
              <w:rPr>
                <w:sz w:val="18"/>
                <w:szCs w:val="18"/>
              </w:rPr>
              <w:t xml:space="preserve">  плат</w:t>
            </w:r>
            <w:r>
              <w:rPr>
                <w:sz w:val="18"/>
                <w:szCs w:val="18"/>
              </w:rPr>
              <w:t>у</w:t>
            </w:r>
            <w:r w:rsidRPr="00457B95">
              <w:rPr>
                <w:sz w:val="18"/>
                <w:szCs w:val="18"/>
              </w:rPr>
              <w:t xml:space="preserve">  работников  муниципальных учреждений физической культуры и спорта</w:t>
            </w:r>
          </w:p>
        </w:tc>
        <w:tc>
          <w:tcPr>
            <w:tcW w:w="992"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один раз в год</w:t>
            </w:r>
          </w:p>
        </w:tc>
        <w:tc>
          <w:tcPr>
            <w:tcW w:w="1134" w:type="dxa"/>
            <w:shd w:val="clear" w:color="auto" w:fill="auto"/>
          </w:tcPr>
          <w:p w:rsidR="007D384C" w:rsidRPr="00457B95" w:rsidRDefault="007D384C" w:rsidP="00A04948">
            <w:pPr>
              <w:widowControl w:val="0"/>
              <w:autoSpaceDE w:val="0"/>
              <w:autoSpaceDN w:val="0"/>
              <w:adjustRightInd w:val="0"/>
              <w:rPr>
                <w:sz w:val="18"/>
                <w:szCs w:val="18"/>
              </w:rPr>
            </w:pPr>
            <w:r>
              <w:rPr>
                <w:sz w:val="18"/>
                <w:szCs w:val="18"/>
              </w:rPr>
              <w:t>Подсчет</w:t>
            </w:r>
          </w:p>
        </w:tc>
        <w:tc>
          <w:tcPr>
            <w:tcW w:w="1276" w:type="dxa"/>
            <w:shd w:val="clear" w:color="auto" w:fill="auto"/>
          </w:tcPr>
          <w:p w:rsidR="007D384C" w:rsidRPr="00457B95" w:rsidRDefault="007D384C" w:rsidP="00A04948">
            <w:pPr>
              <w:jc w:val="center"/>
              <w:rPr>
                <w:sz w:val="18"/>
                <w:szCs w:val="18"/>
              </w:rPr>
            </w:pPr>
            <w:r w:rsidRPr="00457B95">
              <w:rPr>
                <w:sz w:val="18"/>
                <w:szCs w:val="18"/>
              </w:rPr>
              <w:t>Мониторинг</w:t>
            </w:r>
          </w:p>
        </w:tc>
        <w:tc>
          <w:tcPr>
            <w:tcW w:w="1276" w:type="dxa"/>
            <w:shd w:val="clear" w:color="auto" w:fill="auto"/>
          </w:tcPr>
          <w:p w:rsidR="007D384C" w:rsidRPr="00457B95" w:rsidRDefault="007D384C" w:rsidP="00A04948">
            <w:pPr>
              <w:widowControl w:val="0"/>
              <w:autoSpaceDE w:val="0"/>
              <w:autoSpaceDN w:val="0"/>
              <w:adjustRightInd w:val="0"/>
              <w:rPr>
                <w:sz w:val="18"/>
                <w:szCs w:val="18"/>
              </w:rPr>
            </w:pPr>
            <w:r w:rsidRPr="00457B95">
              <w:rPr>
                <w:sz w:val="18"/>
                <w:szCs w:val="18"/>
              </w:rPr>
              <w:t>Среднемесячная номинальная начисленная заработная  плата  работников  муниципальных учреждений физической культуры и спорта</w:t>
            </w:r>
          </w:p>
        </w:tc>
      </w:tr>
    </w:tbl>
    <w:p w:rsidR="007D384C" w:rsidRPr="00457B95" w:rsidRDefault="007D384C" w:rsidP="007D384C">
      <w:pPr>
        <w:autoSpaceDE w:val="0"/>
        <w:autoSpaceDN w:val="0"/>
        <w:adjustRightInd w:val="0"/>
        <w:jc w:val="center"/>
        <w:rPr>
          <w:b/>
          <w:bCs/>
          <w:sz w:val="28"/>
          <w:szCs w:val="28"/>
        </w:rPr>
      </w:pPr>
    </w:p>
    <w:p w:rsidR="007D384C" w:rsidRPr="00457B95" w:rsidRDefault="007D384C" w:rsidP="007D384C">
      <w:pPr>
        <w:autoSpaceDE w:val="0"/>
        <w:autoSpaceDN w:val="0"/>
        <w:adjustRightInd w:val="0"/>
        <w:jc w:val="both"/>
        <w:rPr>
          <w:bCs/>
        </w:rPr>
      </w:pPr>
      <w:r w:rsidRPr="00457B95">
        <w:rPr>
          <w:bCs/>
        </w:rPr>
        <w:t xml:space="preserve">Начальника отдела </w:t>
      </w:r>
    </w:p>
    <w:p w:rsidR="007D384C" w:rsidRPr="00457B95" w:rsidRDefault="007D384C" w:rsidP="007D384C">
      <w:pPr>
        <w:autoSpaceDE w:val="0"/>
        <w:autoSpaceDN w:val="0"/>
        <w:adjustRightInd w:val="0"/>
        <w:jc w:val="both"/>
        <w:rPr>
          <w:bCs/>
        </w:rPr>
      </w:pPr>
      <w:r w:rsidRPr="00457B95">
        <w:rPr>
          <w:bCs/>
        </w:rPr>
        <w:t>по молодёжной политике и спорту                                                                       А.А. Кузнецов</w:t>
      </w: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r w:rsidRPr="00457B95">
        <w:rPr>
          <w:bCs/>
        </w:rPr>
        <w:t>Начальник отдела по культуре и туризму                                                           Е.С. Степанова</w:t>
      </w:r>
    </w:p>
    <w:p w:rsidR="007D384C" w:rsidRPr="00457B95" w:rsidRDefault="007D384C" w:rsidP="007D384C">
      <w:pPr>
        <w:sectPr w:rsidR="007D384C" w:rsidRPr="00457B95" w:rsidSect="009D1586">
          <w:pgSz w:w="11906" w:h="16838"/>
          <w:pgMar w:top="1134" w:right="851" w:bottom="1134" w:left="1701" w:header="709" w:footer="709" w:gutter="0"/>
          <w:pgNumType w:start="1"/>
          <w:cols w:space="708"/>
          <w:docGrid w:linePitch="360"/>
        </w:sectPr>
      </w:pPr>
    </w:p>
    <w:tbl>
      <w:tblPr>
        <w:tblW w:w="3260" w:type="dxa"/>
        <w:tblInd w:w="10598" w:type="dxa"/>
        <w:tblLook w:val="04A0" w:firstRow="1" w:lastRow="0" w:firstColumn="1" w:lastColumn="0" w:noHBand="0" w:noVBand="1"/>
      </w:tblPr>
      <w:tblGrid>
        <w:gridCol w:w="3260"/>
      </w:tblGrid>
      <w:tr w:rsidR="007D384C" w:rsidRPr="00457B95" w:rsidTr="007D384C">
        <w:tc>
          <w:tcPr>
            <w:tcW w:w="3260" w:type="dxa"/>
            <w:shd w:val="clear" w:color="auto" w:fill="auto"/>
          </w:tcPr>
          <w:p w:rsidR="007D384C" w:rsidRPr="00457B95" w:rsidRDefault="007D384C" w:rsidP="00A04948">
            <w:pPr>
              <w:autoSpaceDE w:val="0"/>
              <w:autoSpaceDN w:val="0"/>
              <w:adjustRightInd w:val="0"/>
              <w:rPr>
                <w:sz w:val="20"/>
              </w:rPr>
            </w:pPr>
            <w:bookmarkStart w:id="3" w:name="Par426"/>
            <w:bookmarkEnd w:id="3"/>
            <w:r>
              <w:rPr>
                <w:sz w:val="20"/>
              </w:rPr>
              <w:lastRenderedPageBreak/>
              <w:t>Приложение 4</w:t>
            </w:r>
          </w:p>
        </w:tc>
      </w:tr>
      <w:tr w:rsidR="007D384C" w:rsidRPr="00457B95" w:rsidTr="007D384C">
        <w:tc>
          <w:tcPr>
            <w:tcW w:w="3260" w:type="dxa"/>
            <w:shd w:val="clear" w:color="auto" w:fill="auto"/>
          </w:tcPr>
          <w:p w:rsidR="007D384C" w:rsidRPr="00457B95" w:rsidRDefault="007D384C" w:rsidP="00A04948">
            <w:pPr>
              <w:autoSpaceDE w:val="0"/>
              <w:autoSpaceDN w:val="0"/>
              <w:adjustRightInd w:val="0"/>
              <w:rPr>
                <w:sz w:val="20"/>
              </w:rPr>
            </w:pPr>
            <w:r w:rsidRPr="00457B95">
              <w:rPr>
                <w:sz w:val="20"/>
              </w:rPr>
              <w:t>к муниципальной программе</w:t>
            </w:r>
          </w:p>
        </w:tc>
      </w:tr>
      <w:tr w:rsidR="007D384C" w:rsidRPr="00457B95" w:rsidTr="007D384C">
        <w:tc>
          <w:tcPr>
            <w:tcW w:w="3260" w:type="dxa"/>
            <w:shd w:val="clear" w:color="auto" w:fill="auto"/>
          </w:tcPr>
          <w:p w:rsidR="007D384C" w:rsidRPr="00457B95" w:rsidRDefault="007D384C" w:rsidP="00A04948">
            <w:pPr>
              <w:autoSpaceDE w:val="0"/>
              <w:autoSpaceDN w:val="0"/>
              <w:adjustRightInd w:val="0"/>
              <w:rPr>
                <w:sz w:val="20"/>
              </w:rPr>
            </w:pPr>
            <w:r w:rsidRPr="00457B95">
              <w:rPr>
                <w:sz w:val="20"/>
              </w:rPr>
              <w:t xml:space="preserve">муниципального образования </w:t>
            </w:r>
          </w:p>
        </w:tc>
      </w:tr>
      <w:tr w:rsidR="007D384C" w:rsidRPr="00457B95" w:rsidTr="007D384C">
        <w:tc>
          <w:tcPr>
            <w:tcW w:w="3260" w:type="dxa"/>
            <w:shd w:val="clear" w:color="auto" w:fill="auto"/>
          </w:tcPr>
          <w:p w:rsidR="007D384C" w:rsidRPr="00457B95" w:rsidRDefault="007D384C" w:rsidP="00A04948">
            <w:pPr>
              <w:autoSpaceDE w:val="0"/>
              <w:autoSpaceDN w:val="0"/>
              <w:adjustRightInd w:val="0"/>
              <w:rPr>
                <w:sz w:val="20"/>
              </w:rPr>
            </w:pPr>
            <w:r w:rsidRPr="00457B95">
              <w:rPr>
                <w:sz w:val="20"/>
              </w:rPr>
              <w:t xml:space="preserve">Ломоносовский муниципальный район </w:t>
            </w:r>
          </w:p>
        </w:tc>
      </w:tr>
      <w:tr w:rsidR="007D384C" w:rsidRPr="00457B95" w:rsidTr="007D384C">
        <w:tc>
          <w:tcPr>
            <w:tcW w:w="3260" w:type="dxa"/>
            <w:shd w:val="clear" w:color="auto" w:fill="auto"/>
          </w:tcPr>
          <w:p w:rsidR="007D384C" w:rsidRPr="00457B95" w:rsidRDefault="007D384C" w:rsidP="00A04948">
            <w:pPr>
              <w:autoSpaceDE w:val="0"/>
              <w:autoSpaceDN w:val="0"/>
              <w:adjustRightInd w:val="0"/>
              <w:rPr>
                <w:sz w:val="20"/>
              </w:rPr>
            </w:pPr>
            <w:r w:rsidRPr="00457B95">
              <w:rPr>
                <w:sz w:val="20"/>
              </w:rPr>
              <w:t>Ленинградской области</w:t>
            </w:r>
          </w:p>
        </w:tc>
      </w:tr>
      <w:tr w:rsidR="007D384C" w:rsidRPr="00457B95" w:rsidTr="007D384C">
        <w:tc>
          <w:tcPr>
            <w:tcW w:w="3260" w:type="dxa"/>
            <w:shd w:val="clear" w:color="auto" w:fill="auto"/>
          </w:tcPr>
          <w:p w:rsidR="007D384C" w:rsidRPr="00457B95" w:rsidRDefault="007D384C" w:rsidP="00A04948">
            <w:pPr>
              <w:autoSpaceDE w:val="0"/>
              <w:autoSpaceDN w:val="0"/>
              <w:adjustRightInd w:val="0"/>
              <w:rPr>
                <w:sz w:val="20"/>
              </w:rPr>
            </w:pPr>
            <w:r w:rsidRPr="00457B95">
              <w:rPr>
                <w:sz w:val="20"/>
              </w:rPr>
              <w:t xml:space="preserve">«Развитие молодежной политики, </w:t>
            </w:r>
          </w:p>
        </w:tc>
      </w:tr>
      <w:tr w:rsidR="007D384C" w:rsidRPr="00457B95" w:rsidTr="007D384C">
        <w:tc>
          <w:tcPr>
            <w:tcW w:w="3260" w:type="dxa"/>
            <w:shd w:val="clear" w:color="auto" w:fill="auto"/>
          </w:tcPr>
          <w:p w:rsidR="007D384C" w:rsidRPr="00457B95" w:rsidRDefault="007D384C" w:rsidP="00A04948">
            <w:pPr>
              <w:autoSpaceDE w:val="0"/>
              <w:autoSpaceDN w:val="0"/>
              <w:adjustRightInd w:val="0"/>
              <w:rPr>
                <w:sz w:val="20"/>
              </w:rPr>
            </w:pPr>
            <w:r w:rsidRPr="00457B95">
              <w:rPr>
                <w:sz w:val="20"/>
              </w:rPr>
              <w:t xml:space="preserve">культуры, физической культуры, </w:t>
            </w:r>
          </w:p>
        </w:tc>
      </w:tr>
      <w:tr w:rsidR="007D384C" w:rsidRPr="00457B95" w:rsidTr="007D384C">
        <w:tc>
          <w:tcPr>
            <w:tcW w:w="3260" w:type="dxa"/>
            <w:shd w:val="clear" w:color="auto" w:fill="auto"/>
          </w:tcPr>
          <w:p w:rsidR="007D384C" w:rsidRPr="00457B95" w:rsidRDefault="007D384C" w:rsidP="00A04948">
            <w:pPr>
              <w:autoSpaceDE w:val="0"/>
              <w:autoSpaceDN w:val="0"/>
              <w:adjustRightInd w:val="0"/>
              <w:rPr>
                <w:sz w:val="20"/>
              </w:rPr>
            </w:pPr>
            <w:r w:rsidRPr="00457B95">
              <w:rPr>
                <w:sz w:val="20"/>
              </w:rPr>
              <w:t>спорта и туризма в Ломоносовском</w:t>
            </w:r>
          </w:p>
        </w:tc>
      </w:tr>
      <w:tr w:rsidR="007D384C" w:rsidRPr="00457B95" w:rsidTr="007D384C">
        <w:tc>
          <w:tcPr>
            <w:tcW w:w="3260" w:type="dxa"/>
            <w:shd w:val="clear" w:color="auto" w:fill="auto"/>
          </w:tcPr>
          <w:p w:rsidR="007D384C" w:rsidRPr="00457B95" w:rsidRDefault="007D384C" w:rsidP="00A04948">
            <w:pPr>
              <w:autoSpaceDE w:val="0"/>
              <w:autoSpaceDN w:val="0"/>
              <w:adjustRightInd w:val="0"/>
              <w:rPr>
                <w:sz w:val="20"/>
              </w:rPr>
            </w:pPr>
            <w:r w:rsidRPr="00457B95">
              <w:rPr>
                <w:sz w:val="20"/>
              </w:rPr>
              <w:t>муниципальном районе»</w:t>
            </w:r>
          </w:p>
        </w:tc>
      </w:tr>
    </w:tbl>
    <w:p w:rsidR="007D384C" w:rsidRPr="00457B95" w:rsidRDefault="00BD5151" w:rsidP="007D384C">
      <w:pPr>
        <w:widowControl w:val="0"/>
        <w:autoSpaceDE w:val="0"/>
        <w:autoSpaceDN w:val="0"/>
        <w:adjustRightInd w:val="0"/>
        <w:jc w:val="center"/>
        <w:outlineLvl w:val="0"/>
      </w:pPr>
      <w:r>
        <w:t>П</w:t>
      </w:r>
      <w:r w:rsidR="007D384C" w:rsidRPr="00457B95">
        <w:t>лан</w:t>
      </w:r>
    </w:p>
    <w:p w:rsidR="007D384C" w:rsidRPr="00457B95" w:rsidRDefault="007D384C" w:rsidP="007D384C">
      <w:pPr>
        <w:widowControl w:val="0"/>
        <w:autoSpaceDE w:val="0"/>
        <w:autoSpaceDN w:val="0"/>
        <w:adjustRightInd w:val="0"/>
        <w:jc w:val="center"/>
        <w:outlineLvl w:val="0"/>
      </w:pPr>
      <w:r w:rsidRPr="00457B95">
        <w:t>реализации муниципальной программы муниципального образования Ломоносовский муниципальный район Ленинградской области</w:t>
      </w:r>
    </w:p>
    <w:p w:rsidR="007D384C" w:rsidRPr="00457B95" w:rsidRDefault="007D384C" w:rsidP="007D384C">
      <w:pPr>
        <w:autoSpaceDE w:val="0"/>
        <w:autoSpaceDN w:val="0"/>
        <w:adjustRightInd w:val="0"/>
        <w:jc w:val="center"/>
      </w:pPr>
      <w:r w:rsidRPr="00457B95">
        <w:t>«Развитие молодежной политики, культуры, физической культуры, спорта и туризма в Ломоносовском муниципальном районе»</w:t>
      </w:r>
    </w:p>
    <w:p w:rsidR="007D384C" w:rsidRPr="00457B95" w:rsidRDefault="007D384C" w:rsidP="007D384C">
      <w:pPr>
        <w:widowControl w:val="0"/>
        <w:autoSpaceDE w:val="0"/>
        <w:autoSpaceDN w:val="0"/>
        <w:adjustRightInd w:val="0"/>
        <w:jc w:val="both"/>
      </w:pPr>
    </w:p>
    <w:tbl>
      <w:tblPr>
        <w:tblW w:w="12266" w:type="dxa"/>
        <w:tblCellSpacing w:w="5" w:type="nil"/>
        <w:tblLayout w:type="fixed"/>
        <w:tblCellMar>
          <w:left w:w="75" w:type="dxa"/>
          <w:right w:w="75" w:type="dxa"/>
        </w:tblCellMar>
        <w:tblLook w:val="0000" w:firstRow="0" w:lastRow="0" w:firstColumn="0" w:lastColumn="0" w:noHBand="0" w:noVBand="0"/>
      </w:tblPr>
      <w:tblGrid>
        <w:gridCol w:w="2060"/>
        <w:gridCol w:w="1134"/>
        <w:gridCol w:w="1134"/>
        <w:gridCol w:w="992"/>
        <w:gridCol w:w="851"/>
        <w:gridCol w:w="992"/>
        <w:gridCol w:w="142"/>
        <w:gridCol w:w="992"/>
        <w:gridCol w:w="1134"/>
        <w:gridCol w:w="142"/>
        <w:gridCol w:w="1275"/>
        <w:gridCol w:w="1418"/>
      </w:tblGrid>
      <w:tr w:rsidR="007D384C" w:rsidRPr="00457B95" w:rsidTr="00A04948">
        <w:trPr>
          <w:trHeight w:val="640"/>
          <w:tblCellSpacing w:w="5" w:type="nil"/>
        </w:trPr>
        <w:tc>
          <w:tcPr>
            <w:tcW w:w="2060"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Наименование  </w:t>
            </w:r>
            <w:r w:rsidRPr="00457B95">
              <w:rPr>
                <w:rFonts w:ascii="Times New Roman" w:hAnsi="Times New Roman" w:cs="Times New Roman"/>
                <w:sz w:val="18"/>
                <w:szCs w:val="18"/>
              </w:rPr>
              <w:br/>
              <w:t>муниципальной</w:t>
            </w:r>
            <w:r w:rsidRPr="00457B95">
              <w:rPr>
                <w:rFonts w:ascii="Times New Roman" w:hAnsi="Times New Roman" w:cs="Times New Roman"/>
                <w:sz w:val="18"/>
                <w:szCs w:val="18"/>
              </w:rPr>
              <w:br/>
              <w:t xml:space="preserve">  программы,   </w:t>
            </w:r>
            <w:r w:rsidRPr="00457B95">
              <w:rPr>
                <w:rFonts w:ascii="Times New Roman" w:hAnsi="Times New Roman" w:cs="Times New Roman"/>
                <w:sz w:val="18"/>
                <w:szCs w:val="18"/>
              </w:rPr>
              <w:br/>
              <w:t xml:space="preserve"> подпрограммы  </w:t>
            </w:r>
            <w:r w:rsidRPr="00457B95">
              <w:rPr>
                <w:rFonts w:ascii="Times New Roman" w:hAnsi="Times New Roman" w:cs="Times New Roman"/>
                <w:sz w:val="18"/>
                <w:szCs w:val="18"/>
              </w:rPr>
              <w:br/>
              <w:t>муниципальной</w:t>
            </w:r>
            <w:r w:rsidRPr="00457B95">
              <w:rPr>
                <w:rFonts w:ascii="Times New Roman" w:hAnsi="Times New Roman" w:cs="Times New Roman"/>
                <w:sz w:val="18"/>
                <w:szCs w:val="18"/>
              </w:rPr>
              <w:br/>
              <w:t xml:space="preserve">  программы,   </w:t>
            </w:r>
            <w:r w:rsidRPr="00457B95">
              <w:rPr>
                <w:rFonts w:ascii="Times New Roman" w:hAnsi="Times New Roman" w:cs="Times New Roman"/>
                <w:sz w:val="18"/>
                <w:szCs w:val="18"/>
              </w:rPr>
              <w:br/>
              <w:t xml:space="preserve"> ведомственной </w:t>
            </w:r>
            <w:r w:rsidRPr="00457B95">
              <w:rPr>
                <w:rFonts w:ascii="Times New Roman" w:hAnsi="Times New Roman" w:cs="Times New Roman"/>
                <w:sz w:val="18"/>
                <w:szCs w:val="18"/>
              </w:rPr>
              <w:br/>
              <w:t xml:space="preserve">    целевой    </w:t>
            </w:r>
            <w:r w:rsidRPr="00457B95">
              <w:rPr>
                <w:rFonts w:ascii="Times New Roman" w:hAnsi="Times New Roman" w:cs="Times New Roman"/>
                <w:sz w:val="18"/>
                <w:szCs w:val="18"/>
              </w:rPr>
              <w:br/>
              <w:t xml:space="preserve">  программы,   </w:t>
            </w:r>
            <w:r w:rsidRPr="00457B95">
              <w:rPr>
                <w:rFonts w:ascii="Times New Roman" w:hAnsi="Times New Roman" w:cs="Times New Roman"/>
                <w:sz w:val="18"/>
                <w:szCs w:val="18"/>
              </w:rPr>
              <w:br/>
              <w:t xml:space="preserve">   основного   </w:t>
            </w:r>
            <w:r w:rsidRPr="00457B95">
              <w:rPr>
                <w:rFonts w:ascii="Times New Roman" w:hAnsi="Times New Roman" w:cs="Times New Roman"/>
                <w:sz w:val="18"/>
                <w:szCs w:val="18"/>
              </w:rPr>
              <w:br/>
              <w:t xml:space="preserve"> мероприятия </w:t>
            </w:r>
            <w:r w:rsidRPr="00457B95">
              <w:rPr>
                <w:rFonts w:ascii="Times New Roman" w:hAnsi="Times New Roman" w:cs="Times New Roman"/>
                <w:sz w:val="18"/>
                <w:szCs w:val="18"/>
              </w:rPr>
              <w:br/>
            </w:r>
          </w:p>
        </w:tc>
        <w:tc>
          <w:tcPr>
            <w:tcW w:w="1134"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Ответственный</w:t>
            </w:r>
            <w:r w:rsidRPr="00457B95">
              <w:rPr>
                <w:rFonts w:ascii="Times New Roman" w:hAnsi="Times New Roman" w:cs="Times New Roman"/>
                <w:sz w:val="18"/>
                <w:szCs w:val="18"/>
              </w:rPr>
              <w:br/>
              <w:t xml:space="preserve">исполнитель,       </w:t>
            </w:r>
            <w:r w:rsidRPr="00457B95">
              <w:rPr>
                <w:rFonts w:ascii="Times New Roman" w:hAnsi="Times New Roman" w:cs="Times New Roman"/>
                <w:sz w:val="18"/>
                <w:szCs w:val="18"/>
              </w:rPr>
              <w:br/>
              <w:t xml:space="preserve">соисполни-тель,        </w:t>
            </w:r>
            <w:r w:rsidRPr="00457B95">
              <w:rPr>
                <w:rFonts w:ascii="Times New Roman" w:hAnsi="Times New Roman" w:cs="Times New Roman"/>
                <w:sz w:val="18"/>
                <w:szCs w:val="18"/>
              </w:rPr>
              <w:br/>
              <w:t xml:space="preserve">участник     </w:t>
            </w:r>
          </w:p>
        </w:tc>
        <w:tc>
          <w:tcPr>
            <w:tcW w:w="2126"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Срок     </w:t>
            </w:r>
            <w:r w:rsidRPr="00457B95">
              <w:rPr>
                <w:rFonts w:ascii="Times New Roman" w:hAnsi="Times New Roman" w:cs="Times New Roman"/>
                <w:sz w:val="18"/>
                <w:szCs w:val="18"/>
              </w:rPr>
              <w:br/>
              <w:t xml:space="preserve"> реализации  </w:t>
            </w:r>
          </w:p>
        </w:tc>
        <w:tc>
          <w:tcPr>
            <w:tcW w:w="851" w:type="dxa"/>
            <w:vMerge w:val="restart"/>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Годы   </w:t>
            </w:r>
            <w:r w:rsidRPr="00457B95">
              <w:rPr>
                <w:rFonts w:ascii="Times New Roman" w:hAnsi="Times New Roman" w:cs="Times New Roman"/>
                <w:sz w:val="18"/>
                <w:szCs w:val="18"/>
              </w:rPr>
              <w:br/>
              <w:t>реализа-ции</w:t>
            </w:r>
          </w:p>
        </w:tc>
        <w:tc>
          <w:tcPr>
            <w:tcW w:w="6095" w:type="dxa"/>
            <w:gridSpan w:val="7"/>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Оценка расходов (тыс. руб.,     </w:t>
            </w:r>
            <w:r w:rsidRPr="00457B95">
              <w:rPr>
                <w:rFonts w:ascii="Times New Roman" w:hAnsi="Times New Roman" w:cs="Times New Roman"/>
                <w:sz w:val="18"/>
                <w:szCs w:val="18"/>
              </w:rPr>
              <w:br/>
              <w:t xml:space="preserve">    в ценах соответствующих лет)    </w:t>
            </w:r>
          </w:p>
        </w:tc>
      </w:tr>
      <w:tr w:rsidR="007D384C" w:rsidRPr="00457B95" w:rsidTr="00A04948">
        <w:trPr>
          <w:trHeight w:val="1609"/>
          <w:tblCellSpacing w:w="5" w:type="nil"/>
        </w:trPr>
        <w:tc>
          <w:tcPr>
            <w:tcW w:w="2060"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Начало</w:t>
            </w:r>
            <w:r w:rsidRPr="00457B95">
              <w:rPr>
                <w:rFonts w:ascii="Times New Roman" w:hAnsi="Times New Roman" w:cs="Times New Roman"/>
                <w:sz w:val="18"/>
                <w:szCs w:val="18"/>
              </w:rPr>
              <w:br/>
              <w:t>реализа-</w:t>
            </w:r>
            <w:r w:rsidRPr="00457B95">
              <w:rPr>
                <w:rFonts w:ascii="Times New Roman" w:hAnsi="Times New Roman" w:cs="Times New Roman"/>
                <w:sz w:val="18"/>
                <w:szCs w:val="18"/>
              </w:rPr>
              <w:br/>
              <w:t>ции</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Конец </w:t>
            </w:r>
            <w:r w:rsidRPr="00457B95">
              <w:rPr>
                <w:rFonts w:ascii="Times New Roman" w:hAnsi="Times New Roman" w:cs="Times New Roman"/>
                <w:sz w:val="18"/>
                <w:szCs w:val="18"/>
              </w:rPr>
              <w:br/>
              <w:t>реали-зации</w:t>
            </w:r>
          </w:p>
        </w:tc>
        <w:tc>
          <w:tcPr>
            <w:tcW w:w="851"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Всего</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Федеральный  </w:t>
            </w:r>
            <w:r w:rsidRPr="00457B95">
              <w:rPr>
                <w:rFonts w:ascii="Times New Roman" w:hAnsi="Times New Roman" w:cs="Times New Roman"/>
                <w:sz w:val="18"/>
                <w:szCs w:val="18"/>
              </w:rPr>
              <w:br/>
              <w:t xml:space="preserve">бюд- </w:t>
            </w:r>
            <w:r w:rsidRPr="00457B95">
              <w:rPr>
                <w:rFonts w:ascii="Times New Roman" w:hAnsi="Times New Roman" w:cs="Times New Roman"/>
                <w:sz w:val="18"/>
                <w:szCs w:val="18"/>
              </w:rPr>
              <w:br/>
              <w:t>жет</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Областной   </w:t>
            </w:r>
            <w:r w:rsidRPr="00457B95">
              <w:rPr>
                <w:rFonts w:ascii="Times New Roman" w:hAnsi="Times New Roman" w:cs="Times New Roman"/>
                <w:sz w:val="18"/>
                <w:szCs w:val="18"/>
              </w:rPr>
              <w:br/>
              <w:t xml:space="preserve">бюджет  </w:t>
            </w:r>
            <w:r w:rsidRPr="00457B95">
              <w:rPr>
                <w:rFonts w:ascii="Times New Roman" w:hAnsi="Times New Roman" w:cs="Times New Roman"/>
                <w:sz w:val="18"/>
                <w:szCs w:val="18"/>
              </w:rPr>
              <w:br/>
              <w:t xml:space="preserve">Ленин-  </w:t>
            </w:r>
            <w:r w:rsidRPr="00457B95">
              <w:rPr>
                <w:rFonts w:ascii="Times New Roman" w:hAnsi="Times New Roman" w:cs="Times New Roman"/>
                <w:sz w:val="18"/>
                <w:szCs w:val="18"/>
              </w:rPr>
              <w:br/>
              <w:t>градской</w:t>
            </w:r>
            <w:r w:rsidRPr="00457B95">
              <w:rPr>
                <w:rFonts w:ascii="Times New Roman" w:hAnsi="Times New Roman" w:cs="Times New Roman"/>
                <w:sz w:val="18"/>
                <w:szCs w:val="18"/>
              </w:rPr>
              <w:br/>
              <w:t xml:space="preserve">области </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Местный </w:t>
            </w:r>
            <w:r w:rsidRPr="00457B95">
              <w:rPr>
                <w:rFonts w:ascii="Times New Roman" w:hAnsi="Times New Roman" w:cs="Times New Roman"/>
                <w:sz w:val="18"/>
                <w:szCs w:val="18"/>
              </w:rPr>
              <w:br/>
              <w:t xml:space="preserve">бюджет </w:t>
            </w:r>
            <w:r w:rsidRPr="00457B95">
              <w:rPr>
                <w:rFonts w:ascii="Times New Roman" w:hAnsi="Times New Roman" w:cs="Times New Roman"/>
                <w:sz w:val="18"/>
                <w:szCs w:val="18"/>
              </w:rPr>
              <w:br/>
            </w:r>
            <w:r w:rsidRPr="00457B95">
              <w:rPr>
                <w:rFonts w:ascii="Times New Roman" w:hAnsi="Times New Roman" w:cs="Times New Roman"/>
                <w:sz w:val="18"/>
                <w:szCs w:val="18"/>
              </w:rPr>
              <w:br/>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Прочие</w:t>
            </w:r>
            <w:r w:rsidRPr="00457B95">
              <w:rPr>
                <w:rFonts w:ascii="Times New Roman" w:hAnsi="Times New Roman" w:cs="Times New Roman"/>
                <w:sz w:val="18"/>
                <w:szCs w:val="18"/>
              </w:rPr>
              <w:br/>
              <w:t>источ-</w:t>
            </w:r>
            <w:r w:rsidRPr="00457B95">
              <w:rPr>
                <w:rFonts w:ascii="Times New Roman" w:hAnsi="Times New Roman" w:cs="Times New Roman"/>
                <w:sz w:val="18"/>
                <w:szCs w:val="18"/>
              </w:rPr>
              <w:br/>
              <w:t>ники</w:t>
            </w:r>
            <w:r w:rsidRPr="00457B95">
              <w:rPr>
                <w:rFonts w:ascii="Times New Roman" w:hAnsi="Times New Roman" w:cs="Times New Roman"/>
                <w:sz w:val="18"/>
                <w:szCs w:val="18"/>
              </w:rPr>
              <w:br/>
              <w:t>финан-</w:t>
            </w:r>
            <w:r w:rsidRPr="00457B95">
              <w:rPr>
                <w:rFonts w:ascii="Times New Roman" w:hAnsi="Times New Roman" w:cs="Times New Roman"/>
                <w:sz w:val="18"/>
                <w:szCs w:val="18"/>
              </w:rPr>
              <w:br/>
              <w:t xml:space="preserve">сиро- </w:t>
            </w:r>
            <w:r w:rsidRPr="00457B95">
              <w:rPr>
                <w:rFonts w:ascii="Times New Roman" w:hAnsi="Times New Roman" w:cs="Times New Roman"/>
                <w:sz w:val="18"/>
                <w:szCs w:val="18"/>
              </w:rPr>
              <w:br/>
              <w:t>вания</w:t>
            </w:r>
          </w:p>
        </w:tc>
      </w:tr>
      <w:tr w:rsidR="007D384C" w:rsidRPr="00457B95" w:rsidTr="00A04948">
        <w:trPr>
          <w:tblCellSpacing w:w="5" w:type="nil"/>
        </w:trPr>
        <w:tc>
          <w:tcPr>
            <w:tcW w:w="206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1       </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2      </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3   </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4   </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5     </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6  </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7  </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8    </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9    </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10  </w:t>
            </w:r>
          </w:p>
        </w:tc>
      </w:tr>
      <w:tr w:rsidR="007D384C" w:rsidRPr="00457B95" w:rsidTr="00A04948">
        <w:trPr>
          <w:tblCellSpacing w:w="5" w:type="nil"/>
        </w:trPr>
        <w:tc>
          <w:tcPr>
            <w:tcW w:w="12266" w:type="dxa"/>
            <w:gridSpan w:val="1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Подпрограмма 1. «Сохранение и развитие дополнительного образования в сфере культуры и искусства»</w:t>
            </w:r>
          </w:p>
          <w:p w:rsidR="007D384C" w:rsidRPr="00457B95" w:rsidRDefault="007D384C" w:rsidP="00A04948">
            <w:pPr>
              <w:pStyle w:val="ConsPlusCell"/>
              <w:rPr>
                <w:rFonts w:ascii="Times New Roman" w:hAnsi="Times New Roman" w:cs="Times New Roman"/>
                <w:b/>
                <w:bCs/>
                <w:sz w:val="18"/>
                <w:szCs w:val="18"/>
              </w:rPr>
            </w:pPr>
          </w:p>
        </w:tc>
      </w:tr>
      <w:tr w:rsidR="007D384C" w:rsidRPr="00457B95" w:rsidTr="00A04948">
        <w:trPr>
          <w:trHeight w:val="423"/>
          <w:tblCellSpacing w:w="5" w:type="nil"/>
        </w:trPr>
        <w:tc>
          <w:tcPr>
            <w:tcW w:w="2060"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 1.1. Поддержка дополнительного образования в сфере культуры и искусства</w:t>
            </w:r>
          </w:p>
          <w:p w:rsidR="007D384C" w:rsidRPr="00457B95" w:rsidRDefault="007D384C" w:rsidP="00A04948">
            <w:pPr>
              <w:pStyle w:val="ConsPlusCell"/>
              <w:rPr>
                <w:rFonts w:ascii="Times New Roman" w:hAnsi="Times New Roman" w:cs="Times New Roman"/>
                <w:sz w:val="18"/>
                <w:szCs w:val="18"/>
              </w:rPr>
            </w:pPr>
          </w:p>
        </w:tc>
        <w:tc>
          <w:tcPr>
            <w:tcW w:w="1134"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Отдел по культуре и туризму администрации МО Ломоносовский муниципальный район</w:t>
            </w:r>
          </w:p>
        </w:tc>
        <w:tc>
          <w:tcPr>
            <w:tcW w:w="1134"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2015</w:t>
            </w:r>
          </w:p>
        </w:tc>
        <w:tc>
          <w:tcPr>
            <w:tcW w:w="992"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Cs/>
                <w:sz w:val="18"/>
                <w:szCs w:val="18"/>
              </w:rPr>
            </w:pPr>
            <w:r w:rsidRPr="00457B95">
              <w:rPr>
                <w:rFonts w:ascii="Times New Roman" w:hAnsi="Times New Roman" w:cs="Times New Roman"/>
                <w:bCs/>
                <w:sz w:val="18"/>
                <w:szCs w:val="18"/>
              </w:rPr>
              <w:t>2019</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 xml:space="preserve">2015 </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rPr>
                <w:b/>
                <w:bCs/>
                <w:sz w:val="18"/>
                <w:szCs w:val="18"/>
              </w:rPr>
            </w:pPr>
            <w:r w:rsidRPr="00457B95">
              <w:rPr>
                <w:b/>
                <w:bCs/>
                <w:sz w:val="18"/>
                <w:szCs w:val="18"/>
                <w:lang w:val="en-US"/>
              </w:rPr>
              <w:t>74</w:t>
            </w:r>
            <w:r w:rsidRPr="00457B95">
              <w:rPr>
                <w:b/>
                <w:bCs/>
                <w:sz w:val="18"/>
                <w:szCs w:val="18"/>
              </w:rPr>
              <w:t xml:space="preserve"> </w:t>
            </w:r>
            <w:r w:rsidRPr="00457B95">
              <w:rPr>
                <w:b/>
                <w:bCs/>
                <w:sz w:val="18"/>
                <w:szCs w:val="18"/>
                <w:lang w:val="en-US"/>
              </w:rPr>
              <w:t>222</w:t>
            </w:r>
            <w:r w:rsidRPr="00457B95">
              <w:rPr>
                <w:b/>
                <w:bCs/>
                <w:sz w:val="18"/>
                <w:szCs w:val="18"/>
              </w:rPr>
              <w:t>,</w:t>
            </w:r>
            <w:r w:rsidRPr="00457B95">
              <w:rPr>
                <w:b/>
                <w:bCs/>
                <w:sz w:val="18"/>
                <w:szCs w:val="18"/>
                <w:lang w:val="en-US"/>
              </w:rPr>
              <w:t>7</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5" w:type="dxa"/>
            <w:tcBorders>
              <w:left w:val="single" w:sz="4" w:space="0" w:color="auto"/>
              <w:bottom w:val="single" w:sz="4" w:space="0" w:color="auto"/>
              <w:right w:val="single" w:sz="4" w:space="0" w:color="auto"/>
            </w:tcBorders>
          </w:tcPr>
          <w:p w:rsidR="007D384C" w:rsidRPr="00457B95" w:rsidRDefault="007D384C" w:rsidP="00A04948">
            <w:pPr>
              <w:rPr>
                <w:b/>
                <w:bCs/>
                <w:sz w:val="18"/>
                <w:szCs w:val="18"/>
                <w:lang w:val="en-US"/>
              </w:rPr>
            </w:pPr>
            <w:r w:rsidRPr="00457B95">
              <w:rPr>
                <w:b/>
                <w:bCs/>
                <w:sz w:val="18"/>
                <w:szCs w:val="18"/>
                <w:lang w:val="en-US"/>
              </w:rPr>
              <w:t>74</w:t>
            </w:r>
            <w:r w:rsidRPr="00457B95">
              <w:rPr>
                <w:b/>
                <w:bCs/>
                <w:sz w:val="18"/>
                <w:szCs w:val="18"/>
              </w:rPr>
              <w:t xml:space="preserve"> </w:t>
            </w:r>
            <w:r w:rsidRPr="00457B95">
              <w:rPr>
                <w:b/>
                <w:bCs/>
                <w:sz w:val="18"/>
                <w:szCs w:val="18"/>
                <w:lang w:val="en-US"/>
              </w:rPr>
              <w:t>222</w:t>
            </w:r>
            <w:r w:rsidRPr="00457B95">
              <w:rPr>
                <w:b/>
                <w:bCs/>
                <w:sz w:val="18"/>
                <w:szCs w:val="18"/>
              </w:rPr>
              <w:t>,</w:t>
            </w:r>
            <w:r w:rsidRPr="00457B95">
              <w:rPr>
                <w:b/>
                <w:bCs/>
                <w:sz w:val="18"/>
                <w:szCs w:val="18"/>
                <w:lang w:val="en-US"/>
              </w:rPr>
              <w:t>7</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2016</w:t>
            </w:r>
          </w:p>
          <w:p w:rsidR="007D384C" w:rsidRPr="00457B95" w:rsidRDefault="007D384C" w:rsidP="00A04948">
            <w:pPr>
              <w:pStyle w:val="ConsPlusCell"/>
              <w:rPr>
                <w:rFonts w:ascii="Times New Roman" w:hAnsi="Times New Roman" w:cs="Times New Roman"/>
                <w:b/>
                <w:bCs/>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lang w:val="en-US"/>
              </w:rPr>
            </w:pPr>
            <w:r w:rsidRPr="00457B95">
              <w:rPr>
                <w:rFonts w:ascii="Times New Roman" w:hAnsi="Times New Roman" w:cs="Times New Roman"/>
                <w:b/>
                <w:sz w:val="18"/>
                <w:szCs w:val="18"/>
                <w:lang w:val="en-US"/>
              </w:rPr>
              <w:t>7</w:t>
            </w:r>
            <w:r w:rsidRPr="00457B95">
              <w:rPr>
                <w:rFonts w:ascii="Times New Roman" w:hAnsi="Times New Roman" w:cs="Times New Roman"/>
                <w:b/>
                <w:sz w:val="18"/>
                <w:szCs w:val="18"/>
              </w:rPr>
              <w:t>8</w:t>
            </w:r>
            <w:r w:rsidRPr="00457B95">
              <w:rPr>
                <w:rFonts w:ascii="Times New Roman" w:hAnsi="Times New Roman" w:cs="Times New Roman"/>
                <w:b/>
                <w:sz w:val="18"/>
                <w:szCs w:val="18"/>
                <w:lang w:val="en-US"/>
              </w:rPr>
              <w:t> 97</w:t>
            </w:r>
            <w:r w:rsidRPr="00457B95">
              <w:rPr>
                <w:rFonts w:ascii="Times New Roman" w:hAnsi="Times New Roman" w:cs="Times New Roman"/>
                <w:b/>
                <w:sz w:val="18"/>
                <w:szCs w:val="18"/>
              </w:rPr>
              <w:t>3</w:t>
            </w:r>
            <w:r w:rsidRPr="00457B95">
              <w:rPr>
                <w:rFonts w:ascii="Times New Roman" w:hAnsi="Times New Roman" w:cs="Times New Roman"/>
                <w:b/>
                <w:sz w:val="18"/>
                <w:szCs w:val="18"/>
                <w:lang w:val="en-US"/>
              </w:rPr>
              <w:t>,</w:t>
            </w:r>
            <w:r w:rsidRPr="00457B95">
              <w:rPr>
                <w:rFonts w:ascii="Times New Roman" w:hAnsi="Times New Roman" w:cs="Times New Roman"/>
                <w:b/>
                <w:sz w:val="18"/>
                <w:szCs w:val="18"/>
              </w:rPr>
              <w:t>8</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lang w:val="en-US"/>
              </w:rPr>
              <w:t>1 050</w:t>
            </w:r>
            <w:r w:rsidRPr="00457B95">
              <w:rPr>
                <w:rFonts w:ascii="Times New Roman" w:hAnsi="Times New Roman" w:cs="Times New Roman"/>
                <w:b/>
                <w:sz w:val="18"/>
                <w:szCs w:val="18"/>
              </w:rPr>
              <w:t>,0</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rPr>
            </w:pPr>
            <w:r w:rsidRPr="00457B95">
              <w:rPr>
                <w:rFonts w:ascii="Times New Roman" w:hAnsi="Times New Roman" w:cs="Times New Roman"/>
                <w:b/>
                <w:sz w:val="18"/>
                <w:szCs w:val="18"/>
                <w:lang w:val="en-US"/>
              </w:rPr>
              <w:t>7</w:t>
            </w:r>
            <w:r w:rsidRPr="00457B95">
              <w:rPr>
                <w:rFonts w:ascii="Times New Roman" w:hAnsi="Times New Roman" w:cs="Times New Roman"/>
                <w:b/>
                <w:sz w:val="18"/>
                <w:szCs w:val="18"/>
              </w:rPr>
              <w:t>7</w:t>
            </w:r>
            <w:r w:rsidRPr="00457B95">
              <w:rPr>
                <w:rFonts w:ascii="Times New Roman" w:hAnsi="Times New Roman" w:cs="Times New Roman"/>
                <w:b/>
                <w:sz w:val="18"/>
                <w:szCs w:val="18"/>
                <w:lang w:val="en-US"/>
              </w:rPr>
              <w:t> </w:t>
            </w:r>
            <w:r w:rsidRPr="00457B95">
              <w:rPr>
                <w:rFonts w:ascii="Times New Roman" w:hAnsi="Times New Roman" w:cs="Times New Roman"/>
                <w:b/>
                <w:sz w:val="18"/>
                <w:szCs w:val="18"/>
              </w:rPr>
              <w:t>923</w:t>
            </w:r>
            <w:r w:rsidRPr="00457B95">
              <w:rPr>
                <w:rFonts w:ascii="Times New Roman" w:hAnsi="Times New Roman" w:cs="Times New Roman"/>
                <w:b/>
                <w:sz w:val="18"/>
                <w:szCs w:val="18"/>
                <w:lang w:val="en-US"/>
              </w:rPr>
              <w:t>,</w:t>
            </w:r>
            <w:r w:rsidRPr="00457B95">
              <w:rPr>
                <w:rFonts w:ascii="Times New Roman" w:hAnsi="Times New Roman" w:cs="Times New Roman"/>
                <w:b/>
                <w:sz w:val="18"/>
                <w:szCs w:val="18"/>
              </w:rPr>
              <w:t>8</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2017</w:t>
            </w:r>
          </w:p>
          <w:p w:rsidR="007D384C" w:rsidRPr="00457B95" w:rsidRDefault="007D384C" w:rsidP="00A04948">
            <w:pPr>
              <w:pStyle w:val="ConsPlusCell"/>
              <w:rPr>
                <w:rFonts w:ascii="Times New Roman" w:hAnsi="Times New Roman" w:cs="Times New Roman"/>
                <w:b/>
                <w:bCs/>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lang w:val="en-US"/>
              </w:rPr>
            </w:pPr>
            <w:r w:rsidRPr="00457B95">
              <w:rPr>
                <w:rFonts w:ascii="Times New Roman" w:hAnsi="Times New Roman" w:cs="Times New Roman"/>
                <w:b/>
                <w:sz w:val="18"/>
                <w:szCs w:val="18"/>
              </w:rPr>
              <w:t>85 850,0</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lang w:val="en-US"/>
              </w:rPr>
            </w:pPr>
            <w:r w:rsidRPr="00457B95">
              <w:rPr>
                <w:rFonts w:ascii="Times New Roman" w:hAnsi="Times New Roman" w:cs="Times New Roman"/>
                <w:b/>
                <w:sz w:val="18"/>
                <w:szCs w:val="18"/>
              </w:rPr>
              <w:t>85 850,0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lang w:val="en-US"/>
              </w:rPr>
            </w:pPr>
            <w:r w:rsidRPr="00457B95">
              <w:rPr>
                <w:rFonts w:ascii="Times New Roman" w:hAnsi="Times New Roman" w:cs="Times New Roman"/>
                <w:b/>
                <w:bCs/>
                <w:sz w:val="18"/>
                <w:szCs w:val="18"/>
              </w:rPr>
              <w:t>201</w:t>
            </w:r>
            <w:r w:rsidRPr="00457B95">
              <w:rPr>
                <w:rFonts w:ascii="Times New Roman" w:hAnsi="Times New Roman" w:cs="Times New Roman"/>
                <w:b/>
                <w:bCs/>
                <w:sz w:val="18"/>
                <w:szCs w:val="18"/>
                <w:lang w:val="en-US"/>
              </w:rPr>
              <w:t>8</w:t>
            </w:r>
          </w:p>
          <w:p w:rsidR="007D384C" w:rsidRPr="00457B95" w:rsidRDefault="007D384C" w:rsidP="00A04948">
            <w:pPr>
              <w:pStyle w:val="ConsPlusCell"/>
              <w:rPr>
                <w:rFonts w:ascii="Times New Roman" w:hAnsi="Times New Roman" w:cs="Times New Roman"/>
                <w:b/>
                <w:bCs/>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lang w:val="en-US"/>
              </w:rPr>
            </w:pPr>
            <w:r w:rsidRPr="00457B95">
              <w:rPr>
                <w:rFonts w:ascii="Times New Roman" w:hAnsi="Times New Roman" w:cs="Times New Roman"/>
                <w:b/>
                <w:sz w:val="18"/>
                <w:szCs w:val="18"/>
              </w:rPr>
              <w:t>91 700,5</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lang w:val="en-US"/>
              </w:rPr>
            </w:pPr>
            <w:r w:rsidRPr="00457B95">
              <w:rPr>
                <w:rFonts w:ascii="Times New Roman" w:hAnsi="Times New Roman" w:cs="Times New Roman"/>
                <w:b/>
                <w:sz w:val="18"/>
                <w:szCs w:val="18"/>
              </w:rPr>
              <w:t>91 700,5</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r>
      <w:tr w:rsidR="007D384C" w:rsidRPr="00457B95" w:rsidTr="00A04948">
        <w:trPr>
          <w:tblCellSpacing w:w="5" w:type="nil"/>
        </w:trPr>
        <w:tc>
          <w:tcPr>
            <w:tcW w:w="2060"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2019</w:t>
            </w:r>
          </w:p>
          <w:p w:rsidR="007D384C" w:rsidRPr="00457B95" w:rsidRDefault="007D384C" w:rsidP="00A04948">
            <w:pPr>
              <w:pStyle w:val="ConsPlusCell"/>
              <w:rPr>
                <w:rFonts w:ascii="Times New Roman" w:hAnsi="Times New Roman" w:cs="Times New Roman"/>
                <w:b/>
                <w:bCs/>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lang w:val="en-US"/>
              </w:rPr>
            </w:pPr>
            <w:r w:rsidRPr="00457B95">
              <w:rPr>
                <w:rFonts w:ascii="Times New Roman" w:hAnsi="Times New Roman" w:cs="Times New Roman"/>
                <w:b/>
                <w:sz w:val="18"/>
                <w:szCs w:val="18"/>
              </w:rPr>
              <w:t>98 482,7</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lang w:val="en-US"/>
              </w:rPr>
            </w:pPr>
            <w:r w:rsidRPr="00457B95">
              <w:rPr>
                <w:rFonts w:ascii="Times New Roman" w:hAnsi="Times New Roman" w:cs="Times New Roman"/>
                <w:b/>
                <w:sz w:val="18"/>
                <w:szCs w:val="18"/>
              </w:rPr>
              <w:t>98 482,7</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r>
      <w:tr w:rsidR="007D384C" w:rsidRPr="00457B95" w:rsidTr="00A04948">
        <w:trPr>
          <w:tblCellSpacing w:w="5" w:type="nil"/>
        </w:trPr>
        <w:tc>
          <w:tcPr>
            <w:tcW w:w="2060"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Всего по подпрограмме:</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sz w:val="18"/>
                <w:szCs w:val="18"/>
              </w:rPr>
              <w:t>42</w:t>
            </w:r>
            <w:r w:rsidRPr="00457B95">
              <w:rPr>
                <w:rFonts w:ascii="Times New Roman" w:hAnsi="Times New Roman" w:cs="Times New Roman"/>
                <w:b/>
                <w:sz w:val="18"/>
                <w:szCs w:val="18"/>
                <w:lang w:val="en-US"/>
              </w:rPr>
              <w:t>9</w:t>
            </w:r>
            <w:r w:rsidRPr="00457B95">
              <w:rPr>
                <w:rFonts w:ascii="Times New Roman" w:hAnsi="Times New Roman" w:cs="Times New Roman"/>
                <w:b/>
                <w:sz w:val="18"/>
                <w:szCs w:val="18"/>
              </w:rPr>
              <w:t xml:space="preserve"> </w:t>
            </w:r>
            <w:r w:rsidRPr="00457B95">
              <w:rPr>
                <w:rFonts w:ascii="Times New Roman" w:hAnsi="Times New Roman" w:cs="Times New Roman"/>
                <w:b/>
                <w:sz w:val="18"/>
                <w:szCs w:val="18"/>
                <w:lang w:val="en-US"/>
              </w:rPr>
              <w:t>229</w:t>
            </w:r>
            <w:r w:rsidRPr="00457B95">
              <w:rPr>
                <w:rFonts w:ascii="Times New Roman" w:hAnsi="Times New Roman" w:cs="Times New Roman"/>
                <w:b/>
                <w:sz w:val="18"/>
                <w:szCs w:val="18"/>
              </w:rPr>
              <w:t>,</w:t>
            </w:r>
            <w:r w:rsidRPr="00457B95">
              <w:rPr>
                <w:rFonts w:ascii="Times New Roman" w:hAnsi="Times New Roman" w:cs="Times New Roman"/>
                <w:b/>
                <w:sz w:val="18"/>
                <w:szCs w:val="18"/>
                <w:lang w:val="en-US"/>
              </w:rPr>
              <w:t>7</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sz w:val="18"/>
                <w:szCs w:val="18"/>
                <w:lang w:val="en-US"/>
              </w:rPr>
              <w:t>1 050</w:t>
            </w:r>
            <w:r w:rsidRPr="00457B95">
              <w:rPr>
                <w:rFonts w:ascii="Times New Roman" w:hAnsi="Times New Roman" w:cs="Times New Roman"/>
                <w:b/>
                <w:sz w:val="18"/>
                <w:szCs w:val="18"/>
              </w:rPr>
              <w:t>,0</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sz w:val="18"/>
                <w:szCs w:val="18"/>
              </w:rPr>
              <w:t xml:space="preserve">  428 179,</w:t>
            </w:r>
            <w:r w:rsidRPr="00457B95">
              <w:rPr>
                <w:rFonts w:ascii="Times New Roman" w:hAnsi="Times New Roman" w:cs="Times New Roman"/>
                <w:b/>
                <w:sz w:val="18"/>
                <w:szCs w:val="18"/>
                <w:lang w:val="en-US"/>
              </w:rPr>
              <w:t>7</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p>
        </w:tc>
      </w:tr>
      <w:tr w:rsidR="007D384C" w:rsidRPr="00457B95" w:rsidTr="00A04948">
        <w:trPr>
          <w:tblCellSpacing w:w="5" w:type="nil"/>
        </w:trPr>
        <w:tc>
          <w:tcPr>
            <w:tcW w:w="12266" w:type="dxa"/>
            <w:gridSpan w:val="12"/>
            <w:tcBorders>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rPr>
                <w:b/>
                <w:bCs/>
                <w:sz w:val="18"/>
                <w:szCs w:val="18"/>
              </w:rPr>
            </w:pPr>
          </w:p>
          <w:p w:rsidR="007D384C" w:rsidRPr="00457B95" w:rsidRDefault="007D384C" w:rsidP="00A04948">
            <w:pPr>
              <w:autoSpaceDE w:val="0"/>
              <w:autoSpaceDN w:val="0"/>
              <w:adjustRightInd w:val="0"/>
              <w:rPr>
                <w:b/>
                <w:bCs/>
                <w:sz w:val="18"/>
                <w:szCs w:val="18"/>
              </w:rPr>
            </w:pPr>
          </w:p>
          <w:p w:rsidR="007D384C" w:rsidRPr="00457B95" w:rsidRDefault="007D384C" w:rsidP="00A04948">
            <w:pPr>
              <w:autoSpaceDE w:val="0"/>
              <w:autoSpaceDN w:val="0"/>
              <w:adjustRightInd w:val="0"/>
              <w:rPr>
                <w:b/>
                <w:bCs/>
                <w:sz w:val="18"/>
                <w:szCs w:val="18"/>
              </w:rPr>
            </w:pPr>
            <w:r w:rsidRPr="00457B95">
              <w:rPr>
                <w:b/>
                <w:bCs/>
                <w:sz w:val="18"/>
                <w:szCs w:val="18"/>
              </w:rPr>
              <w:t>Подпрограмма 2 . «Развитие молодежной политики в Ломоносовском муниципальном районе»</w:t>
            </w:r>
          </w:p>
          <w:p w:rsidR="007D384C" w:rsidRPr="00457B95" w:rsidRDefault="007D384C" w:rsidP="00A04948">
            <w:pPr>
              <w:autoSpaceDE w:val="0"/>
              <w:autoSpaceDN w:val="0"/>
              <w:adjustRightInd w:val="0"/>
              <w:rPr>
                <w:b/>
                <w:bCs/>
                <w:sz w:val="18"/>
                <w:szCs w:val="18"/>
              </w:rPr>
            </w:pPr>
          </w:p>
        </w:tc>
      </w:tr>
      <w:tr w:rsidR="007D384C" w:rsidRPr="00457B95" w:rsidTr="00A04948">
        <w:trPr>
          <w:tblCellSpacing w:w="5" w:type="nil"/>
        </w:trPr>
        <w:tc>
          <w:tcPr>
            <w:tcW w:w="2060"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lastRenderedPageBreak/>
              <w:t>Основное мероприятие</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2.1. Организация и проведение мероприятий для молодежи</w:t>
            </w:r>
          </w:p>
        </w:tc>
        <w:tc>
          <w:tcPr>
            <w:tcW w:w="113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Отдел по молодежной политике и спорту администрации МО Ломоносовский муниципальный район</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Комитет по образованию администрации МО Ломоносовский муниципальный район</w:t>
            </w:r>
          </w:p>
          <w:p w:rsidR="007D384C" w:rsidRPr="00457B95" w:rsidRDefault="007D384C" w:rsidP="00A04948">
            <w:pPr>
              <w:pStyle w:val="ConsPlusCell"/>
              <w:rPr>
                <w:rFonts w:ascii="Times New Roman" w:hAnsi="Times New Roman" w:cs="Times New Roman"/>
                <w:sz w:val="18"/>
                <w:szCs w:val="18"/>
              </w:rPr>
            </w:pPr>
          </w:p>
        </w:tc>
        <w:tc>
          <w:tcPr>
            <w:tcW w:w="1134"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2015</w:t>
            </w:r>
          </w:p>
        </w:tc>
        <w:tc>
          <w:tcPr>
            <w:tcW w:w="992"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Cs/>
                <w:sz w:val="18"/>
                <w:szCs w:val="18"/>
              </w:rPr>
            </w:pPr>
            <w:r w:rsidRPr="00457B95">
              <w:rPr>
                <w:rFonts w:ascii="Times New Roman" w:hAnsi="Times New Roman" w:cs="Times New Roman"/>
                <w:bCs/>
                <w:sz w:val="18"/>
                <w:szCs w:val="18"/>
              </w:rPr>
              <w:t>2019</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 xml:space="preserve">2015 </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rPr>
                <w:b/>
                <w:bCs/>
                <w:sz w:val="18"/>
                <w:szCs w:val="18"/>
              </w:rPr>
            </w:pPr>
            <w:r w:rsidRPr="00457B95">
              <w:rPr>
                <w:b/>
                <w:bCs/>
                <w:sz w:val="18"/>
                <w:szCs w:val="18"/>
                <w:shd w:val="clear" w:color="auto" w:fill="FFFFFF"/>
              </w:rPr>
              <w:t>1 625,2</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c>
          <w:tcPr>
            <w:tcW w:w="1275" w:type="dxa"/>
            <w:tcBorders>
              <w:left w:val="single" w:sz="4" w:space="0" w:color="auto"/>
              <w:bottom w:val="single" w:sz="4" w:space="0" w:color="auto"/>
              <w:right w:val="single" w:sz="4" w:space="0" w:color="auto"/>
            </w:tcBorders>
          </w:tcPr>
          <w:p w:rsidR="007D384C" w:rsidRPr="00457B95" w:rsidRDefault="007D384C" w:rsidP="00A04948">
            <w:pPr>
              <w:rPr>
                <w:b/>
                <w:bCs/>
                <w:sz w:val="18"/>
                <w:szCs w:val="18"/>
              </w:rPr>
            </w:pPr>
            <w:r w:rsidRPr="00457B95">
              <w:rPr>
                <w:b/>
                <w:bCs/>
                <w:sz w:val="18"/>
                <w:szCs w:val="18"/>
                <w:shd w:val="clear" w:color="auto" w:fill="FFFFFF"/>
              </w:rPr>
              <w:t>1 625,2</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2016</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shd w:val="clear" w:color="auto" w:fill="FFFFFF"/>
              </w:rPr>
              <w:t>2 306,1</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450,0</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shd w:val="clear" w:color="auto" w:fill="FFFFFF"/>
              </w:rPr>
              <w:t>1 856,1</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2017</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shd w:val="clear" w:color="auto" w:fill="FFFFFF"/>
              </w:rPr>
              <w:t>2 279,3</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434,8</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shd w:val="clear" w:color="auto" w:fill="FFFFFF"/>
              </w:rPr>
              <w:t>1 844,5</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2018</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shd w:val="clear" w:color="auto" w:fill="FFFFFF"/>
              </w:rPr>
              <w:t>2 038,4</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463,4</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shd w:val="clear" w:color="auto" w:fill="FFFFFF"/>
              </w:rPr>
              <w:t>1 575,0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p>
        </w:tc>
      </w:tr>
      <w:tr w:rsidR="007D384C" w:rsidRPr="00457B95" w:rsidTr="00A04948">
        <w:trPr>
          <w:tblCellSpacing w:w="5" w:type="nil"/>
        </w:trPr>
        <w:tc>
          <w:tcPr>
            <w:tcW w:w="2060"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2019</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shd w:val="clear" w:color="auto" w:fill="FFFFFF"/>
              </w:rPr>
              <w:t>2 103,8</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448,8</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shd w:val="clear" w:color="auto" w:fill="FFFFFF"/>
              </w:rPr>
              <w:t>1 655,0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Всего по подпрограмме:</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lang w:val="en-US"/>
              </w:rPr>
            </w:pPr>
            <w:r w:rsidRPr="00457B95">
              <w:rPr>
                <w:rFonts w:ascii="Times New Roman" w:hAnsi="Times New Roman" w:cs="Times New Roman"/>
                <w:b/>
                <w:bCs/>
                <w:sz w:val="18"/>
                <w:szCs w:val="18"/>
                <w:shd w:val="clear" w:color="auto" w:fill="FFFFFF"/>
              </w:rPr>
              <w:t>10 352,</w:t>
            </w:r>
            <w:r w:rsidRPr="00457B95">
              <w:rPr>
                <w:rFonts w:ascii="Times New Roman" w:hAnsi="Times New Roman" w:cs="Times New Roman"/>
                <w:b/>
                <w:bCs/>
                <w:sz w:val="18"/>
                <w:szCs w:val="18"/>
                <w:shd w:val="clear" w:color="auto" w:fill="FFFFFF"/>
                <w:lang w:val="en-US"/>
              </w:rPr>
              <w:t>8</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1 797,0</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lang w:val="en-US"/>
              </w:rPr>
            </w:pPr>
            <w:r w:rsidRPr="00457B95">
              <w:rPr>
                <w:rFonts w:ascii="Times New Roman" w:hAnsi="Times New Roman" w:cs="Times New Roman"/>
                <w:b/>
                <w:bCs/>
                <w:sz w:val="18"/>
                <w:szCs w:val="18"/>
                <w:shd w:val="clear" w:color="auto" w:fill="FFFFFF"/>
              </w:rPr>
              <w:t>8 555,</w:t>
            </w:r>
            <w:r w:rsidRPr="00457B95">
              <w:rPr>
                <w:rFonts w:ascii="Times New Roman" w:hAnsi="Times New Roman" w:cs="Times New Roman"/>
                <w:b/>
                <w:bCs/>
                <w:sz w:val="18"/>
                <w:szCs w:val="18"/>
                <w:shd w:val="clear" w:color="auto" w:fill="FFFFFF"/>
                <w:lang w:val="en-US"/>
              </w:rPr>
              <w:t>8</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12266" w:type="dxa"/>
            <w:gridSpan w:val="12"/>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shd w:val="clear" w:color="auto" w:fill="FFFFFF"/>
              </w:rPr>
            </w:pPr>
          </w:p>
          <w:p w:rsidR="007D384C" w:rsidRPr="00457B95" w:rsidRDefault="007D384C" w:rsidP="00A04948">
            <w:pPr>
              <w:pStyle w:val="ConsPlusCell"/>
              <w:rPr>
                <w:rFonts w:ascii="Times New Roman" w:hAnsi="Times New Roman" w:cs="Times New Roman"/>
                <w:b/>
                <w:bCs/>
                <w:sz w:val="18"/>
                <w:szCs w:val="18"/>
                <w:shd w:val="clear" w:color="auto" w:fill="FFFFFF"/>
              </w:rPr>
            </w:pPr>
          </w:p>
          <w:p w:rsidR="007D384C" w:rsidRPr="00457B95" w:rsidRDefault="007D384C" w:rsidP="00A04948">
            <w:pPr>
              <w:pStyle w:val="ConsPlusCell"/>
              <w:jc w:val="center"/>
              <w:rPr>
                <w:rFonts w:ascii="Times New Roman" w:hAnsi="Times New Roman" w:cs="Times New Roman"/>
                <w:b/>
                <w:bCs/>
                <w:sz w:val="18"/>
                <w:szCs w:val="18"/>
                <w:shd w:val="clear" w:color="auto" w:fill="FFFFFF"/>
              </w:rPr>
            </w:pPr>
            <w:r w:rsidRPr="00457B95">
              <w:rPr>
                <w:rFonts w:ascii="Times New Roman" w:hAnsi="Times New Roman" w:cs="Times New Roman"/>
                <w:b/>
                <w:bCs/>
                <w:sz w:val="18"/>
                <w:szCs w:val="18"/>
                <w:shd w:val="clear" w:color="auto" w:fill="FFFFFF"/>
              </w:rPr>
              <w:t>Подпрограмма 3. «Создание условий для организации досуга и обеспечения жителей Ломоносовского муниципального района услугами организаций культуры»</w:t>
            </w:r>
          </w:p>
          <w:p w:rsidR="007D384C" w:rsidRPr="00457B95" w:rsidRDefault="007D384C" w:rsidP="00A04948">
            <w:pPr>
              <w:pStyle w:val="ConsPlusCell"/>
              <w:jc w:val="center"/>
              <w:rPr>
                <w:rFonts w:ascii="Times New Roman" w:hAnsi="Times New Roman" w:cs="Times New Roman"/>
                <w:b/>
                <w:bCs/>
                <w:sz w:val="18"/>
                <w:szCs w:val="18"/>
              </w:rPr>
            </w:pPr>
          </w:p>
        </w:tc>
      </w:tr>
      <w:tr w:rsidR="007D384C" w:rsidRPr="00457B95" w:rsidTr="00A04948">
        <w:trPr>
          <w:tblCellSpacing w:w="5" w:type="nil"/>
        </w:trPr>
        <w:tc>
          <w:tcPr>
            <w:tcW w:w="2060"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3.1. Организация  и проведение районных  культурно-массовых  мероприятий и праздников</w:t>
            </w:r>
          </w:p>
          <w:p w:rsidR="007D384C" w:rsidRPr="00457B95" w:rsidRDefault="007D384C" w:rsidP="00A04948">
            <w:pPr>
              <w:pStyle w:val="ConsPlusCell"/>
              <w:rPr>
                <w:rFonts w:ascii="Times New Roman" w:hAnsi="Times New Roman" w:cs="Times New Roman"/>
                <w:sz w:val="18"/>
                <w:szCs w:val="18"/>
              </w:rPr>
            </w:pPr>
          </w:p>
        </w:tc>
        <w:tc>
          <w:tcPr>
            <w:tcW w:w="113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Отдел по культуре и туризму администрации МО Ломоносовский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01.2015</w:t>
            </w:r>
          </w:p>
          <w:p w:rsidR="007D384C" w:rsidRPr="00457B95" w:rsidRDefault="007D384C" w:rsidP="00A04948">
            <w:pPr>
              <w:pStyle w:val="ConsPlusCel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12.2015</w:t>
            </w:r>
          </w:p>
        </w:tc>
        <w:tc>
          <w:tcPr>
            <w:tcW w:w="85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2015 </w:t>
            </w:r>
          </w:p>
        </w:tc>
        <w:tc>
          <w:tcPr>
            <w:tcW w:w="1134"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3 750,0</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lang w:val="en-US"/>
              </w:rPr>
              <w:t>210,0</w:t>
            </w:r>
          </w:p>
        </w:tc>
        <w:tc>
          <w:tcPr>
            <w:tcW w:w="1275"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3 540,0</w:t>
            </w:r>
          </w:p>
        </w:tc>
        <w:tc>
          <w:tcPr>
            <w:tcW w:w="141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01.2016</w:t>
            </w:r>
          </w:p>
          <w:p w:rsidR="007D384C" w:rsidRPr="00457B95" w:rsidRDefault="007D384C" w:rsidP="00A04948">
            <w:pPr>
              <w:pStyle w:val="ConsPlusCel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12.2016</w:t>
            </w:r>
          </w:p>
        </w:tc>
        <w:tc>
          <w:tcPr>
            <w:tcW w:w="85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2016</w:t>
            </w:r>
          </w:p>
        </w:tc>
        <w:tc>
          <w:tcPr>
            <w:tcW w:w="1134"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4 202,0</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607,5</w:t>
            </w:r>
          </w:p>
        </w:tc>
        <w:tc>
          <w:tcPr>
            <w:tcW w:w="1275"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3 594,5</w:t>
            </w:r>
          </w:p>
        </w:tc>
        <w:tc>
          <w:tcPr>
            <w:tcW w:w="141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w:t>
            </w:r>
          </w:p>
        </w:tc>
      </w:tr>
      <w:tr w:rsidR="007D384C" w:rsidRPr="00457B95" w:rsidTr="00A04948">
        <w:trPr>
          <w:trHeight w:val="423"/>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01.2017</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12.2017</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2017</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7397,5</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607,5</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6790,0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rHeight w:val="423"/>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01.201</w:t>
            </w:r>
            <w:r w:rsidRPr="00457B95">
              <w:rPr>
                <w:rFonts w:ascii="Times New Roman" w:hAnsi="Times New Roman" w:cs="Times New Roman"/>
                <w:sz w:val="18"/>
                <w:szCs w:val="18"/>
                <w:lang w:val="en-US"/>
              </w:rPr>
              <w:t>8</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12.201</w:t>
            </w:r>
            <w:r w:rsidRPr="00457B95">
              <w:rPr>
                <w:rFonts w:ascii="Times New Roman" w:hAnsi="Times New Roman" w:cs="Times New Roman"/>
                <w:sz w:val="18"/>
                <w:szCs w:val="18"/>
                <w:lang w:val="en-US"/>
              </w:rPr>
              <w:t>8</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201</w:t>
            </w:r>
            <w:r w:rsidRPr="00457B95">
              <w:rPr>
                <w:rFonts w:ascii="Times New Roman" w:hAnsi="Times New Roman" w:cs="Times New Roman"/>
                <w:sz w:val="18"/>
                <w:szCs w:val="18"/>
                <w:lang w:val="en-US"/>
              </w:rPr>
              <w:t>8</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6243,5</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607,5</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5636,0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01.2019</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12.2019</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2019</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65</w:t>
            </w:r>
            <w:r w:rsidRPr="00457B95">
              <w:rPr>
                <w:rFonts w:ascii="Times New Roman" w:hAnsi="Times New Roman" w:cs="Times New Roman"/>
                <w:sz w:val="18"/>
                <w:szCs w:val="18"/>
                <w:lang w:val="en-US"/>
              </w:rPr>
              <w:t>4</w:t>
            </w:r>
            <w:r w:rsidRPr="00457B95">
              <w:rPr>
                <w:rFonts w:ascii="Times New Roman" w:hAnsi="Times New Roman" w:cs="Times New Roman"/>
                <w:sz w:val="18"/>
                <w:szCs w:val="18"/>
              </w:rPr>
              <w:t>2,5</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        607,5</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5</w:t>
            </w:r>
            <w:r w:rsidRPr="00457B95">
              <w:rPr>
                <w:rFonts w:ascii="Times New Roman" w:hAnsi="Times New Roman" w:cs="Times New Roman"/>
                <w:sz w:val="18"/>
                <w:szCs w:val="18"/>
                <w:lang w:val="en-US"/>
              </w:rPr>
              <w:t>935</w:t>
            </w:r>
            <w:r w:rsidRPr="00457B95">
              <w:rPr>
                <w:rFonts w:ascii="Times New Roman" w:hAnsi="Times New Roman" w:cs="Times New Roman"/>
                <w:sz w:val="18"/>
                <w:szCs w:val="18"/>
              </w:rPr>
              <w:t>,0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blCellSpacing w:w="5" w:type="nil"/>
        </w:trPr>
        <w:tc>
          <w:tcPr>
            <w:tcW w:w="2060"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r>
      <w:tr w:rsidR="007D384C" w:rsidRPr="00457B95" w:rsidTr="00A04948">
        <w:trPr>
          <w:trHeight w:val="494"/>
          <w:tblCellSpacing w:w="5" w:type="nil"/>
        </w:trPr>
        <w:tc>
          <w:tcPr>
            <w:tcW w:w="2060"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sz w:val="18"/>
                <w:szCs w:val="18"/>
              </w:rPr>
              <w:t>Итого по мероприятию</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lang w:val="en-US"/>
              </w:rPr>
            </w:pPr>
            <w:r w:rsidRPr="00457B95">
              <w:rPr>
                <w:rFonts w:ascii="Times New Roman" w:hAnsi="Times New Roman" w:cs="Times New Roman"/>
                <w:b/>
                <w:sz w:val="18"/>
                <w:szCs w:val="18"/>
              </w:rPr>
              <w:t>2</w:t>
            </w:r>
            <w:r w:rsidRPr="00457B95">
              <w:rPr>
                <w:rFonts w:ascii="Times New Roman" w:hAnsi="Times New Roman" w:cs="Times New Roman"/>
                <w:b/>
                <w:sz w:val="18"/>
                <w:szCs w:val="18"/>
                <w:lang w:val="en-US"/>
              </w:rPr>
              <w:t>8</w:t>
            </w:r>
            <w:r w:rsidRPr="00457B95">
              <w:rPr>
                <w:rFonts w:ascii="Times New Roman" w:hAnsi="Times New Roman" w:cs="Times New Roman"/>
                <w:b/>
                <w:sz w:val="18"/>
                <w:szCs w:val="18"/>
              </w:rPr>
              <w:t xml:space="preserve"> </w:t>
            </w:r>
            <w:r w:rsidRPr="00457B95">
              <w:rPr>
                <w:rFonts w:ascii="Times New Roman" w:hAnsi="Times New Roman" w:cs="Times New Roman"/>
                <w:b/>
                <w:sz w:val="18"/>
                <w:szCs w:val="18"/>
                <w:lang w:val="en-US"/>
              </w:rPr>
              <w:t>135</w:t>
            </w:r>
            <w:r w:rsidRPr="00457B95">
              <w:rPr>
                <w:rFonts w:ascii="Times New Roman" w:hAnsi="Times New Roman" w:cs="Times New Roman"/>
                <w:b/>
                <w:sz w:val="18"/>
                <w:szCs w:val="18"/>
              </w:rPr>
              <w:t>,</w:t>
            </w:r>
            <w:r w:rsidRPr="00457B95">
              <w:rPr>
                <w:rFonts w:ascii="Times New Roman" w:hAnsi="Times New Roman" w:cs="Times New Roman"/>
                <w:b/>
                <w:sz w:val="18"/>
                <w:szCs w:val="18"/>
                <w:lang w:val="en-US"/>
              </w:rPr>
              <w:t>5</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__</w:t>
            </w:r>
          </w:p>
          <w:p w:rsidR="007D384C" w:rsidRPr="00457B95" w:rsidRDefault="007D384C" w:rsidP="00A04948">
            <w:pPr>
              <w:pStyle w:val="ConsPlusCell"/>
              <w:jc w:val="center"/>
              <w:rPr>
                <w:rFonts w:ascii="Times New Roman" w:hAnsi="Times New Roman" w:cs="Times New Roman"/>
                <w:b/>
                <w:sz w:val="18"/>
                <w:szCs w:val="18"/>
              </w:rPr>
            </w:pP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lang w:val="en-US"/>
              </w:rPr>
              <w:t xml:space="preserve">2 </w:t>
            </w:r>
            <w:r w:rsidRPr="00457B95">
              <w:rPr>
                <w:rFonts w:ascii="Times New Roman" w:hAnsi="Times New Roman" w:cs="Times New Roman"/>
                <w:b/>
                <w:sz w:val="18"/>
                <w:szCs w:val="18"/>
              </w:rPr>
              <w:t>640,0</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lang w:val="en-US"/>
              </w:rPr>
            </w:pPr>
            <w:r w:rsidRPr="00457B95">
              <w:rPr>
                <w:rFonts w:ascii="Times New Roman" w:hAnsi="Times New Roman" w:cs="Times New Roman"/>
                <w:b/>
                <w:sz w:val="18"/>
                <w:szCs w:val="18"/>
              </w:rPr>
              <w:t xml:space="preserve">25 </w:t>
            </w:r>
            <w:r w:rsidRPr="00457B95">
              <w:rPr>
                <w:rFonts w:ascii="Times New Roman" w:hAnsi="Times New Roman" w:cs="Times New Roman"/>
                <w:b/>
                <w:sz w:val="18"/>
                <w:szCs w:val="18"/>
                <w:lang w:val="en-US"/>
              </w:rPr>
              <w:t>495</w:t>
            </w:r>
            <w:r w:rsidRPr="00457B95">
              <w:rPr>
                <w:rFonts w:ascii="Times New Roman" w:hAnsi="Times New Roman" w:cs="Times New Roman"/>
                <w:b/>
                <w:sz w:val="18"/>
                <w:szCs w:val="18"/>
              </w:rPr>
              <w:t>,</w:t>
            </w:r>
            <w:r w:rsidRPr="00457B95">
              <w:rPr>
                <w:rFonts w:ascii="Times New Roman" w:hAnsi="Times New Roman" w:cs="Times New Roman"/>
                <w:b/>
                <w:sz w:val="18"/>
                <w:szCs w:val="18"/>
                <w:lang w:val="en-US"/>
              </w:rPr>
              <w:t>5</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w:t>
            </w:r>
          </w:p>
        </w:tc>
      </w:tr>
      <w:tr w:rsidR="007D384C" w:rsidRPr="00457B95" w:rsidTr="00A04948">
        <w:trPr>
          <w:tblCellSpacing w:w="5" w:type="nil"/>
        </w:trPr>
        <w:tc>
          <w:tcPr>
            <w:tcW w:w="2060"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3.2. Поддержка районного центра культуры и самодеятельных коллективов</w:t>
            </w:r>
          </w:p>
          <w:p w:rsidR="007D384C" w:rsidRPr="00457B95" w:rsidRDefault="007D384C" w:rsidP="00A04948">
            <w:pPr>
              <w:pStyle w:val="ConsPlusCell"/>
              <w:rPr>
                <w:rFonts w:ascii="Times New Roman" w:hAnsi="Times New Roman" w:cs="Times New Roman"/>
                <w:sz w:val="18"/>
                <w:szCs w:val="18"/>
              </w:rPr>
            </w:pPr>
          </w:p>
        </w:tc>
        <w:tc>
          <w:tcPr>
            <w:tcW w:w="113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Отдел по культуре и туризму администрации МО Ломоносовский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01.2015</w:t>
            </w:r>
          </w:p>
          <w:p w:rsidR="007D384C" w:rsidRPr="00457B95" w:rsidRDefault="007D384C" w:rsidP="00A04948">
            <w:pPr>
              <w:pStyle w:val="ConsPlusCel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12.2015</w:t>
            </w:r>
          </w:p>
        </w:tc>
        <w:tc>
          <w:tcPr>
            <w:tcW w:w="85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 xml:space="preserve">2015 </w:t>
            </w:r>
          </w:p>
        </w:tc>
        <w:tc>
          <w:tcPr>
            <w:tcW w:w="1134"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28 095,7</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3 018</w:t>
            </w:r>
            <w:r w:rsidRPr="00457B95">
              <w:rPr>
                <w:rFonts w:ascii="Times New Roman" w:hAnsi="Times New Roman" w:cs="Times New Roman"/>
                <w:sz w:val="18"/>
                <w:szCs w:val="18"/>
                <w:lang w:val="en-US"/>
              </w:rPr>
              <w:t>,</w:t>
            </w:r>
            <w:r w:rsidRPr="00457B95">
              <w:rPr>
                <w:rFonts w:ascii="Times New Roman" w:hAnsi="Times New Roman" w:cs="Times New Roman"/>
                <w:sz w:val="18"/>
                <w:szCs w:val="18"/>
              </w:rPr>
              <w:t>8</w:t>
            </w:r>
          </w:p>
        </w:tc>
        <w:tc>
          <w:tcPr>
            <w:tcW w:w="1275"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25 076,9</w:t>
            </w:r>
          </w:p>
        </w:tc>
        <w:tc>
          <w:tcPr>
            <w:tcW w:w="141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01.2016</w:t>
            </w:r>
          </w:p>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12.2016</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2016</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32 128,6</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2 329,0</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29 799,6</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w:t>
            </w:r>
          </w:p>
        </w:tc>
      </w:tr>
      <w:tr w:rsidR="007D384C" w:rsidRPr="00457B95" w:rsidTr="00A04948">
        <w:trPr>
          <w:trHeight w:val="466"/>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01.2017</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12.2017</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2017</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51 287,6</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lang w:val="en-US"/>
              </w:rPr>
              <w:t xml:space="preserve"> </w:t>
            </w:r>
            <w:r w:rsidRPr="00457B95">
              <w:rPr>
                <w:rFonts w:ascii="Times New Roman" w:hAnsi="Times New Roman" w:cs="Times New Roman"/>
                <w:sz w:val="18"/>
                <w:szCs w:val="18"/>
              </w:rPr>
              <w:t>8 087,6</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43 200,0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01.201</w:t>
            </w:r>
            <w:r w:rsidRPr="00457B95">
              <w:rPr>
                <w:rFonts w:ascii="Times New Roman" w:hAnsi="Times New Roman" w:cs="Times New Roman"/>
                <w:sz w:val="18"/>
                <w:szCs w:val="18"/>
                <w:lang w:val="en-US"/>
              </w:rPr>
              <w:t>8</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12.201</w:t>
            </w:r>
            <w:r w:rsidRPr="00457B95">
              <w:rPr>
                <w:rFonts w:ascii="Times New Roman" w:hAnsi="Times New Roman" w:cs="Times New Roman"/>
                <w:sz w:val="18"/>
                <w:szCs w:val="18"/>
                <w:lang w:val="en-US"/>
              </w:rPr>
              <w:t>8</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lang w:val="en-US"/>
              </w:rPr>
            </w:pPr>
            <w:r w:rsidRPr="00457B95">
              <w:rPr>
                <w:rFonts w:ascii="Times New Roman" w:hAnsi="Times New Roman" w:cs="Times New Roman"/>
                <w:sz w:val="18"/>
                <w:szCs w:val="18"/>
              </w:rPr>
              <w:t>201</w:t>
            </w:r>
            <w:r w:rsidRPr="00457B95">
              <w:rPr>
                <w:rFonts w:ascii="Times New Roman" w:hAnsi="Times New Roman" w:cs="Times New Roman"/>
                <w:sz w:val="18"/>
                <w:szCs w:val="18"/>
                <w:lang w:val="en-US"/>
              </w:rPr>
              <w:t>8</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47 513,2</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47 513,2</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01.2019</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12.201</w:t>
            </w:r>
            <w:r w:rsidRPr="00457B95">
              <w:rPr>
                <w:rFonts w:ascii="Times New Roman" w:hAnsi="Times New Roman" w:cs="Times New Roman"/>
                <w:sz w:val="18"/>
                <w:szCs w:val="18"/>
                <w:lang w:val="en-US"/>
              </w:rPr>
              <w:t>9</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2019</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50 601,5</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50 601,5</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r>
      <w:tr w:rsidR="007D384C" w:rsidRPr="00457B95" w:rsidTr="00A04948">
        <w:trPr>
          <w:tblCellSpacing w:w="5" w:type="nil"/>
        </w:trPr>
        <w:tc>
          <w:tcPr>
            <w:tcW w:w="2060"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sz w:val="18"/>
                <w:szCs w:val="18"/>
              </w:rPr>
              <w:t>Итого по мероприятию</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lang w:val="en-US"/>
              </w:rPr>
            </w:pPr>
            <w:r w:rsidRPr="00457B95">
              <w:rPr>
                <w:rFonts w:ascii="Times New Roman" w:hAnsi="Times New Roman" w:cs="Times New Roman"/>
                <w:b/>
                <w:sz w:val="18"/>
                <w:szCs w:val="18"/>
              </w:rPr>
              <w:t>209 626,6</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__</w:t>
            </w:r>
          </w:p>
          <w:p w:rsidR="007D384C" w:rsidRPr="00457B95" w:rsidRDefault="007D384C" w:rsidP="00A04948">
            <w:pPr>
              <w:pStyle w:val="ConsPlusCell"/>
              <w:jc w:val="center"/>
              <w:rPr>
                <w:rFonts w:ascii="Times New Roman" w:hAnsi="Times New Roman" w:cs="Times New Roman"/>
                <w:b/>
                <w:sz w:val="18"/>
                <w:szCs w:val="18"/>
              </w:rPr>
            </w:pP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13 435,4</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lang w:val="en-US"/>
              </w:rPr>
            </w:pPr>
            <w:r w:rsidRPr="00457B95">
              <w:rPr>
                <w:rFonts w:ascii="Times New Roman" w:hAnsi="Times New Roman" w:cs="Times New Roman"/>
                <w:b/>
                <w:sz w:val="18"/>
                <w:szCs w:val="18"/>
              </w:rPr>
              <w:t>195 153,7</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w:t>
            </w:r>
          </w:p>
        </w:tc>
      </w:tr>
      <w:tr w:rsidR="007D384C" w:rsidRPr="00457B95" w:rsidTr="00A04948">
        <w:trPr>
          <w:tblCellSpacing w:w="5" w:type="nil"/>
        </w:trPr>
        <w:tc>
          <w:tcPr>
            <w:tcW w:w="2060"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val="restart"/>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Итого по подпрограмме по годам:</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 xml:space="preserve">2015 </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31</w:t>
            </w:r>
            <w:r w:rsidRPr="00457B95">
              <w:rPr>
                <w:rFonts w:ascii="Times New Roman" w:hAnsi="Times New Roman" w:cs="Times New Roman"/>
                <w:b/>
                <w:bCs/>
                <w:sz w:val="18"/>
                <w:szCs w:val="18"/>
              </w:rPr>
              <w:t xml:space="preserve"> </w:t>
            </w:r>
            <w:r w:rsidRPr="00457B95">
              <w:rPr>
                <w:rFonts w:ascii="Times New Roman" w:hAnsi="Times New Roman" w:cs="Times New Roman"/>
                <w:b/>
                <w:bCs/>
                <w:sz w:val="18"/>
                <w:szCs w:val="18"/>
                <w:lang w:val="en-US"/>
              </w:rPr>
              <w:t>845</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7</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1037,5</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3 228,8</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2</w:t>
            </w:r>
            <w:r w:rsidRPr="00457B95">
              <w:rPr>
                <w:rFonts w:ascii="Times New Roman" w:hAnsi="Times New Roman" w:cs="Times New Roman"/>
                <w:b/>
                <w:bCs/>
                <w:sz w:val="18"/>
                <w:szCs w:val="18"/>
                <w:lang w:val="en-US"/>
              </w:rPr>
              <w:t>7</w:t>
            </w:r>
            <w:r w:rsidRPr="00457B95">
              <w:rPr>
                <w:rFonts w:ascii="Times New Roman" w:hAnsi="Times New Roman" w:cs="Times New Roman"/>
                <w:b/>
                <w:bCs/>
                <w:sz w:val="18"/>
                <w:szCs w:val="18"/>
              </w:rPr>
              <w:t xml:space="preserve"> </w:t>
            </w:r>
            <w:r w:rsidRPr="00457B95">
              <w:rPr>
                <w:rFonts w:ascii="Times New Roman" w:hAnsi="Times New Roman" w:cs="Times New Roman"/>
                <w:b/>
                <w:bCs/>
                <w:sz w:val="18"/>
                <w:szCs w:val="18"/>
                <w:lang w:val="en-US"/>
              </w:rPr>
              <w:t>579</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4</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2016</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3</w:t>
            </w:r>
            <w:r w:rsidRPr="00457B95">
              <w:rPr>
                <w:rFonts w:ascii="Times New Roman" w:hAnsi="Times New Roman" w:cs="Times New Roman"/>
                <w:b/>
                <w:bCs/>
                <w:sz w:val="18"/>
                <w:szCs w:val="18"/>
                <w:lang w:val="en-US"/>
              </w:rPr>
              <w:t>6</w:t>
            </w:r>
            <w:r w:rsidRPr="00457B95">
              <w:rPr>
                <w:rFonts w:ascii="Times New Roman" w:hAnsi="Times New Roman" w:cs="Times New Roman"/>
                <w:b/>
                <w:bCs/>
                <w:sz w:val="18"/>
                <w:szCs w:val="18"/>
              </w:rPr>
              <w:t xml:space="preserve"> </w:t>
            </w:r>
            <w:r w:rsidRPr="00457B95">
              <w:rPr>
                <w:rFonts w:ascii="Times New Roman" w:hAnsi="Times New Roman" w:cs="Times New Roman"/>
                <w:b/>
                <w:bCs/>
                <w:sz w:val="18"/>
                <w:szCs w:val="18"/>
                <w:lang w:val="en-US"/>
              </w:rPr>
              <w:t>330</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6</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 xml:space="preserve">2 </w:t>
            </w:r>
            <w:r w:rsidRPr="00457B95">
              <w:rPr>
                <w:rFonts w:ascii="Times New Roman" w:hAnsi="Times New Roman" w:cs="Times New Roman"/>
                <w:b/>
                <w:sz w:val="18"/>
                <w:szCs w:val="18"/>
                <w:lang w:val="en-US"/>
              </w:rPr>
              <w:t>936</w:t>
            </w:r>
            <w:r w:rsidRPr="00457B95">
              <w:rPr>
                <w:rFonts w:ascii="Times New Roman" w:hAnsi="Times New Roman" w:cs="Times New Roman"/>
                <w:b/>
                <w:sz w:val="18"/>
                <w:szCs w:val="18"/>
              </w:rPr>
              <w:t>,5</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33</w:t>
            </w:r>
            <w:r w:rsidRPr="00457B95">
              <w:rPr>
                <w:rFonts w:ascii="Times New Roman" w:hAnsi="Times New Roman" w:cs="Times New Roman"/>
                <w:b/>
                <w:bCs/>
                <w:sz w:val="18"/>
                <w:szCs w:val="18"/>
              </w:rPr>
              <w:t xml:space="preserve"> </w:t>
            </w:r>
            <w:r w:rsidRPr="00457B95">
              <w:rPr>
                <w:rFonts w:ascii="Times New Roman" w:hAnsi="Times New Roman" w:cs="Times New Roman"/>
                <w:b/>
                <w:bCs/>
                <w:sz w:val="18"/>
                <w:szCs w:val="18"/>
                <w:lang w:val="en-US"/>
              </w:rPr>
              <w:t>394</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1</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2017</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5</w:t>
            </w:r>
            <w:r w:rsidRPr="00457B95">
              <w:rPr>
                <w:rFonts w:ascii="Times New Roman" w:hAnsi="Times New Roman" w:cs="Times New Roman"/>
                <w:b/>
                <w:bCs/>
                <w:sz w:val="18"/>
                <w:szCs w:val="18"/>
                <w:lang w:val="en-US"/>
              </w:rPr>
              <w:t>8</w:t>
            </w:r>
            <w:r w:rsidRPr="00457B95">
              <w:rPr>
                <w:rFonts w:ascii="Times New Roman" w:hAnsi="Times New Roman" w:cs="Times New Roman"/>
                <w:b/>
                <w:bCs/>
                <w:sz w:val="18"/>
                <w:szCs w:val="18"/>
              </w:rPr>
              <w:t xml:space="preserve">  </w:t>
            </w:r>
            <w:r w:rsidRPr="00457B95">
              <w:rPr>
                <w:rFonts w:ascii="Times New Roman" w:hAnsi="Times New Roman" w:cs="Times New Roman"/>
                <w:b/>
                <w:bCs/>
                <w:sz w:val="18"/>
                <w:szCs w:val="18"/>
                <w:lang w:val="en-US"/>
              </w:rPr>
              <w:t>685</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1</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lang w:val="en-US"/>
              </w:rPr>
            </w:pPr>
            <w:r w:rsidRPr="00457B95">
              <w:rPr>
                <w:rFonts w:ascii="Times New Roman" w:hAnsi="Times New Roman" w:cs="Times New Roman"/>
                <w:b/>
                <w:sz w:val="18"/>
                <w:szCs w:val="18"/>
                <w:lang w:val="en-US"/>
              </w:rPr>
              <w:t>8 695,1</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49  990,0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2018</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53 756,7</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sz w:val="18"/>
                <w:szCs w:val="18"/>
              </w:rPr>
            </w:pPr>
            <w:r w:rsidRPr="00457B95">
              <w:rPr>
                <w:rFonts w:ascii="Times New Roman" w:hAnsi="Times New Roman" w:cs="Times New Roman"/>
                <w:b/>
                <w:sz w:val="18"/>
                <w:szCs w:val="18"/>
              </w:rPr>
              <w:t xml:space="preserve">        607,5</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53 149,2</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blCellSpacing w:w="5" w:type="nil"/>
        </w:trPr>
        <w:tc>
          <w:tcPr>
            <w:tcW w:w="2060"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b/>
                <w:bCs/>
                <w:sz w:val="18"/>
                <w:szCs w:val="18"/>
              </w:rPr>
              <w:t>2019</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 xml:space="preserve">57 </w:t>
            </w:r>
            <w:r w:rsidRPr="00457B95">
              <w:rPr>
                <w:rFonts w:ascii="Times New Roman" w:hAnsi="Times New Roman" w:cs="Times New Roman"/>
                <w:b/>
                <w:bCs/>
                <w:sz w:val="18"/>
                <w:szCs w:val="18"/>
                <w:lang w:val="en-US"/>
              </w:rPr>
              <w:t>14</w:t>
            </w:r>
            <w:r w:rsidRPr="00457B95">
              <w:rPr>
                <w:rFonts w:ascii="Times New Roman" w:hAnsi="Times New Roman" w:cs="Times New Roman"/>
                <w:b/>
                <w:bCs/>
                <w:sz w:val="18"/>
                <w:szCs w:val="18"/>
              </w:rPr>
              <w:t>4,0</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607,5</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 xml:space="preserve">56  </w:t>
            </w:r>
            <w:r w:rsidRPr="00457B95">
              <w:rPr>
                <w:rFonts w:ascii="Times New Roman" w:hAnsi="Times New Roman" w:cs="Times New Roman"/>
                <w:b/>
                <w:bCs/>
                <w:sz w:val="18"/>
                <w:szCs w:val="18"/>
                <w:lang w:val="en-US"/>
              </w:rPr>
              <w:t>53</w:t>
            </w:r>
            <w:r w:rsidRPr="00457B95">
              <w:rPr>
                <w:rFonts w:ascii="Times New Roman" w:hAnsi="Times New Roman" w:cs="Times New Roman"/>
                <w:b/>
                <w:bCs/>
                <w:sz w:val="18"/>
                <w:szCs w:val="18"/>
              </w:rPr>
              <w:t>6,5</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blCellSpacing w:w="5" w:type="nil"/>
        </w:trPr>
        <w:tc>
          <w:tcPr>
            <w:tcW w:w="2060"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Всего по подпрограмме:</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23</w:t>
            </w:r>
            <w:r w:rsidRPr="00457B95">
              <w:rPr>
                <w:rFonts w:ascii="Times New Roman" w:hAnsi="Times New Roman" w:cs="Times New Roman"/>
                <w:b/>
                <w:bCs/>
                <w:sz w:val="18"/>
                <w:szCs w:val="18"/>
                <w:lang w:val="en-US"/>
              </w:rPr>
              <w:t>7</w:t>
            </w:r>
            <w:r w:rsidRPr="00457B95">
              <w:rPr>
                <w:rFonts w:ascii="Times New Roman" w:hAnsi="Times New Roman" w:cs="Times New Roman"/>
                <w:b/>
                <w:bCs/>
                <w:sz w:val="18"/>
                <w:szCs w:val="18"/>
              </w:rPr>
              <w:t> </w:t>
            </w:r>
            <w:r w:rsidRPr="00457B95">
              <w:rPr>
                <w:rFonts w:ascii="Times New Roman" w:hAnsi="Times New Roman" w:cs="Times New Roman"/>
                <w:b/>
                <w:bCs/>
                <w:sz w:val="18"/>
                <w:szCs w:val="18"/>
                <w:lang w:val="en-US"/>
              </w:rPr>
              <w:t>7</w:t>
            </w:r>
            <w:r w:rsidRPr="00457B95">
              <w:rPr>
                <w:rFonts w:ascii="Times New Roman" w:hAnsi="Times New Roman" w:cs="Times New Roman"/>
                <w:b/>
                <w:bCs/>
                <w:sz w:val="18"/>
                <w:szCs w:val="18"/>
              </w:rPr>
              <w:t>6</w:t>
            </w:r>
            <w:r w:rsidRPr="00457B95">
              <w:rPr>
                <w:rFonts w:ascii="Times New Roman" w:hAnsi="Times New Roman" w:cs="Times New Roman"/>
                <w:b/>
                <w:bCs/>
                <w:sz w:val="18"/>
                <w:szCs w:val="18"/>
                <w:lang w:val="en-US"/>
              </w:rPr>
              <w:t>2</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1</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lang w:val="en-US"/>
              </w:rPr>
              <w:t>1037,5</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sz w:val="18"/>
                <w:szCs w:val="18"/>
              </w:rPr>
              <w:t>16</w:t>
            </w:r>
            <w:r w:rsidRPr="00457B95">
              <w:rPr>
                <w:rFonts w:ascii="Times New Roman" w:hAnsi="Times New Roman" w:cs="Times New Roman"/>
                <w:b/>
                <w:sz w:val="18"/>
                <w:szCs w:val="18"/>
                <w:lang w:val="en-US"/>
              </w:rPr>
              <w:t> </w:t>
            </w:r>
            <w:r w:rsidRPr="00457B95">
              <w:rPr>
                <w:rFonts w:ascii="Times New Roman" w:hAnsi="Times New Roman" w:cs="Times New Roman"/>
                <w:b/>
                <w:sz w:val="18"/>
                <w:szCs w:val="18"/>
              </w:rPr>
              <w:t>075,</w:t>
            </w:r>
            <w:r w:rsidRPr="00457B95">
              <w:rPr>
                <w:rFonts w:ascii="Times New Roman" w:hAnsi="Times New Roman" w:cs="Times New Roman"/>
                <w:b/>
                <w:sz w:val="18"/>
                <w:szCs w:val="18"/>
                <w:lang w:val="en-US"/>
              </w:rPr>
              <w:t>4</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r w:rsidRPr="00457B95">
              <w:rPr>
                <w:rFonts w:ascii="Times New Roman" w:hAnsi="Times New Roman" w:cs="Times New Roman"/>
                <w:b/>
                <w:bCs/>
                <w:sz w:val="18"/>
                <w:szCs w:val="18"/>
              </w:rPr>
              <w:t>2</w:t>
            </w:r>
            <w:r w:rsidRPr="00457B95">
              <w:rPr>
                <w:rFonts w:ascii="Times New Roman" w:hAnsi="Times New Roman" w:cs="Times New Roman"/>
                <w:b/>
                <w:bCs/>
                <w:sz w:val="18"/>
                <w:szCs w:val="18"/>
                <w:lang w:val="en-US"/>
              </w:rPr>
              <w:t>20</w:t>
            </w:r>
            <w:r w:rsidRPr="00457B95">
              <w:rPr>
                <w:rFonts w:ascii="Times New Roman" w:hAnsi="Times New Roman" w:cs="Times New Roman"/>
                <w:b/>
                <w:bCs/>
                <w:sz w:val="18"/>
                <w:szCs w:val="18"/>
              </w:rPr>
              <w:t xml:space="preserve"> </w:t>
            </w:r>
            <w:r w:rsidRPr="00457B95">
              <w:rPr>
                <w:rFonts w:ascii="Times New Roman" w:hAnsi="Times New Roman" w:cs="Times New Roman"/>
                <w:b/>
                <w:bCs/>
                <w:sz w:val="18"/>
                <w:szCs w:val="18"/>
                <w:lang w:val="en-US"/>
              </w:rPr>
              <w:t>649</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2</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blCellSpacing w:w="5" w:type="nil"/>
        </w:trPr>
        <w:tc>
          <w:tcPr>
            <w:tcW w:w="12266" w:type="dxa"/>
            <w:gridSpan w:val="12"/>
            <w:tcBorders>
              <w:top w:val="single" w:sz="4" w:space="0" w:color="auto"/>
              <w:left w:val="single" w:sz="4" w:space="0" w:color="auto"/>
              <w:bottom w:val="single" w:sz="4" w:space="0" w:color="auto"/>
              <w:right w:val="single" w:sz="4" w:space="0" w:color="auto"/>
            </w:tcBorders>
          </w:tcPr>
          <w:p w:rsidR="007D384C" w:rsidRPr="00457B95" w:rsidRDefault="007D384C" w:rsidP="00A04948">
            <w:pPr>
              <w:autoSpaceDE w:val="0"/>
              <w:autoSpaceDN w:val="0"/>
              <w:adjustRightInd w:val="0"/>
              <w:jc w:val="center"/>
              <w:rPr>
                <w:b/>
                <w:bCs/>
                <w:sz w:val="18"/>
                <w:szCs w:val="18"/>
              </w:rPr>
            </w:pPr>
          </w:p>
          <w:p w:rsidR="007D384C" w:rsidRPr="00457B95" w:rsidRDefault="007D384C" w:rsidP="00A04948">
            <w:pPr>
              <w:autoSpaceDE w:val="0"/>
              <w:autoSpaceDN w:val="0"/>
              <w:adjustRightInd w:val="0"/>
              <w:jc w:val="center"/>
              <w:rPr>
                <w:b/>
                <w:bCs/>
                <w:sz w:val="18"/>
                <w:szCs w:val="18"/>
              </w:rPr>
            </w:pPr>
            <w:r w:rsidRPr="00457B95">
              <w:rPr>
                <w:b/>
                <w:bCs/>
                <w:sz w:val="18"/>
                <w:szCs w:val="18"/>
              </w:rPr>
              <w:t>Подпрограмма 4. «Музеи  Ломоносовского муниципального района»</w:t>
            </w:r>
          </w:p>
          <w:p w:rsidR="007D384C" w:rsidRPr="00457B95" w:rsidRDefault="007D384C" w:rsidP="00A04948">
            <w:pPr>
              <w:autoSpaceDE w:val="0"/>
              <w:autoSpaceDN w:val="0"/>
              <w:adjustRightInd w:val="0"/>
              <w:jc w:val="center"/>
              <w:rPr>
                <w:b/>
                <w:bCs/>
                <w:sz w:val="18"/>
                <w:szCs w:val="18"/>
              </w:rPr>
            </w:pPr>
          </w:p>
        </w:tc>
      </w:tr>
      <w:tr w:rsidR="007D384C" w:rsidRPr="00457B95" w:rsidTr="00A04948">
        <w:trPr>
          <w:tblCellSpacing w:w="5" w:type="nil"/>
        </w:trPr>
        <w:tc>
          <w:tcPr>
            <w:tcW w:w="2060"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4.1. Обеспечение сохранности и развитие музейного фонда</w:t>
            </w:r>
          </w:p>
        </w:tc>
        <w:tc>
          <w:tcPr>
            <w:tcW w:w="113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Отдел по культуре и туризму администрации МО Ломоносовский муниципальный район</w:t>
            </w:r>
          </w:p>
        </w:tc>
        <w:tc>
          <w:tcPr>
            <w:tcW w:w="1134"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2015</w:t>
            </w:r>
          </w:p>
        </w:tc>
        <w:tc>
          <w:tcPr>
            <w:tcW w:w="992"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Cs/>
                <w:sz w:val="18"/>
                <w:szCs w:val="18"/>
              </w:rPr>
            </w:pPr>
            <w:r w:rsidRPr="00457B95">
              <w:rPr>
                <w:rFonts w:ascii="Times New Roman" w:hAnsi="Times New Roman" w:cs="Times New Roman"/>
                <w:bCs/>
                <w:sz w:val="18"/>
                <w:szCs w:val="18"/>
              </w:rPr>
              <w:t>2019</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2015</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4 761,3</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378,6</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lang w:val="en-US"/>
              </w:rPr>
              <w:t>4 382</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7</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2016</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r w:rsidRPr="00457B95">
              <w:rPr>
                <w:rFonts w:ascii="Times New Roman" w:hAnsi="Times New Roman" w:cs="Times New Roman"/>
                <w:b/>
                <w:bCs/>
                <w:sz w:val="18"/>
                <w:szCs w:val="18"/>
              </w:rPr>
              <w:t xml:space="preserve">3 </w:t>
            </w:r>
            <w:r w:rsidRPr="00457B95">
              <w:rPr>
                <w:rFonts w:ascii="Times New Roman" w:hAnsi="Times New Roman" w:cs="Times New Roman"/>
                <w:b/>
                <w:bCs/>
                <w:sz w:val="18"/>
                <w:szCs w:val="18"/>
                <w:lang w:val="en-US"/>
              </w:rPr>
              <w:t>441</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9</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41</w:t>
            </w:r>
            <w:r w:rsidRPr="00457B95">
              <w:rPr>
                <w:rFonts w:ascii="Times New Roman" w:hAnsi="Times New Roman" w:cs="Times New Roman"/>
                <w:b/>
                <w:bCs/>
                <w:sz w:val="18"/>
                <w:szCs w:val="18"/>
                <w:lang w:val="en-US"/>
              </w:rPr>
              <w:t>,</w:t>
            </w:r>
            <w:r w:rsidRPr="00457B95">
              <w:rPr>
                <w:rFonts w:ascii="Times New Roman" w:hAnsi="Times New Roman" w:cs="Times New Roman"/>
                <w:b/>
                <w:bCs/>
                <w:sz w:val="18"/>
                <w:szCs w:val="18"/>
              </w:rPr>
              <w:t>7</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r w:rsidRPr="00457B95">
              <w:rPr>
                <w:rFonts w:ascii="Times New Roman" w:hAnsi="Times New Roman" w:cs="Times New Roman"/>
                <w:b/>
                <w:bCs/>
                <w:sz w:val="18"/>
                <w:szCs w:val="18"/>
              </w:rPr>
              <w:t>3 </w:t>
            </w:r>
            <w:r w:rsidRPr="00457B95">
              <w:rPr>
                <w:rFonts w:ascii="Times New Roman" w:hAnsi="Times New Roman" w:cs="Times New Roman"/>
                <w:b/>
                <w:bCs/>
                <w:sz w:val="18"/>
                <w:szCs w:val="18"/>
                <w:lang w:val="en-US"/>
              </w:rPr>
              <w:t>400</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2</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2017</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 xml:space="preserve">3 </w:t>
            </w:r>
            <w:r w:rsidRPr="00457B95">
              <w:rPr>
                <w:rFonts w:ascii="Times New Roman" w:hAnsi="Times New Roman" w:cs="Times New Roman"/>
                <w:b/>
                <w:sz w:val="18"/>
                <w:szCs w:val="18"/>
                <w:lang w:val="en-US"/>
              </w:rPr>
              <w:t>205</w:t>
            </w:r>
            <w:r w:rsidRPr="00457B95">
              <w:rPr>
                <w:rFonts w:ascii="Times New Roman" w:hAnsi="Times New Roman" w:cs="Times New Roman"/>
                <w:b/>
                <w:sz w:val="18"/>
                <w:szCs w:val="18"/>
              </w:rPr>
              <w:t>,5</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lang w:val="en-US"/>
              </w:rPr>
              <w:t>505</w:t>
            </w:r>
            <w:r w:rsidRPr="00457B95">
              <w:rPr>
                <w:rFonts w:ascii="Times New Roman" w:hAnsi="Times New Roman" w:cs="Times New Roman"/>
                <w:b/>
                <w:sz w:val="18"/>
                <w:szCs w:val="18"/>
              </w:rPr>
              <w:t>,5</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2 700,0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2018</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2 890,4</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___</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2 890,4</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r w:rsidRPr="00457B95">
              <w:rPr>
                <w:rFonts w:ascii="Times New Roman" w:hAnsi="Times New Roman" w:cs="Times New Roman"/>
                <w:b/>
                <w:bCs/>
                <w:sz w:val="18"/>
                <w:szCs w:val="18"/>
              </w:rPr>
              <w:t>201</w:t>
            </w:r>
            <w:r w:rsidRPr="00457B95">
              <w:rPr>
                <w:rFonts w:ascii="Times New Roman" w:hAnsi="Times New Roman" w:cs="Times New Roman"/>
                <w:b/>
                <w:bCs/>
                <w:sz w:val="18"/>
                <w:szCs w:val="18"/>
                <w:lang w:val="en-US"/>
              </w:rPr>
              <w:t>9</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3 113,7</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___</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3 113,7</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Всего по подпрограмме:</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snapToGrid w:val="0"/>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17 </w:t>
            </w:r>
            <w:r w:rsidRPr="00457B95">
              <w:rPr>
                <w:rFonts w:ascii="Times New Roman" w:hAnsi="Times New Roman" w:cs="Times New Roman"/>
                <w:b/>
                <w:bCs/>
                <w:sz w:val="18"/>
                <w:szCs w:val="18"/>
                <w:lang w:val="en-US"/>
              </w:rPr>
              <w:t>412</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8</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lang w:val="en-US"/>
              </w:rPr>
              <w:t>925</w:t>
            </w:r>
            <w:r w:rsidRPr="00457B95">
              <w:rPr>
                <w:rFonts w:ascii="Times New Roman" w:hAnsi="Times New Roman" w:cs="Times New Roman"/>
                <w:b/>
                <w:bCs/>
                <w:sz w:val="18"/>
                <w:szCs w:val="18"/>
              </w:rPr>
              <w:t>,8</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snapToGrid w:val="0"/>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16 </w:t>
            </w:r>
            <w:r w:rsidRPr="00457B95">
              <w:rPr>
                <w:rFonts w:ascii="Times New Roman" w:hAnsi="Times New Roman" w:cs="Times New Roman"/>
                <w:b/>
                <w:bCs/>
                <w:sz w:val="18"/>
                <w:szCs w:val="18"/>
                <w:lang w:val="en-US"/>
              </w:rPr>
              <w:t>487</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snapToGrid w:val="0"/>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12266" w:type="dxa"/>
            <w:gridSpan w:val="12"/>
            <w:tcBorders>
              <w:top w:val="single" w:sz="4" w:space="0" w:color="auto"/>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shd w:val="clear" w:color="auto" w:fill="FFFFFF"/>
              </w:rPr>
            </w:pPr>
            <w:r w:rsidRPr="00457B95">
              <w:rPr>
                <w:rFonts w:ascii="Times New Roman" w:hAnsi="Times New Roman" w:cs="Times New Roman"/>
                <w:b/>
                <w:bCs/>
                <w:sz w:val="18"/>
                <w:szCs w:val="18"/>
                <w:shd w:val="clear" w:color="auto" w:fill="FFFFFF"/>
              </w:rPr>
              <w:lastRenderedPageBreak/>
              <w:t>П</w:t>
            </w:r>
            <w:r w:rsidRPr="00457B95">
              <w:rPr>
                <w:rFonts w:ascii="Times New Roman" w:hAnsi="Times New Roman" w:cs="Times New Roman"/>
                <w:b/>
                <w:bCs/>
                <w:sz w:val="18"/>
                <w:szCs w:val="18"/>
              </w:rPr>
              <w:t>одпрограмма</w:t>
            </w:r>
            <w:r w:rsidRPr="00457B95">
              <w:rPr>
                <w:rFonts w:ascii="Times New Roman" w:hAnsi="Times New Roman" w:cs="Times New Roman"/>
                <w:b/>
                <w:bCs/>
                <w:sz w:val="18"/>
                <w:szCs w:val="18"/>
                <w:shd w:val="clear" w:color="auto" w:fill="FFFFFF"/>
              </w:rPr>
              <w:t>5. «Создание условий для библиотечного обслуживания жителей  Ломоносовского муниципального района»</w:t>
            </w:r>
          </w:p>
          <w:p w:rsidR="007D384C" w:rsidRPr="00457B95" w:rsidRDefault="007D384C" w:rsidP="00A04948">
            <w:pPr>
              <w:pStyle w:val="ConsPlusCell"/>
              <w:jc w:val="center"/>
              <w:rPr>
                <w:rFonts w:ascii="Times New Roman" w:hAnsi="Times New Roman" w:cs="Times New Roman"/>
                <w:b/>
                <w:bCs/>
                <w:sz w:val="18"/>
                <w:szCs w:val="18"/>
              </w:rPr>
            </w:pPr>
          </w:p>
        </w:tc>
      </w:tr>
      <w:tr w:rsidR="007D384C" w:rsidRPr="00457B95" w:rsidTr="00A04948">
        <w:trPr>
          <w:tblCellSpacing w:w="5" w:type="nil"/>
        </w:trPr>
        <w:tc>
          <w:tcPr>
            <w:tcW w:w="2060"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5.1. Развитие и модернизация библиотек</w:t>
            </w:r>
          </w:p>
        </w:tc>
        <w:tc>
          <w:tcPr>
            <w:tcW w:w="113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Отдел по культуре и туризму администрации МО Ломоносовский муниципальный район</w:t>
            </w:r>
          </w:p>
        </w:tc>
        <w:tc>
          <w:tcPr>
            <w:tcW w:w="113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2015</w:t>
            </w:r>
          </w:p>
        </w:tc>
        <w:tc>
          <w:tcPr>
            <w:tcW w:w="992"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Cs/>
                <w:sz w:val="18"/>
                <w:szCs w:val="18"/>
              </w:rPr>
            </w:pPr>
            <w:r w:rsidRPr="00457B95">
              <w:rPr>
                <w:rFonts w:ascii="Times New Roman" w:hAnsi="Times New Roman" w:cs="Times New Roman"/>
                <w:bCs/>
                <w:sz w:val="18"/>
                <w:szCs w:val="18"/>
              </w:rPr>
              <w:t>2019</w:t>
            </w:r>
          </w:p>
        </w:tc>
        <w:tc>
          <w:tcPr>
            <w:tcW w:w="85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2015</w:t>
            </w:r>
          </w:p>
        </w:tc>
        <w:tc>
          <w:tcPr>
            <w:tcW w:w="1134"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7 419</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4</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21,6</w:t>
            </w:r>
          </w:p>
        </w:tc>
        <w:tc>
          <w:tcPr>
            <w:tcW w:w="1276"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935,7</w:t>
            </w:r>
          </w:p>
        </w:tc>
        <w:tc>
          <w:tcPr>
            <w:tcW w:w="1275"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6 </w:t>
            </w:r>
            <w:r w:rsidRPr="00457B95">
              <w:rPr>
                <w:rFonts w:ascii="Times New Roman" w:hAnsi="Times New Roman" w:cs="Times New Roman"/>
                <w:b/>
                <w:bCs/>
                <w:sz w:val="18"/>
                <w:szCs w:val="18"/>
                <w:lang w:val="en-US"/>
              </w:rPr>
              <w:t>462,1</w:t>
            </w:r>
          </w:p>
        </w:tc>
        <w:tc>
          <w:tcPr>
            <w:tcW w:w="141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2016</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r w:rsidRPr="00457B95">
              <w:rPr>
                <w:rFonts w:ascii="Times New Roman" w:hAnsi="Times New Roman" w:cs="Times New Roman"/>
                <w:b/>
                <w:bCs/>
                <w:sz w:val="18"/>
                <w:szCs w:val="18"/>
              </w:rPr>
              <w:t>8 </w:t>
            </w:r>
            <w:r w:rsidRPr="00457B95">
              <w:rPr>
                <w:rFonts w:ascii="Times New Roman" w:hAnsi="Times New Roman" w:cs="Times New Roman"/>
                <w:b/>
                <w:bCs/>
                <w:sz w:val="18"/>
                <w:szCs w:val="18"/>
                <w:lang w:val="en-US"/>
              </w:rPr>
              <w:t>836</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2</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lang w:val="en-US"/>
              </w:rPr>
            </w:pPr>
            <w:r w:rsidRPr="00457B95">
              <w:rPr>
                <w:rFonts w:ascii="Times New Roman" w:hAnsi="Times New Roman" w:cs="Times New Roman"/>
                <w:b/>
                <w:sz w:val="18"/>
                <w:szCs w:val="18"/>
                <w:lang w:val="en-US"/>
              </w:rPr>
              <w:t>23,7</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lang w:val="en-US"/>
              </w:rPr>
            </w:pPr>
            <w:r w:rsidRPr="00457B95">
              <w:rPr>
                <w:rFonts w:ascii="Times New Roman" w:hAnsi="Times New Roman" w:cs="Times New Roman"/>
                <w:b/>
                <w:sz w:val="18"/>
                <w:szCs w:val="18"/>
                <w:lang w:val="en-US"/>
              </w:rPr>
              <w:t>372,5</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8 </w:t>
            </w:r>
            <w:r w:rsidRPr="00457B95">
              <w:rPr>
                <w:rFonts w:ascii="Times New Roman" w:hAnsi="Times New Roman" w:cs="Times New Roman"/>
                <w:b/>
                <w:bCs/>
                <w:sz w:val="18"/>
                <w:szCs w:val="18"/>
                <w:lang w:val="en-US"/>
              </w:rPr>
              <w:t>440</w:t>
            </w:r>
            <w:r w:rsidRPr="00457B95">
              <w:rPr>
                <w:rFonts w:ascii="Times New Roman" w:hAnsi="Times New Roman" w:cs="Times New Roman"/>
                <w:b/>
                <w:bCs/>
                <w:sz w:val="18"/>
                <w:szCs w:val="18"/>
              </w:rPr>
              <w:t>,0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2017</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lang w:val="en-US"/>
              </w:rPr>
              <w:t>10 516</w:t>
            </w:r>
            <w:r w:rsidRPr="00457B95">
              <w:rPr>
                <w:rFonts w:ascii="Times New Roman" w:hAnsi="Times New Roman" w:cs="Times New Roman"/>
                <w:b/>
                <w:sz w:val="18"/>
                <w:szCs w:val="18"/>
              </w:rPr>
              <w:t>,</w:t>
            </w:r>
            <w:r w:rsidRPr="00457B95">
              <w:rPr>
                <w:rFonts w:ascii="Times New Roman" w:hAnsi="Times New Roman" w:cs="Times New Roman"/>
                <w:b/>
                <w:sz w:val="18"/>
                <w:szCs w:val="18"/>
                <w:lang w:val="en-US"/>
              </w:rPr>
              <w:t>4</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r w:rsidRPr="00457B95">
              <w:rPr>
                <w:rFonts w:ascii="Times New Roman" w:hAnsi="Times New Roman" w:cs="Times New Roman"/>
                <w:b/>
                <w:bCs/>
                <w:sz w:val="18"/>
                <w:szCs w:val="18"/>
                <w:lang w:val="en-US"/>
              </w:rPr>
              <w:t>1 516</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4</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lang w:val="en-US"/>
              </w:rPr>
              <w:t xml:space="preserve">9 </w:t>
            </w:r>
            <w:r w:rsidRPr="00457B95">
              <w:rPr>
                <w:rFonts w:ascii="Times New Roman" w:hAnsi="Times New Roman" w:cs="Times New Roman"/>
                <w:b/>
                <w:bCs/>
                <w:sz w:val="18"/>
                <w:szCs w:val="18"/>
              </w:rPr>
              <w:t>000,0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2018</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lang w:val="en-US"/>
              </w:rPr>
              <w:t>9 584</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3</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r w:rsidRPr="00457B95">
              <w:rPr>
                <w:rFonts w:ascii="Times New Roman" w:hAnsi="Times New Roman" w:cs="Times New Roman"/>
                <w:b/>
                <w:bCs/>
                <w:sz w:val="18"/>
                <w:szCs w:val="18"/>
                <w:lang w:val="en-US"/>
              </w:rPr>
              <w:t>9 584</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3</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r w:rsidRPr="00457B95">
              <w:rPr>
                <w:rFonts w:ascii="Times New Roman" w:hAnsi="Times New Roman" w:cs="Times New Roman"/>
                <w:b/>
                <w:bCs/>
                <w:sz w:val="18"/>
                <w:szCs w:val="18"/>
              </w:rPr>
              <w:t>201</w:t>
            </w:r>
            <w:r w:rsidRPr="00457B95">
              <w:rPr>
                <w:rFonts w:ascii="Times New Roman" w:hAnsi="Times New Roman" w:cs="Times New Roman"/>
                <w:b/>
                <w:bCs/>
                <w:sz w:val="18"/>
                <w:szCs w:val="18"/>
                <w:lang w:val="en-US"/>
              </w:rPr>
              <w:t>9</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r w:rsidRPr="00457B95">
              <w:rPr>
                <w:rFonts w:ascii="Times New Roman" w:hAnsi="Times New Roman" w:cs="Times New Roman"/>
                <w:b/>
                <w:bCs/>
                <w:sz w:val="18"/>
                <w:szCs w:val="18"/>
                <w:lang w:val="en-US"/>
              </w:rPr>
              <w:t>10 254</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6</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r w:rsidRPr="00457B95">
              <w:rPr>
                <w:rFonts w:ascii="Times New Roman" w:hAnsi="Times New Roman" w:cs="Times New Roman"/>
                <w:b/>
                <w:bCs/>
                <w:sz w:val="18"/>
                <w:szCs w:val="18"/>
                <w:lang w:val="en-US"/>
              </w:rPr>
              <w:t>10 254</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6</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Всего по подпрограмме:</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46</w:t>
            </w:r>
            <w:r w:rsidRPr="00457B95">
              <w:rPr>
                <w:rFonts w:ascii="Times New Roman" w:hAnsi="Times New Roman" w:cs="Times New Roman"/>
                <w:b/>
                <w:bCs/>
                <w:sz w:val="18"/>
                <w:szCs w:val="18"/>
              </w:rPr>
              <w:t xml:space="preserve"> </w:t>
            </w:r>
            <w:r w:rsidRPr="00457B95">
              <w:rPr>
                <w:rFonts w:ascii="Times New Roman" w:hAnsi="Times New Roman" w:cs="Times New Roman"/>
                <w:b/>
                <w:bCs/>
                <w:sz w:val="18"/>
                <w:szCs w:val="18"/>
                <w:lang w:val="en-US"/>
              </w:rPr>
              <w:t>610</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9</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45</w:t>
            </w:r>
            <w:r w:rsidRPr="00457B95">
              <w:rPr>
                <w:rFonts w:ascii="Times New Roman" w:hAnsi="Times New Roman" w:cs="Times New Roman"/>
                <w:b/>
                <w:bCs/>
                <w:sz w:val="18"/>
                <w:szCs w:val="18"/>
                <w:lang w:val="en-US"/>
              </w:rPr>
              <w:t>,</w:t>
            </w:r>
            <w:r w:rsidRPr="00457B95">
              <w:rPr>
                <w:rFonts w:ascii="Times New Roman" w:hAnsi="Times New Roman" w:cs="Times New Roman"/>
                <w:b/>
                <w:bCs/>
                <w:sz w:val="18"/>
                <w:szCs w:val="18"/>
              </w:rPr>
              <w:t>3</w:t>
            </w:r>
          </w:p>
        </w:tc>
        <w:tc>
          <w:tcPr>
            <w:tcW w:w="1276"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 xml:space="preserve">2 </w:t>
            </w:r>
            <w:r w:rsidRPr="00457B95">
              <w:rPr>
                <w:rFonts w:ascii="Times New Roman" w:hAnsi="Times New Roman" w:cs="Times New Roman"/>
                <w:b/>
                <w:bCs/>
                <w:sz w:val="18"/>
                <w:szCs w:val="18"/>
                <w:lang w:val="en-US"/>
              </w:rPr>
              <w:t>824,6</w:t>
            </w:r>
          </w:p>
        </w:tc>
        <w:tc>
          <w:tcPr>
            <w:tcW w:w="1275"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lang w:val="en-US"/>
              </w:rPr>
              <w:t>4</w:t>
            </w:r>
            <w:r w:rsidRPr="00457B95">
              <w:rPr>
                <w:rFonts w:ascii="Times New Roman" w:hAnsi="Times New Roman" w:cs="Times New Roman"/>
                <w:b/>
                <w:bCs/>
                <w:sz w:val="18"/>
                <w:szCs w:val="18"/>
              </w:rPr>
              <w:t>3</w:t>
            </w:r>
            <w:r w:rsidRPr="00457B95">
              <w:rPr>
                <w:rFonts w:ascii="Times New Roman" w:hAnsi="Times New Roman" w:cs="Times New Roman"/>
                <w:b/>
                <w:bCs/>
                <w:sz w:val="18"/>
                <w:szCs w:val="18"/>
                <w:lang w:val="en-US"/>
              </w:rPr>
              <w:t xml:space="preserve"> </w:t>
            </w:r>
            <w:r w:rsidRPr="00457B95">
              <w:rPr>
                <w:rFonts w:ascii="Times New Roman" w:hAnsi="Times New Roman" w:cs="Times New Roman"/>
                <w:b/>
                <w:bCs/>
                <w:sz w:val="18"/>
                <w:szCs w:val="18"/>
              </w:rPr>
              <w:t>741,0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12266" w:type="dxa"/>
            <w:gridSpan w:val="12"/>
            <w:tcBorders>
              <w:top w:val="single" w:sz="4" w:space="0" w:color="auto"/>
              <w:left w:val="single" w:sz="4" w:space="0" w:color="auto"/>
              <w:bottom w:val="single" w:sz="4" w:space="0" w:color="auto"/>
              <w:right w:val="single" w:sz="4" w:space="0" w:color="auto"/>
            </w:tcBorders>
          </w:tcPr>
          <w:p w:rsidR="007D384C" w:rsidRPr="00457B95" w:rsidRDefault="007D384C" w:rsidP="00A04948">
            <w:pPr>
              <w:jc w:val="center"/>
              <w:rPr>
                <w:b/>
                <w:bCs/>
                <w:sz w:val="18"/>
                <w:szCs w:val="18"/>
                <w:lang w:eastAsia="en-US"/>
              </w:rPr>
            </w:pPr>
            <w:r w:rsidRPr="00457B95">
              <w:rPr>
                <w:b/>
                <w:bCs/>
                <w:sz w:val="18"/>
                <w:szCs w:val="18"/>
                <w:lang w:eastAsia="en-US"/>
              </w:rPr>
              <w:t>Подпрограмма 6.   «Развитие физической культуры и спорта в Ломоносовском муниципальном районе»</w:t>
            </w:r>
          </w:p>
          <w:p w:rsidR="007D384C" w:rsidRPr="00457B95" w:rsidRDefault="007D384C" w:rsidP="00A04948">
            <w:pPr>
              <w:jc w:val="center"/>
              <w:rPr>
                <w:b/>
                <w:bCs/>
                <w:sz w:val="18"/>
                <w:szCs w:val="18"/>
                <w:lang w:eastAsia="en-US"/>
              </w:rPr>
            </w:pPr>
          </w:p>
        </w:tc>
      </w:tr>
      <w:tr w:rsidR="007D384C" w:rsidRPr="00457B95" w:rsidTr="00A04948">
        <w:trPr>
          <w:tblCellSpacing w:w="5" w:type="nil"/>
        </w:trPr>
        <w:tc>
          <w:tcPr>
            <w:tcW w:w="2060"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Основное мероприятие</w:t>
            </w:r>
          </w:p>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6.1.Организация и проведение мероприятий по развитию физической культуры и сорта</w:t>
            </w:r>
          </w:p>
        </w:tc>
        <w:tc>
          <w:tcPr>
            <w:tcW w:w="113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Отдел по молодежной политике и спорту администрации МО Ломоносовский муниципальный район</w:t>
            </w:r>
          </w:p>
          <w:p w:rsidR="007D384C" w:rsidRPr="00457B95" w:rsidRDefault="007D384C" w:rsidP="00A04948">
            <w:pPr>
              <w:pStyle w:val="ConsPlusCell"/>
              <w:rPr>
                <w:rFonts w:ascii="Times New Roman" w:hAnsi="Times New Roman" w:cs="Times New Roman"/>
                <w:sz w:val="18"/>
                <w:szCs w:val="18"/>
              </w:rPr>
            </w:pPr>
          </w:p>
        </w:tc>
        <w:tc>
          <w:tcPr>
            <w:tcW w:w="1134"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r w:rsidRPr="00457B95">
              <w:rPr>
                <w:rFonts w:ascii="Times New Roman" w:hAnsi="Times New Roman" w:cs="Times New Roman"/>
                <w:sz w:val="18"/>
                <w:szCs w:val="18"/>
              </w:rPr>
              <w:t>2015</w:t>
            </w:r>
          </w:p>
        </w:tc>
        <w:tc>
          <w:tcPr>
            <w:tcW w:w="992" w:type="dxa"/>
            <w:vMerge w:val="restart"/>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Cs/>
                <w:sz w:val="18"/>
                <w:szCs w:val="18"/>
              </w:rPr>
            </w:pPr>
            <w:r w:rsidRPr="00457B95">
              <w:rPr>
                <w:rFonts w:ascii="Times New Roman" w:hAnsi="Times New Roman" w:cs="Times New Roman"/>
                <w:bCs/>
                <w:sz w:val="18"/>
                <w:szCs w:val="18"/>
              </w:rPr>
              <w:t>2019</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2015</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3 977</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1</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___</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___</w:t>
            </w:r>
          </w:p>
        </w:tc>
        <w:tc>
          <w:tcPr>
            <w:tcW w:w="1417"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lang w:val="en-US"/>
              </w:rPr>
              <w:t>3 977</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1</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2016</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2 000,0</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___</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___</w:t>
            </w:r>
          </w:p>
        </w:tc>
        <w:tc>
          <w:tcPr>
            <w:tcW w:w="1417"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2 000,0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2017</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2 000,0</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___</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sz w:val="18"/>
                <w:szCs w:val="18"/>
              </w:rPr>
              <w:t>___</w:t>
            </w:r>
          </w:p>
        </w:tc>
        <w:tc>
          <w:tcPr>
            <w:tcW w:w="1417"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2 000,0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2018</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 xml:space="preserve">2 </w:t>
            </w:r>
            <w:r w:rsidRPr="00457B95">
              <w:rPr>
                <w:rFonts w:ascii="Times New Roman" w:hAnsi="Times New Roman" w:cs="Times New Roman"/>
                <w:b/>
                <w:bCs/>
                <w:sz w:val="18"/>
                <w:szCs w:val="18"/>
                <w:lang w:val="en-US"/>
              </w:rPr>
              <w:t>1</w:t>
            </w:r>
            <w:r w:rsidRPr="00457B95">
              <w:rPr>
                <w:rFonts w:ascii="Times New Roman" w:hAnsi="Times New Roman" w:cs="Times New Roman"/>
                <w:b/>
                <w:bCs/>
                <w:sz w:val="18"/>
                <w:szCs w:val="18"/>
              </w:rPr>
              <w:t>00,0</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bCs/>
                <w:sz w:val="18"/>
                <w:szCs w:val="18"/>
              </w:rPr>
              <w:t>___</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bCs/>
                <w:sz w:val="18"/>
                <w:szCs w:val="18"/>
              </w:rPr>
              <w:t>___</w:t>
            </w:r>
          </w:p>
        </w:tc>
        <w:tc>
          <w:tcPr>
            <w:tcW w:w="1417"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 xml:space="preserve">2 </w:t>
            </w:r>
            <w:r w:rsidRPr="00457B95">
              <w:rPr>
                <w:rFonts w:ascii="Times New Roman" w:hAnsi="Times New Roman" w:cs="Times New Roman"/>
                <w:b/>
                <w:bCs/>
                <w:sz w:val="18"/>
                <w:szCs w:val="18"/>
                <w:lang w:val="en-US"/>
              </w:rPr>
              <w:t>1</w:t>
            </w:r>
            <w:r w:rsidRPr="00457B95">
              <w:rPr>
                <w:rFonts w:ascii="Times New Roman" w:hAnsi="Times New Roman" w:cs="Times New Roman"/>
                <w:b/>
                <w:bCs/>
                <w:sz w:val="18"/>
                <w:szCs w:val="18"/>
              </w:rPr>
              <w:t>00,0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lang w:val="en-US"/>
              </w:rPr>
            </w:pPr>
            <w:r w:rsidRPr="00457B95">
              <w:rPr>
                <w:rFonts w:ascii="Times New Roman" w:hAnsi="Times New Roman" w:cs="Times New Roman"/>
                <w:b/>
                <w:bCs/>
                <w:sz w:val="18"/>
                <w:szCs w:val="18"/>
              </w:rPr>
              <w:t>201</w:t>
            </w:r>
            <w:r w:rsidRPr="00457B95">
              <w:rPr>
                <w:rFonts w:ascii="Times New Roman" w:hAnsi="Times New Roman" w:cs="Times New Roman"/>
                <w:b/>
                <w:bCs/>
                <w:sz w:val="18"/>
                <w:szCs w:val="18"/>
                <w:lang w:val="en-US"/>
              </w:rPr>
              <w:t>9</w:t>
            </w: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 xml:space="preserve">2 </w:t>
            </w:r>
            <w:r w:rsidRPr="00457B95">
              <w:rPr>
                <w:rFonts w:ascii="Times New Roman" w:hAnsi="Times New Roman" w:cs="Times New Roman"/>
                <w:b/>
                <w:bCs/>
                <w:sz w:val="18"/>
                <w:szCs w:val="18"/>
                <w:lang w:val="en-US"/>
              </w:rPr>
              <w:t>2</w:t>
            </w:r>
            <w:r w:rsidRPr="00457B95">
              <w:rPr>
                <w:rFonts w:ascii="Times New Roman" w:hAnsi="Times New Roman" w:cs="Times New Roman"/>
                <w:b/>
                <w:bCs/>
                <w:sz w:val="18"/>
                <w:szCs w:val="18"/>
              </w:rPr>
              <w:t>00,0</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bCs/>
                <w:sz w:val="18"/>
                <w:szCs w:val="18"/>
              </w:rPr>
              <w:t>___</w:t>
            </w: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sz w:val="18"/>
                <w:szCs w:val="18"/>
              </w:rPr>
            </w:pPr>
            <w:r w:rsidRPr="00457B95">
              <w:rPr>
                <w:rFonts w:ascii="Times New Roman" w:hAnsi="Times New Roman" w:cs="Times New Roman"/>
                <w:b/>
                <w:bCs/>
                <w:sz w:val="18"/>
                <w:szCs w:val="18"/>
              </w:rPr>
              <w:t>___</w:t>
            </w:r>
          </w:p>
        </w:tc>
        <w:tc>
          <w:tcPr>
            <w:tcW w:w="1417"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 xml:space="preserve">2 </w:t>
            </w:r>
            <w:r w:rsidRPr="00457B95">
              <w:rPr>
                <w:rFonts w:ascii="Times New Roman" w:hAnsi="Times New Roman" w:cs="Times New Roman"/>
                <w:b/>
                <w:bCs/>
                <w:sz w:val="18"/>
                <w:szCs w:val="18"/>
                <w:lang w:val="en-US"/>
              </w:rPr>
              <w:t>2</w:t>
            </w:r>
            <w:r w:rsidRPr="00457B95">
              <w:rPr>
                <w:rFonts w:ascii="Times New Roman" w:hAnsi="Times New Roman" w:cs="Times New Roman"/>
                <w:b/>
                <w:bCs/>
                <w:sz w:val="18"/>
                <w:szCs w:val="18"/>
              </w:rPr>
              <w:t>00,0</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Всего по подпрограмме:</w:t>
            </w: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12 277</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1</w:t>
            </w: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p>
        </w:tc>
        <w:tc>
          <w:tcPr>
            <w:tcW w:w="1417"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lang w:val="en-US"/>
              </w:rPr>
              <w:t>12 277</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1</w:t>
            </w: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snapToGrid w:val="0"/>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r>
      <w:tr w:rsidR="007D384C" w:rsidRPr="00457B95" w:rsidTr="00A04948">
        <w:trPr>
          <w:tblCellSpacing w:w="5" w:type="nil"/>
        </w:trPr>
        <w:tc>
          <w:tcPr>
            <w:tcW w:w="2060"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851"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134"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417" w:type="dxa"/>
            <w:gridSpan w:val="2"/>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c>
          <w:tcPr>
            <w:tcW w:w="1418" w:type="dxa"/>
            <w:tcBorders>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r>
      <w:tr w:rsidR="007D384C" w:rsidRPr="00457B95" w:rsidTr="00A04948">
        <w:trPr>
          <w:trHeight w:val="465"/>
          <w:tblCellSpacing w:w="5" w:type="nil"/>
        </w:trPr>
        <w:tc>
          <w:tcPr>
            <w:tcW w:w="2060" w:type="dxa"/>
            <w:vMerge w:val="restart"/>
            <w:tcBorders>
              <w:top w:val="single" w:sz="4" w:space="0" w:color="auto"/>
              <w:left w:val="single" w:sz="4" w:space="0" w:color="auto"/>
              <w:right w:val="single" w:sz="4" w:space="0" w:color="auto"/>
            </w:tcBorders>
          </w:tcPr>
          <w:p w:rsidR="007D384C" w:rsidRPr="00457B95" w:rsidRDefault="007D384C" w:rsidP="00A04948">
            <w:pPr>
              <w:autoSpaceDE w:val="0"/>
              <w:autoSpaceDN w:val="0"/>
              <w:adjustRightInd w:val="0"/>
              <w:rPr>
                <w:sz w:val="18"/>
                <w:szCs w:val="18"/>
              </w:rPr>
            </w:pPr>
            <w:r w:rsidRPr="00457B95">
              <w:rPr>
                <w:b/>
                <w:bCs/>
                <w:sz w:val="18"/>
                <w:szCs w:val="18"/>
              </w:rPr>
              <w:t>Итого по программе</w:t>
            </w:r>
            <w:r w:rsidRPr="00457B95">
              <w:rPr>
                <w:b/>
                <w:bCs/>
                <w:sz w:val="18"/>
                <w:szCs w:val="18"/>
              </w:rPr>
              <w:br/>
            </w:r>
            <w:r w:rsidRPr="00457B95">
              <w:rPr>
                <w:sz w:val="18"/>
                <w:szCs w:val="18"/>
              </w:rPr>
              <w:t>«Развитие молодежной политики, культуры, физической культуры, спорта и туризма в Ломоносовском муниципальном районе»</w:t>
            </w:r>
          </w:p>
          <w:p w:rsidR="007D384C" w:rsidRPr="00457B95" w:rsidRDefault="007D384C" w:rsidP="00A04948">
            <w:pPr>
              <w:pStyle w:val="ConsPlusCell"/>
              <w:rPr>
                <w:rFonts w:ascii="Times New Roman" w:hAnsi="Times New Roman" w:cs="Times New Roman"/>
                <w:b/>
                <w:bCs/>
                <w:sz w:val="18"/>
                <w:szCs w:val="18"/>
              </w:rPr>
            </w:pPr>
            <w:r w:rsidRPr="00457B95">
              <w:rPr>
                <w:rFonts w:ascii="Times New Roman" w:hAnsi="Times New Roman" w:cs="Times New Roman"/>
                <w:sz w:val="18"/>
                <w:szCs w:val="18"/>
              </w:rPr>
              <w:lastRenderedPageBreak/>
              <w:br/>
            </w:r>
            <w:r w:rsidRPr="00457B95">
              <w:rPr>
                <w:rFonts w:ascii="Times New Roman" w:hAnsi="Times New Roman" w:cs="Times New Roman"/>
                <w:b/>
                <w:bCs/>
                <w:sz w:val="18"/>
                <w:szCs w:val="18"/>
              </w:rPr>
              <w:br/>
            </w:r>
          </w:p>
        </w:tc>
        <w:tc>
          <w:tcPr>
            <w:tcW w:w="1134" w:type="dxa"/>
            <w:vMerge w:val="restart"/>
            <w:tcBorders>
              <w:top w:val="single" w:sz="4" w:space="0" w:color="auto"/>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2015</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lang w:val="en-US"/>
              </w:rPr>
              <w:t>12</w:t>
            </w:r>
            <w:r w:rsidRPr="00457B95">
              <w:rPr>
                <w:rFonts w:ascii="Times New Roman" w:hAnsi="Times New Roman" w:cs="Times New Roman"/>
                <w:b/>
                <w:bCs/>
                <w:sz w:val="18"/>
                <w:szCs w:val="18"/>
              </w:rPr>
              <w:t>3</w:t>
            </w:r>
            <w:r w:rsidRPr="00457B95">
              <w:rPr>
                <w:rFonts w:ascii="Times New Roman" w:hAnsi="Times New Roman" w:cs="Times New Roman"/>
                <w:b/>
                <w:bCs/>
                <w:sz w:val="18"/>
                <w:szCs w:val="18"/>
                <w:lang w:val="en-US"/>
              </w:rPr>
              <w:t> </w:t>
            </w:r>
            <w:r w:rsidRPr="00457B95">
              <w:rPr>
                <w:rFonts w:ascii="Times New Roman" w:hAnsi="Times New Roman" w:cs="Times New Roman"/>
                <w:b/>
                <w:bCs/>
                <w:sz w:val="18"/>
                <w:szCs w:val="18"/>
              </w:rPr>
              <w:t>85</w:t>
            </w:r>
            <w:r w:rsidRPr="00457B95">
              <w:rPr>
                <w:rFonts w:ascii="Times New Roman" w:hAnsi="Times New Roman" w:cs="Times New Roman"/>
                <w:b/>
                <w:bCs/>
                <w:sz w:val="18"/>
                <w:szCs w:val="18"/>
                <w:lang w:val="en-US"/>
              </w:rPr>
              <w:t>1,</w:t>
            </w:r>
            <w:r w:rsidRPr="00457B95">
              <w:rPr>
                <w:rFonts w:ascii="Times New Roman" w:hAnsi="Times New Roman" w:cs="Times New Roman"/>
                <w:b/>
                <w:bCs/>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1 059,1</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4 543,1</w:t>
            </w:r>
          </w:p>
        </w:tc>
        <w:tc>
          <w:tcPr>
            <w:tcW w:w="1417"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lang w:val="en-US"/>
              </w:rPr>
              <w:t>118 </w:t>
            </w:r>
            <w:r w:rsidRPr="00457B95">
              <w:rPr>
                <w:rFonts w:ascii="Times New Roman" w:hAnsi="Times New Roman" w:cs="Times New Roman"/>
                <w:b/>
                <w:bCs/>
                <w:sz w:val="18"/>
                <w:szCs w:val="18"/>
              </w:rPr>
              <w:t>24</w:t>
            </w:r>
            <w:r w:rsidRPr="00457B95">
              <w:rPr>
                <w:rFonts w:ascii="Times New Roman" w:hAnsi="Times New Roman" w:cs="Times New Roman"/>
                <w:b/>
                <w:bCs/>
                <w:sz w:val="18"/>
                <w:szCs w:val="18"/>
                <w:lang w:val="en-US"/>
              </w:rPr>
              <w:t>9,</w:t>
            </w:r>
            <w:r w:rsidRPr="00457B95">
              <w:rPr>
                <w:rFonts w:ascii="Times New Roman" w:hAnsi="Times New Roman" w:cs="Times New Roman"/>
                <w:b/>
                <w:bCs/>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rHeight w:val="557"/>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2016</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1</w:t>
            </w:r>
            <w:r w:rsidRPr="00457B95">
              <w:rPr>
                <w:rFonts w:ascii="Times New Roman" w:hAnsi="Times New Roman" w:cs="Times New Roman"/>
                <w:b/>
                <w:bCs/>
                <w:sz w:val="18"/>
                <w:szCs w:val="18"/>
                <w:lang w:val="en-US"/>
              </w:rPr>
              <w:t>31</w:t>
            </w:r>
            <w:r w:rsidRPr="00457B95">
              <w:rPr>
                <w:rFonts w:ascii="Times New Roman" w:hAnsi="Times New Roman" w:cs="Times New Roman"/>
                <w:b/>
                <w:bCs/>
                <w:sz w:val="18"/>
                <w:szCs w:val="18"/>
              </w:rPr>
              <w:t> </w:t>
            </w:r>
            <w:r w:rsidRPr="00457B95">
              <w:rPr>
                <w:rFonts w:ascii="Times New Roman" w:hAnsi="Times New Roman" w:cs="Times New Roman"/>
                <w:b/>
                <w:bCs/>
                <w:sz w:val="18"/>
                <w:szCs w:val="18"/>
                <w:lang w:val="en-US"/>
              </w:rPr>
              <w:t>88</w:t>
            </w:r>
            <w:r w:rsidRPr="00457B95">
              <w:rPr>
                <w:rFonts w:ascii="Times New Roman" w:hAnsi="Times New Roman" w:cs="Times New Roman"/>
                <w:b/>
                <w:bCs/>
                <w:sz w:val="18"/>
                <w:szCs w:val="18"/>
              </w:rPr>
              <w:t>8,</w:t>
            </w:r>
            <w:r w:rsidRPr="00457B95">
              <w:rPr>
                <w:rFonts w:ascii="Times New Roman" w:hAnsi="Times New Roman" w:cs="Times New Roman"/>
                <w:b/>
                <w:bCs/>
                <w:sz w:val="18"/>
                <w:szCs w:val="18"/>
                <w:lang w:val="en-US"/>
              </w:rPr>
              <w:t>6</w:t>
            </w:r>
          </w:p>
        </w:tc>
        <w:tc>
          <w:tcPr>
            <w:tcW w:w="1134"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23,7</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4 850,7</w:t>
            </w:r>
          </w:p>
        </w:tc>
        <w:tc>
          <w:tcPr>
            <w:tcW w:w="1417"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12</w:t>
            </w:r>
            <w:r w:rsidRPr="00457B95">
              <w:rPr>
                <w:rFonts w:ascii="Times New Roman" w:hAnsi="Times New Roman" w:cs="Times New Roman"/>
                <w:b/>
                <w:bCs/>
                <w:sz w:val="18"/>
                <w:szCs w:val="18"/>
                <w:lang w:val="en-US"/>
              </w:rPr>
              <w:t>7</w:t>
            </w:r>
            <w:r w:rsidRPr="00457B95">
              <w:rPr>
                <w:rFonts w:ascii="Times New Roman" w:hAnsi="Times New Roman" w:cs="Times New Roman"/>
                <w:b/>
                <w:bCs/>
                <w:sz w:val="18"/>
                <w:szCs w:val="18"/>
              </w:rPr>
              <w:t> </w:t>
            </w:r>
            <w:r w:rsidRPr="00457B95">
              <w:rPr>
                <w:rFonts w:ascii="Times New Roman" w:hAnsi="Times New Roman" w:cs="Times New Roman"/>
                <w:b/>
                <w:bCs/>
                <w:sz w:val="18"/>
                <w:szCs w:val="18"/>
                <w:lang w:val="en-US"/>
              </w:rPr>
              <w:t>014</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2</w:t>
            </w:r>
          </w:p>
        </w:tc>
        <w:tc>
          <w:tcPr>
            <w:tcW w:w="141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rHeight w:val="579"/>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2017</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rPr>
              <w:t xml:space="preserve"> 1</w:t>
            </w:r>
            <w:r w:rsidRPr="00457B95">
              <w:rPr>
                <w:rFonts w:ascii="Times New Roman" w:hAnsi="Times New Roman" w:cs="Times New Roman"/>
                <w:b/>
                <w:bCs/>
                <w:sz w:val="18"/>
                <w:szCs w:val="18"/>
                <w:lang w:val="en-US"/>
              </w:rPr>
              <w:t>62</w:t>
            </w:r>
            <w:r w:rsidRPr="00457B95">
              <w:rPr>
                <w:rFonts w:ascii="Times New Roman" w:hAnsi="Times New Roman" w:cs="Times New Roman"/>
                <w:b/>
                <w:bCs/>
                <w:sz w:val="18"/>
                <w:szCs w:val="18"/>
              </w:rPr>
              <w:t xml:space="preserve"> </w:t>
            </w:r>
            <w:r w:rsidRPr="00457B95">
              <w:rPr>
                <w:rFonts w:ascii="Times New Roman" w:hAnsi="Times New Roman" w:cs="Times New Roman"/>
                <w:b/>
                <w:bCs/>
                <w:sz w:val="18"/>
                <w:szCs w:val="18"/>
                <w:lang w:val="en-US"/>
              </w:rPr>
              <w:t>536</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2</w:t>
            </w:r>
          </w:p>
        </w:tc>
        <w:tc>
          <w:tcPr>
            <w:tcW w:w="1134"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11 151</w:t>
            </w:r>
            <w:r w:rsidRPr="00457B95">
              <w:rPr>
                <w:rFonts w:ascii="Times New Roman" w:hAnsi="Times New Roman" w:cs="Times New Roman"/>
                <w:b/>
                <w:bCs/>
                <w:sz w:val="18"/>
                <w:szCs w:val="18"/>
              </w:rPr>
              <w:t>,</w:t>
            </w:r>
            <w:r w:rsidRPr="00457B95">
              <w:rPr>
                <w:rFonts w:ascii="Times New Roman" w:hAnsi="Times New Roman" w:cs="Times New Roman"/>
                <w:b/>
                <w:bCs/>
                <w:sz w:val="18"/>
                <w:szCs w:val="18"/>
                <w:lang w:val="en-US"/>
              </w:rPr>
              <w:t>8</w:t>
            </w:r>
          </w:p>
        </w:tc>
        <w:tc>
          <w:tcPr>
            <w:tcW w:w="1417"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lang w:val="en-US"/>
              </w:rPr>
            </w:pPr>
            <w:r w:rsidRPr="00457B95">
              <w:rPr>
                <w:rFonts w:ascii="Times New Roman" w:hAnsi="Times New Roman" w:cs="Times New Roman"/>
                <w:b/>
                <w:bCs/>
                <w:sz w:val="18"/>
                <w:szCs w:val="18"/>
                <w:lang w:val="en-US"/>
              </w:rPr>
              <w:t xml:space="preserve"> 151 384,4</w:t>
            </w:r>
          </w:p>
        </w:tc>
        <w:tc>
          <w:tcPr>
            <w:tcW w:w="141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tc>
      </w:tr>
      <w:tr w:rsidR="007D384C" w:rsidRPr="00457B95" w:rsidTr="00A04948">
        <w:trPr>
          <w:trHeight w:val="447"/>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tabs>
                <w:tab w:val="left" w:pos="626"/>
              </w:tabs>
            </w:pPr>
          </w:p>
        </w:tc>
        <w:tc>
          <w:tcPr>
            <w:tcW w:w="85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2018</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162 070,3</w:t>
            </w:r>
          </w:p>
        </w:tc>
        <w:tc>
          <w:tcPr>
            <w:tcW w:w="1134"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1 070</w:t>
            </w:r>
            <w:r w:rsidRPr="00457B95">
              <w:rPr>
                <w:rFonts w:ascii="Times New Roman" w:hAnsi="Times New Roman" w:cs="Times New Roman"/>
                <w:b/>
                <w:bCs/>
                <w:sz w:val="18"/>
                <w:szCs w:val="18"/>
                <w:lang w:val="en-US"/>
              </w:rPr>
              <w:t>,</w:t>
            </w:r>
            <w:r w:rsidRPr="00457B95">
              <w:rPr>
                <w:rFonts w:ascii="Times New Roman" w:hAnsi="Times New Roman" w:cs="Times New Roman"/>
                <w:b/>
                <w:bCs/>
                <w:sz w:val="18"/>
                <w:szCs w:val="18"/>
              </w:rPr>
              <w:t>9</w:t>
            </w:r>
          </w:p>
        </w:tc>
        <w:tc>
          <w:tcPr>
            <w:tcW w:w="1417"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160 999</w:t>
            </w:r>
            <w:r w:rsidRPr="00457B95">
              <w:rPr>
                <w:rFonts w:ascii="Times New Roman" w:hAnsi="Times New Roman" w:cs="Times New Roman"/>
                <w:b/>
                <w:bCs/>
                <w:sz w:val="18"/>
                <w:szCs w:val="18"/>
                <w:lang w:val="en-US"/>
              </w:rPr>
              <w:t>,</w:t>
            </w:r>
            <w:r w:rsidRPr="00457B95">
              <w:rPr>
                <w:rFonts w:ascii="Times New Roman" w:hAnsi="Times New Roman" w:cs="Times New Roman"/>
                <w:b/>
                <w:bCs/>
                <w:sz w:val="18"/>
                <w:szCs w:val="18"/>
              </w:rPr>
              <w:t>4</w:t>
            </w:r>
          </w:p>
        </w:tc>
        <w:tc>
          <w:tcPr>
            <w:tcW w:w="141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r w:rsidRPr="00457B95">
              <w:rPr>
                <w:rFonts w:ascii="Times New Roman" w:hAnsi="Times New Roman" w:cs="Times New Roman"/>
                <w:sz w:val="18"/>
                <w:szCs w:val="18"/>
              </w:rPr>
              <w:t>___</w:t>
            </w:r>
          </w:p>
          <w:p w:rsidR="007D384C" w:rsidRPr="00457B95" w:rsidRDefault="007D384C" w:rsidP="00A04948"/>
        </w:tc>
      </w:tr>
      <w:tr w:rsidR="007D384C" w:rsidRPr="00457B95" w:rsidTr="00A04948">
        <w:trPr>
          <w:trHeight w:val="150"/>
          <w:tblCellSpacing w:w="5" w:type="nil"/>
        </w:trPr>
        <w:tc>
          <w:tcPr>
            <w:tcW w:w="2060"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vMerge/>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2019</w:t>
            </w: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173 2</w:t>
            </w:r>
            <w:r w:rsidRPr="00457B95">
              <w:rPr>
                <w:rFonts w:ascii="Times New Roman" w:hAnsi="Times New Roman" w:cs="Times New Roman"/>
                <w:b/>
                <w:bCs/>
                <w:sz w:val="18"/>
                <w:szCs w:val="18"/>
                <w:lang w:val="en-US"/>
              </w:rPr>
              <w:t>9</w:t>
            </w:r>
            <w:r w:rsidRPr="00457B95">
              <w:rPr>
                <w:rFonts w:ascii="Times New Roman" w:hAnsi="Times New Roman" w:cs="Times New Roman"/>
                <w:b/>
                <w:bCs/>
                <w:sz w:val="18"/>
                <w:szCs w:val="18"/>
              </w:rPr>
              <w:t>8,8</w:t>
            </w:r>
          </w:p>
        </w:tc>
        <w:tc>
          <w:tcPr>
            <w:tcW w:w="1134"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1 056,3</w:t>
            </w:r>
          </w:p>
        </w:tc>
        <w:tc>
          <w:tcPr>
            <w:tcW w:w="1417"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172 </w:t>
            </w:r>
            <w:r w:rsidRPr="00457B95">
              <w:rPr>
                <w:rFonts w:ascii="Times New Roman" w:hAnsi="Times New Roman" w:cs="Times New Roman"/>
                <w:b/>
                <w:bCs/>
                <w:sz w:val="18"/>
                <w:szCs w:val="18"/>
                <w:lang w:val="en-US"/>
              </w:rPr>
              <w:t>24</w:t>
            </w:r>
            <w:r w:rsidRPr="00457B95">
              <w:rPr>
                <w:rFonts w:ascii="Times New Roman" w:hAnsi="Times New Roman" w:cs="Times New Roman"/>
                <w:b/>
                <w:bCs/>
                <w:sz w:val="18"/>
                <w:szCs w:val="18"/>
              </w:rPr>
              <w:t>2</w:t>
            </w:r>
            <w:r w:rsidRPr="00457B95">
              <w:rPr>
                <w:rFonts w:ascii="Times New Roman" w:hAnsi="Times New Roman" w:cs="Times New Roman"/>
                <w:b/>
                <w:bCs/>
                <w:sz w:val="18"/>
                <w:szCs w:val="18"/>
                <w:lang w:val="en-US"/>
              </w:rPr>
              <w:t>,</w:t>
            </w:r>
            <w:r w:rsidRPr="00457B95">
              <w:rPr>
                <w:rFonts w:ascii="Times New Roman" w:hAnsi="Times New Roman" w:cs="Times New Roman"/>
                <w:b/>
                <w:bCs/>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sz w:val="18"/>
                <w:szCs w:val="18"/>
              </w:rPr>
            </w:pPr>
          </w:p>
        </w:tc>
      </w:tr>
      <w:tr w:rsidR="007D384C" w:rsidRPr="00457B95" w:rsidTr="00A04948">
        <w:trPr>
          <w:trHeight w:val="150"/>
          <w:tblCellSpacing w:w="5" w:type="nil"/>
        </w:trPr>
        <w:tc>
          <w:tcPr>
            <w:tcW w:w="2060"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tcBorders>
              <w:left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ИТОГО:</w:t>
            </w:r>
          </w:p>
          <w:p w:rsidR="007D384C" w:rsidRPr="00457B95" w:rsidRDefault="007D384C" w:rsidP="00A04948">
            <w:pPr>
              <w:pStyle w:val="ConsPlusCell"/>
              <w:jc w:val="center"/>
              <w:rPr>
                <w:rFonts w:ascii="Times New Roman" w:hAnsi="Times New Roman" w:cs="Times New Roman"/>
                <w:b/>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ИТОГО:</w:t>
            </w:r>
          </w:p>
          <w:p w:rsidR="007D384C" w:rsidRPr="00457B95" w:rsidRDefault="007D384C" w:rsidP="00A04948">
            <w:pPr>
              <w:pStyle w:val="ConsPlusCell"/>
              <w:jc w:val="center"/>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ИТОГО:</w:t>
            </w:r>
          </w:p>
          <w:p w:rsidR="007D384C" w:rsidRPr="00457B95" w:rsidRDefault="007D384C" w:rsidP="00A04948">
            <w:pPr>
              <w:pStyle w:val="ConsPlusCell"/>
              <w:jc w:val="center"/>
              <w:rPr>
                <w:rFonts w:ascii="Times New Roman" w:hAnsi="Times New Roman" w:cs="Times New Roman"/>
                <w:b/>
                <w:bCs/>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ИТОГО:</w:t>
            </w:r>
          </w:p>
          <w:p w:rsidR="007D384C" w:rsidRPr="00457B95" w:rsidRDefault="007D384C" w:rsidP="00A04948">
            <w:pPr>
              <w:pStyle w:val="ConsPlusCell"/>
              <w:jc w:val="center"/>
              <w:rPr>
                <w:rFonts w:ascii="Times New Roman" w:hAnsi="Times New Roman" w:cs="Times New Roman"/>
                <w:b/>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r w:rsidRPr="00457B95">
              <w:rPr>
                <w:rFonts w:ascii="Times New Roman" w:hAnsi="Times New Roman" w:cs="Times New Roman"/>
                <w:b/>
                <w:bCs/>
                <w:sz w:val="18"/>
                <w:szCs w:val="18"/>
              </w:rPr>
              <w:t>___</w:t>
            </w:r>
          </w:p>
        </w:tc>
      </w:tr>
      <w:tr w:rsidR="007D384C" w:rsidRPr="00457B95" w:rsidTr="00A04948">
        <w:trPr>
          <w:trHeight w:val="386"/>
          <w:tblCellSpacing w:w="5" w:type="nil"/>
        </w:trPr>
        <w:tc>
          <w:tcPr>
            <w:tcW w:w="2060"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tcBorders>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b/>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20"/>
                <w:szCs w:val="18"/>
                <w:lang w:val="en-US"/>
              </w:rPr>
            </w:pPr>
            <w:r w:rsidRPr="00457B95">
              <w:rPr>
                <w:rFonts w:ascii="Times New Roman" w:hAnsi="Times New Roman" w:cs="Times New Roman"/>
                <w:b/>
                <w:bCs/>
                <w:sz w:val="20"/>
                <w:szCs w:val="18"/>
                <w:lang w:val="en-US"/>
              </w:rPr>
              <w:t>753</w:t>
            </w:r>
            <w:r w:rsidRPr="00457B95">
              <w:rPr>
                <w:rFonts w:ascii="Times New Roman" w:hAnsi="Times New Roman" w:cs="Times New Roman"/>
                <w:b/>
                <w:bCs/>
                <w:sz w:val="20"/>
                <w:szCs w:val="18"/>
              </w:rPr>
              <w:t> </w:t>
            </w:r>
            <w:r w:rsidRPr="00457B95">
              <w:rPr>
                <w:rFonts w:ascii="Times New Roman" w:hAnsi="Times New Roman" w:cs="Times New Roman"/>
                <w:b/>
                <w:bCs/>
                <w:sz w:val="20"/>
                <w:szCs w:val="18"/>
                <w:lang w:val="en-US"/>
              </w:rPr>
              <w:t>645</w:t>
            </w:r>
            <w:r w:rsidRPr="00457B95">
              <w:rPr>
                <w:rFonts w:ascii="Times New Roman" w:hAnsi="Times New Roman" w:cs="Times New Roman"/>
                <w:b/>
                <w:bCs/>
                <w:sz w:val="20"/>
                <w:szCs w:val="18"/>
              </w:rPr>
              <w:t>,</w:t>
            </w:r>
            <w:r w:rsidRPr="00457B95">
              <w:rPr>
                <w:rFonts w:ascii="Times New Roman" w:hAnsi="Times New Roman" w:cs="Times New Roman"/>
                <w:b/>
                <w:bCs/>
                <w:sz w:val="20"/>
                <w:szCs w:val="18"/>
                <w:lang w:val="en-US"/>
              </w:rPr>
              <w:t>3</w:t>
            </w:r>
          </w:p>
        </w:tc>
        <w:tc>
          <w:tcPr>
            <w:tcW w:w="1134"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20"/>
                <w:szCs w:val="18"/>
              </w:rPr>
            </w:pPr>
            <w:r w:rsidRPr="00457B95">
              <w:rPr>
                <w:rFonts w:ascii="Times New Roman" w:hAnsi="Times New Roman" w:cs="Times New Roman"/>
                <w:b/>
                <w:bCs/>
                <w:sz w:val="20"/>
                <w:szCs w:val="18"/>
                <w:lang w:val="en-US"/>
              </w:rPr>
              <w:t>1 0</w:t>
            </w:r>
            <w:r w:rsidRPr="00457B95">
              <w:rPr>
                <w:rFonts w:ascii="Times New Roman" w:hAnsi="Times New Roman" w:cs="Times New Roman"/>
                <w:b/>
                <w:bCs/>
                <w:sz w:val="20"/>
                <w:szCs w:val="18"/>
              </w:rPr>
              <w:t>82</w:t>
            </w:r>
            <w:r w:rsidRPr="00457B95">
              <w:rPr>
                <w:rFonts w:ascii="Times New Roman" w:hAnsi="Times New Roman" w:cs="Times New Roman"/>
                <w:b/>
                <w:bCs/>
                <w:sz w:val="20"/>
                <w:szCs w:val="18"/>
                <w:lang w:val="en-US"/>
              </w:rPr>
              <w:t>,</w:t>
            </w:r>
            <w:r w:rsidRPr="00457B95">
              <w:rPr>
                <w:rFonts w:ascii="Times New Roman" w:hAnsi="Times New Roman" w:cs="Times New Roman"/>
                <w:b/>
                <w:bCs/>
                <w:sz w:val="20"/>
                <w:szCs w:val="18"/>
              </w:rPr>
              <w:t>8</w:t>
            </w:r>
          </w:p>
        </w:tc>
        <w:tc>
          <w:tcPr>
            <w:tcW w:w="1134"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20"/>
                <w:szCs w:val="18"/>
                <w:lang w:val="en-US"/>
              </w:rPr>
            </w:pPr>
            <w:r w:rsidRPr="00457B95">
              <w:rPr>
                <w:rFonts w:ascii="Times New Roman" w:hAnsi="Times New Roman" w:cs="Times New Roman"/>
                <w:b/>
                <w:bCs/>
                <w:sz w:val="20"/>
                <w:szCs w:val="18"/>
                <w:lang w:val="en-US"/>
              </w:rPr>
              <w:t>22 672</w:t>
            </w:r>
            <w:r w:rsidRPr="00457B95">
              <w:rPr>
                <w:rFonts w:ascii="Times New Roman" w:hAnsi="Times New Roman" w:cs="Times New Roman"/>
                <w:b/>
                <w:bCs/>
                <w:sz w:val="20"/>
                <w:szCs w:val="18"/>
              </w:rPr>
              <w:t>,</w:t>
            </w:r>
            <w:r w:rsidRPr="00457B95">
              <w:rPr>
                <w:rFonts w:ascii="Times New Roman" w:hAnsi="Times New Roman" w:cs="Times New Roman"/>
                <w:b/>
                <w:bCs/>
                <w:sz w:val="20"/>
                <w:szCs w:val="18"/>
                <w:lang w:val="en-US"/>
              </w:rPr>
              <w:t>8</w:t>
            </w:r>
          </w:p>
        </w:tc>
        <w:tc>
          <w:tcPr>
            <w:tcW w:w="1417" w:type="dxa"/>
            <w:gridSpan w:val="2"/>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20"/>
                <w:szCs w:val="18"/>
                <w:lang w:val="en-US"/>
              </w:rPr>
            </w:pPr>
            <w:r w:rsidRPr="00457B95">
              <w:rPr>
                <w:rFonts w:ascii="Times New Roman" w:hAnsi="Times New Roman" w:cs="Times New Roman"/>
                <w:b/>
                <w:bCs/>
                <w:sz w:val="20"/>
                <w:szCs w:val="18"/>
                <w:lang w:val="en-US"/>
              </w:rPr>
              <w:t>729</w:t>
            </w:r>
            <w:r w:rsidRPr="00457B95">
              <w:rPr>
                <w:rFonts w:ascii="Times New Roman" w:hAnsi="Times New Roman" w:cs="Times New Roman"/>
                <w:b/>
                <w:bCs/>
                <w:sz w:val="20"/>
                <w:szCs w:val="18"/>
              </w:rPr>
              <w:t> </w:t>
            </w:r>
            <w:r w:rsidRPr="00457B95">
              <w:rPr>
                <w:rFonts w:ascii="Times New Roman" w:hAnsi="Times New Roman" w:cs="Times New Roman"/>
                <w:b/>
                <w:bCs/>
                <w:sz w:val="20"/>
                <w:szCs w:val="18"/>
                <w:lang w:val="en-US"/>
              </w:rPr>
              <w:t>889</w:t>
            </w:r>
            <w:r w:rsidRPr="00457B95">
              <w:rPr>
                <w:rFonts w:ascii="Times New Roman" w:hAnsi="Times New Roman" w:cs="Times New Roman"/>
                <w:b/>
                <w:bCs/>
                <w:sz w:val="20"/>
                <w:szCs w:val="18"/>
              </w:rPr>
              <w:t>,</w:t>
            </w:r>
            <w:r w:rsidRPr="00457B95">
              <w:rPr>
                <w:rFonts w:ascii="Times New Roman" w:hAnsi="Times New Roman" w:cs="Times New Roman"/>
                <w:b/>
                <w:bCs/>
                <w:sz w:val="20"/>
                <w:szCs w:val="18"/>
                <w:lang w:val="en-US"/>
              </w:rPr>
              <w:t>7</w:t>
            </w:r>
          </w:p>
        </w:tc>
        <w:tc>
          <w:tcPr>
            <w:tcW w:w="1418" w:type="dxa"/>
            <w:tcBorders>
              <w:top w:val="single" w:sz="4" w:space="0" w:color="auto"/>
              <w:left w:val="single" w:sz="4" w:space="0" w:color="auto"/>
              <w:bottom w:val="single" w:sz="4" w:space="0" w:color="auto"/>
              <w:right w:val="single" w:sz="4" w:space="0" w:color="auto"/>
            </w:tcBorders>
          </w:tcPr>
          <w:p w:rsidR="007D384C" w:rsidRPr="00457B95" w:rsidRDefault="007D384C" w:rsidP="00A04948">
            <w:pPr>
              <w:pStyle w:val="ConsPlusCell"/>
              <w:jc w:val="center"/>
              <w:rPr>
                <w:rFonts w:ascii="Times New Roman" w:hAnsi="Times New Roman" w:cs="Times New Roman"/>
                <w:b/>
                <w:bCs/>
                <w:sz w:val="20"/>
                <w:szCs w:val="18"/>
              </w:rPr>
            </w:pPr>
            <w:r w:rsidRPr="00457B95">
              <w:rPr>
                <w:rFonts w:ascii="Times New Roman" w:hAnsi="Times New Roman" w:cs="Times New Roman"/>
                <w:b/>
                <w:bCs/>
                <w:sz w:val="18"/>
                <w:szCs w:val="18"/>
              </w:rPr>
              <w:t>___</w:t>
            </w:r>
          </w:p>
        </w:tc>
      </w:tr>
    </w:tbl>
    <w:p w:rsidR="007D384C" w:rsidRPr="00457B95" w:rsidRDefault="007D384C" w:rsidP="007D384C">
      <w:pPr>
        <w:widowControl w:val="0"/>
        <w:autoSpaceDE w:val="0"/>
        <w:autoSpaceDN w:val="0"/>
        <w:adjustRightInd w:val="0"/>
        <w:jc w:val="both"/>
      </w:pPr>
    </w:p>
    <w:p w:rsidR="007D384C" w:rsidRPr="00457B95" w:rsidRDefault="007D384C" w:rsidP="007D384C">
      <w:pPr>
        <w:autoSpaceDE w:val="0"/>
        <w:autoSpaceDN w:val="0"/>
        <w:adjustRightInd w:val="0"/>
        <w:jc w:val="both"/>
      </w:pP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r w:rsidRPr="00457B95">
        <w:rPr>
          <w:bCs/>
        </w:rPr>
        <w:t xml:space="preserve">Начальника отдела </w:t>
      </w:r>
    </w:p>
    <w:p w:rsidR="007D384C" w:rsidRPr="00457B95" w:rsidRDefault="007D384C" w:rsidP="007D384C">
      <w:pPr>
        <w:autoSpaceDE w:val="0"/>
        <w:autoSpaceDN w:val="0"/>
        <w:adjustRightInd w:val="0"/>
        <w:jc w:val="both"/>
        <w:rPr>
          <w:bCs/>
        </w:rPr>
      </w:pPr>
      <w:r w:rsidRPr="00457B95">
        <w:rPr>
          <w:bCs/>
        </w:rPr>
        <w:t>по молодёжной политике и спорту                                                                       А.А. Кузнецов</w:t>
      </w: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p>
    <w:p w:rsidR="007D384C" w:rsidRPr="00457B95" w:rsidRDefault="007D384C" w:rsidP="007D384C">
      <w:pPr>
        <w:autoSpaceDE w:val="0"/>
        <w:autoSpaceDN w:val="0"/>
        <w:adjustRightInd w:val="0"/>
        <w:jc w:val="both"/>
        <w:rPr>
          <w:bCs/>
        </w:rPr>
      </w:pPr>
      <w:r w:rsidRPr="00457B95">
        <w:rPr>
          <w:bCs/>
        </w:rPr>
        <w:t>Начальник отдела по культуре и туризму                                                             Е.С. Степанова</w:t>
      </w:r>
    </w:p>
    <w:p w:rsidR="007D384C" w:rsidRPr="00457B95" w:rsidRDefault="007D384C" w:rsidP="007D384C">
      <w:pPr>
        <w:autoSpaceDE w:val="0"/>
        <w:autoSpaceDN w:val="0"/>
        <w:adjustRightInd w:val="0"/>
        <w:jc w:val="both"/>
        <w:rPr>
          <w:b/>
          <w:bCs/>
          <w:sz w:val="28"/>
          <w:szCs w:val="28"/>
        </w:rPr>
      </w:pPr>
    </w:p>
    <w:p w:rsidR="007D384C" w:rsidRPr="00457B95" w:rsidRDefault="007D384C" w:rsidP="007D384C">
      <w:pPr>
        <w:autoSpaceDE w:val="0"/>
        <w:autoSpaceDN w:val="0"/>
        <w:adjustRightInd w:val="0"/>
        <w:jc w:val="both"/>
        <w:rPr>
          <w:b/>
          <w:bCs/>
          <w:sz w:val="28"/>
          <w:szCs w:val="28"/>
        </w:rPr>
      </w:pPr>
    </w:p>
    <w:p w:rsidR="007D384C" w:rsidRPr="00457B95" w:rsidRDefault="007D384C" w:rsidP="007D384C">
      <w:pPr>
        <w:autoSpaceDE w:val="0"/>
        <w:autoSpaceDN w:val="0"/>
        <w:adjustRightInd w:val="0"/>
        <w:jc w:val="both"/>
      </w:pPr>
    </w:p>
    <w:p w:rsidR="007D384C" w:rsidRPr="00457B95" w:rsidRDefault="007D384C" w:rsidP="007D384C"/>
    <w:p w:rsidR="007D384C" w:rsidRPr="00457B95" w:rsidRDefault="007D384C" w:rsidP="007D384C"/>
    <w:p w:rsidR="007D384C" w:rsidRPr="00457B95" w:rsidRDefault="007D384C" w:rsidP="007D384C">
      <w:pPr>
        <w:autoSpaceDE w:val="0"/>
        <w:autoSpaceDN w:val="0"/>
        <w:adjustRightInd w:val="0"/>
        <w:jc w:val="both"/>
        <w:rPr>
          <w:b/>
          <w:bCs/>
          <w:sz w:val="28"/>
          <w:szCs w:val="28"/>
        </w:rPr>
      </w:pPr>
    </w:p>
    <w:p w:rsidR="007D384C" w:rsidRPr="00457B95" w:rsidRDefault="007D384C" w:rsidP="007D384C">
      <w:pPr>
        <w:autoSpaceDE w:val="0"/>
        <w:autoSpaceDN w:val="0"/>
        <w:adjustRightInd w:val="0"/>
        <w:jc w:val="both"/>
        <w:rPr>
          <w:b/>
          <w:bCs/>
          <w:sz w:val="28"/>
          <w:szCs w:val="28"/>
        </w:rPr>
      </w:pPr>
    </w:p>
    <w:p w:rsidR="007D384C" w:rsidRPr="00457B95" w:rsidRDefault="007D384C" w:rsidP="007D384C">
      <w:pPr>
        <w:autoSpaceDE w:val="0"/>
        <w:autoSpaceDN w:val="0"/>
        <w:adjustRightInd w:val="0"/>
        <w:jc w:val="both"/>
        <w:rPr>
          <w:b/>
          <w:bCs/>
          <w:sz w:val="28"/>
          <w:szCs w:val="28"/>
        </w:rPr>
      </w:pPr>
    </w:p>
    <w:p w:rsidR="007D384C" w:rsidRPr="00457B95" w:rsidRDefault="007D384C" w:rsidP="007D384C">
      <w:pPr>
        <w:autoSpaceDE w:val="0"/>
        <w:autoSpaceDN w:val="0"/>
        <w:adjustRightInd w:val="0"/>
        <w:jc w:val="both"/>
        <w:rPr>
          <w:b/>
          <w:bCs/>
          <w:sz w:val="28"/>
          <w:szCs w:val="28"/>
        </w:rPr>
      </w:pPr>
    </w:p>
    <w:p w:rsidR="0009433C" w:rsidRDefault="0009433C" w:rsidP="0009433C">
      <w:pPr>
        <w:tabs>
          <w:tab w:val="left" w:pos="5400"/>
        </w:tabs>
        <w:ind w:right="3671"/>
        <w:jc w:val="both"/>
        <w:rPr>
          <w:b/>
          <w:sz w:val="28"/>
          <w:szCs w:val="28"/>
        </w:rPr>
      </w:pPr>
    </w:p>
    <w:sectPr w:rsidR="0009433C" w:rsidSect="007D384C">
      <w:type w:val="continuous"/>
      <w:pgSz w:w="16834" w:h="11909" w:orient="landscape" w:code="9"/>
      <w:pgMar w:top="1588" w:right="1134" w:bottom="680" w:left="851" w:header="720" w:footer="533" w:gutter="0"/>
      <w:cols w:space="708"/>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43" w:rsidRDefault="00485A43">
      <w:r>
        <w:separator/>
      </w:r>
    </w:p>
  </w:endnote>
  <w:endnote w:type="continuationSeparator" w:id="0">
    <w:p w:rsidR="00485A43" w:rsidRDefault="0048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GOpus">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4C" w:rsidRPr="009D1586" w:rsidRDefault="00485A43">
    <w:pPr>
      <w:pStyle w:val="af6"/>
      <w:jc w:val="center"/>
    </w:pPr>
    <w:r>
      <w:fldChar w:fldCharType="begin"/>
    </w:r>
    <w:r>
      <w:instrText xml:space="preserve"> PAGE   \* MERGEFORMAT </w:instrText>
    </w:r>
    <w:r>
      <w:fldChar w:fldCharType="separate"/>
    </w:r>
    <w:r w:rsidR="00180B3C">
      <w:rPr>
        <w:noProof/>
      </w:rPr>
      <w:t>3</w:t>
    </w:r>
    <w:r>
      <w:rPr>
        <w:noProof/>
      </w:rPr>
      <w:fldChar w:fldCharType="end"/>
    </w:r>
  </w:p>
  <w:p w:rsidR="007D384C" w:rsidRPr="001739E3" w:rsidRDefault="007D384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43" w:rsidRDefault="00485A43">
      <w:r>
        <w:separator/>
      </w:r>
    </w:p>
  </w:footnote>
  <w:footnote w:type="continuationSeparator" w:id="0">
    <w:p w:rsidR="00485A43" w:rsidRDefault="00485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E17AD"/>
    <w:multiLevelType w:val="multilevel"/>
    <w:tmpl w:val="14787F8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885243"/>
    <w:multiLevelType w:val="hybridMultilevel"/>
    <w:tmpl w:val="76809210"/>
    <w:lvl w:ilvl="0" w:tplc="0419000D">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6">
    <w:nsid w:val="4F2C216E"/>
    <w:multiLevelType w:val="hybridMultilevel"/>
    <w:tmpl w:val="7D1E4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8">
    <w:nsid w:val="53CD1AFA"/>
    <w:multiLevelType w:val="hybridMultilevel"/>
    <w:tmpl w:val="4A46E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0">
    <w:nsid w:val="6CD024E4"/>
    <w:multiLevelType w:val="hybridMultilevel"/>
    <w:tmpl w:val="FD6CA27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47B6B14"/>
    <w:multiLevelType w:val="hybridMultilevel"/>
    <w:tmpl w:val="4120FBCC"/>
    <w:lvl w:ilvl="0" w:tplc="6660F576">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9"/>
  </w:num>
  <w:num w:numId="4">
    <w:abstractNumId w:val="10"/>
  </w:num>
  <w:num w:numId="5">
    <w:abstractNumId w:val="8"/>
  </w:num>
  <w:num w:numId="6">
    <w:abstractNumId w:val="6"/>
  </w:num>
  <w:num w:numId="7">
    <w:abstractNumId w:val="5"/>
  </w:num>
  <w:num w:numId="8">
    <w:abstractNumId w:val="11"/>
  </w:num>
  <w:num w:numId="9">
    <w:abstractNumId w:val="1"/>
  </w:num>
  <w:num w:numId="10">
    <w:abstractNumId w:val="12"/>
  </w:num>
  <w:num w:numId="11">
    <w:abstractNumId w:val="2"/>
  </w:num>
  <w:num w:numId="12">
    <w:abstractNumId w:val="3"/>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500"/>
    <w:rsid w:val="00024DA5"/>
    <w:rsid w:val="00034F83"/>
    <w:rsid w:val="00040A41"/>
    <w:rsid w:val="000445AD"/>
    <w:rsid w:val="000556DE"/>
    <w:rsid w:val="0009433C"/>
    <w:rsid w:val="000C1873"/>
    <w:rsid w:val="000D0150"/>
    <w:rsid w:val="000E1F72"/>
    <w:rsid w:val="000E2352"/>
    <w:rsid w:val="00104E58"/>
    <w:rsid w:val="001127EF"/>
    <w:rsid w:val="00124601"/>
    <w:rsid w:val="00125FF7"/>
    <w:rsid w:val="00136AA8"/>
    <w:rsid w:val="00141E45"/>
    <w:rsid w:val="0014280F"/>
    <w:rsid w:val="0017511C"/>
    <w:rsid w:val="00180B3C"/>
    <w:rsid w:val="00196931"/>
    <w:rsid w:val="001A5133"/>
    <w:rsid w:val="001D3209"/>
    <w:rsid w:val="001E3B05"/>
    <w:rsid w:val="0020287B"/>
    <w:rsid w:val="00205A45"/>
    <w:rsid w:val="00211CE4"/>
    <w:rsid w:val="0022091C"/>
    <w:rsid w:val="00220B03"/>
    <w:rsid w:val="00255CBF"/>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F478D"/>
    <w:rsid w:val="003F545F"/>
    <w:rsid w:val="00416B7F"/>
    <w:rsid w:val="0042455B"/>
    <w:rsid w:val="0042636B"/>
    <w:rsid w:val="00442588"/>
    <w:rsid w:val="004439DA"/>
    <w:rsid w:val="00485A43"/>
    <w:rsid w:val="004C30D1"/>
    <w:rsid w:val="004D4E73"/>
    <w:rsid w:val="004F0E6F"/>
    <w:rsid w:val="005140F8"/>
    <w:rsid w:val="00516D10"/>
    <w:rsid w:val="00534981"/>
    <w:rsid w:val="00540E80"/>
    <w:rsid w:val="00541107"/>
    <w:rsid w:val="00544AA6"/>
    <w:rsid w:val="0055785E"/>
    <w:rsid w:val="00562CA1"/>
    <w:rsid w:val="005640D6"/>
    <w:rsid w:val="00580DA7"/>
    <w:rsid w:val="00595974"/>
    <w:rsid w:val="00597C6C"/>
    <w:rsid w:val="005A0620"/>
    <w:rsid w:val="005B619C"/>
    <w:rsid w:val="005C508F"/>
    <w:rsid w:val="006163F2"/>
    <w:rsid w:val="00623CE9"/>
    <w:rsid w:val="00631C26"/>
    <w:rsid w:val="0065059A"/>
    <w:rsid w:val="006548F5"/>
    <w:rsid w:val="00687965"/>
    <w:rsid w:val="006935D3"/>
    <w:rsid w:val="006B5DD8"/>
    <w:rsid w:val="006C6365"/>
    <w:rsid w:val="006F0858"/>
    <w:rsid w:val="00721547"/>
    <w:rsid w:val="007425E3"/>
    <w:rsid w:val="00760897"/>
    <w:rsid w:val="007641A5"/>
    <w:rsid w:val="00770079"/>
    <w:rsid w:val="0079549A"/>
    <w:rsid w:val="007A3E93"/>
    <w:rsid w:val="007B2E76"/>
    <w:rsid w:val="007C40AD"/>
    <w:rsid w:val="007D1D20"/>
    <w:rsid w:val="007D384C"/>
    <w:rsid w:val="007F0E5D"/>
    <w:rsid w:val="007F3706"/>
    <w:rsid w:val="00804254"/>
    <w:rsid w:val="00804299"/>
    <w:rsid w:val="008247F4"/>
    <w:rsid w:val="00837076"/>
    <w:rsid w:val="00874752"/>
    <w:rsid w:val="00892FEC"/>
    <w:rsid w:val="008A196A"/>
    <w:rsid w:val="008B5BBD"/>
    <w:rsid w:val="008C226E"/>
    <w:rsid w:val="008C43DD"/>
    <w:rsid w:val="008C6D51"/>
    <w:rsid w:val="008D20FC"/>
    <w:rsid w:val="008F467A"/>
    <w:rsid w:val="008F4DF7"/>
    <w:rsid w:val="00904140"/>
    <w:rsid w:val="00921FCD"/>
    <w:rsid w:val="00953EDC"/>
    <w:rsid w:val="009555A9"/>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B02270"/>
    <w:rsid w:val="00B14C5B"/>
    <w:rsid w:val="00B81428"/>
    <w:rsid w:val="00BA3897"/>
    <w:rsid w:val="00BD1C73"/>
    <w:rsid w:val="00BD5151"/>
    <w:rsid w:val="00C0721D"/>
    <w:rsid w:val="00C22ED0"/>
    <w:rsid w:val="00C25AF0"/>
    <w:rsid w:val="00C35136"/>
    <w:rsid w:val="00C41283"/>
    <w:rsid w:val="00C44B4B"/>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7F3706"/>
    <w:rPr>
      <w:rFonts w:ascii="Cambria" w:hAnsi="Cambria" w:cs="Times New Roman"/>
      <w:b/>
      <w:bCs/>
      <w:i/>
      <w:iCs/>
      <w:snapToGrid w:val="0"/>
      <w:sz w:val="28"/>
      <w:szCs w:val="28"/>
    </w:rPr>
  </w:style>
  <w:style w:type="character" w:customStyle="1" w:styleId="31">
    <w:name w:val="Заголовок 3 Знак"/>
    <w:link w:val="30"/>
    <w:uiPriority w:val="9"/>
    <w:locked/>
    <w:rsid w:val="002E0AB1"/>
    <w:rPr>
      <w:rFonts w:ascii="Times New Roman" w:hAnsi="Times New Roman" w:cs="Times New Roman"/>
      <w:sz w:val="20"/>
      <w:szCs w:val="20"/>
    </w:rPr>
  </w:style>
  <w:style w:type="character" w:customStyle="1" w:styleId="40">
    <w:name w:val="Заголовок 4 Знак"/>
    <w:link w:val="4"/>
    <w:uiPriority w:val="9"/>
    <w:locked/>
    <w:rsid w:val="002E0AB1"/>
    <w:rPr>
      <w:rFonts w:ascii="Arial Narrow" w:hAnsi="Arial Narrow" w:cs="Times New Roman"/>
      <w:bCs/>
      <w:color w:val="000080"/>
      <w:sz w:val="20"/>
      <w:szCs w:val="20"/>
    </w:rPr>
  </w:style>
  <w:style w:type="character" w:customStyle="1" w:styleId="60">
    <w:name w:val="Заголовок 6 Знак"/>
    <w:link w:val="6"/>
    <w:uiPriority w:val="9"/>
    <w:locked/>
    <w:rsid w:val="002E0AB1"/>
    <w:rPr>
      <w:rFonts w:ascii="Arial Narrow" w:hAnsi="Arial Narrow" w:cs="Times New Roman"/>
      <w:b/>
      <w:sz w:val="20"/>
      <w:szCs w:val="20"/>
    </w:rPr>
  </w:style>
  <w:style w:type="character" w:customStyle="1" w:styleId="70">
    <w:name w:val="Заголовок 7 Знак"/>
    <w:link w:val="7"/>
    <w:uiPriority w:val="9"/>
    <w:locked/>
    <w:rsid w:val="002E0AB1"/>
    <w:rPr>
      <w:rFonts w:ascii="Times New Roman" w:hAnsi="Times New Roman" w:cs="Times New Roman"/>
      <w:sz w:val="24"/>
      <w:szCs w:val="24"/>
    </w:rPr>
  </w:style>
  <w:style w:type="character" w:customStyle="1" w:styleId="80">
    <w:name w:val="Заголовок 8 Знак"/>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link w:val="af"/>
    <w:uiPriority w:val="99"/>
    <w:locked/>
    <w:rsid w:val="00327D65"/>
    <w:rPr>
      <w:rFonts w:ascii="Calibri" w:hAnsi="Calibri" w:cs="Times New Roman"/>
      <w:b/>
      <w:bCs/>
      <w:sz w:val="20"/>
      <w:szCs w:val="20"/>
      <w:lang w:eastAsia="en-U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link w:val="af3"/>
    <w:uiPriority w:val="99"/>
    <w:locked/>
    <w:rsid w:val="00327D65"/>
    <w:rPr>
      <w:rFonts w:ascii="Calibri" w:hAnsi="Calibri" w:cs="Times New Roman"/>
      <w:lang w:eastAsia="en-US"/>
    </w:rPr>
  </w:style>
  <w:style w:type="character" w:styleId="af5">
    <w:name w:val="page number"/>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A420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rsid w:val="002E0AB1"/>
    <w:rPr>
      <w:rFonts w:ascii="Arial Narrow" w:hAnsi="Arial Narrow" w:cs="Times New Roman"/>
      <w:b/>
      <w:caps/>
      <w:color w:val="000080"/>
      <w:kern w:val="28"/>
      <w:sz w:val="20"/>
      <w:szCs w:val="20"/>
      <w:lang w:eastAsia="ru-RU"/>
    </w:rPr>
  </w:style>
  <w:style w:type="character" w:customStyle="1" w:styleId="91">
    <w:name w:val="Знак Знак9"/>
    <w:rsid w:val="002E0AB1"/>
    <w:rPr>
      <w:rFonts w:ascii="Arial Narrow" w:hAnsi="Arial Narrow" w:cs="Times New Roman"/>
      <w:b/>
      <w:smallCaps/>
      <w:color w:val="000080"/>
      <w:sz w:val="20"/>
      <w:szCs w:val="20"/>
      <w:lang w:eastAsia="ru-RU"/>
    </w:rPr>
  </w:style>
  <w:style w:type="character" w:customStyle="1" w:styleId="81">
    <w:name w:val="Знак Знак8"/>
    <w:rsid w:val="002E0AB1"/>
    <w:rPr>
      <w:rFonts w:ascii="Arial Narrow" w:hAnsi="Arial Narrow" w:cs="Arial"/>
      <w:b/>
      <w:bCs/>
      <w:i/>
      <w:iCs/>
      <w:color w:val="000080"/>
      <w:sz w:val="20"/>
      <w:szCs w:val="20"/>
      <w:lang w:eastAsia="ru-RU"/>
    </w:rPr>
  </w:style>
  <w:style w:type="character" w:customStyle="1" w:styleId="71">
    <w:name w:val="Знак Знак7"/>
    <w:rsid w:val="002E0AB1"/>
    <w:rPr>
      <w:rFonts w:ascii="Arial Narrow" w:hAnsi="Arial Narrow" w:cs="Times New Roman"/>
      <w:bCs/>
      <w:color w:val="000080"/>
      <w:sz w:val="20"/>
      <w:szCs w:val="20"/>
      <w:lang w:eastAsia="ru-RU"/>
    </w:rPr>
  </w:style>
  <w:style w:type="character" w:customStyle="1" w:styleId="61">
    <w:name w:val="Знак Знак6"/>
    <w:rsid w:val="002E0AB1"/>
    <w:rPr>
      <w:rFonts w:ascii="Arial Narrow" w:hAnsi="Arial Narrow" w:cs="Times New Roman"/>
      <w:b/>
      <w:sz w:val="20"/>
      <w:szCs w:val="20"/>
      <w:lang w:eastAsia="ru-RU"/>
    </w:rPr>
  </w:style>
  <w:style w:type="character" w:customStyle="1" w:styleId="5">
    <w:name w:val="Знак Знак5"/>
    <w:rsid w:val="002E0AB1"/>
    <w:rPr>
      <w:rFonts w:ascii="Times New Roman" w:hAnsi="Times New Roman" w:cs="Times New Roman"/>
      <w:sz w:val="24"/>
      <w:szCs w:val="24"/>
      <w:lang w:eastAsia="ru-RU"/>
    </w:rPr>
  </w:style>
  <w:style w:type="character" w:customStyle="1" w:styleId="41">
    <w:name w:val="Знак Знак4"/>
    <w:rsid w:val="002E0AB1"/>
    <w:rPr>
      <w:rFonts w:ascii="Times New Roman" w:hAnsi="Times New Roman" w:cs="Times New Roman"/>
      <w:b/>
      <w:bCs/>
      <w:sz w:val="24"/>
      <w:szCs w:val="24"/>
    </w:rPr>
  </w:style>
  <w:style w:type="character" w:customStyle="1" w:styleId="25">
    <w:name w:val="Знак Знак2"/>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link w:val="aff4"/>
    <w:uiPriority w:val="99"/>
    <w:locked/>
    <w:rsid w:val="002E0AB1"/>
    <w:rPr>
      <w:rFonts w:ascii="Times New Roman" w:hAnsi="Times New Roman" w:cs="Times New Roman"/>
      <w:sz w:val="20"/>
      <w:szCs w:val="20"/>
    </w:rPr>
  </w:style>
  <w:style w:type="character" w:styleId="aff6">
    <w:name w:val="footnote reference"/>
    <w:uiPriority w:val="99"/>
    <w:rsid w:val="002E0AB1"/>
    <w:rPr>
      <w:rFonts w:cs="Times New Roman"/>
      <w:vertAlign w:val="superscript"/>
    </w:rPr>
  </w:style>
  <w:style w:type="character" w:styleId="aff7">
    <w:name w:val="Strong"/>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link w:val="affa"/>
    <w:uiPriority w:val="99"/>
    <w:locked/>
    <w:rsid w:val="002E0AB1"/>
    <w:rPr>
      <w:rFonts w:ascii="Times New Roman" w:hAnsi="Times New Roman" w:cs="Times New Roman"/>
      <w:sz w:val="20"/>
      <w:szCs w:val="20"/>
    </w:rPr>
  </w:style>
  <w:style w:type="character" w:styleId="affc">
    <w:name w:val="endnote reference"/>
    <w:uiPriority w:val="99"/>
    <w:rsid w:val="002E0AB1"/>
    <w:rPr>
      <w:rFonts w:cs="Times New Roman"/>
      <w:vertAlign w:val="superscript"/>
    </w:rPr>
  </w:style>
  <w:style w:type="character" w:styleId="affd">
    <w:name w:val="FollowedHyperlink"/>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locked/>
    <w:rsid w:val="002E0AB1"/>
    <w:rPr>
      <w:rFonts w:cs="Times New Roman"/>
      <w:sz w:val="20"/>
      <w:szCs w:val="20"/>
    </w:rPr>
  </w:style>
  <w:style w:type="character" w:customStyle="1" w:styleId="HeaderChar">
    <w:name w:val="Header Char"/>
    <w:locked/>
    <w:rsid w:val="002E0AB1"/>
    <w:rPr>
      <w:rFonts w:cs="Times New Roman"/>
    </w:rPr>
  </w:style>
  <w:style w:type="character" w:customStyle="1" w:styleId="FooterChar">
    <w:name w:val="Footer Char"/>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paragraph" w:customStyle="1" w:styleId="16">
    <w:name w:val="Знак Знак Знак1 Знак Знак Знак Знак"/>
    <w:basedOn w:val="a0"/>
    <w:uiPriority w:val="99"/>
    <w:semiHidden/>
    <w:rsid w:val="007D384C"/>
    <w:pPr>
      <w:spacing w:before="100" w:beforeAutospacing="1" w:after="100" w:afterAutospacing="1"/>
    </w:pPr>
    <w:rPr>
      <w:rFonts w:ascii="Tahoma" w:hAnsi="Tahoma"/>
      <w:sz w:val="20"/>
      <w:szCs w:val="20"/>
      <w:lang w:val="en-US" w:eastAsia="en-US"/>
    </w:rPr>
  </w:style>
  <w:style w:type="paragraph" w:customStyle="1" w:styleId="afff0">
    <w:name w:val="Содержимое таблицы"/>
    <w:basedOn w:val="a0"/>
    <w:uiPriority w:val="99"/>
    <w:rsid w:val="007D384C"/>
    <w:pPr>
      <w:suppressLineNumbers/>
      <w:suppressAutoHyphens/>
    </w:pPr>
    <w:rPr>
      <w:sz w:val="20"/>
      <w:szCs w:val="20"/>
      <w:lang w:val="en-US"/>
    </w:rPr>
  </w:style>
  <w:style w:type="numbering" w:customStyle="1" w:styleId="WW8Num8">
    <w:name w:val="WW8Num8"/>
    <w:basedOn w:val="a3"/>
    <w:rsid w:val="007D384C"/>
    <w:pPr>
      <w:numPr>
        <w:numId w:val="9"/>
      </w:numPr>
    </w:pPr>
  </w:style>
  <w:style w:type="paragraph" w:customStyle="1" w:styleId="Standard">
    <w:name w:val="Standard"/>
    <w:uiPriority w:val="99"/>
    <w:rsid w:val="007D384C"/>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7D384C"/>
    <w:pPr>
      <w:autoSpaceDE w:val="0"/>
      <w:ind w:firstLine="720"/>
    </w:pPr>
    <w:rPr>
      <w:rFonts w:ascii="Arial" w:hAnsi="Arial" w:cs="Arial"/>
      <w:sz w:val="20"/>
      <w:szCs w:val="20"/>
    </w:rPr>
  </w:style>
  <w:style w:type="paragraph" w:customStyle="1" w:styleId="u">
    <w:name w:val="u"/>
    <w:basedOn w:val="a0"/>
    <w:uiPriority w:val="99"/>
    <w:rsid w:val="007D384C"/>
    <w:pPr>
      <w:spacing w:before="100" w:beforeAutospacing="1" w:after="100" w:afterAutospacing="1"/>
    </w:pPr>
  </w:style>
  <w:style w:type="paragraph" w:customStyle="1" w:styleId="afff1">
    <w:name w:val="Знак Знак Знак Знак"/>
    <w:basedOn w:val="a0"/>
    <w:rsid w:val="007D384C"/>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7D384C"/>
  </w:style>
  <w:style w:type="paragraph" w:styleId="afff2">
    <w:name w:val="caption"/>
    <w:basedOn w:val="a0"/>
    <w:next w:val="a0"/>
    <w:uiPriority w:val="99"/>
    <w:qFormat/>
    <w:rsid w:val="007D384C"/>
    <w:rPr>
      <w:b/>
      <w:bCs/>
      <w:sz w:val="20"/>
      <w:szCs w:val="20"/>
    </w:rPr>
  </w:style>
  <w:style w:type="paragraph" w:styleId="HTML">
    <w:name w:val="HTML Preformatted"/>
    <w:basedOn w:val="a0"/>
    <w:link w:val="HTML0"/>
    <w:uiPriority w:val="99"/>
    <w:rsid w:val="007D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D384C"/>
    <w:rPr>
      <w:rFonts w:ascii="Courier New" w:hAnsi="Courier New"/>
    </w:rPr>
  </w:style>
  <w:style w:type="paragraph" w:customStyle="1" w:styleId="29">
    <w:name w:val="Основной текст2"/>
    <w:basedOn w:val="a0"/>
    <w:uiPriority w:val="99"/>
    <w:rsid w:val="007D384C"/>
    <w:pPr>
      <w:widowControl w:val="0"/>
      <w:shd w:val="clear" w:color="auto" w:fill="FFFFFF"/>
      <w:suppressAutoHyphens/>
      <w:spacing w:before="900" w:line="478" w:lineRule="exact"/>
      <w:ind w:hanging="400"/>
      <w:jc w:val="both"/>
    </w:pPr>
    <w:rPr>
      <w:sz w:val="28"/>
      <w:szCs w:val="28"/>
      <w:lang w:eastAsia="zh-CN"/>
    </w:rPr>
  </w:style>
  <w:style w:type="character" w:customStyle="1" w:styleId="apple-converted-space">
    <w:name w:val="apple-converted-space"/>
    <w:basedOn w:val="a1"/>
    <w:uiPriority w:val="99"/>
    <w:rsid w:val="007D384C"/>
  </w:style>
  <w:style w:type="paragraph" w:customStyle="1" w:styleId="2a">
    <w:name w:val="Абзац списка2"/>
    <w:basedOn w:val="a0"/>
    <w:rsid w:val="007D384C"/>
    <w:pPr>
      <w:spacing w:after="200" w:line="276" w:lineRule="auto"/>
      <w:ind w:left="720"/>
    </w:pPr>
    <w:rPr>
      <w:rFonts w:ascii="Calibri" w:hAnsi="Calibri" w:cs="Calibri"/>
      <w:sz w:val="22"/>
      <w:szCs w:val="22"/>
      <w:lang w:eastAsia="en-US"/>
    </w:rPr>
  </w:style>
  <w:style w:type="character" w:styleId="afff3">
    <w:name w:val="line number"/>
    <w:basedOn w:val="a1"/>
    <w:uiPriority w:val="99"/>
    <w:semiHidden/>
    <w:unhideWhenUsed/>
    <w:rsid w:val="007D384C"/>
  </w:style>
  <w:style w:type="paragraph" w:customStyle="1" w:styleId="afff4">
    <w:name w:val="Знак Знак Знак Знак"/>
    <w:basedOn w:val="a0"/>
    <w:uiPriority w:val="99"/>
    <w:rsid w:val="007D384C"/>
    <w:pPr>
      <w:spacing w:after="160" w:line="240" w:lineRule="exact"/>
    </w:pPr>
    <w:rPr>
      <w:rFonts w:ascii="Verdana" w:hAnsi="Verdana" w:cs="Verdana"/>
      <w:sz w:val="20"/>
      <w:szCs w:val="20"/>
      <w:lang w:val="en-US" w:eastAsia="en-US"/>
    </w:rPr>
  </w:style>
  <w:style w:type="paragraph" w:customStyle="1" w:styleId="Table1">
    <w:name w:val="Table1"/>
    <w:basedOn w:val="a0"/>
    <w:rsid w:val="007D384C"/>
    <w:pPr>
      <w:widowControl w:val="0"/>
      <w:snapToGrid w:val="0"/>
      <w:spacing w:before="40" w:after="40"/>
      <w:ind w:left="851"/>
    </w:pPr>
    <w:rPr>
      <w:rFonts w:ascii="AGOpus" w:hAnsi="AGOpus"/>
      <w:color w:val="000000"/>
      <w:sz w:val="16"/>
      <w:szCs w:val="20"/>
      <w:lang w:val="en-US" w:eastAsia="ja-JP"/>
    </w:rPr>
  </w:style>
  <w:style w:type="paragraph" w:customStyle="1" w:styleId="afff5">
    <w:name w:val="Знак"/>
    <w:basedOn w:val="a0"/>
    <w:rsid w:val="007D384C"/>
    <w:rPr>
      <w:rFonts w:ascii="Verdana" w:hAnsi="Verdana" w:cs="Verdana"/>
      <w:sz w:val="20"/>
      <w:szCs w:val="20"/>
      <w:lang w:val="en-US" w:eastAsia="en-US"/>
    </w:rPr>
  </w:style>
  <w:style w:type="paragraph" w:customStyle="1" w:styleId="17">
    <w:name w:val="Без интервала1"/>
    <w:rsid w:val="007D384C"/>
    <w:rPr>
      <w:sz w:val="22"/>
      <w:szCs w:val="22"/>
      <w:lang w:eastAsia="en-US"/>
    </w:rPr>
  </w:style>
  <w:style w:type="paragraph" w:customStyle="1" w:styleId="18">
    <w:name w:val="Знак1"/>
    <w:basedOn w:val="a0"/>
    <w:rsid w:val="007D384C"/>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7D384C"/>
    <w:rPr>
      <w:rFonts w:ascii="Times New Roman" w:hAnsi="Times New Roman" w:cs="Times New Roman"/>
      <w:sz w:val="22"/>
      <w:szCs w:val="22"/>
    </w:rPr>
  </w:style>
  <w:style w:type="paragraph" w:customStyle="1" w:styleId="afff6">
    <w:name w:val="Знак Знак Знак Знак Знак Знак Знак"/>
    <w:basedOn w:val="a0"/>
    <w:rsid w:val="007D384C"/>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7D384C"/>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7D384C"/>
    <w:pPr>
      <w:spacing w:before="100" w:beforeAutospacing="1" w:after="100" w:afterAutospacing="1"/>
    </w:pPr>
  </w:style>
  <w:style w:type="character" w:customStyle="1" w:styleId="19">
    <w:name w:val="Основной шрифт абзаца1"/>
    <w:rsid w:val="007D3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ulture.lenobl.ru/Files/file/postanovlenie_pravitelstva_40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ubernator96.ru/uploads/59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bernator96.ru/uploads/596.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2660-179C-4E96-A8BD-1774FA1D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63</Pages>
  <Words>19585</Words>
  <Characters>111636</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3</cp:revision>
  <cp:lastPrinted>2010-11-03T11:44:00Z</cp:lastPrinted>
  <dcterms:created xsi:type="dcterms:W3CDTF">2017-06-15T14:52:00Z</dcterms:created>
  <dcterms:modified xsi:type="dcterms:W3CDTF">2017-06-28T09:53:00Z</dcterms:modified>
</cp:coreProperties>
</file>