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0F" w:rsidRPr="001F1059" w:rsidRDefault="00DD23B4" w:rsidP="00AC3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Чек лист</w:t>
      </w:r>
    </w:p>
    <w:p w:rsidR="00870073" w:rsidRPr="001F1059" w:rsidRDefault="00AC3F0F" w:rsidP="00DD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059">
        <w:rPr>
          <w:rFonts w:ascii="Times New Roman" w:hAnsi="Times New Roman" w:cs="Times New Roman"/>
          <w:sz w:val="24"/>
          <w:szCs w:val="24"/>
          <w:u w:val="single"/>
        </w:rPr>
        <w:t>по Порядку на финансовое обеспечение затрат работодателей на реализацию дополнительных мероприятий</w:t>
      </w:r>
      <w:r w:rsidR="00616AFE" w:rsidRPr="001F105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F1059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направленных на снижение напряженности на рынке труда Ленинградской области.</w:t>
      </w:r>
    </w:p>
    <w:p w:rsidR="00AC3F0F" w:rsidRPr="001F1059" w:rsidRDefault="00AC3F0F" w:rsidP="00DD23B4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</w:p>
    <w:p w:rsidR="00AC3F0F" w:rsidRPr="001F1059" w:rsidRDefault="00AC3F0F" w:rsidP="00DD2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F1059">
        <w:rPr>
          <w:rFonts w:ascii="Times New Roman" w:hAnsi="Times New Roman" w:cs="Times New Roman"/>
          <w:sz w:val="24"/>
          <w:szCs w:val="24"/>
        </w:rPr>
        <w:t xml:space="preserve">Для участия в отборе соискатели (участники отбора) предоставляют  в </w:t>
      </w:r>
      <w:r w:rsidR="00B0753F">
        <w:rPr>
          <w:rFonts w:ascii="Times New Roman" w:hAnsi="Times New Roman" w:cs="Times New Roman"/>
          <w:sz w:val="24"/>
          <w:szCs w:val="24"/>
        </w:rPr>
        <w:t>К</w:t>
      </w:r>
      <w:r w:rsidRPr="001F1059">
        <w:rPr>
          <w:rFonts w:ascii="Times New Roman" w:hAnsi="Times New Roman" w:cs="Times New Roman"/>
          <w:sz w:val="24"/>
          <w:szCs w:val="24"/>
        </w:rPr>
        <w:t>омиссию</w:t>
      </w:r>
      <w:r w:rsidR="00547456" w:rsidRPr="001F1059">
        <w:rPr>
          <w:rFonts w:ascii="Times New Roman" w:hAnsi="Times New Roman" w:cs="Times New Roman"/>
          <w:sz w:val="24"/>
          <w:szCs w:val="24"/>
        </w:rPr>
        <w:t>,</w:t>
      </w:r>
      <w:r w:rsidRPr="001F1059">
        <w:rPr>
          <w:rFonts w:ascii="Times New Roman" w:hAnsi="Times New Roman" w:cs="Times New Roman"/>
          <w:sz w:val="24"/>
          <w:szCs w:val="24"/>
        </w:rPr>
        <w:t xml:space="preserve"> </w:t>
      </w:r>
      <w:r w:rsidR="00547456" w:rsidRPr="001F1059">
        <w:rPr>
          <w:rFonts w:ascii="Times New Roman" w:hAnsi="Times New Roman" w:cs="Times New Roman"/>
          <w:sz w:val="24"/>
          <w:szCs w:val="24"/>
        </w:rPr>
        <w:t xml:space="preserve">формируемую Центром занятости населения, </w:t>
      </w:r>
      <w:r w:rsidRPr="001F1059">
        <w:rPr>
          <w:rFonts w:ascii="Times New Roman" w:hAnsi="Times New Roman" w:cs="Times New Roman"/>
          <w:b/>
          <w:sz w:val="24"/>
          <w:szCs w:val="24"/>
          <w:u w:val="single"/>
        </w:rPr>
        <w:t>предложение</w:t>
      </w:r>
      <w:r w:rsidRPr="001F1059">
        <w:rPr>
          <w:rFonts w:ascii="Times New Roman" w:hAnsi="Times New Roman" w:cs="Times New Roman"/>
          <w:sz w:val="24"/>
          <w:szCs w:val="24"/>
        </w:rPr>
        <w:t xml:space="preserve"> об участии в отборе юридических лиц (за исключением государственных</w:t>
      </w:r>
      <w:r w:rsidR="00213DD0" w:rsidRPr="001F1059">
        <w:rPr>
          <w:rFonts w:ascii="Times New Roman" w:hAnsi="Times New Roman" w:cs="Times New Roman"/>
          <w:sz w:val="24"/>
          <w:szCs w:val="24"/>
        </w:rPr>
        <w:t xml:space="preserve"> (муниципальных) учреждений), индивидуальных предпринимателей, физических лиц – производителей товаров, работ, услуг и некоммерческих организаций, не являющихся государственными (муниципальными) учреждениями на получение субсидии на финансовое обеспечение затрат работодателей на реализацию дополнительных мероприятий, направленных на снижение напряженности на рынке</w:t>
      </w:r>
      <w:proofErr w:type="gramEnd"/>
      <w:r w:rsidR="00213DD0" w:rsidRPr="001F1059">
        <w:rPr>
          <w:rFonts w:ascii="Times New Roman" w:hAnsi="Times New Roman" w:cs="Times New Roman"/>
          <w:sz w:val="24"/>
          <w:szCs w:val="24"/>
        </w:rPr>
        <w:t xml:space="preserve"> труда Ленинградской области</w:t>
      </w:r>
      <w:r w:rsidR="00446BEF" w:rsidRPr="001F1059">
        <w:rPr>
          <w:rFonts w:ascii="Times New Roman" w:hAnsi="Times New Roman" w:cs="Times New Roman"/>
          <w:sz w:val="24"/>
          <w:szCs w:val="24"/>
        </w:rPr>
        <w:t xml:space="preserve">, </w:t>
      </w:r>
      <w:r w:rsidR="00446BEF" w:rsidRPr="001F105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включающее соответствующие на дату подачи </w:t>
      </w:r>
      <w:proofErr w:type="gramStart"/>
      <w:r w:rsidR="00446BEF" w:rsidRPr="001F1059">
        <w:rPr>
          <w:rFonts w:ascii="Times New Roman" w:hAnsi="Times New Roman" w:cs="Times New Roman"/>
          <w:b/>
          <w:sz w:val="24"/>
          <w:szCs w:val="24"/>
          <w:u w:val="single"/>
        </w:rPr>
        <w:t>предложения</w:t>
      </w:r>
      <w:proofErr w:type="gramEnd"/>
      <w:r w:rsidR="00446BEF" w:rsidRPr="001F10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следующие требования:</w:t>
      </w:r>
    </w:p>
    <w:p w:rsidR="00446BEF" w:rsidRPr="001F1059" w:rsidRDefault="00446BEF" w:rsidP="00DD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059">
        <w:rPr>
          <w:rFonts w:ascii="Times New Roman" w:hAnsi="Times New Roman" w:cs="Times New Roman"/>
          <w:b/>
          <w:sz w:val="24"/>
          <w:szCs w:val="24"/>
        </w:rPr>
        <w:t>-</w:t>
      </w:r>
      <w:r w:rsidRPr="001F1059">
        <w:rPr>
          <w:rFonts w:ascii="Times New Roman" w:hAnsi="Times New Roman" w:cs="Times New Roman"/>
          <w:sz w:val="24"/>
          <w:szCs w:val="24"/>
        </w:rPr>
        <w:t xml:space="preserve"> осуществляют деятельность на территории Ленинградской области и состоят на налоговом учете в территориальном налоговом органе Ленинградской области;</w:t>
      </w:r>
    </w:p>
    <w:p w:rsidR="00446BEF" w:rsidRPr="001F1059" w:rsidRDefault="00446BEF" w:rsidP="00DD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059">
        <w:rPr>
          <w:rFonts w:ascii="Times New Roman" w:hAnsi="Times New Roman" w:cs="Times New Roman"/>
          <w:b/>
          <w:sz w:val="24"/>
          <w:szCs w:val="24"/>
        </w:rPr>
        <w:t>-</w:t>
      </w:r>
      <w:r w:rsidRPr="001F1059">
        <w:rPr>
          <w:rFonts w:ascii="Times New Roman" w:hAnsi="Times New Roman" w:cs="Times New Roman"/>
          <w:sz w:val="24"/>
          <w:szCs w:val="24"/>
        </w:rPr>
        <w:t xml:space="preserve"> не получают в текущем финансовом году средства из областного бюджета Ленинградской области в соответствии с иными правовыми актами: на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работы, включая безработных граждан или финансовое обеспечение затрат работодателей на частичную оплату труда и материально-техническое оснащение при организации</w:t>
      </w:r>
      <w:proofErr w:type="gramEnd"/>
      <w:r w:rsidRPr="001F1059">
        <w:rPr>
          <w:rFonts w:ascii="Times New Roman" w:hAnsi="Times New Roman" w:cs="Times New Roman"/>
          <w:sz w:val="24"/>
          <w:szCs w:val="24"/>
        </w:rPr>
        <w:t xml:space="preserve"> временного трудоустройства работников организаций находящихся под риском увольнения</w:t>
      </w:r>
      <w:r w:rsidR="00242854" w:rsidRPr="001F1059">
        <w:rPr>
          <w:rFonts w:ascii="Times New Roman" w:hAnsi="Times New Roman" w:cs="Times New Roman"/>
          <w:sz w:val="24"/>
          <w:szCs w:val="24"/>
        </w:rPr>
        <w:t xml:space="preserve"> (введения режима не полного рабочего времени, простоя, временная остановка работ, предоставление отпусков без сохранения заработной платы, проведение мероприятий по высвобождению работников) государственной программы ленинградской области «Содействия занятости населения Ленинградской области»;</w:t>
      </w:r>
    </w:p>
    <w:p w:rsidR="00242854" w:rsidRPr="001F1059" w:rsidRDefault="00242854" w:rsidP="00DD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059">
        <w:rPr>
          <w:rFonts w:ascii="Times New Roman" w:hAnsi="Times New Roman" w:cs="Times New Roman"/>
          <w:b/>
          <w:sz w:val="24"/>
          <w:szCs w:val="24"/>
        </w:rPr>
        <w:t>-</w:t>
      </w:r>
      <w:r w:rsidRPr="001F1059">
        <w:rPr>
          <w:rFonts w:ascii="Times New Roman" w:hAnsi="Times New Roman" w:cs="Times New Roman"/>
          <w:sz w:val="24"/>
          <w:szCs w:val="24"/>
        </w:rPr>
        <w:t xml:space="preserve">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242854" w:rsidRPr="001F1059" w:rsidRDefault="00242854" w:rsidP="00DD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059">
        <w:rPr>
          <w:rFonts w:ascii="Times New Roman" w:hAnsi="Times New Roman" w:cs="Times New Roman"/>
          <w:b/>
          <w:sz w:val="24"/>
          <w:szCs w:val="24"/>
        </w:rPr>
        <w:t>-</w:t>
      </w:r>
      <w:r w:rsidRPr="001F1059">
        <w:rPr>
          <w:rFonts w:ascii="Times New Roman" w:hAnsi="Times New Roman" w:cs="Times New Roman"/>
          <w:sz w:val="24"/>
          <w:szCs w:val="24"/>
        </w:rPr>
        <w:t xml:space="preserve"> не имеет неисполненной обязанности по уплате налогов сборов, страховых взносов пеней штрафов и </w:t>
      </w:r>
      <w:proofErr w:type="gramStart"/>
      <w:r w:rsidRPr="001F1059">
        <w:rPr>
          <w:rFonts w:ascii="Times New Roman" w:hAnsi="Times New Roman" w:cs="Times New Roman"/>
          <w:sz w:val="24"/>
          <w:szCs w:val="24"/>
        </w:rPr>
        <w:t>процентов</w:t>
      </w:r>
      <w:proofErr w:type="gramEnd"/>
      <w:r w:rsidRPr="001F1059">
        <w:rPr>
          <w:rFonts w:ascii="Times New Roman" w:hAnsi="Times New Roman" w:cs="Times New Roman"/>
          <w:sz w:val="24"/>
          <w:szCs w:val="24"/>
        </w:rPr>
        <w:t xml:space="preserve"> подлежащих уплате в соответствии с законодательством РФ о налогах и сборах;</w:t>
      </w:r>
    </w:p>
    <w:p w:rsidR="00242854" w:rsidRPr="001F1059" w:rsidRDefault="00242854" w:rsidP="00DD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059">
        <w:rPr>
          <w:rFonts w:ascii="Times New Roman" w:hAnsi="Times New Roman" w:cs="Times New Roman"/>
          <w:b/>
          <w:sz w:val="24"/>
          <w:szCs w:val="24"/>
        </w:rPr>
        <w:t>-</w:t>
      </w:r>
      <w:r w:rsidR="00373139" w:rsidRPr="001F1059">
        <w:rPr>
          <w:rFonts w:ascii="Times New Roman" w:hAnsi="Times New Roman" w:cs="Times New Roman"/>
          <w:sz w:val="24"/>
          <w:szCs w:val="24"/>
        </w:rPr>
        <w:t xml:space="preserve">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если участник отбора - индивидуальный предприниматель, то не прекратил деятельность в качестве индивидуального предпринимателя;</w:t>
      </w:r>
      <w:proofErr w:type="gramEnd"/>
    </w:p>
    <w:p w:rsidR="00AC3F0F" w:rsidRPr="001F1059" w:rsidRDefault="00373139" w:rsidP="00DD23B4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D23B4">
        <w:rPr>
          <w:sz w:val="24"/>
          <w:szCs w:val="24"/>
        </w:rPr>
        <w:t>-</w:t>
      </w:r>
      <w:r w:rsidRPr="001F1059">
        <w:rPr>
          <w:b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не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является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иностранным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юридическим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лицом</w:t>
      </w:r>
      <w:r w:rsidRPr="001F1059">
        <w:rPr>
          <w:rFonts w:ascii="Times" w:hAnsi="Times"/>
          <w:sz w:val="24"/>
          <w:szCs w:val="24"/>
        </w:rPr>
        <w:t xml:space="preserve">, </w:t>
      </w:r>
      <w:r w:rsidRPr="001F1059">
        <w:rPr>
          <w:rFonts w:ascii="Times New Roman" w:hAnsi="Times New Roman" w:cs="Times New Roman"/>
          <w:sz w:val="24"/>
          <w:szCs w:val="24"/>
        </w:rPr>
        <w:t>а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также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российским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юридическим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лицом</w:t>
      </w:r>
      <w:r w:rsidRPr="001F1059">
        <w:rPr>
          <w:rFonts w:ascii="Times" w:hAnsi="Times"/>
          <w:sz w:val="24"/>
          <w:szCs w:val="24"/>
        </w:rPr>
        <w:t xml:space="preserve">, </w:t>
      </w:r>
      <w:r w:rsidRPr="001F1059">
        <w:rPr>
          <w:rFonts w:ascii="Times New Roman" w:hAnsi="Times New Roman" w:cs="Times New Roman"/>
          <w:sz w:val="24"/>
          <w:szCs w:val="24"/>
        </w:rPr>
        <w:t>в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уставном</w:t>
      </w:r>
      <w:r w:rsidRPr="001F1059">
        <w:rPr>
          <w:rFonts w:ascii="Times" w:hAnsi="Times"/>
          <w:sz w:val="24"/>
          <w:szCs w:val="24"/>
        </w:rPr>
        <w:t xml:space="preserve"> (</w:t>
      </w:r>
      <w:r w:rsidRPr="001F1059">
        <w:rPr>
          <w:rFonts w:ascii="Times New Roman" w:hAnsi="Times New Roman" w:cs="Times New Roman"/>
          <w:sz w:val="24"/>
          <w:szCs w:val="24"/>
        </w:rPr>
        <w:t>складочном</w:t>
      </w:r>
      <w:r w:rsidRPr="001F1059">
        <w:rPr>
          <w:rFonts w:ascii="Times" w:hAnsi="Times"/>
          <w:sz w:val="24"/>
          <w:szCs w:val="24"/>
        </w:rPr>
        <w:t xml:space="preserve">) </w:t>
      </w:r>
      <w:r w:rsidRPr="001F1059">
        <w:rPr>
          <w:rFonts w:ascii="Times New Roman" w:hAnsi="Times New Roman" w:cs="Times New Roman"/>
          <w:sz w:val="24"/>
          <w:szCs w:val="24"/>
        </w:rPr>
        <w:t>капитале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которого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доля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участия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иностранных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юридических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лиц</w:t>
      </w:r>
      <w:r w:rsidRPr="001F1059">
        <w:rPr>
          <w:rFonts w:ascii="Times" w:hAnsi="Times"/>
          <w:sz w:val="24"/>
          <w:szCs w:val="24"/>
        </w:rPr>
        <w:t xml:space="preserve">, </w:t>
      </w:r>
      <w:r w:rsidRPr="001F1059">
        <w:rPr>
          <w:rFonts w:ascii="Times New Roman" w:hAnsi="Times New Roman" w:cs="Times New Roman"/>
          <w:sz w:val="24"/>
          <w:szCs w:val="24"/>
        </w:rPr>
        <w:t>местом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регистрации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которых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является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государство</w:t>
      </w:r>
      <w:r w:rsidRPr="001F1059">
        <w:rPr>
          <w:rFonts w:ascii="Times" w:hAnsi="Times"/>
          <w:sz w:val="24"/>
          <w:szCs w:val="24"/>
        </w:rPr>
        <w:t xml:space="preserve"> (</w:t>
      </w:r>
      <w:r w:rsidRPr="001F1059">
        <w:rPr>
          <w:rFonts w:ascii="Times New Roman" w:hAnsi="Times New Roman" w:cs="Times New Roman"/>
          <w:sz w:val="24"/>
          <w:szCs w:val="24"/>
        </w:rPr>
        <w:t>территория</w:t>
      </w:r>
      <w:r w:rsidRPr="001F1059">
        <w:rPr>
          <w:rFonts w:ascii="Times" w:hAnsi="Times"/>
          <w:sz w:val="24"/>
          <w:szCs w:val="24"/>
        </w:rPr>
        <w:t xml:space="preserve">), </w:t>
      </w:r>
      <w:r w:rsidRPr="001F1059">
        <w:rPr>
          <w:rFonts w:ascii="Times New Roman" w:hAnsi="Times New Roman" w:cs="Times New Roman"/>
          <w:sz w:val="24"/>
          <w:szCs w:val="24"/>
        </w:rPr>
        <w:t>включенная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в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утверждаемый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Министерством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финансов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Российской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Федерации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перечень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государств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и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территорий</w:t>
      </w:r>
      <w:r w:rsidRPr="001F1059">
        <w:rPr>
          <w:rFonts w:ascii="Times" w:hAnsi="Times"/>
          <w:sz w:val="24"/>
          <w:szCs w:val="24"/>
        </w:rPr>
        <w:t xml:space="preserve">, </w:t>
      </w:r>
      <w:r w:rsidRPr="001F1059">
        <w:rPr>
          <w:rFonts w:ascii="Times New Roman" w:hAnsi="Times New Roman" w:cs="Times New Roman"/>
          <w:sz w:val="24"/>
          <w:szCs w:val="24"/>
        </w:rPr>
        <w:t>предоставляющих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льготный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налоговый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режим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налогообложения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 xml:space="preserve">и </w:t>
      </w:r>
      <w:r w:rsidRPr="001F1059">
        <w:rPr>
          <w:rFonts w:ascii="Times" w:hAnsi="Times"/>
          <w:sz w:val="24"/>
          <w:szCs w:val="24"/>
        </w:rPr>
        <w:t>(</w:t>
      </w:r>
      <w:r w:rsidRPr="001F1059">
        <w:rPr>
          <w:rFonts w:ascii="Times New Roman" w:hAnsi="Times New Roman" w:cs="Times New Roman"/>
          <w:sz w:val="24"/>
          <w:szCs w:val="24"/>
        </w:rPr>
        <w:t>или</w:t>
      </w:r>
      <w:r w:rsidRPr="001F1059">
        <w:rPr>
          <w:rFonts w:ascii="Times" w:hAnsi="Times"/>
          <w:sz w:val="24"/>
          <w:szCs w:val="24"/>
        </w:rPr>
        <w:t xml:space="preserve">) </w:t>
      </w:r>
      <w:r w:rsidRPr="001F1059">
        <w:rPr>
          <w:rFonts w:ascii="Times New Roman" w:hAnsi="Times New Roman" w:cs="Times New Roman"/>
          <w:sz w:val="24"/>
          <w:szCs w:val="24"/>
        </w:rPr>
        <w:t>не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предусматривающих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раскрытия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и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предоставления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информации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при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проведении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финансовых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операций</w:t>
      </w:r>
      <w:r w:rsidRPr="001F1059">
        <w:rPr>
          <w:rFonts w:ascii="Times" w:hAnsi="Times"/>
          <w:sz w:val="24"/>
          <w:szCs w:val="24"/>
        </w:rPr>
        <w:t xml:space="preserve"> (</w:t>
      </w:r>
      <w:r w:rsidRPr="001F1059">
        <w:rPr>
          <w:rFonts w:ascii="Times New Roman" w:hAnsi="Times New Roman" w:cs="Times New Roman"/>
          <w:sz w:val="24"/>
          <w:szCs w:val="24"/>
        </w:rPr>
        <w:t>офшорные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зоны</w:t>
      </w:r>
      <w:r w:rsidRPr="001F1059">
        <w:rPr>
          <w:rFonts w:ascii="Times" w:hAnsi="Times"/>
          <w:sz w:val="24"/>
          <w:szCs w:val="24"/>
        </w:rPr>
        <w:t xml:space="preserve">), </w:t>
      </w:r>
      <w:r w:rsidRPr="001F1059">
        <w:rPr>
          <w:rFonts w:ascii="Times New Roman" w:hAnsi="Times New Roman" w:cs="Times New Roman"/>
          <w:sz w:val="24"/>
          <w:szCs w:val="24"/>
        </w:rPr>
        <w:t>в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совокупности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превышает</w:t>
      </w:r>
      <w:r w:rsidRPr="001F1059">
        <w:rPr>
          <w:rFonts w:ascii="Times" w:hAnsi="Times"/>
          <w:sz w:val="24"/>
          <w:szCs w:val="24"/>
        </w:rPr>
        <w:t xml:space="preserve"> 50</w:t>
      </w:r>
      <w:proofErr w:type="gramEnd"/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процентов</w:t>
      </w:r>
      <w:r w:rsidRPr="001F1059">
        <w:rPr>
          <w:rFonts w:ascii="Times" w:hAnsi="Times"/>
          <w:sz w:val="24"/>
          <w:szCs w:val="24"/>
        </w:rPr>
        <w:t>;</w:t>
      </w:r>
    </w:p>
    <w:p w:rsidR="00373139" w:rsidRPr="001F1059" w:rsidRDefault="00373139" w:rsidP="00DD23B4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DD23B4">
        <w:rPr>
          <w:sz w:val="24"/>
          <w:szCs w:val="24"/>
        </w:rPr>
        <w:t xml:space="preserve">- </w:t>
      </w:r>
      <w:r w:rsidRPr="001F1059">
        <w:rPr>
          <w:rFonts w:ascii="Times New Roman" w:hAnsi="Times New Roman" w:cs="Times New Roman"/>
          <w:sz w:val="24"/>
          <w:szCs w:val="24"/>
        </w:rPr>
        <w:t>не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имеет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задолженности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по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заработной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плате</w:t>
      </w:r>
      <w:r w:rsidRPr="001F1059">
        <w:rPr>
          <w:rFonts w:ascii="Times" w:hAnsi="Times"/>
          <w:sz w:val="24"/>
          <w:szCs w:val="24"/>
        </w:rPr>
        <w:t xml:space="preserve">, </w:t>
      </w:r>
      <w:r w:rsidRPr="001F1059">
        <w:rPr>
          <w:rFonts w:ascii="Times New Roman" w:hAnsi="Times New Roman" w:cs="Times New Roman"/>
          <w:sz w:val="24"/>
          <w:szCs w:val="24"/>
        </w:rPr>
        <w:t>заработная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плата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работников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не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ниже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минимальной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заработной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платы</w:t>
      </w:r>
      <w:r w:rsidRPr="001F1059">
        <w:rPr>
          <w:rFonts w:ascii="Times" w:hAnsi="Times"/>
          <w:sz w:val="24"/>
          <w:szCs w:val="24"/>
        </w:rPr>
        <w:t xml:space="preserve">, </w:t>
      </w:r>
      <w:r w:rsidRPr="001F1059">
        <w:rPr>
          <w:rFonts w:ascii="Times New Roman" w:hAnsi="Times New Roman" w:cs="Times New Roman"/>
          <w:sz w:val="24"/>
          <w:szCs w:val="24"/>
        </w:rPr>
        <w:t>установленной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в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Ленинградской</w:t>
      </w:r>
      <w:r w:rsidRPr="001F1059">
        <w:rPr>
          <w:rFonts w:ascii="Times" w:hAnsi="Times"/>
          <w:sz w:val="24"/>
          <w:szCs w:val="24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</w:rPr>
        <w:t>области</w:t>
      </w:r>
      <w:r w:rsidRPr="001F1059">
        <w:rPr>
          <w:rFonts w:ascii="Times" w:hAnsi="Times"/>
          <w:sz w:val="24"/>
          <w:szCs w:val="24"/>
        </w:rPr>
        <w:t>.</w:t>
      </w:r>
    </w:p>
    <w:p w:rsidR="00FC3A2E" w:rsidRPr="001F1059" w:rsidRDefault="00FC3A2E" w:rsidP="00DD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0F" w:rsidRPr="001F1059" w:rsidRDefault="003C4CC1" w:rsidP="00DD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059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1F1059">
        <w:rPr>
          <w:rFonts w:ascii="Times" w:hAnsi="Times"/>
          <w:b/>
          <w:sz w:val="24"/>
          <w:szCs w:val="24"/>
          <w:u w:val="single"/>
        </w:rPr>
        <w:t xml:space="preserve"> </w:t>
      </w:r>
      <w:r w:rsidRPr="001F1059">
        <w:rPr>
          <w:rFonts w:ascii="Times New Roman" w:hAnsi="Times New Roman" w:cs="Times New Roman"/>
          <w:b/>
          <w:sz w:val="24"/>
          <w:szCs w:val="24"/>
          <w:u w:val="single"/>
        </w:rPr>
        <w:t>Предложению</w:t>
      </w:r>
      <w:r w:rsidRPr="001F1059">
        <w:rPr>
          <w:rFonts w:ascii="Times" w:hAnsi="Times"/>
          <w:sz w:val="24"/>
          <w:szCs w:val="24"/>
          <w:u w:val="single"/>
        </w:rPr>
        <w:t xml:space="preserve"> </w:t>
      </w:r>
      <w:r w:rsidRPr="001F1059">
        <w:rPr>
          <w:rFonts w:ascii="Times New Roman" w:hAnsi="Times New Roman" w:cs="Times New Roman"/>
          <w:sz w:val="24"/>
          <w:szCs w:val="24"/>
          <w:u w:val="single"/>
        </w:rPr>
        <w:t>прилагаются следующие документы:</w:t>
      </w:r>
    </w:p>
    <w:p w:rsidR="003C4CC1" w:rsidRPr="001F1059" w:rsidRDefault="003C4CC1" w:rsidP="00DD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CC1" w:rsidRPr="001F1059" w:rsidRDefault="00B55C81" w:rsidP="00DD23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" w:hAnsi="Times"/>
          <w:sz w:val="24"/>
          <w:szCs w:val="24"/>
        </w:rPr>
      </w:pPr>
      <w:r w:rsidRPr="001F1059">
        <w:rPr>
          <w:rFonts w:ascii="Times New Roman" w:hAnsi="Times New Roman" w:cs="Times New Roman"/>
          <w:sz w:val="24"/>
          <w:szCs w:val="24"/>
        </w:rPr>
        <w:t>с</w:t>
      </w:r>
      <w:r w:rsidR="003C4CC1" w:rsidRPr="001F1059">
        <w:rPr>
          <w:rFonts w:ascii="Times New Roman" w:hAnsi="Times New Roman" w:cs="Times New Roman"/>
          <w:sz w:val="24"/>
          <w:szCs w:val="24"/>
        </w:rPr>
        <w:t>ведения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об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 xml:space="preserve">организации общественных работ </w:t>
      </w:r>
      <w:r w:rsidR="003C4CC1" w:rsidRPr="001F1059">
        <w:rPr>
          <w:rFonts w:ascii="Times New Roman" w:hAnsi="Times New Roman" w:cs="Times New Roman"/>
          <w:b/>
          <w:sz w:val="24"/>
          <w:szCs w:val="24"/>
        </w:rPr>
        <w:t>/</w:t>
      </w:r>
      <w:r w:rsidR="003C4CC1" w:rsidRPr="001F1059">
        <w:rPr>
          <w:rFonts w:ascii="Times New Roman" w:hAnsi="Times New Roman" w:cs="Times New Roman"/>
          <w:sz w:val="24"/>
          <w:szCs w:val="24"/>
        </w:rPr>
        <w:t xml:space="preserve"> сведения об организации временного трудоустройства работников организаций, находящихся под риском увольнения (введен режим неполного рабочего времени, простоя, временная остановка работ, представление отпусков без </w:t>
      </w:r>
      <w:r w:rsidR="003C4CC1" w:rsidRPr="001F1059">
        <w:rPr>
          <w:rFonts w:ascii="Times New Roman" w:hAnsi="Times New Roman" w:cs="Times New Roman"/>
          <w:sz w:val="24"/>
          <w:szCs w:val="24"/>
        </w:rPr>
        <w:lastRenderedPageBreak/>
        <w:t>сохранения заработной платы, проведение мероприятий по высвобождению работников)</w:t>
      </w:r>
      <w:r w:rsidR="0064172B" w:rsidRPr="001F1059">
        <w:rPr>
          <w:rFonts w:ascii="Times New Roman" w:hAnsi="Times New Roman" w:cs="Times New Roman"/>
          <w:sz w:val="24"/>
          <w:szCs w:val="24"/>
        </w:rPr>
        <w:t xml:space="preserve"> </w:t>
      </w:r>
      <w:r w:rsidR="0064172B" w:rsidRPr="001F1059">
        <w:rPr>
          <w:rFonts w:ascii="Times New Roman" w:hAnsi="Times New Roman" w:cs="Times New Roman"/>
          <w:sz w:val="24"/>
          <w:szCs w:val="24"/>
          <w:u w:val="single"/>
        </w:rPr>
        <w:t>По утвержденной форме.</w:t>
      </w:r>
    </w:p>
    <w:p w:rsidR="0064172B" w:rsidRPr="001F1059" w:rsidRDefault="0064172B" w:rsidP="00DD23B4">
      <w:pPr>
        <w:pStyle w:val="a3"/>
        <w:spacing w:after="0" w:line="240" w:lineRule="auto"/>
        <w:ind w:left="0" w:firstLine="709"/>
        <w:jc w:val="both"/>
        <w:rPr>
          <w:rFonts w:ascii="Times" w:hAnsi="Times"/>
          <w:sz w:val="24"/>
          <w:szCs w:val="24"/>
        </w:rPr>
      </w:pPr>
    </w:p>
    <w:p w:rsidR="003C4CC1" w:rsidRPr="001F1059" w:rsidRDefault="00B55C81" w:rsidP="00DD23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" w:hAnsi="Times"/>
          <w:sz w:val="24"/>
          <w:szCs w:val="24"/>
        </w:rPr>
      </w:pPr>
      <w:proofErr w:type="gramStart"/>
      <w:r w:rsidRPr="001F1059">
        <w:rPr>
          <w:rFonts w:ascii="Times New Roman" w:hAnsi="Times New Roman" w:cs="Times New Roman"/>
          <w:sz w:val="24"/>
          <w:szCs w:val="24"/>
        </w:rPr>
        <w:t>с</w:t>
      </w:r>
      <w:r w:rsidR="003C4CC1" w:rsidRPr="001F1059">
        <w:rPr>
          <w:rFonts w:ascii="Times New Roman" w:hAnsi="Times New Roman" w:cs="Times New Roman"/>
          <w:sz w:val="24"/>
          <w:szCs w:val="24"/>
        </w:rPr>
        <w:t>мета предполагаемых расходов, связанных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с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реализацией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мероприятия о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предоставлении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субсидий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на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финансовое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обеспечение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затрат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на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организацию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общественных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работ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в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рамках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реализации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государственной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программы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Ленинградской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области</w:t>
      </w:r>
      <w:r w:rsidR="003C4CC1" w:rsidRPr="001F1059">
        <w:rPr>
          <w:sz w:val="24"/>
          <w:szCs w:val="24"/>
        </w:rPr>
        <w:t xml:space="preserve"> </w:t>
      </w:r>
      <w:r w:rsidR="003C4CC1" w:rsidRPr="001F1059">
        <w:rPr>
          <w:b/>
          <w:sz w:val="24"/>
          <w:szCs w:val="24"/>
        </w:rPr>
        <w:t>/</w:t>
      </w:r>
      <w:r w:rsidR="003C4CC1" w:rsidRPr="001F1059">
        <w:rPr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Смета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предполагаемых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расходов</w:t>
      </w:r>
      <w:r w:rsidR="003C4CC1" w:rsidRPr="001F1059">
        <w:rPr>
          <w:rFonts w:ascii="Times" w:hAnsi="Times"/>
          <w:sz w:val="24"/>
          <w:szCs w:val="24"/>
        </w:rPr>
        <w:t xml:space="preserve">, </w:t>
      </w:r>
      <w:r w:rsidR="003C4CC1" w:rsidRPr="001F1059">
        <w:rPr>
          <w:rFonts w:ascii="Times New Roman" w:hAnsi="Times New Roman" w:cs="Times New Roman"/>
          <w:sz w:val="24"/>
          <w:szCs w:val="24"/>
        </w:rPr>
        <w:t>связанных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с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реализацией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мероприятия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о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предоставлении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субсидий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на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финансовое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обеспечение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затрат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на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организации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временного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трудоустройства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работников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организаций</w:t>
      </w:r>
      <w:r w:rsidR="003C4CC1" w:rsidRPr="001F1059">
        <w:rPr>
          <w:rFonts w:ascii="Times" w:hAnsi="Times"/>
          <w:sz w:val="24"/>
          <w:szCs w:val="24"/>
        </w:rPr>
        <w:t xml:space="preserve">, </w:t>
      </w:r>
      <w:r w:rsidR="003C4CC1" w:rsidRPr="001F1059">
        <w:rPr>
          <w:rFonts w:ascii="Times New Roman" w:hAnsi="Times New Roman" w:cs="Times New Roman"/>
          <w:sz w:val="24"/>
          <w:szCs w:val="24"/>
        </w:rPr>
        <w:t>находящихся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под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риском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увольнения</w:t>
      </w:r>
      <w:r w:rsidR="003C4CC1" w:rsidRPr="001F1059">
        <w:rPr>
          <w:rFonts w:ascii="Times" w:hAnsi="Times"/>
          <w:sz w:val="24"/>
          <w:szCs w:val="24"/>
        </w:rPr>
        <w:t xml:space="preserve"> (</w:t>
      </w:r>
      <w:r w:rsidR="003C4CC1" w:rsidRPr="001F1059">
        <w:rPr>
          <w:rFonts w:ascii="Times New Roman" w:hAnsi="Times New Roman" w:cs="Times New Roman"/>
          <w:sz w:val="24"/>
          <w:szCs w:val="24"/>
        </w:rPr>
        <w:t>введен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режим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неполного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рабочего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времени</w:t>
      </w:r>
      <w:r w:rsidR="003C4CC1" w:rsidRPr="001F1059">
        <w:rPr>
          <w:rFonts w:ascii="Times" w:hAnsi="Times"/>
          <w:sz w:val="24"/>
          <w:szCs w:val="24"/>
        </w:rPr>
        <w:t xml:space="preserve">, </w:t>
      </w:r>
      <w:r w:rsidR="003C4CC1" w:rsidRPr="001F1059">
        <w:rPr>
          <w:rFonts w:ascii="Times New Roman" w:hAnsi="Times New Roman" w:cs="Times New Roman"/>
          <w:sz w:val="24"/>
          <w:szCs w:val="24"/>
        </w:rPr>
        <w:t>простоя</w:t>
      </w:r>
      <w:r w:rsidR="003C4CC1" w:rsidRPr="001F1059">
        <w:rPr>
          <w:rFonts w:ascii="Times" w:hAnsi="Times"/>
          <w:sz w:val="24"/>
          <w:szCs w:val="24"/>
        </w:rPr>
        <w:t xml:space="preserve">, </w:t>
      </w:r>
      <w:r w:rsidR="003C4CC1" w:rsidRPr="001F1059">
        <w:rPr>
          <w:rFonts w:ascii="Times New Roman" w:hAnsi="Times New Roman" w:cs="Times New Roman"/>
          <w:sz w:val="24"/>
          <w:szCs w:val="24"/>
        </w:rPr>
        <w:t>временная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остановка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работ</w:t>
      </w:r>
      <w:r w:rsidR="003C4CC1" w:rsidRPr="001F1059">
        <w:rPr>
          <w:rFonts w:ascii="Times" w:hAnsi="Times"/>
          <w:sz w:val="24"/>
          <w:szCs w:val="24"/>
        </w:rPr>
        <w:t xml:space="preserve">, </w:t>
      </w:r>
      <w:r w:rsidR="003C4CC1" w:rsidRPr="001F1059">
        <w:rPr>
          <w:rFonts w:ascii="Times New Roman" w:hAnsi="Times New Roman" w:cs="Times New Roman"/>
          <w:sz w:val="24"/>
          <w:szCs w:val="24"/>
        </w:rPr>
        <w:t>представление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отпусков</w:t>
      </w:r>
      <w:proofErr w:type="gramEnd"/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без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сохранения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заработной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платы</w:t>
      </w:r>
      <w:r w:rsidR="003C4CC1" w:rsidRPr="001F1059">
        <w:rPr>
          <w:rFonts w:ascii="Times" w:hAnsi="Times"/>
          <w:sz w:val="24"/>
          <w:szCs w:val="24"/>
        </w:rPr>
        <w:t xml:space="preserve">, </w:t>
      </w:r>
      <w:r w:rsidR="003C4CC1" w:rsidRPr="001F1059">
        <w:rPr>
          <w:rFonts w:ascii="Times New Roman" w:hAnsi="Times New Roman" w:cs="Times New Roman"/>
          <w:sz w:val="24"/>
          <w:szCs w:val="24"/>
        </w:rPr>
        <w:t>проведение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мероприятий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по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высвобождению</w:t>
      </w:r>
      <w:r w:rsidR="003C4CC1" w:rsidRPr="001F1059">
        <w:rPr>
          <w:rFonts w:ascii="Times" w:hAnsi="Times"/>
          <w:sz w:val="24"/>
          <w:szCs w:val="24"/>
        </w:rPr>
        <w:t xml:space="preserve"> </w:t>
      </w:r>
      <w:r w:rsidR="003C4CC1" w:rsidRPr="001F1059">
        <w:rPr>
          <w:rFonts w:ascii="Times New Roman" w:hAnsi="Times New Roman" w:cs="Times New Roman"/>
          <w:sz w:val="24"/>
          <w:szCs w:val="24"/>
        </w:rPr>
        <w:t>работников</w:t>
      </w:r>
      <w:r w:rsidR="003C4CC1" w:rsidRPr="001F1059">
        <w:rPr>
          <w:rFonts w:ascii="Times" w:hAnsi="Times"/>
          <w:sz w:val="24"/>
          <w:szCs w:val="24"/>
        </w:rPr>
        <w:t>)</w:t>
      </w:r>
      <w:r w:rsidR="0064172B" w:rsidRPr="001F1059">
        <w:rPr>
          <w:sz w:val="24"/>
          <w:szCs w:val="24"/>
        </w:rPr>
        <w:t xml:space="preserve"> </w:t>
      </w:r>
      <w:r w:rsidR="0064172B" w:rsidRPr="001F1059">
        <w:rPr>
          <w:rFonts w:ascii="Times New Roman" w:hAnsi="Times New Roman" w:cs="Times New Roman"/>
          <w:sz w:val="24"/>
          <w:szCs w:val="24"/>
          <w:u w:val="single"/>
        </w:rPr>
        <w:t>По утвержденной форме.</w:t>
      </w:r>
    </w:p>
    <w:p w:rsidR="0064172B" w:rsidRPr="001F1059" w:rsidRDefault="0064172B" w:rsidP="00DD23B4">
      <w:pPr>
        <w:pStyle w:val="a3"/>
        <w:spacing w:after="0" w:line="240" w:lineRule="auto"/>
        <w:ind w:left="0" w:firstLine="709"/>
        <w:jc w:val="both"/>
        <w:rPr>
          <w:rFonts w:ascii="Times" w:hAnsi="Times"/>
          <w:sz w:val="24"/>
          <w:szCs w:val="24"/>
        </w:rPr>
      </w:pPr>
    </w:p>
    <w:p w:rsidR="003C4CC1" w:rsidRPr="001F1059" w:rsidRDefault="00B55C81" w:rsidP="00DD23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" w:hAnsi="Times"/>
          <w:sz w:val="24"/>
          <w:szCs w:val="24"/>
        </w:rPr>
      </w:pPr>
      <w:r w:rsidRPr="001F1059">
        <w:rPr>
          <w:rFonts w:ascii="Times New Roman" w:hAnsi="Times New Roman" w:cs="Times New Roman"/>
          <w:sz w:val="24"/>
          <w:szCs w:val="24"/>
        </w:rPr>
        <w:t>д</w:t>
      </w:r>
      <w:r w:rsidR="003C4CC1" w:rsidRPr="001F1059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руководителя участника отбора – </w:t>
      </w:r>
      <w:r w:rsidR="00164311" w:rsidRPr="001F1059">
        <w:rPr>
          <w:rFonts w:ascii="Times New Roman" w:hAnsi="Times New Roman" w:cs="Times New Roman"/>
          <w:sz w:val="24"/>
          <w:szCs w:val="24"/>
        </w:rPr>
        <w:t xml:space="preserve">только для </w:t>
      </w:r>
      <w:bookmarkStart w:id="0" w:name="_GoBack"/>
      <w:bookmarkEnd w:id="0"/>
      <w:r w:rsidR="003C4CC1" w:rsidRPr="001F1059">
        <w:rPr>
          <w:rFonts w:ascii="Times New Roman" w:hAnsi="Times New Roman" w:cs="Times New Roman"/>
          <w:sz w:val="24"/>
          <w:szCs w:val="24"/>
        </w:rPr>
        <w:t>юридического лица;</w:t>
      </w:r>
    </w:p>
    <w:p w:rsidR="0064172B" w:rsidRPr="001F1059" w:rsidRDefault="0064172B" w:rsidP="00DD23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C81" w:rsidRPr="00DD23B4" w:rsidRDefault="00DD23B4" w:rsidP="00DD23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3B4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B55C81" w:rsidRPr="001F1059" w:rsidRDefault="00B55C81" w:rsidP="00DD23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059">
        <w:rPr>
          <w:rFonts w:ascii="Times New Roman" w:hAnsi="Times New Roman" w:cs="Times New Roman"/>
          <w:sz w:val="24"/>
          <w:szCs w:val="24"/>
        </w:rPr>
        <w:t>- участник отбора (соискатель) несет ответственность за полноту и достоверность представляемых сведений;</w:t>
      </w:r>
    </w:p>
    <w:p w:rsidR="00B55C81" w:rsidRPr="001F1059" w:rsidRDefault="00B55C81" w:rsidP="00DD23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059">
        <w:rPr>
          <w:rFonts w:ascii="Times New Roman" w:hAnsi="Times New Roman" w:cs="Times New Roman"/>
          <w:sz w:val="24"/>
          <w:szCs w:val="24"/>
        </w:rPr>
        <w:t xml:space="preserve">- </w:t>
      </w:r>
      <w:r w:rsidRPr="001F1059">
        <w:rPr>
          <w:rFonts w:ascii="Times New Roman" w:hAnsi="Times New Roman" w:cs="Times New Roman"/>
          <w:sz w:val="24"/>
          <w:szCs w:val="24"/>
          <w:u w:val="single"/>
        </w:rPr>
        <w:t>Предложение</w:t>
      </w:r>
      <w:r w:rsidRPr="001F1059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представляются на бумажном носителе, заверенные подписями руководителя и главного бухгалтера участника отбора и печатью (при наличии) в одном экземпляре</w:t>
      </w:r>
      <w:r w:rsidR="00394ABC" w:rsidRPr="001F1059">
        <w:rPr>
          <w:rFonts w:ascii="Times New Roman" w:hAnsi="Times New Roman" w:cs="Times New Roman"/>
          <w:sz w:val="24"/>
          <w:szCs w:val="24"/>
        </w:rPr>
        <w:t>.</w:t>
      </w:r>
    </w:p>
    <w:p w:rsidR="00B55C81" w:rsidRPr="001F1059" w:rsidRDefault="00B55C81" w:rsidP="00DD23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D73" w:rsidRPr="008B6C87" w:rsidRDefault="00DD23B4" w:rsidP="00DD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B4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просим обращаться в </w:t>
      </w:r>
      <w:proofErr w:type="spellStart"/>
      <w:r w:rsidR="00892D73" w:rsidRPr="008B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Сосновоборский</w:t>
      </w:r>
      <w:proofErr w:type="spellEnd"/>
      <w:r w:rsidR="00892D73" w:rsidRPr="008B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 ГКУ «ЦЗН Ленинградской области»</w:t>
      </w:r>
    </w:p>
    <w:p w:rsidR="00892D73" w:rsidRPr="008B6C87" w:rsidRDefault="00892D73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</w:p>
    <w:p w:rsidR="00892D73" w:rsidRPr="008B6C87" w:rsidRDefault="008B6C87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892D73"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188542</w:t>
      </w:r>
      <w:r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D73"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gramStart"/>
      <w:r w:rsidR="00892D73"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92D73"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D73"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Сосновый Бор,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D73"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Красных Фортов,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892D73"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892D73" w:rsidRPr="008B6C87" w:rsidRDefault="008B6C87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2D73"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(813-69) </w:t>
      </w:r>
      <w:r w:rsidR="00892D73"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2D73"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476</w:t>
      </w:r>
    </w:p>
    <w:p w:rsidR="00892D73" w:rsidRPr="008B6C87" w:rsidRDefault="008B6C87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6C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8B6C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="00892D73" w:rsidRPr="008B6C87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val="en-US" w:eastAsia="ru-RU"/>
          </w:rPr>
          <w:t>1602@czn47.ru</w:t>
        </w:r>
      </w:hyperlink>
    </w:p>
    <w:p w:rsidR="00892D73" w:rsidRPr="008B6C87" w:rsidRDefault="00892D73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</w:t>
      </w:r>
      <w:proofErr w:type="spellEnd"/>
      <w:r w:rsid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B6C87"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8B6C87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val="en-US" w:eastAsia="ru-RU"/>
          </w:rPr>
          <w:t>https</w:t>
        </w:r>
        <w:r w:rsidRPr="008B6C87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://</w:t>
        </w:r>
        <w:proofErr w:type="spellStart"/>
        <w:r w:rsidRPr="008B6C87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val="en-US" w:eastAsia="ru-RU"/>
          </w:rPr>
          <w:t>czn</w:t>
        </w:r>
        <w:proofErr w:type="spellEnd"/>
        <w:r w:rsidRPr="008B6C87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47.</w:t>
        </w:r>
        <w:proofErr w:type="spellStart"/>
        <w:r w:rsidRPr="008B6C87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val="en-US" w:eastAsia="ru-RU"/>
          </w:rPr>
          <w:t>ru</w:t>
        </w:r>
        <w:proofErr w:type="spellEnd"/>
      </w:hyperlink>
    </w:p>
    <w:p w:rsidR="00892D73" w:rsidRPr="008B6C87" w:rsidRDefault="00892D73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</w:t>
      </w:r>
      <w:r w:rsidR="008B6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92D73" w:rsidRPr="008B6C87" w:rsidRDefault="00DD23B4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6C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892D73" w:rsidRPr="008B6C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онедельник</w:t>
      </w:r>
      <w:r w:rsidRPr="008B6C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четверг</w:t>
      </w:r>
    </w:p>
    <w:p w:rsidR="00892D73" w:rsidRPr="008B6C87" w:rsidRDefault="00892D73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с 09:00 до 18:00</w:t>
      </w:r>
    </w:p>
    <w:p w:rsidR="00892D73" w:rsidRPr="008B6C87" w:rsidRDefault="00892D73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с 10:00 до 17:00</w:t>
      </w:r>
    </w:p>
    <w:p w:rsidR="00892D73" w:rsidRPr="008B6C87" w:rsidRDefault="00892D73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6C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пятница</w:t>
      </w:r>
    </w:p>
    <w:p w:rsidR="00892D73" w:rsidRPr="008B6C87" w:rsidRDefault="00892D73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с 09:00 до 17:00</w:t>
      </w:r>
    </w:p>
    <w:p w:rsidR="00892D73" w:rsidRPr="008B6C87" w:rsidRDefault="00892D73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с 10:00 до 16:00</w:t>
      </w:r>
    </w:p>
    <w:p w:rsidR="00892D73" w:rsidRPr="008B6C87" w:rsidRDefault="00892D73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суббота – воскресенье</w:t>
      </w:r>
      <w:r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выходной</w:t>
      </w:r>
    </w:p>
    <w:p w:rsidR="00892D73" w:rsidRPr="008B6C87" w:rsidRDefault="00892D73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</w:t>
      </w:r>
    </w:p>
    <w:p w:rsidR="00892D73" w:rsidRPr="008B6C87" w:rsidRDefault="00892D73" w:rsidP="00DD23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 на обед.</w:t>
      </w:r>
    </w:p>
    <w:sectPr w:rsidR="00892D73" w:rsidRPr="008B6C87" w:rsidSect="003C4CC1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7394D"/>
    <w:multiLevelType w:val="hybridMultilevel"/>
    <w:tmpl w:val="B62E78A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03"/>
    <w:rsid w:val="00111214"/>
    <w:rsid w:val="00112B12"/>
    <w:rsid w:val="00164311"/>
    <w:rsid w:val="001F1059"/>
    <w:rsid w:val="00213DD0"/>
    <w:rsid w:val="00242854"/>
    <w:rsid w:val="00373139"/>
    <w:rsid w:val="00394ABC"/>
    <w:rsid w:val="003C4CC1"/>
    <w:rsid w:val="00446BEF"/>
    <w:rsid w:val="00547456"/>
    <w:rsid w:val="005B5E03"/>
    <w:rsid w:val="00616AFE"/>
    <w:rsid w:val="0064172B"/>
    <w:rsid w:val="00815ACF"/>
    <w:rsid w:val="00870073"/>
    <w:rsid w:val="00892D73"/>
    <w:rsid w:val="008B6C87"/>
    <w:rsid w:val="00AC3F0F"/>
    <w:rsid w:val="00B0753F"/>
    <w:rsid w:val="00B55C81"/>
    <w:rsid w:val="00B72973"/>
    <w:rsid w:val="00B84F68"/>
    <w:rsid w:val="00C941CC"/>
    <w:rsid w:val="00DD23B4"/>
    <w:rsid w:val="00FC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F"/>
  </w:style>
  <w:style w:type="paragraph" w:styleId="4">
    <w:name w:val="heading 4"/>
    <w:basedOn w:val="a"/>
    <w:link w:val="40"/>
    <w:uiPriority w:val="9"/>
    <w:qFormat/>
    <w:rsid w:val="00892D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92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D7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9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anger">
    <w:name w:val="text-danger"/>
    <w:basedOn w:val="a0"/>
    <w:rsid w:val="00892D73"/>
  </w:style>
  <w:style w:type="paragraph" w:customStyle="1" w:styleId="text-danger1">
    <w:name w:val="text-danger1"/>
    <w:basedOn w:val="a"/>
    <w:rsid w:val="0089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79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5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94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22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25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6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310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5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64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399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8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29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9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3777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66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565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00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9991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416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n47.ru/" TargetMode="External"/><Relationship Id="rId5" Type="http://schemas.openxmlformats.org/officeDocument/2006/relationships/hyperlink" Target="mailto:1602@czn4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Юлия Сергеевна</dc:creator>
  <cp:lastModifiedBy>джангирова_ев</cp:lastModifiedBy>
  <cp:revision>3</cp:revision>
  <dcterms:created xsi:type="dcterms:W3CDTF">2022-06-07T11:56:00Z</dcterms:created>
  <dcterms:modified xsi:type="dcterms:W3CDTF">2022-06-07T11:57:00Z</dcterms:modified>
</cp:coreProperties>
</file>