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A1" w:rsidRDefault="00D96FA1" w:rsidP="00D96FA1">
      <w:pPr>
        <w:ind w:right="5527"/>
        <w:jc w:val="both"/>
        <w:rPr>
          <w:sz w:val="28"/>
        </w:rPr>
      </w:pPr>
    </w:p>
    <w:p w:rsidR="009562F7" w:rsidRDefault="009562F7" w:rsidP="00D96FA1">
      <w:pPr>
        <w:ind w:right="5527"/>
        <w:jc w:val="both"/>
        <w:rPr>
          <w:sz w:val="28"/>
        </w:rPr>
      </w:pPr>
    </w:p>
    <w:p w:rsidR="009562F7" w:rsidRDefault="009562F7" w:rsidP="00D96FA1">
      <w:pPr>
        <w:ind w:right="5527"/>
        <w:jc w:val="both"/>
        <w:rPr>
          <w:sz w:val="28"/>
        </w:rPr>
      </w:pPr>
    </w:p>
    <w:p w:rsidR="009562F7" w:rsidRDefault="009562F7" w:rsidP="00D96FA1">
      <w:pPr>
        <w:ind w:right="5527"/>
        <w:jc w:val="both"/>
        <w:rPr>
          <w:sz w:val="28"/>
        </w:rPr>
      </w:pPr>
    </w:p>
    <w:p w:rsidR="009562F7" w:rsidRPr="00913130" w:rsidRDefault="00913130" w:rsidP="00D96FA1">
      <w:pPr>
        <w:ind w:right="5527"/>
        <w:jc w:val="both"/>
        <w:rPr>
          <w:sz w:val="28"/>
        </w:rPr>
      </w:pPr>
      <w:r>
        <w:rPr>
          <w:sz w:val="28"/>
        </w:rPr>
        <w:t>(Проект)</w:t>
      </w:r>
    </w:p>
    <w:p w:rsidR="00D96FA1" w:rsidRPr="00D316D1" w:rsidRDefault="00D96FA1" w:rsidP="009562F7">
      <w:pPr>
        <w:tabs>
          <w:tab w:val="left" w:pos="3969"/>
        </w:tabs>
        <w:ind w:right="5526" w:firstLine="567"/>
        <w:jc w:val="both"/>
        <w:rPr>
          <w:sz w:val="28"/>
          <w:szCs w:val="28"/>
        </w:rPr>
      </w:pPr>
      <w:r w:rsidRPr="00F31AB0">
        <w:rPr>
          <w:sz w:val="28"/>
        </w:rPr>
        <w:t>Об у</w:t>
      </w:r>
      <w:r>
        <w:rPr>
          <w:sz w:val="28"/>
        </w:rPr>
        <w:t>тверждении плана мероприятий («д</w:t>
      </w:r>
      <w:r w:rsidRPr="00F31AB0">
        <w:rPr>
          <w:sz w:val="28"/>
        </w:rPr>
        <w:t>орожн</w:t>
      </w:r>
      <w:r>
        <w:rPr>
          <w:sz w:val="28"/>
        </w:rPr>
        <w:t>ая</w:t>
      </w:r>
      <w:r w:rsidRPr="00F31AB0">
        <w:rPr>
          <w:sz w:val="28"/>
        </w:rPr>
        <w:t xml:space="preserve"> карт</w:t>
      </w:r>
      <w:r>
        <w:rPr>
          <w:sz w:val="28"/>
        </w:rPr>
        <w:t>а</w:t>
      </w:r>
      <w:r w:rsidRPr="00F31AB0">
        <w:rPr>
          <w:sz w:val="28"/>
        </w:rPr>
        <w:t xml:space="preserve">») по содействию развитию </w:t>
      </w:r>
      <w:r w:rsidR="009562F7">
        <w:rPr>
          <w:sz w:val="28"/>
        </w:rPr>
        <w:t>к</w:t>
      </w:r>
      <w:r w:rsidRPr="00F31AB0">
        <w:rPr>
          <w:sz w:val="28"/>
        </w:rPr>
        <w:t xml:space="preserve">онкуренции в </w:t>
      </w:r>
      <w:r w:rsidRPr="00F31AB0">
        <w:rPr>
          <w:sz w:val="28"/>
          <w:szCs w:val="28"/>
        </w:rPr>
        <w:t>муниципальном образовании Ломоносовский муниципальный район Ленинградской области на 20</w:t>
      </w:r>
      <w:r w:rsidR="009562F7">
        <w:rPr>
          <w:sz w:val="28"/>
          <w:szCs w:val="28"/>
        </w:rPr>
        <w:t>2</w:t>
      </w:r>
      <w:r w:rsidR="00D63540">
        <w:rPr>
          <w:sz w:val="28"/>
          <w:szCs w:val="28"/>
        </w:rPr>
        <w:t>1</w:t>
      </w:r>
      <w:r w:rsidRPr="00F31AB0">
        <w:rPr>
          <w:sz w:val="28"/>
          <w:szCs w:val="28"/>
        </w:rPr>
        <w:t>-202</w:t>
      </w:r>
      <w:r w:rsidR="009562F7">
        <w:rPr>
          <w:sz w:val="28"/>
          <w:szCs w:val="28"/>
        </w:rPr>
        <w:t>2</w:t>
      </w:r>
      <w:r w:rsidRPr="00F31AB0">
        <w:rPr>
          <w:sz w:val="28"/>
          <w:szCs w:val="28"/>
        </w:rPr>
        <w:t xml:space="preserve"> годы</w:t>
      </w:r>
      <w:r w:rsidR="00272534">
        <w:rPr>
          <w:sz w:val="28"/>
          <w:szCs w:val="28"/>
        </w:rPr>
        <w:t>.</w:t>
      </w:r>
    </w:p>
    <w:p w:rsidR="00D96FA1" w:rsidRPr="00F31AB0" w:rsidRDefault="00D96FA1" w:rsidP="00D96FA1">
      <w:pPr>
        <w:ind w:right="5386"/>
        <w:jc w:val="both"/>
        <w:rPr>
          <w:sz w:val="28"/>
          <w:szCs w:val="28"/>
        </w:rPr>
      </w:pPr>
    </w:p>
    <w:p w:rsidR="00D96FA1" w:rsidRPr="009D1094" w:rsidRDefault="00D96FA1" w:rsidP="009D1094">
      <w:pPr>
        <w:pStyle w:val="ConsPlusTitle"/>
        <w:ind w:firstLine="567"/>
        <w:jc w:val="both"/>
        <w:rPr>
          <w:rFonts w:ascii="Times New Roman" w:hAnsi="Times New Roman" w:cs="Times New Roman"/>
          <w:b w:val="0"/>
          <w:sz w:val="28"/>
          <w:szCs w:val="28"/>
        </w:rPr>
      </w:pPr>
      <w:proofErr w:type="gramStart"/>
      <w:r w:rsidRPr="009D1094">
        <w:rPr>
          <w:rFonts w:ascii="Times New Roman" w:hAnsi="Times New Roman" w:cs="Times New Roman"/>
          <w:b w:val="0"/>
          <w:color w:val="000000"/>
          <w:sz w:val="28"/>
          <w:szCs w:val="28"/>
        </w:rPr>
        <w:t>В целях внедрения стандарта развития конкуренции в субъектах Российской Федерации, ут</w:t>
      </w:r>
      <w:r w:rsidRPr="009D1094">
        <w:rPr>
          <w:rFonts w:ascii="Times New Roman" w:hAnsi="Times New Roman" w:cs="Times New Roman"/>
          <w:b w:val="0"/>
          <w:sz w:val="28"/>
          <w:szCs w:val="28"/>
        </w:rPr>
        <w:t>вержденного распоряжением Правительства Российской Федерации от</w:t>
      </w:r>
      <w:r w:rsidR="003F3A46" w:rsidRPr="009D1094">
        <w:rPr>
          <w:rFonts w:ascii="Times New Roman" w:hAnsi="Times New Roman" w:cs="Times New Roman"/>
          <w:b w:val="0"/>
          <w:sz w:val="28"/>
          <w:szCs w:val="28"/>
        </w:rPr>
        <w:t xml:space="preserve"> 17 апреля 2019 года </w:t>
      </w:r>
      <w:r w:rsidR="009D1094" w:rsidRPr="009D1094">
        <w:rPr>
          <w:rFonts w:ascii="Times New Roman" w:hAnsi="Times New Roman" w:cs="Times New Roman"/>
          <w:b w:val="0"/>
          <w:sz w:val="28"/>
          <w:szCs w:val="28"/>
        </w:rPr>
        <w:t xml:space="preserve">№ 768-р </w:t>
      </w:r>
      <w:r w:rsidR="003F3A46" w:rsidRPr="009D1094">
        <w:rPr>
          <w:rFonts w:ascii="Times New Roman" w:hAnsi="Times New Roman" w:cs="Times New Roman"/>
          <w:b w:val="0"/>
          <w:sz w:val="28"/>
          <w:szCs w:val="28"/>
        </w:rPr>
        <w:t>«Об утверждении стандарта развития конкуренции в субъектах Российской Федерации» и во исполнение Указа Президента РФ от 21 декабря 2017 года № 618 «Об основных направлениях государственной политики по развитию конкуренции»</w:t>
      </w:r>
      <w:r w:rsidR="009D1094" w:rsidRPr="009D1094">
        <w:rPr>
          <w:rFonts w:ascii="Times New Roman" w:hAnsi="Times New Roman" w:cs="Times New Roman"/>
          <w:b w:val="0"/>
          <w:sz w:val="28"/>
          <w:szCs w:val="28"/>
        </w:rPr>
        <w:t xml:space="preserve">, </w:t>
      </w:r>
      <w:r w:rsidR="009D1094" w:rsidRPr="009D1094">
        <w:rPr>
          <w:rFonts w:ascii="Times New Roman" w:hAnsi="Times New Roman" w:cs="Times New Roman"/>
          <w:b w:val="0"/>
          <w:spacing w:val="-4"/>
          <w:sz w:val="28"/>
          <w:szCs w:val="28"/>
        </w:rPr>
        <w:t>распоряжения Губернатора Ленинградской области от 15 февраля 2016 года N</w:t>
      </w:r>
      <w:proofErr w:type="gramEnd"/>
      <w:r w:rsidR="009D1094" w:rsidRPr="009D1094">
        <w:rPr>
          <w:rFonts w:ascii="Times New Roman" w:hAnsi="Times New Roman" w:cs="Times New Roman"/>
          <w:b w:val="0"/>
          <w:spacing w:val="-4"/>
          <w:sz w:val="28"/>
          <w:szCs w:val="28"/>
        </w:rPr>
        <w:t xml:space="preserve"> 76-рг "О внедрении на территории Ленинградской области стандарта развития конкуренции в субъектах Российской Федерации",</w:t>
      </w:r>
      <w:r w:rsidR="003F3A46" w:rsidRPr="009D1094">
        <w:rPr>
          <w:rFonts w:ascii="Times New Roman" w:hAnsi="Times New Roman" w:cs="Times New Roman"/>
          <w:b w:val="0"/>
          <w:sz w:val="28"/>
          <w:szCs w:val="28"/>
        </w:rPr>
        <w:t xml:space="preserve"> </w:t>
      </w:r>
      <w:r w:rsidRPr="009D1094">
        <w:rPr>
          <w:rFonts w:ascii="Times New Roman" w:hAnsi="Times New Roman" w:cs="Times New Roman"/>
          <w:b w:val="0"/>
          <w:sz w:val="28"/>
          <w:szCs w:val="28"/>
        </w:rPr>
        <w:t>администрация муниципального образования Ломоносовский муниципальный район Ленинградской области</w:t>
      </w:r>
    </w:p>
    <w:p w:rsidR="00361B9B" w:rsidRPr="00361B9B" w:rsidRDefault="00361B9B" w:rsidP="00361B9B">
      <w:pPr>
        <w:pStyle w:val="ConsPlusTitle"/>
        <w:spacing w:after="240"/>
        <w:ind w:firstLine="567"/>
        <w:jc w:val="center"/>
        <w:rPr>
          <w:rFonts w:ascii="Times New Roman" w:hAnsi="Times New Roman" w:cs="Times New Roman"/>
          <w:sz w:val="28"/>
          <w:szCs w:val="28"/>
        </w:rPr>
      </w:pPr>
      <w:proofErr w:type="spellStart"/>
      <w:proofErr w:type="gramStart"/>
      <w:r w:rsidRPr="00361B9B">
        <w:rPr>
          <w:rFonts w:ascii="Times New Roman" w:hAnsi="Times New Roman" w:cs="Times New Roman"/>
          <w:sz w:val="28"/>
          <w:szCs w:val="28"/>
        </w:rPr>
        <w:t>п</w:t>
      </w:r>
      <w:proofErr w:type="spellEnd"/>
      <w:proofErr w:type="gramEnd"/>
      <w:r w:rsidRPr="00361B9B">
        <w:rPr>
          <w:rFonts w:ascii="Times New Roman" w:hAnsi="Times New Roman" w:cs="Times New Roman"/>
          <w:sz w:val="28"/>
          <w:szCs w:val="28"/>
        </w:rPr>
        <w:t xml:space="preserve"> о с т а </w:t>
      </w:r>
      <w:proofErr w:type="spellStart"/>
      <w:r w:rsidRPr="00361B9B">
        <w:rPr>
          <w:rFonts w:ascii="Times New Roman" w:hAnsi="Times New Roman" w:cs="Times New Roman"/>
          <w:sz w:val="28"/>
          <w:szCs w:val="28"/>
        </w:rPr>
        <w:t>н</w:t>
      </w:r>
      <w:proofErr w:type="spellEnd"/>
      <w:r w:rsidRPr="00361B9B">
        <w:rPr>
          <w:rFonts w:ascii="Times New Roman" w:hAnsi="Times New Roman" w:cs="Times New Roman"/>
          <w:sz w:val="28"/>
          <w:szCs w:val="28"/>
        </w:rPr>
        <w:t xml:space="preserve"> о в л я е т:</w:t>
      </w:r>
    </w:p>
    <w:p w:rsidR="00D96FA1" w:rsidRPr="00F31AB0" w:rsidRDefault="00D96FA1" w:rsidP="00D63540">
      <w:pPr>
        <w:ind w:firstLine="567"/>
        <w:jc w:val="both"/>
        <w:rPr>
          <w:sz w:val="28"/>
          <w:szCs w:val="28"/>
        </w:rPr>
      </w:pPr>
      <w:r w:rsidRPr="00F31AB0">
        <w:rPr>
          <w:color w:val="000000"/>
          <w:sz w:val="28"/>
          <w:szCs w:val="28"/>
        </w:rPr>
        <w:t xml:space="preserve">1. Утвердить план мероприятий </w:t>
      </w:r>
      <w:r w:rsidRPr="00F31AB0">
        <w:rPr>
          <w:sz w:val="28"/>
        </w:rPr>
        <w:t>(«дорожн</w:t>
      </w:r>
      <w:r>
        <w:rPr>
          <w:sz w:val="28"/>
        </w:rPr>
        <w:t>ая</w:t>
      </w:r>
      <w:r w:rsidRPr="00F31AB0">
        <w:rPr>
          <w:sz w:val="28"/>
        </w:rPr>
        <w:t xml:space="preserve"> карт</w:t>
      </w:r>
      <w:r>
        <w:rPr>
          <w:sz w:val="28"/>
        </w:rPr>
        <w:t>а</w:t>
      </w:r>
      <w:r w:rsidRPr="00F31AB0">
        <w:rPr>
          <w:sz w:val="28"/>
        </w:rPr>
        <w:t>»)</w:t>
      </w:r>
      <w:r w:rsidRPr="00F31AB0">
        <w:rPr>
          <w:color w:val="000000"/>
          <w:sz w:val="28"/>
          <w:szCs w:val="28"/>
        </w:rPr>
        <w:t xml:space="preserve"> по содействию развитию конкуренции в муници</w:t>
      </w:r>
      <w:r w:rsidRPr="00D63540">
        <w:rPr>
          <w:sz w:val="28"/>
          <w:szCs w:val="28"/>
        </w:rPr>
        <w:t>пально</w:t>
      </w:r>
      <w:r w:rsidRPr="00F31AB0">
        <w:rPr>
          <w:color w:val="000000"/>
          <w:sz w:val="28"/>
          <w:szCs w:val="28"/>
        </w:rPr>
        <w:t>м образовании Ломоносовский муниципальный район Ленинградской области на 20</w:t>
      </w:r>
      <w:r w:rsidR="00D63540">
        <w:rPr>
          <w:color w:val="000000"/>
          <w:sz w:val="28"/>
          <w:szCs w:val="28"/>
        </w:rPr>
        <w:t>2</w:t>
      </w:r>
      <w:r w:rsidRPr="00F31AB0">
        <w:rPr>
          <w:color w:val="000000"/>
          <w:sz w:val="28"/>
          <w:szCs w:val="28"/>
        </w:rPr>
        <w:t>1-202</w:t>
      </w:r>
      <w:r w:rsidR="005D7D76">
        <w:rPr>
          <w:color w:val="000000"/>
          <w:sz w:val="28"/>
          <w:szCs w:val="28"/>
        </w:rPr>
        <w:t>2</w:t>
      </w:r>
      <w:r w:rsidRPr="00F31AB0">
        <w:rPr>
          <w:color w:val="000000"/>
          <w:sz w:val="28"/>
          <w:szCs w:val="28"/>
        </w:rPr>
        <w:t xml:space="preserve"> годы согласно приложению.</w:t>
      </w:r>
    </w:p>
    <w:p w:rsidR="00D96FA1" w:rsidRPr="00F31AB0" w:rsidRDefault="00D96FA1" w:rsidP="00D63540">
      <w:pPr>
        <w:ind w:firstLine="567"/>
        <w:jc w:val="both"/>
        <w:rPr>
          <w:sz w:val="28"/>
          <w:szCs w:val="28"/>
        </w:rPr>
      </w:pPr>
      <w:r w:rsidRPr="00F31AB0">
        <w:rPr>
          <w:sz w:val="28"/>
          <w:szCs w:val="28"/>
        </w:rPr>
        <w:t>2. Структурным подразделениям администрации муниципального образования Ломоносовский муниципальный район Ленинградской области, ответственным за реализацию мероприятий по развитию конкуренции:</w:t>
      </w:r>
    </w:p>
    <w:p w:rsidR="00D96FA1" w:rsidRPr="00F31AB0" w:rsidRDefault="00D96FA1" w:rsidP="00D63540">
      <w:pPr>
        <w:ind w:firstLine="567"/>
        <w:jc w:val="both"/>
        <w:rPr>
          <w:sz w:val="28"/>
          <w:szCs w:val="28"/>
        </w:rPr>
      </w:pPr>
      <w:r w:rsidRPr="00F31AB0">
        <w:rPr>
          <w:sz w:val="28"/>
          <w:szCs w:val="28"/>
        </w:rPr>
        <w:t>2.1.Организовать работу по своевременному выполнению плана мероприятий в соответствии с установленными сроками</w:t>
      </w:r>
      <w:r w:rsidR="00D63540">
        <w:rPr>
          <w:sz w:val="28"/>
          <w:szCs w:val="28"/>
        </w:rPr>
        <w:t>;</w:t>
      </w:r>
    </w:p>
    <w:p w:rsidR="00D96FA1" w:rsidRPr="00F31AB0" w:rsidRDefault="00D96FA1" w:rsidP="00D63540">
      <w:pPr>
        <w:ind w:firstLine="567"/>
        <w:jc w:val="both"/>
        <w:rPr>
          <w:sz w:val="28"/>
          <w:szCs w:val="28"/>
        </w:rPr>
      </w:pPr>
      <w:r w:rsidRPr="00F31AB0">
        <w:rPr>
          <w:sz w:val="28"/>
          <w:szCs w:val="28"/>
        </w:rPr>
        <w:t xml:space="preserve">2.2. Представлять отчет об исполнении плана мероприятий в </w:t>
      </w:r>
      <w:r w:rsidR="00D63540">
        <w:rPr>
          <w:sz w:val="28"/>
          <w:szCs w:val="28"/>
        </w:rPr>
        <w:t xml:space="preserve">отдел </w:t>
      </w:r>
      <w:r w:rsidRPr="00F31AB0">
        <w:rPr>
          <w:sz w:val="28"/>
          <w:szCs w:val="28"/>
        </w:rPr>
        <w:t>экономи</w:t>
      </w:r>
      <w:r w:rsidR="00D63540">
        <w:rPr>
          <w:sz w:val="28"/>
          <w:szCs w:val="28"/>
        </w:rPr>
        <w:t xml:space="preserve">ки </w:t>
      </w:r>
      <w:r w:rsidRPr="00F31AB0">
        <w:rPr>
          <w:sz w:val="28"/>
          <w:szCs w:val="28"/>
        </w:rPr>
        <w:t>Администрации муниципального образования Ломоносовский муниципальн</w:t>
      </w:r>
      <w:r w:rsidR="00BC0527">
        <w:rPr>
          <w:sz w:val="28"/>
          <w:szCs w:val="28"/>
        </w:rPr>
        <w:t xml:space="preserve">ый район Ленинградской области </w:t>
      </w:r>
      <w:r w:rsidRPr="00F31AB0">
        <w:rPr>
          <w:sz w:val="28"/>
          <w:szCs w:val="28"/>
        </w:rPr>
        <w:t>ежегодно в срок до 10 февраля года, следующего за отчетным.</w:t>
      </w:r>
    </w:p>
    <w:p w:rsidR="00D96FA1" w:rsidRPr="00F31AB0" w:rsidRDefault="00D96FA1" w:rsidP="00D63540">
      <w:pPr>
        <w:ind w:firstLine="567"/>
        <w:jc w:val="both"/>
        <w:rPr>
          <w:bCs/>
          <w:sz w:val="28"/>
          <w:szCs w:val="28"/>
        </w:rPr>
      </w:pPr>
      <w:r w:rsidRPr="00F31AB0">
        <w:rPr>
          <w:bCs/>
          <w:sz w:val="28"/>
          <w:szCs w:val="28"/>
        </w:rPr>
        <w:t>3.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w:t>
      </w:r>
      <w:r>
        <w:rPr>
          <w:bCs/>
          <w:sz w:val="28"/>
          <w:szCs w:val="28"/>
        </w:rPr>
        <w:t>теле</w:t>
      </w:r>
      <w:r w:rsidRPr="00F31AB0">
        <w:rPr>
          <w:bCs/>
          <w:sz w:val="28"/>
          <w:szCs w:val="28"/>
        </w:rPr>
        <w:t xml:space="preserve">коммуникационной сети </w:t>
      </w:r>
      <w:r>
        <w:rPr>
          <w:bCs/>
          <w:sz w:val="28"/>
          <w:szCs w:val="28"/>
        </w:rPr>
        <w:t>«</w:t>
      </w:r>
      <w:r w:rsidRPr="00F31AB0">
        <w:rPr>
          <w:bCs/>
          <w:sz w:val="28"/>
          <w:szCs w:val="28"/>
        </w:rPr>
        <w:t>Интернет</w:t>
      </w:r>
      <w:r>
        <w:rPr>
          <w:bCs/>
          <w:sz w:val="28"/>
          <w:szCs w:val="28"/>
        </w:rPr>
        <w:t>»</w:t>
      </w:r>
      <w:r w:rsidRPr="00F31AB0">
        <w:rPr>
          <w:bCs/>
          <w:sz w:val="28"/>
          <w:szCs w:val="28"/>
        </w:rPr>
        <w:t>.</w:t>
      </w:r>
    </w:p>
    <w:p w:rsidR="00D96FA1" w:rsidRPr="00F31AB0" w:rsidRDefault="00D96FA1" w:rsidP="00D63540">
      <w:pPr>
        <w:ind w:firstLine="567"/>
        <w:jc w:val="both"/>
        <w:rPr>
          <w:sz w:val="28"/>
          <w:szCs w:val="28"/>
        </w:rPr>
      </w:pPr>
      <w:r w:rsidRPr="00F31AB0">
        <w:rPr>
          <w:sz w:val="28"/>
          <w:szCs w:val="28"/>
        </w:rPr>
        <w:lastRenderedPageBreak/>
        <w:t xml:space="preserve">4. </w:t>
      </w:r>
      <w:proofErr w:type="gramStart"/>
      <w:r w:rsidRPr="00F31AB0">
        <w:rPr>
          <w:sz w:val="28"/>
          <w:szCs w:val="28"/>
        </w:rPr>
        <w:t>Контроль за</w:t>
      </w:r>
      <w:proofErr w:type="gramEnd"/>
      <w:r w:rsidRPr="00F31AB0">
        <w:rPr>
          <w:sz w:val="28"/>
          <w:szCs w:val="28"/>
        </w:rPr>
        <w:t xml:space="preserve"> исполнением постановления возложить на заместителя главы администрации </w:t>
      </w:r>
      <w:r w:rsidR="00361B9B">
        <w:rPr>
          <w:sz w:val="28"/>
          <w:szCs w:val="28"/>
        </w:rPr>
        <w:t>по экономическому развитию и имущ</w:t>
      </w:r>
      <w:r w:rsidR="00C82B1D">
        <w:rPr>
          <w:sz w:val="28"/>
          <w:szCs w:val="28"/>
        </w:rPr>
        <w:t>ественным отношениям А.Р.Гасанова</w:t>
      </w:r>
      <w:r w:rsidRPr="00F31AB0">
        <w:rPr>
          <w:sz w:val="28"/>
          <w:szCs w:val="28"/>
        </w:rPr>
        <w:t>.</w:t>
      </w:r>
    </w:p>
    <w:p w:rsidR="00D96FA1" w:rsidRPr="00F31AB0" w:rsidRDefault="00D96FA1" w:rsidP="00D96FA1">
      <w:pPr>
        <w:pStyle w:val="affff"/>
        <w:ind w:left="0" w:right="-55" w:firstLine="0"/>
        <w:jc w:val="both"/>
        <w:rPr>
          <w:sz w:val="28"/>
          <w:szCs w:val="28"/>
        </w:rPr>
      </w:pPr>
    </w:p>
    <w:p w:rsidR="00D96FA1" w:rsidRDefault="00D96FA1" w:rsidP="00D96FA1">
      <w:pPr>
        <w:pStyle w:val="affff"/>
        <w:ind w:left="0" w:right="-55" w:firstLine="0"/>
        <w:jc w:val="both"/>
        <w:rPr>
          <w:sz w:val="28"/>
          <w:szCs w:val="28"/>
        </w:rPr>
      </w:pPr>
    </w:p>
    <w:p w:rsidR="00D96FA1" w:rsidRDefault="00D96FA1" w:rsidP="00D96FA1">
      <w:pPr>
        <w:pStyle w:val="affff"/>
        <w:ind w:left="0" w:right="-55" w:firstLine="0"/>
        <w:jc w:val="both"/>
        <w:rPr>
          <w:sz w:val="28"/>
          <w:szCs w:val="28"/>
        </w:rPr>
      </w:pPr>
      <w:r>
        <w:rPr>
          <w:sz w:val="28"/>
          <w:szCs w:val="28"/>
        </w:rPr>
        <w:t>Глава</w:t>
      </w:r>
      <w:r w:rsidR="00C82B1D">
        <w:rPr>
          <w:sz w:val="28"/>
          <w:szCs w:val="28"/>
        </w:rPr>
        <w:t xml:space="preserve"> </w:t>
      </w:r>
      <w:r>
        <w:rPr>
          <w:sz w:val="28"/>
          <w:szCs w:val="28"/>
        </w:rPr>
        <w:t>администрации</w:t>
      </w:r>
      <w:r w:rsidR="00C82B1D">
        <w:rPr>
          <w:sz w:val="28"/>
          <w:szCs w:val="28"/>
        </w:rPr>
        <w:tab/>
      </w:r>
      <w:r w:rsidR="00C82B1D">
        <w:rPr>
          <w:sz w:val="28"/>
          <w:szCs w:val="28"/>
        </w:rPr>
        <w:tab/>
      </w:r>
      <w:r w:rsidR="00C82B1D">
        <w:rPr>
          <w:sz w:val="28"/>
          <w:szCs w:val="28"/>
        </w:rPr>
        <w:tab/>
      </w:r>
      <w:r w:rsidR="00C82B1D">
        <w:rPr>
          <w:sz w:val="28"/>
          <w:szCs w:val="28"/>
        </w:rPr>
        <w:tab/>
      </w:r>
      <w:r w:rsidR="00C82B1D">
        <w:rPr>
          <w:sz w:val="28"/>
          <w:szCs w:val="28"/>
        </w:rPr>
        <w:tab/>
      </w:r>
      <w:r w:rsidR="00C82B1D">
        <w:rPr>
          <w:sz w:val="28"/>
          <w:szCs w:val="28"/>
        </w:rPr>
        <w:tab/>
      </w:r>
      <w:r w:rsidR="00C82B1D">
        <w:rPr>
          <w:sz w:val="28"/>
          <w:szCs w:val="28"/>
        </w:rPr>
        <w:tab/>
        <w:t xml:space="preserve">         </w:t>
      </w:r>
      <w:r>
        <w:rPr>
          <w:sz w:val="28"/>
          <w:szCs w:val="28"/>
        </w:rPr>
        <w:t>А.О.Кондрашов</w:t>
      </w:r>
    </w:p>
    <w:p w:rsidR="00781B0E" w:rsidRDefault="00781B0E" w:rsidP="00D96FA1">
      <w:pPr>
        <w:pStyle w:val="affff"/>
        <w:ind w:left="0" w:right="-55" w:firstLine="0"/>
        <w:jc w:val="both"/>
        <w:rPr>
          <w:sz w:val="28"/>
          <w:szCs w:val="28"/>
        </w:rPr>
      </w:pPr>
    </w:p>
    <w:p w:rsidR="00781B0E" w:rsidRDefault="00781B0E" w:rsidP="00781B0E">
      <w:pPr>
        <w:ind w:firstLine="567"/>
        <w:jc w:val="both"/>
        <w:rPr>
          <w:spacing w:val="-4"/>
          <w:sz w:val="28"/>
          <w:szCs w:val="28"/>
        </w:rPr>
      </w:pPr>
    </w:p>
    <w:p w:rsidR="00781B0E" w:rsidRPr="00F31AB0" w:rsidRDefault="00781B0E" w:rsidP="00D96FA1">
      <w:pPr>
        <w:pStyle w:val="affff"/>
        <w:ind w:left="0" w:right="-55" w:firstLine="0"/>
        <w:jc w:val="both"/>
        <w:rPr>
          <w:sz w:val="28"/>
          <w:szCs w:val="24"/>
        </w:rPr>
        <w:sectPr w:rsidR="00781B0E" w:rsidRPr="00F31AB0" w:rsidSect="00361B9B">
          <w:headerReference w:type="even" r:id="rId7"/>
          <w:footerReference w:type="default" r:id="rId8"/>
          <w:headerReference w:type="first" r:id="rId9"/>
          <w:footerReference w:type="first" r:id="rId10"/>
          <w:pgSz w:w="11906" w:h="16838"/>
          <w:pgMar w:top="1135" w:right="849" w:bottom="993" w:left="1418" w:header="567" w:footer="709" w:gutter="0"/>
          <w:pgNumType w:start="1"/>
          <w:cols w:space="708"/>
          <w:docGrid w:linePitch="360"/>
        </w:sectPr>
      </w:pPr>
    </w:p>
    <w:p w:rsidR="00C82B1D" w:rsidRDefault="00D96FA1" w:rsidP="00D96FA1">
      <w:pPr>
        <w:ind w:left="10206"/>
        <w:rPr>
          <w:color w:val="000000"/>
          <w:spacing w:val="-3"/>
          <w:shd w:val="clear" w:color="auto" w:fill="FFFFFF"/>
        </w:rPr>
      </w:pPr>
      <w:r>
        <w:rPr>
          <w:color w:val="000000"/>
          <w:spacing w:val="-3"/>
          <w:shd w:val="clear" w:color="auto" w:fill="FFFFFF"/>
        </w:rPr>
        <w:lastRenderedPageBreak/>
        <w:t>Утвержден</w:t>
      </w:r>
      <w:r w:rsidR="00C82B1D">
        <w:rPr>
          <w:color w:val="000000"/>
          <w:spacing w:val="-3"/>
          <w:shd w:val="clear" w:color="auto" w:fill="FFFFFF"/>
        </w:rPr>
        <w:t xml:space="preserve"> </w:t>
      </w:r>
    </w:p>
    <w:p w:rsidR="00D96FA1" w:rsidRPr="00F31AB0" w:rsidRDefault="00C82B1D" w:rsidP="00D96FA1">
      <w:pPr>
        <w:ind w:left="10206"/>
        <w:rPr>
          <w:color w:val="000000"/>
          <w:spacing w:val="-3"/>
          <w:shd w:val="clear" w:color="auto" w:fill="FFFFFF"/>
        </w:rPr>
      </w:pPr>
      <w:r>
        <w:rPr>
          <w:color w:val="000000"/>
          <w:spacing w:val="-3"/>
          <w:shd w:val="clear" w:color="auto" w:fill="FFFFFF"/>
        </w:rPr>
        <w:t>П</w:t>
      </w:r>
      <w:r w:rsidR="00D96FA1">
        <w:rPr>
          <w:color w:val="000000"/>
          <w:spacing w:val="-3"/>
          <w:shd w:val="clear" w:color="auto" w:fill="FFFFFF"/>
        </w:rPr>
        <w:t>остановлением</w:t>
      </w:r>
      <w:r w:rsidR="00D96FA1" w:rsidRPr="00F31AB0">
        <w:rPr>
          <w:color w:val="000000"/>
          <w:spacing w:val="-3"/>
          <w:shd w:val="clear" w:color="auto" w:fill="FFFFFF"/>
        </w:rPr>
        <w:t xml:space="preserve"> </w:t>
      </w:r>
      <w:r w:rsidR="00D96FA1">
        <w:rPr>
          <w:color w:val="000000"/>
          <w:spacing w:val="-3"/>
          <w:shd w:val="clear" w:color="auto" w:fill="FFFFFF"/>
        </w:rPr>
        <w:t>а</w:t>
      </w:r>
      <w:r w:rsidR="00D96FA1" w:rsidRPr="00F31AB0">
        <w:rPr>
          <w:color w:val="000000"/>
          <w:spacing w:val="-3"/>
          <w:shd w:val="clear" w:color="auto" w:fill="FFFFFF"/>
        </w:rPr>
        <w:t>дминистрации муниципального образования Ломоносовский муниципальный район Ленинградской области</w:t>
      </w:r>
    </w:p>
    <w:p w:rsidR="00C82B1D" w:rsidRDefault="00C82B1D" w:rsidP="00C82B1D">
      <w:pPr>
        <w:ind w:left="10206"/>
        <w:jc w:val="both"/>
        <w:rPr>
          <w:color w:val="000000"/>
          <w:spacing w:val="-3"/>
          <w:shd w:val="clear" w:color="auto" w:fill="FFFFFF"/>
        </w:rPr>
      </w:pPr>
      <w:r>
        <w:rPr>
          <w:color w:val="000000"/>
          <w:spacing w:val="-3"/>
          <w:shd w:val="clear" w:color="auto" w:fill="FFFFFF"/>
        </w:rPr>
        <w:t>от</w:t>
      </w:r>
      <w:r>
        <w:rPr>
          <w:color w:val="000000"/>
          <w:spacing w:val="-3"/>
          <w:shd w:val="clear" w:color="auto" w:fill="FFFFFF"/>
        </w:rPr>
        <w:tab/>
      </w:r>
      <w:r>
        <w:rPr>
          <w:color w:val="000000"/>
          <w:spacing w:val="-3"/>
          <w:shd w:val="clear" w:color="auto" w:fill="FFFFFF"/>
        </w:rPr>
        <w:tab/>
      </w:r>
      <w:r>
        <w:rPr>
          <w:color w:val="000000"/>
          <w:spacing w:val="-3"/>
          <w:shd w:val="clear" w:color="auto" w:fill="FFFFFF"/>
        </w:rPr>
        <w:tab/>
      </w:r>
      <w:r w:rsidR="00D96FA1" w:rsidRPr="00F31AB0">
        <w:rPr>
          <w:color w:val="000000"/>
          <w:spacing w:val="-3"/>
          <w:shd w:val="clear" w:color="auto" w:fill="FFFFFF"/>
        </w:rPr>
        <w:t xml:space="preserve">№ </w:t>
      </w:r>
    </w:p>
    <w:p w:rsidR="00D96FA1" w:rsidRPr="00A15198" w:rsidRDefault="00D96FA1" w:rsidP="00C82B1D">
      <w:pPr>
        <w:ind w:left="10206"/>
        <w:jc w:val="both"/>
        <w:rPr>
          <w:b/>
          <w:caps/>
          <w:color w:val="000000"/>
          <w:spacing w:val="-3"/>
          <w:shd w:val="clear" w:color="auto" w:fill="FFFFFF"/>
        </w:rPr>
      </w:pPr>
      <w:r>
        <w:rPr>
          <w:b/>
          <w:caps/>
          <w:color w:val="000000"/>
          <w:spacing w:val="-3"/>
          <w:shd w:val="clear" w:color="auto" w:fill="FFFFFF"/>
        </w:rPr>
        <w:t>(</w:t>
      </w:r>
      <w:r w:rsidR="00C82B1D">
        <w:rPr>
          <w:color w:val="000000"/>
          <w:spacing w:val="-3"/>
          <w:shd w:val="clear" w:color="auto" w:fill="FFFFFF"/>
        </w:rPr>
        <w:t>п</w:t>
      </w:r>
      <w:r w:rsidRPr="00467F69">
        <w:rPr>
          <w:color w:val="000000"/>
          <w:spacing w:val="-3"/>
          <w:shd w:val="clear" w:color="auto" w:fill="FFFFFF"/>
        </w:rPr>
        <w:t>риложение</w:t>
      </w:r>
      <w:r w:rsidR="00C82B1D">
        <w:rPr>
          <w:color w:val="000000"/>
          <w:spacing w:val="-3"/>
          <w:shd w:val="clear" w:color="auto" w:fill="FFFFFF"/>
        </w:rPr>
        <w:t>)</w:t>
      </w:r>
    </w:p>
    <w:p w:rsidR="00D96FA1" w:rsidRPr="00C61470" w:rsidRDefault="00D96FA1" w:rsidP="00936349">
      <w:pPr>
        <w:rPr>
          <w:caps/>
          <w:color w:val="000000"/>
          <w:spacing w:val="-3"/>
          <w:shd w:val="clear" w:color="auto" w:fill="FFFFFF"/>
        </w:rPr>
      </w:pPr>
    </w:p>
    <w:p w:rsidR="00C61470" w:rsidRPr="00C61470" w:rsidRDefault="00C61470" w:rsidP="00C61470">
      <w:pPr>
        <w:pStyle w:val="ConsPlusTitle"/>
        <w:jc w:val="center"/>
        <w:rPr>
          <w:rFonts w:ascii="Times New Roman" w:hAnsi="Times New Roman" w:cs="Times New Roman"/>
          <w:sz w:val="22"/>
          <w:szCs w:val="22"/>
        </w:rPr>
      </w:pPr>
      <w:r w:rsidRPr="00C61470">
        <w:rPr>
          <w:rFonts w:ascii="Times New Roman" w:hAnsi="Times New Roman" w:cs="Times New Roman"/>
          <w:sz w:val="22"/>
          <w:szCs w:val="22"/>
        </w:rPr>
        <w:t>ПЛАН МЕРОПРИЯТИЙ (ДОРОЖНАЯ КАРТА) ПО СОДЕЙСТВИЮ РАЗВИТИЮ</w:t>
      </w:r>
    </w:p>
    <w:p w:rsidR="00C61470" w:rsidRPr="00C61470" w:rsidRDefault="00C61470" w:rsidP="00C61470">
      <w:pPr>
        <w:pStyle w:val="ConsPlusTitle"/>
        <w:jc w:val="center"/>
        <w:rPr>
          <w:rFonts w:ascii="Times New Roman" w:hAnsi="Times New Roman" w:cs="Times New Roman"/>
          <w:sz w:val="22"/>
          <w:szCs w:val="22"/>
        </w:rPr>
      </w:pPr>
      <w:r w:rsidRPr="00C61470">
        <w:rPr>
          <w:rFonts w:ascii="Times New Roman" w:hAnsi="Times New Roman" w:cs="Times New Roman"/>
          <w:sz w:val="22"/>
          <w:szCs w:val="22"/>
        </w:rPr>
        <w:t>КОНКУРЕНЦИИ НА РЫНКАХ ТОВАРОВ, РАБОТ И УСЛУГ</w:t>
      </w:r>
    </w:p>
    <w:p w:rsidR="00C61470" w:rsidRPr="00C61470" w:rsidRDefault="00C61470" w:rsidP="00C61470">
      <w:pPr>
        <w:pStyle w:val="ConsPlusTitle"/>
        <w:jc w:val="center"/>
        <w:rPr>
          <w:rFonts w:ascii="Times New Roman" w:hAnsi="Times New Roman" w:cs="Times New Roman"/>
          <w:sz w:val="22"/>
          <w:szCs w:val="22"/>
        </w:rPr>
      </w:pPr>
      <w:r w:rsidRPr="00C61470">
        <w:rPr>
          <w:rFonts w:ascii="Times New Roman" w:hAnsi="Times New Roman" w:cs="Times New Roman"/>
          <w:sz w:val="22"/>
          <w:szCs w:val="22"/>
        </w:rPr>
        <w:t>ЛОМОНОСОВСКОГО РАЙОНА ЛЕНИНГРАДСКОЙ ОБЛАСТИ В 2021-2022 ГОДАХ</w:t>
      </w:r>
    </w:p>
    <w:p w:rsidR="00C61470" w:rsidRPr="00C61470" w:rsidRDefault="00C61470" w:rsidP="00741506">
      <w:pPr>
        <w:pStyle w:val="ConsPlusTitle"/>
        <w:outlineLvl w:val="1"/>
        <w:rPr>
          <w:rFonts w:ascii="Times New Roman" w:hAnsi="Times New Roman" w:cs="Times New Roman"/>
          <w:sz w:val="24"/>
        </w:rPr>
      </w:pPr>
    </w:p>
    <w:p w:rsidR="00C61470" w:rsidRPr="00C61470" w:rsidRDefault="00C61470" w:rsidP="00741506">
      <w:pPr>
        <w:pStyle w:val="ConsPlusTitle"/>
        <w:jc w:val="center"/>
        <w:outlineLvl w:val="1"/>
        <w:rPr>
          <w:rFonts w:ascii="Times New Roman" w:hAnsi="Times New Roman" w:cs="Times New Roman"/>
          <w:sz w:val="22"/>
          <w:szCs w:val="22"/>
        </w:rPr>
      </w:pPr>
      <w:r w:rsidRPr="00C61470">
        <w:rPr>
          <w:rFonts w:ascii="Times New Roman" w:hAnsi="Times New Roman" w:cs="Times New Roman"/>
          <w:sz w:val="22"/>
          <w:szCs w:val="22"/>
        </w:rPr>
        <w:t>I. Мероприятия по содействию развитию конкуренции</w:t>
      </w:r>
    </w:p>
    <w:p w:rsidR="00C61470" w:rsidRPr="00C61470" w:rsidRDefault="00C61470" w:rsidP="00741506">
      <w:pPr>
        <w:pStyle w:val="ConsPlusTitle"/>
        <w:jc w:val="center"/>
        <w:rPr>
          <w:rFonts w:ascii="Times New Roman" w:hAnsi="Times New Roman" w:cs="Times New Roman"/>
          <w:sz w:val="22"/>
          <w:szCs w:val="22"/>
        </w:rPr>
      </w:pPr>
      <w:r w:rsidRPr="00C61470">
        <w:rPr>
          <w:rFonts w:ascii="Times New Roman" w:hAnsi="Times New Roman" w:cs="Times New Roman"/>
          <w:sz w:val="22"/>
          <w:szCs w:val="22"/>
        </w:rPr>
        <w:t>в отраслях (сферах) экономики Ломоносовского района Ленинградской области</w:t>
      </w:r>
    </w:p>
    <w:p w:rsidR="00C61470" w:rsidRPr="00C61470" w:rsidRDefault="00C61470" w:rsidP="00741506">
      <w:pPr>
        <w:pStyle w:val="ConsPlusTitle"/>
        <w:jc w:val="center"/>
        <w:rPr>
          <w:rFonts w:ascii="Times New Roman" w:hAnsi="Times New Roman" w:cs="Times New Roman"/>
          <w:sz w:val="22"/>
          <w:szCs w:val="22"/>
        </w:rPr>
      </w:pPr>
    </w:p>
    <w:tbl>
      <w:tblPr>
        <w:tblW w:w="15025"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7"/>
        <w:gridCol w:w="1276"/>
        <w:gridCol w:w="1134"/>
        <w:gridCol w:w="1134"/>
        <w:gridCol w:w="1276"/>
        <w:gridCol w:w="2772"/>
        <w:gridCol w:w="4536"/>
      </w:tblGrid>
      <w:tr w:rsidR="00C61470" w:rsidRPr="00741506" w:rsidTr="00741506">
        <w:tc>
          <w:tcPr>
            <w:tcW w:w="2897" w:type="dxa"/>
            <w:vMerge w:val="restart"/>
          </w:tcPr>
          <w:p w:rsidR="00C61470" w:rsidRPr="00741506" w:rsidRDefault="00C61470" w:rsidP="00C61470">
            <w:pPr>
              <w:pStyle w:val="ConsPlusNormal"/>
              <w:ind w:hanging="62"/>
              <w:jc w:val="center"/>
              <w:rPr>
                <w:rFonts w:ascii="Times New Roman" w:hAnsi="Times New Roman" w:cs="Times New Roman"/>
                <w:sz w:val="22"/>
                <w:szCs w:val="22"/>
              </w:rPr>
            </w:pPr>
            <w:r w:rsidRPr="00741506">
              <w:rPr>
                <w:rFonts w:ascii="Times New Roman" w:hAnsi="Times New Roman" w:cs="Times New Roman"/>
                <w:sz w:val="22"/>
                <w:szCs w:val="22"/>
              </w:rPr>
              <w:t>Наименование ключевого показателя развития конкуренции в отраслях (сферах) экономики Ленинградской области</w:t>
            </w:r>
          </w:p>
        </w:tc>
        <w:tc>
          <w:tcPr>
            <w:tcW w:w="3544" w:type="dxa"/>
            <w:gridSpan w:val="3"/>
          </w:tcPr>
          <w:p w:rsidR="00C61470" w:rsidRPr="00741506" w:rsidRDefault="00C61470" w:rsidP="00C61470">
            <w:pPr>
              <w:pStyle w:val="ConsPlusNormal"/>
              <w:ind w:hanging="62"/>
              <w:jc w:val="center"/>
              <w:rPr>
                <w:rFonts w:ascii="Times New Roman" w:hAnsi="Times New Roman" w:cs="Times New Roman"/>
                <w:sz w:val="22"/>
                <w:szCs w:val="22"/>
              </w:rPr>
            </w:pPr>
            <w:r w:rsidRPr="00741506">
              <w:rPr>
                <w:rFonts w:ascii="Times New Roman" w:hAnsi="Times New Roman" w:cs="Times New Roman"/>
                <w:sz w:val="22"/>
                <w:szCs w:val="22"/>
              </w:rPr>
              <w:t>Значение ключевого показателя развития конкуренции</w:t>
            </w:r>
          </w:p>
        </w:tc>
        <w:tc>
          <w:tcPr>
            <w:tcW w:w="1276" w:type="dxa"/>
            <w:vMerge w:val="restart"/>
          </w:tcPr>
          <w:p w:rsidR="00C61470" w:rsidRPr="00741506" w:rsidRDefault="00C61470" w:rsidP="00C61470">
            <w:pPr>
              <w:pStyle w:val="ConsPlusNormal"/>
              <w:ind w:hanging="62"/>
              <w:jc w:val="center"/>
              <w:rPr>
                <w:rFonts w:ascii="Times New Roman" w:hAnsi="Times New Roman" w:cs="Times New Roman"/>
                <w:sz w:val="22"/>
                <w:szCs w:val="22"/>
              </w:rPr>
            </w:pPr>
            <w:r w:rsidRPr="00741506">
              <w:rPr>
                <w:rFonts w:ascii="Times New Roman" w:hAnsi="Times New Roman" w:cs="Times New Roman"/>
                <w:sz w:val="22"/>
                <w:szCs w:val="22"/>
              </w:rPr>
              <w:t>Единица измерения</w:t>
            </w:r>
          </w:p>
        </w:tc>
        <w:tc>
          <w:tcPr>
            <w:tcW w:w="2772" w:type="dxa"/>
            <w:vMerge w:val="restart"/>
          </w:tcPr>
          <w:p w:rsidR="00C61470" w:rsidRPr="00741506" w:rsidRDefault="00C61470" w:rsidP="00C61470">
            <w:pPr>
              <w:pStyle w:val="ConsPlusNormal"/>
              <w:ind w:hanging="62"/>
              <w:jc w:val="center"/>
              <w:rPr>
                <w:rFonts w:ascii="Times New Roman" w:hAnsi="Times New Roman" w:cs="Times New Roman"/>
                <w:sz w:val="22"/>
                <w:szCs w:val="22"/>
              </w:rPr>
            </w:pPr>
            <w:r w:rsidRPr="00741506">
              <w:rPr>
                <w:rFonts w:ascii="Times New Roman" w:hAnsi="Times New Roman" w:cs="Times New Roman"/>
                <w:sz w:val="22"/>
                <w:szCs w:val="22"/>
              </w:rPr>
              <w:t>Исполнитель</w:t>
            </w:r>
          </w:p>
        </w:tc>
        <w:tc>
          <w:tcPr>
            <w:tcW w:w="4536" w:type="dxa"/>
            <w:vMerge w:val="restart"/>
          </w:tcPr>
          <w:p w:rsidR="00C61470" w:rsidRPr="00741506" w:rsidRDefault="00C61470" w:rsidP="00C61470">
            <w:pPr>
              <w:pStyle w:val="ConsPlusNormal"/>
              <w:ind w:hanging="62"/>
              <w:jc w:val="center"/>
              <w:rPr>
                <w:rFonts w:ascii="Times New Roman" w:hAnsi="Times New Roman" w:cs="Times New Roman"/>
                <w:sz w:val="22"/>
                <w:szCs w:val="22"/>
              </w:rPr>
            </w:pPr>
            <w:r w:rsidRPr="00741506">
              <w:rPr>
                <w:rFonts w:ascii="Times New Roman" w:hAnsi="Times New Roman" w:cs="Times New Roman"/>
                <w:sz w:val="22"/>
                <w:szCs w:val="22"/>
              </w:rPr>
              <w:t>Мероприятия, направленные на достижение целевого показателя</w:t>
            </w:r>
          </w:p>
        </w:tc>
      </w:tr>
      <w:tr w:rsidR="00C61470" w:rsidRPr="00741506" w:rsidTr="00741506">
        <w:tc>
          <w:tcPr>
            <w:tcW w:w="2897" w:type="dxa"/>
            <w:vMerge/>
            <w:tcBorders>
              <w:bottom w:val="single" w:sz="4" w:space="0" w:color="auto"/>
            </w:tcBorders>
          </w:tcPr>
          <w:p w:rsidR="00C61470" w:rsidRPr="00741506" w:rsidRDefault="00C61470" w:rsidP="003911FC">
            <w:pPr>
              <w:rPr>
                <w:sz w:val="22"/>
                <w:szCs w:val="22"/>
              </w:rPr>
            </w:pPr>
          </w:p>
        </w:tc>
        <w:tc>
          <w:tcPr>
            <w:tcW w:w="1276" w:type="dxa"/>
            <w:tcBorders>
              <w:bottom w:val="single" w:sz="4" w:space="0" w:color="auto"/>
            </w:tcBorders>
          </w:tcPr>
          <w:p w:rsidR="00C61470" w:rsidRPr="00741506" w:rsidRDefault="00C61470" w:rsidP="00C61470">
            <w:pPr>
              <w:pStyle w:val="ConsPlusNormal"/>
              <w:ind w:firstLine="0"/>
              <w:rPr>
                <w:rFonts w:ascii="Times New Roman" w:hAnsi="Times New Roman" w:cs="Times New Roman"/>
                <w:sz w:val="22"/>
                <w:szCs w:val="22"/>
              </w:rPr>
            </w:pPr>
            <w:r w:rsidRPr="00741506">
              <w:rPr>
                <w:rFonts w:ascii="Times New Roman" w:hAnsi="Times New Roman" w:cs="Times New Roman"/>
                <w:sz w:val="22"/>
                <w:szCs w:val="22"/>
              </w:rPr>
              <w:t>2021 год</w:t>
            </w:r>
          </w:p>
          <w:p w:rsidR="00C61470" w:rsidRPr="00741506" w:rsidRDefault="00C61470" w:rsidP="00C61470">
            <w:pPr>
              <w:pStyle w:val="ConsPlusNormal"/>
              <w:ind w:firstLine="0"/>
              <w:rPr>
                <w:rFonts w:ascii="Times New Roman" w:hAnsi="Times New Roman" w:cs="Times New Roman"/>
                <w:sz w:val="22"/>
                <w:szCs w:val="22"/>
              </w:rPr>
            </w:pPr>
            <w:r w:rsidRPr="00741506">
              <w:rPr>
                <w:rFonts w:ascii="Times New Roman" w:hAnsi="Times New Roman" w:cs="Times New Roman"/>
                <w:sz w:val="22"/>
                <w:szCs w:val="22"/>
              </w:rPr>
              <w:t>(факт)</w:t>
            </w:r>
          </w:p>
        </w:tc>
        <w:tc>
          <w:tcPr>
            <w:tcW w:w="1134" w:type="dxa"/>
            <w:tcBorders>
              <w:bottom w:val="single" w:sz="4" w:space="0" w:color="auto"/>
            </w:tcBorders>
          </w:tcPr>
          <w:p w:rsidR="00C61470" w:rsidRPr="00741506" w:rsidRDefault="00C61470" w:rsidP="00C61470">
            <w:pPr>
              <w:pStyle w:val="ConsPlusNormal"/>
              <w:ind w:firstLine="0"/>
              <w:rPr>
                <w:rFonts w:ascii="Times New Roman" w:hAnsi="Times New Roman" w:cs="Times New Roman"/>
                <w:sz w:val="22"/>
                <w:szCs w:val="22"/>
              </w:rPr>
            </w:pPr>
            <w:r w:rsidRPr="00741506">
              <w:rPr>
                <w:rFonts w:ascii="Times New Roman" w:hAnsi="Times New Roman" w:cs="Times New Roman"/>
                <w:sz w:val="22"/>
                <w:szCs w:val="22"/>
              </w:rPr>
              <w:t>2021 год</w:t>
            </w:r>
          </w:p>
          <w:p w:rsidR="00C61470" w:rsidRPr="00741506" w:rsidRDefault="00C61470" w:rsidP="00C61470">
            <w:pPr>
              <w:pStyle w:val="ConsPlusNormal"/>
              <w:ind w:firstLine="0"/>
              <w:rPr>
                <w:rFonts w:ascii="Times New Roman" w:hAnsi="Times New Roman" w:cs="Times New Roman"/>
                <w:sz w:val="22"/>
                <w:szCs w:val="22"/>
              </w:rPr>
            </w:pPr>
            <w:r w:rsidRPr="00741506">
              <w:rPr>
                <w:rFonts w:ascii="Times New Roman" w:hAnsi="Times New Roman" w:cs="Times New Roman"/>
                <w:sz w:val="22"/>
                <w:szCs w:val="22"/>
              </w:rPr>
              <w:t>(план)</w:t>
            </w:r>
          </w:p>
        </w:tc>
        <w:tc>
          <w:tcPr>
            <w:tcW w:w="1134" w:type="dxa"/>
            <w:tcBorders>
              <w:bottom w:val="single" w:sz="4" w:space="0" w:color="auto"/>
            </w:tcBorders>
          </w:tcPr>
          <w:p w:rsidR="00C61470" w:rsidRPr="00741506" w:rsidRDefault="00C61470" w:rsidP="00C61470">
            <w:pPr>
              <w:pStyle w:val="ConsPlusNormal"/>
              <w:ind w:firstLine="0"/>
              <w:rPr>
                <w:rFonts w:ascii="Times New Roman" w:hAnsi="Times New Roman" w:cs="Times New Roman"/>
                <w:sz w:val="22"/>
                <w:szCs w:val="22"/>
              </w:rPr>
            </w:pPr>
            <w:r w:rsidRPr="00741506">
              <w:rPr>
                <w:rFonts w:ascii="Times New Roman" w:hAnsi="Times New Roman" w:cs="Times New Roman"/>
                <w:sz w:val="22"/>
                <w:szCs w:val="22"/>
              </w:rPr>
              <w:t>2022 год</w:t>
            </w:r>
          </w:p>
          <w:p w:rsidR="00C61470" w:rsidRPr="00741506" w:rsidRDefault="00C61470" w:rsidP="00C61470">
            <w:pPr>
              <w:pStyle w:val="ConsPlusNormal"/>
              <w:ind w:firstLine="0"/>
              <w:rPr>
                <w:rFonts w:ascii="Times New Roman" w:hAnsi="Times New Roman" w:cs="Times New Roman"/>
                <w:sz w:val="22"/>
                <w:szCs w:val="22"/>
              </w:rPr>
            </w:pPr>
            <w:r w:rsidRPr="00741506">
              <w:rPr>
                <w:rFonts w:ascii="Times New Roman" w:hAnsi="Times New Roman" w:cs="Times New Roman"/>
                <w:sz w:val="22"/>
                <w:szCs w:val="22"/>
              </w:rPr>
              <w:t>(план)</w:t>
            </w:r>
          </w:p>
        </w:tc>
        <w:tc>
          <w:tcPr>
            <w:tcW w:w="1276" w:type="dxa"/>
            <w:vMerge/>
            <w:tcBorders>
              <w:bottom w:val="single" w:sz="4" w:space="0" w:color="auto"/>
            </w:tcBorders>
          </w:tcPr>
          <w:p w:rsidR="00C61470" w:rsidRPr="00741506" w:rsidRDefault="00C61470" w:rsidP="003911FC">
            <w:pPr>
              <w:rPr>
                <w:sz w:val="22"/>
                <w:szCs w:val="22"/>
              </w:rPr>
            </w:pPr>
          </w:p>
        </w:tc>
        <w:tc>
          <w:tcPr>
            <w:tcW w:w="2772" w:type="dxa"/>
            <w:vMerge/>
            <w:tcBorders>
              <w:bottom w:val="single" w:sz="4" w:space="0" w:color="auto"/>
            </w:tcBorders>
          </w:tcPr>
          <w:p w:rsidR="00C61470" w:rsidRPr="00741506" w:rsidRDefault="00C61470" w:rsidP="003911FC">
            <w:pPr>
              <w:rPr>
                <w:sz w:val="22"/>
                <w:szCs w:val="22"/>
              </w:rPr>
            </w:pPr>
          </w:p>
        </w:tc>
        <w:tc>
          <w:tcPr>
            <w:tcW w:w="4536" w:type="dxa"/>
            <w:vMerge/>
            <w:tcBorders>
              <w:bottom w:val="single" w:sz="4" w:space="0" w:color="auto"/>
            </w:tcBorders>
          </w:tcPr>
          <w:p w:rsidR="00C61470" w:rsidRPr="00741506" w:rsidRDefault="00C61470" w:rsidP="003911FC">
            <w:pPr>
              <w:rPr>
                <w:sz w:val="22"/>
                <w:szCs w:val="22"/>
              </w:rPr>
            </w:pPr>
          </w:p>
        </w:tc>
      </w:tr>
      <w:tr w:rsidR="00C61470" w:rsidRPr="00741506" w:rsidTr="00741506">
        <w:tblPrEx>
          <w:tblBorders>
            <w:insideH w:val="nil"/>
          </w:tblBorders>
        </w:tblPrEx>
        <w:tc>
          <w:tcPr>
            <w:tcW w:w="15025" w:type="dxa"/>
            <w:gridSpan w:val="7"/>
            <w:tcBorders>
              <w:top w:val="single" w:sz="4" w:space="0" w:color="auto"/>
              <w:bottom w:val="nil"/>
            </w:tcBorders>
          </w:tcPr>
          <w:p w:rsidR="00C61470" w:rsidRPr="00741506" w:rsidRDefault="00C61470" w:rsidP="003911FC">
            <w:pPr>
              <w:pStyle w:val="ConsPlusNormal"/>
              <w:jc w:val="center"/>
              <w:outlineLvl w:val="2"/>
              <w:rPr>
                <w:rFonts w:ascii="Times New Roman" w:hAnsi="Times New Roman" w:cs="Times New Roman"/>
                <w:b/>
                <w:sz w:val="22"/>
                <w:szCs w:val="22"/>
              </w:rPr>
            </w:pPr>
            <w:r w:rsidRPr="00741506">
              <w:rPr>
                <w:rFonts w:ascii="Times New Roman" w:hAnsi="Times New Roman" w:cs="Times New Roman"/>
                <w:b/>
                <w:sz w:val="22"/>
                <w:szCs w:val="22"/>
              </w:rPr>
              <w:t>1. Рынок выполнения работ по содержанию и текущему ремонту общего имущества собственников помещений в многоквартирном доме</w:t>
            </w:r>
          </w:p>
        </w:tc>
      </w:tr>
      <w:tr w:rsidR="00C61470" w:rsidRPr="00741506" w:rsidTr="00741506">
        <w:tc>
          <w:tcPr>
            <w:tcW w:w="2897" w:type="dxa"/>
            <w:tcBorders>
              <w:bottom w:val="single" w:sz="4" w:space="0" w:color="auto"/>
            </w:tcBorders>
          </w:tcPr>
          <w:p w:rsidR="00C61470" w:rsidRPr="00741506" w:rsidRDefault="00C61470" w:rsidP="00C61470">
            <w:pPr>
              <w:pStyle w:val="ConsPlusNormal"/>
              <w:ind w:firstLine="0"/>
              <w:rPr>
                <w:rFonts w:ascii="Times New Roman" w:hAnsi="Times New Roman" w:cs="Times New Roman"/>
                <w:sz w:val="22"/>
                <w:szCs w:val="22"/>
              </w:rPr>
            </w:pPr>
            <w:r w:rsidRPr="00741506">
              <w:rPr>
                <w:rFonts w:ascii="Times New Roman" w:hAnsi="Times New Roman" w:cs="Times New Roman"/>
                <w:sz w:val="22"/>
                <w:szCs w:val="22"/>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76" w:type="dxa"/>
            <w:tcBorders>
              <w:bottom w:val="single" w:sz="4" w:space="0" w:color="auto"/>
            </w:tcBorders>
          </w:tcPr>
          <w:p w:rsidR="00C61470" w:rsidRPr="00741506" w:rsidRDefault="00C61470" w:rsidP="00C61470">
            <w:pPr>
              <w:pStyle w:val="ConsPlusNormal"/>
              <w:ind w:firstLine="0"/>
              <w:jc w:val="center"/>
              <w:rPr>
                <w:rFonts w:ascii="Times New Roman" w:hAnsi="Times New Roman" w:cs="Times New Roman"/>
                <w:sz w:val="22"/>
                <w:szCs w:val="22"/>
              </w:rPr>
            </w:pPr>
            <w:r w:rsidRPr="00741506">
              <w:rPr>
                <w:rFonts w:ascii="Times New Roman" w:hAnsi="Times New Roman" w:cs="Times New Roman"/>
                <w:sz w:val="22"/>
                <w:szCs w:val="22"/>
              </w:rPr>
              <w:t>90,9</w:t>
            </w:r>
          </w:p>
          <w:p w:rsidR="00C61470" w:rsidRPr="00741506" w:rsidRDefault="00C61470" w:rsidP="00C61470">
            <w:pPr>
              <w:pStyle w:val="ConsPlusNormal"/>
              <w:ind w:firstLine="0"/>
              <w:jc w:val="center"/>
              <w:rPr>
                <w:rFonts w:ascii="Times New Roman" w:hAnsi="Times New Roman" w:cs="Times New Roman"/>
                <w:b/>
                <w:sz w:val="22"/>
                <w:szCs w:val="22"/>
              </w:rPr>
            </w:pPr>
          </w:p>
        </w:tc>
        <w:tc>
          <w:tcPr>
            <w:tcW w:w="1134" w:type="dxa"/>
            <w:tcBorders>
              <w:bottom w:val="single" w:sz="4" w:space="0" w:color="auto"/>
            </w:tcBorders>
          </w:tcPr>
          <w:p w:rsidR="00C61470" w:rsidRPr="00741506" w:rsidRDefault="00C61470" w:rsidP="00C61470">
            <w:pPr>
              <w:pStyle w:val="ConsPlusNormal"/>
              <w:ind w:firstLine="0"/>
              <w:jc w:val="center"/>
              <w:rPr>
                <w:rFonts w:ascii="Times New Roman" w:hAnsi="Times New Roman" w:cs="Times New Roman"/>
                <w:sz w:val="22"/>
                <w:szCs w:val="22"/>
              </w:rPr>
            </w:pPr>
            <w:r w:rsidRPr="00741506">
              <w:rPr>
                <w:rFonts w:ascii="Times New Roman" w:hAnsi="Times New Roman" w:cs="Times New Roman"/>
                <w:sz w:val="22"/>
                <w:szCs w:val="22"/>
              </w:rPr>
              <w:t>90,9</w:t>
            </w:r>
          </w:p>
        </w:tc>
        <w:tc>
          <w:tcPr>
            <w:tcW w:w="1134" w:type="dxa"/>
            <w:tcBorders>
              <w:bottom w:val="single" w:sz="4" w:space="0" w:color="auto"/>
            </w:tcBorders>
          </w:tcPr>
          <w:p w:rsidR="00C61470" w:rsidRPr="00741506" w:rsidRDefault="00C61470" w:rsidP="00C61470">
            <w:pPr>
              <w:pStyle w:val="ConsPlusNormal"/>
              <w:ind w:firstLine="0"/>
              <w:jc w:val="center"/>
              <w:rPr>
                <w:rFonts w:ascii="Times New Roman" w:hAnsi="Times New Roman" w:cs="Times New Roman"/>
                <w:sz w:val="22"/>
                <w:szCs w:val="22"/>
              </w:rPr>
            </w:pPr>
            <w:r w:rsidRPr="00741506">
              <w:rPr>
                <w:rFonts w:ascii="Times New Roman" w:hAnsi="Times New Roman" w:cs="Times New Roman"/>
                <w:sz w:val="22"/>
                <w:szCs w:val="22"/>
              </w:rPr>
              <w:t>90,9</w:t>
            </w:r>
          </w:p>
        </w:tc>
        <w:tc>
          <w:tcPr>
            <w:tcW w:w="1276" w:type="dxa"/>
            <w:tcBorders>
              <w:bottom w:val="single" w:sz="4" w:space="0" w:color="auto"/>
            </w:tcBorders>
          </w:tcPr>
          <w:p w:rsidR="00C61470" w:rsidRPr="00741506" w:rsidRDefault="00C61470" w:rsidP="00741506">
            <w:pPr>
              <w:pStyle w:val="ConsPlusNormal"/>
              <w:ind w:firstLine="0"/>
              <w:jc w:val="center"/>
              <w:rPr>
                <w:rFonts w:ascii="Times New Roman" w:hAnsi="Times New Roman" w:cs="Times New Roman"/>
                <w:sz w:val="22"/>
                <w:szCs w:val="22"/>
              </w:rPr>
            </w:pPr>
            <w:r w:rsidRPr="00741506">
              <w:rPr>
                <w:rFonts w:ascii="Times New Roman" w:hAnsi="Times New Roman" w:cs="Times New Roman"/>
                <w:sz w:val="22"/>
                <w:szCs w:val="22"/>
              </w:rPr>
              <w:t>Проц</w:t>
            </w:r>
            <w:r w:rsidR="00741506" w:rsidRPr="00741506">
              <w:rPr>
                <w:rFonts w:ascii="Times New Roman" w:hAnsi="Times New Roman" w:cs="Times New Roman"/>
                <w:sz w:val="22"/>
                <w:szCs w:val="22"/>
              </w:rPr>
              <w:t>ент</w:t>
            </w:r>
          </w:p>
        </w:tc>
        <w:tc>
          <w:tcPr>
            <w:tcW w:w="2772" w:type="dxa"/>
            <w:tcBorders>
              <w:bottom w:val="single" w:sz="4" w:space="0" w:color="auto"/>
            </w:tcBorders>
          </w:tcPr>
          <w:p w:rsidR="00C61470" w:rsidRPr="00741506" w:rsidRDefault="00C61470" w:rsidP="00741506">
            <w:pPr>
              <w:pStyle w:val="ConsPlusNormal"/>
              <w:spacing w:line="220" w:lineRule="atLeast"/>
              <w:ind w:firstLine="0"/>
              <w:rPr>
                <w:rFonts w:ascii="Times New Roman" w:hAnsi="Times New Roman" w:cs="Times New Roman"/>
                <w:sz w:val="22"/>
                <w:szCs w:val="22"/>
              </w:rPr>
            </w:pPr>
            <w:r w:rsidRPr="00741506">
              <w:rPr>
                <w:rFonts w:ascii="Times New Roman" w:hAnsi="Times New Roman" w:cs="Times New Roman"/>
                <w:sz w:val="22"/>
                <w:szCs w:val="22"/>
              </w:rPr>
              <w:t>Администрации городских и сельских поселений  района</w:t>
            </w:r>
          </w:p>
          <w:p w:rsidR="00C61470" w:rsidRPr="00741506" w:rsidRDefault="00C61470" w:rsidP="00741506">
            <w:pPr>
              <w:pStyle w:val="ConsPlusNormal"/>
              <w:spacing w:line="220" w:lineRule="atLeast"/>
              <w:ind w:firstLine="0"/>
              <w:rPr>
                <w:rFonts w:ascii="Times New Roman" w:hAnsi="Times New Roman" w:cs="Times New Roman"/>
                <w:sz w:val="22"/>
                <w:szCs w:val="22"/>
              </w:rPr>
            </w:pPr>
          </w:p>
          <w:p w:rsidR="00C61470" w:rsidRPr="00741506" w:rsidRDefault="00C61470" w:rsidP="00741506">
            <w:pPr>
              <w:pStyle w:val="ConsPlusNormal"/>
              <w:spacing w:line="220" w:lineRule="atLeast"/>
              <w:ind w:firstLine="0"/>
              <w:rPr>
                <w:rFonts w:ascii="Times New Roman" w:hAnsi="Times New Roman" w:cs="Times New Roman"/>
                <w:sz w:val="22"/>
                <w:szCs w:val="22"/>
              </w:rPr>
            </w:pPr>
            <w:r w:rsidRPr="00741506">
              <w:rPr>
                <w:rFonts w:ascii="Times New Roman" w:hAnsi="Times New Roman" w:cs="Times New Roman"/>
                <w:sz w:val="22"/>
                <w:szCs w:val="22"/>
              </w:rPr>
              <w:t>Управление коммунального хозяйства, благоустройства и жилищной политики Администрации муниципального образования Ломоносовский муниципальный район Ленинградской области</w:t>
            </w:r>
          </w:p>
        </w:tc>
        <w:tc>
          <w:tcPr>
            <w:tcW w:w="4536" w:type="dxa"/>
            <w:tcBorders>
              <w:bottom w:val="single" w:sz="4" w:space="0" w:color="auto"/>
            </w:tcBorders>
          </w:tcPr>
          <w:p w:rsidR="00C61470" w:rsidRPr="00741506" w:rsidRDefault="00C61470" w:rsidP="00C61470">
            <w:pPr>
              <w:pStyle w:val="ConsPlusNormal"/>
              <w:ind w:firstLine="0"/>
              <w:rPr>
                <w:rFonts w:ascii="Times New Roman" w:hAnsi="Times New Roman" w:cs="Times New Roman"/>
                <w:sz w:val="22"/>
                <w:szCs w:val="22"/>
              </w:rPr>
            </w:pPr>
            <w:r w:rsidRPr="00741506">
              <w:rPr>
                <w:rFonts w:ascii="Times New Roman" w:hAnsi="Times New Roman" w:cs="Times New Roman"/>
                <w:sz w:val="22"/>
                <w:szCs w:val="22"/>
              </w:rPr>
              <w:t>1. Информирование управляющих организаций, действующих на территории Ломоносовского района, в том числе по вопросам особенностей и изменения законодательства в сфере управления многоквартирными домами и выполнения работ по содержанию и текущему ремонту общего имущества собственников помещений в многоквартирных домах, с целью минимизации непреднамеренных нарушений, являющихся основаниями для проведения внеплановых проверок.</w:t>
            </w:r>
          </w:p>
        </w:tc>
      </w:tr>
      <w:tr w:rsidR="00C61470" w:rsidRPr="00741506" w:rsidTr="00741506">
        <w:tblPrEx>
          <w:tblBorders>
            <w:insideH w:val="nil"/>
          </w:tblBorders>
        </w:tblPrEx>
        <w:tc>
          <w:tcPr>
            <w:tcW w:w="15025" w:type="dxa"/>
            <w:gridSpan w:val="7"/>
            <w:tcBorders>
              <w:top w:val="single" w:sz="4" w:space="0" w:color="auto"/>
              <w:bottom w:val="nil"/>
            </w:tcBorders>
          </w:tcPr>
          <w:p w:rsidR="00C61470" w:rsidRPr="00741506" w:rsidRDefault="00C61470" w:rsidP="003911FC">
            <w:pPr>
              <w:pStyle w:val="ConsPlusNormal"/>
              <w:jc w:val="center"/>
              <w:outlineLvl w:val="2"/>
              <w:rPr>
                <w:rFonts w:ascii="Times New Roman" w:hAnsi="Times New Roman" w:cs="Times New Roman"/>
                <w:b/>
                <w:sz w:val="22"/>
                <w:szCs w:val="22"/>
              </w:rPr>
            </w:pPr>
            <w:bookmarkStart w:id="0" w:name="P904"/>
            <w:bookmarkEnd w:id="0"/>
            <w:r w:rsidRPr="00741506">
              <w:rPr>
                <w:rFonts w:ascii="Times New Roman" w:hAnsi="Times New Roman" w:cs="Times New Roman"/>
                <w:b/>
                <w:sz w:val="22"/>
                <w:szCs w:val="22"/>
              </w:rPr>
              <w:lastRenderedPageBreak/>
              <w:t>2. Сфера наружной рекламы</w:t>
            </w:r>
          </w:p>
        </w:tc>
      </w:tr>
      <w:tr w:rsidR="00C61470" w:rsidRPr="00741506" w:rsidTr="00741506">
        <w:tc>
          <w:tcPr>
            <w:tcW w:w="2897" w:type="dxa"/>
          </w:tcPr>
          <w:p w:rsidR="00C61470" w:rsidRPr="00741506" w:rsidRDefault="00C61470" w:rsidP="00741506">
            <w:pPr>
              <w:pStyle w:val="ConsPlusNormal"/>
              <w:ind w:firstLine="0"/>
              <w:rPr>
                <w:rFonts w:ascii="Times New Roman" w:hAnsi="Times New Roman" w:cs="Times New Roman"/>
                <w:sz w:val="22"/>
                <w:szCs w:val="22"/>
              </w:rPr>
            </w:pPr>
            <w:r w:rsidRPr="00741506">
              <w:rPr>
                <w:rFonts w:ascii="Times New Roman" w:hAnsi="Times New Roman" w:cs="Times New Roman"/>
                <w:sz w:val="22"/>
                <w:szCs w:val="22"/>
              </w:rPr>
              <w:t>Доля организаций частной формы собственности в сфере наружной рекламы</w:t>
            </w:r>
          </w:p>
        </w:tc>
        <w:tc>
          <w:tcPr>
            <w:tcW w:w="1276" w:type="dxa"/>
          </w:tcPr>
          <w:p w:rsidR="00C61470" w:rsidRPr="00741506" w:rsidRDefault="00C61470" w:rsidP="00741506">
            <w:pPr>
              <w:pStyle w:val="ConsPlusNormal"/>
              <w:ind w:firstLine="0"/>
              <w:jc w:val="center"/>
              <w:rPr>
                <w:rFonts w:ascii="Times New Roman" w:hAnsi="Times New Roman" w:cs="Times New Roman"/>
                <w:sz w:val="22"/>
                <w:szCs w:val="22"/>
              </w:rPr>
            </w:pPr>
            <w:r w:rsidRPr="00741506">
              <w:rPr>
                <w:rFonts w:ascii="Times New Roman" w:hAnsi="Times New Roman" w:cs="Times New Roman"/>
                <w:sz w:val="22"/>
                <w:szCs w:val="22"/>
              </w:rPr>
              <w:t>100</w:t>
            </w:r>
          </w:p>
          <w:p w:rsidR="00C61470" w:rsidRPr="00741506" w:rsidRDefault="00C61470" w:rsidP="00741506">
            <w:pPr>
              <w:pStyle w:val="ConsPlusNormal"/>
              <w:ind w:firstLine="0"/>
              <w:rPr>
                <w:rFonts w:ascii="Times New Roman" w:hAnsi="Times New Roman" w:cs="Times New Roman"/>
                <w:b/>
                <w:sz w:val="22"/>
                <w:szCs w:val="22"/>
              </w:rPr>
            </w:pPr>
          </w:p>
        </w:tc>
        <w:tc>
          <w:tcPr>
            <w:tcW w:w="1134" w:type="dxa"/>
          </w:tcPr>
          <w:p w:rsidR="00C61470" w:rsidRPr="00741506" w:rsidRDefault="00C61470" w:rsidP="00741506">
            <w:pPr>
              <w:pStyle w:val="ConsPlusNormal"/>
              <w:ind w:firstLine="0"/>
              <w:jc w:val="center"/>
              <w:rPr>
                <w:rFonts w:ascii="Times New Roman" w:hAnsi="Times New Roman" w:cs="Times New Roman"/>
                <w:sz w:val="22"/>
                <w:szCs w:val="22"/>
              </w:rPr>
            </w:pPr>
            <w:r w:rsidRPr="00741506">
              <w:rPr>
                <w:rFonts w:ascii="Times New Roman" w:hAnsi="Times New Roman" w:cs="Times New Roman"/>
                <w:sz w:val="22"/>
                <w:szCs w:val="22"/>
              </w:rPr>
              <w:t>100</w:t>
            </w:r>
          </w:p>
        </w:tc>
        <w:tc>
          <w:tcPr>
            <w:tcW w:w="1134" w:type="dxa"/>
          </w:tcPr>
          <w:p w:rsidR="00C61470" w:rsidRPr="00741506" w:rsidRDefault="00C61470" w:rsidP="00741506">
            <w:pPr>
              <w:pStyle w:val="ConsPlusNormal"/>
              <w:ind w:firstLine="0"/>
              <w:jc w:val="center"/>
              <w:rPr>
                <w:rFonts w:ascii="Times New Roman" w:hAnsi="Times New Roman" w:cs="Times New Roman"/>
                <w:sz w:val="22"/>
                <w:szCs w:val="22"/>
              </w:rPr>
            </w:pPr>
            <w:r w:rsidRPr="00741506">
              <w:rPr>
                <w:rFonts w:ascii="Times New Roman" w:hAnsi="Times New Roman" w:cs="Times New Roman"/>
                <w:sz w:val="22"/>
                <w:szCs w:val="22"/>
              </w:rPr>
              <w:t>100</w:t>
            </w:r>
          </w:p>
        </w:tc>
        <w:tc>
          <w:tcPr>
            <w:tcW w:w="1276" w:type="dxa"/>
          </w:tcPr>
          <w:p w:rsidR="00C61470" w:rsidRPr="00741506" w:rsidRDefault="00C61470" w:rsidP="00741506">
            <w:pPr>
              <w:pStyle w:val="ConsPlusNormal"/>
              <w:ind w:firstLine="0"/>
              <w:jc w:val="center"/>
              <w:rPr>
                <w:rFonts w:ascii="Times New Roman" w:hAnsi="Times New Roman" w:cs="Times New Roman"/>
                <w:sz w:val="22"/>
                <w:szCs w:val="22"/>
              </w:rPr>
            </w:pPr>
            <w:r w:rsidRPr="00741506">
              <w:rPr>
                <w:rFonts w:ascii="Times New Roman" w:hAnsi="Times New Roman" w:cs="Times New Roman"/>
                <w:sz w:val="22"/>
                <w:szCs w:val="22"/>
              </w:rPr>
              <w:t>Проц.</w:t>
            </w:r>
          </w:p>
        </w:tc>
        <w:tc>
          <w:tcPr>
            <w:tcW w:w="2772" w:type="dxa"/>
          </w:tcPr>
          <w:p w:rsidR="00C61470" w:rsidRPr="00741506" w:rsidRDefault="00C61470" w:rsidP="00741506">
            <w:pPr>
              <w:pStyle w:val="ConsPlusNormal"/>
              <w:ind w:firstLine="0"/>
              <w:rPr>
                <w:rFonts w:ascii="Times New Roman" w:hAnsi="Times New Roman" w:cs="Times New Roman"/>
                <w:sz w:val="22"/>
                <w:szCs w:val="22"/>
              </w:rPr>
            </w:pPr>
            <w:r w:rsidRPr="00741506">
              <w:rPr>
                <w:rFonts w:ascii="Times New Roman" w:hAnsi="Times New Roman" w:cs="Times New Roman"/>
                <w:sz w:val="22"/>
                <w:szCs w:val="22"/>
              </w:rPr>
              <w:t>МКУ «ЦИАХО»</w:t>
            </w:r>
          </w:p>
          <w:p w:rsidR="00C61470" w:rsidRPr="00741506" w:rsidRDefault="00C61470" w:rsidP="00741506">
            <w:pPr>
              <w:pStyle w:val="ConsPlusNormal"/>
              <w:ind w:firstLine="0"/>
              <w:rPr>
                <w:rFonts w:ascii="Times New Roman" w:hAnsi="Times New Roman" w:cs="Times New Roman"/>
                <w:sz w:val="22"/>
                <w:szCs w:val="22"/>
              </w:rPr>
            </w:pPr>
          </w:p>
          <w:p w:rsidR="00C61470" w:rsidRPr="00741506" w:rsidRDefault="00C61470" w:rsidP="00741506">
            <w:pPr>
              <w:pStyle w:val="ConsPlusNormal"/>
              <w:ind w:firstLine="0"/>
              <w:rPr>
                <w:rFonts w:ascii="Times New Roman" w:hAnsi="Times New Roman" w:cs="Times New Roman"/>
                <w:sz w:val="22"/>
                <w:szCs w:val="22"/>
              </w:rPr>
            </w:pPr>
            <w:r w:rsidRPr="00741506">
              <w:rPr>
                <w:rFonts w:ascii="Times New Roman" w:hAnsi="Times New Roman" w:cs="Times New Roman"/>
                <w:sz w:val="22"/>
                <w:szCs w:val="22"/>
              </w:rPr>
              <w:t>Администрация муниципального образования Ломоносовский муниципальный район Ленинградской области</w:t>
            </w:r>
          </w:p>
        </w:tc>
        <w:tc>
          <w:tcPr>
            <w:tcW w:w="4536" w:type="dxa"/>
          </w:tcPr>
          <w:p w:rsidR="00C61470" w:rsidRPr="00741506" w:rsidRDefault="00C61470" w:rsidP="00741506">
            <w:pPr>
              <w:pStyle w:val="ConsPlusNormal"/>
              <w:ind w:firstLine="0"/>
              <w:rPr>
                <w:rFonts w:ascii="Times New Roman" w:hAnsi="Times New Roman" w:cs="Times New Roman"/>
                <w:sz w:val="22"/>
                <w:szCs w:val="22"/>
              </w:rPr>
            </w:pPr>
            <w:r w:rsidRPr="00741506">
              <w:rPr>
                <w:rFonts w:ascii="Times New Roman" w:hAnsi="Times New Roman" w:cs="Times New Roman"/>
                <w:sz w:val="22"/>
                <w:szCs w:val="22"/>
              </w:rPr>
              <w:t>1. Размещение на официальных сайтах ОМСУ перечня всех нормативных правовых актов и местных локальных актов, регулирующих сферы наружной рекламы</w:t>
            </w:r>
          </w:p>
          <w:p w:rsidR="00C61470" w:rsidRPr="00741506" w:rsidRDefault="00C61470" w:rsidP="00741506">
            <w:pPr>
              <w:pStyle w:val="ConsPlusNormal"/>
              <w:ind w:firstLine="0"/>
              <w:rPr>
                <w:rFonts w:ascii="Times New Roman" w:hAnsi="Times New Roman" w:cs="Times New Roman"/>
                <w:sz w:val="22"/>
                <w:szCs w:val="22"/>
              </w:rPr>
            </w:pPr>
            <w:r w:rsidRPr="00741506">
              <w:rPr>
                <w:rFonts w:ascii="Times New Roman" w:hAnsi="Times New Roman" w:cs="Times New Roman"/>
                <w:sz w:val="22"/>
                <w:szCs w:val="22"/>
              </w:rPr>
              <w:t xml:space="preserve">2. Осуществление </w:t>
            </w:r>
            <w:proofErr w:type="gramStart"/>
            <w:r w:rsidRPr="00741506">
              <w:rPr>
                <w:rFonts w:ascii="Times New Roman" w:hAnsi="Times New Roman" w:cs="Times New Roman"/>
                <w:sz w:val="22"/>
                <w:szCs w:val="22"/>
              </w:rPr>
              <w:t>контроля за</w:t>
            </w:r>
            <w:proofErr w:type="gramEnd"/>
            <w:r w:rsidRPr="00741506">
              <w:rPr>
                <w:rFonts w:ascii="Times New Roman" w:hAnsi="Times New Roman" w:cs="Times New Roman"/>
                <w:sz w:val="22"/>
                <w:szCs w:val="22"/>
              </w:rPr>
              <w:t xml:space="preserve"> выполнением юридическими лицами, индивидуальными предпринимателями и гражданами требований законодательства в сфере распространения наружной рекламы и информации на территории Ломоносовского района Ленинградской области, размещением рекламных конструкций;</w:t>
            </w:r>
          </w:p>
          <w:p w:rsidR="00C61470" w:rsidRPr="00741506" w:rsidRDefault="00C61470" w:rsidP="00741506">
            <w:pPr>
              <w:pStyle w:val="ConsPlusNormal"/>
              <w:ind w:firstLine="0"/>
              <w:rPr>
                <w:rFonts w:ascii="Times New Roman" w:hAnsi="Times New Roman" w:cs="Times New Roman"/>
                <w:sz w:val="22"/>
                <w:szCs w:val="22"/>
              </w:rPr>
            </w:pPr>
            <w:r w:rsidRPr="00741506">
              <w:rPr>
                <w:rFonts w:ascii="Times New Roman" w:hAnsi="Times New Roman" w:cs="Times New Roman"/>
                <w:sz w:val="22"/>
                <w:szCs w:val="22"/>
              </w:rPr>
              <w:t xml:space="preserve">3. Осуществление </w:t>
            </w:r>
            <w:proofErr w:type="gramStart"/>
            <w:r w:rsidRPr="00741506">
              <w:rPr>
                <w:rFonts w:ascii="Times New Roman" w:hAnsi="Times New Roman" w:cs="Times New Roman"/>
                <w:sz w:val="22"/>
                <w:szCs w:val="22"/>
              </w:rPr>
              <w:t>контроля за</w:t>
            </w:r>
            <w:proofErr w:type="gramEnd"/>
            <w:r w:rsidRPr="00741506">
              <w:rPr>
                <w:rFonts w:ascii="Times New Roman" w:hAnsi="Times New Roman" w:cs="Times New Roman"/>
                <w:sz w:val="22"/>
                <w:szCs w:val="22"/>
              </w:rPr>
              <w:t xml:space="preserve"> соблюдением своевременного оформления, переоформления разрешений при размещении реклам</w:t>
            </w:r>
            <w:bookmarkStart w:id="1" w:name="_GoBack"/>
            <w:bookmarkEnd w:id="1"/>
            <w:r w:rsidRPr="00741506">
              <w:rPr>
                <w:rFonts w:ascii="Times New Roman" w:hAnsi="Times New Roman" w:cs="Times New Roman"/>
                <w:sz w:val="22"/>
                <w:szCs w:val="22"/>
              </w:rPr>
              <w:t>ных конструкций</w:t>
            </w:r>
          </w:p>
          <w:p w:rsidR="00C61470" w:rsidRPr="00741506" w:rsidRDefault="00C61470" w:rsidP="00741506">
            <w:pPr>
              <w:pStyle w:val="ConsPlusNormal"/>
              <w:ind w:firstLine="0"/>
              <w:rPr>
                <w:rFonts w:ascii="Times New Roman" w:hAnsi="Times New Roman" w:cs="Times New Roman"/>
                <w:sz w:val="22"/>
                <w:szCs w:val="22"/>
              </w:rPr>
            </w:pPr>
            <w:r w:rsidRPr="00741506">
              <w:rPr>
                <w:rFonts w:ascii="Times New Roman" w:hAnsi="Times New Roman" w:cs="Times New Roman"/>
                <w:sz w:val="22"/>
                <w:szCs w:val="22"/>
              </w:rPr>
              <w:t>4.</w:t>
            </w:r>
            <w:r w:rsidRPr="00741506">
              <w:rPr>
                <w:rFonts w:ascii="Times New Roman" w:eastAsiaTheme="minorHAnsi" w:hAnsi="Times New Roman" w:cs="Times New Roman"/>
                <w:color w:val="444444"/>
                <w:sz w:val="22"/>
                <w:szCs w:val="22"/>
                <w:shd w:val="clear" w:color="auto" w:fill="FFFFFF"/>
                <w:lang w:eastAsia="en-US"/>
              </w:rPr>
              <w:t xml:space="preserve"> </w:t>
            </w:r>
            <w:r w:rsidRPr="00741506">
              <w:rPr>
                <w:rFonts w:ascii="Times New Roman" w:hAnsi="Times New Roman" w:cs="Times New Roman"/>
                <w:sz w:val="22"/>
                <w:szCs w:val="22"/>
              </w:rPr>
              <w:t xml:space="preserve">осуществление </w:t>
            </w:r>
            <w:proofErr w:type="gramStart"/>
            <w:r w:rsidRPr="00741506">
              <w:rPr>
                <w:rFonts w:ascii="Times New Roman" w:hAnsi="Times New Roman" w:cs="Times New Roman"/>
                <w:sz w:val="22"/>
                <w:szCs w:val="22"/>
              </w:rPr>
              <w:t>контроля за</w:t>
            </w:r>
            <w:proofErr w:type="gramEnd"/>
            <w:r w:rsidRPr="00741506">
              <w:rPr>
                <w:rFonts w:ascii="Times New Roman" w:hAnsi="Times New Roman" w:cs="Times New Roman"/>
                <w:sz w:val="22"/>
                <w:szCs w:val="22"/>
              </w:rPr>
              <w:t xml:space="preserve"> соблюдением исполнения предписаний, актов по вопросам соблюдения законодательства и устранения нарушений в сфере распространения наружной рекламы на территории</w:t>
            </w:r>
          </w:p>
        </w:tc>
      </w:tr>
      <w:tr w:rsidR="00C61470" w:rsidRPr="00741506" w:rsidTr="00741506">
        <w:tblPrEx>
          <w:tblBorders>
            <w:insideH w:val="nil"/>
          </w:tblBorders>
        </w:tblPrEx>
        <w:tc>
          <w:tcPr>
            <w:tcW w:w="15025" w:type="dxa"/>
            <w:gridSpan w:val="7"/>
            <w:tcBorders>
              <w:top w:val="single" w:sz="4" w:space="0" w:color="auto"/>
              <w:bottom w:val="nil"/>
            </w:tcBorders>
          </w:tcPr>
          <w:p w:rsidR="00C61470" w:rsidRPr="00741506" w:rsidRDefault="00C61470" w:rsidP="003911FC">
            <w:pPr>
              <w:pStyle w:val="ConsPlusNormal"/>
              <w:jc w:val="center"/>
              <w:outlineLvl w:val="2"/>
              <w:rPr>
                <w:rFonts w:ascii="Times New Roman" w:hAnsi="Times New Roman" w:cs="Times New Roman"/>
                <w:b/>
                <w:sz w:val="22"/>
                <w:szCs w:val="22"/>
              </w:rPr>
            </w:pPr>
            <w:r w:rsidRPr="00741506">
              <w:rPr>
                <w:rFonts w:ascii="Times New Roman" w:eastAsia="Calibri" w:hAnsi="Times New Roman" w:cs="Times New Roman"/>
                <w:b/>
                <w:sz w:val="22"/>
                <w:szCs w:val="22"/>
                <w:lang w:eastAsia="en-US"/>
              </w:rPr>
              <w:t>3. Рынок услуг по сбору и транспортированию твердых коммунальных отходов</w:t>
            </w:r>
          </w:p>
        </w:tc>
      </w:tr>
      <w:tr w:rsidR="00C61470" w:rsidRPr="00741506" w:rsidTr="00741506">
        <w:tc>
          <w:tcPr>
            <w:tcW w:w="2897" w:type="dxa"/>
          </w:tcPr>
          <w:p w:rsidR="00C61470" w:rsidRPr="00741506" w:rsidRDefault="00C61470" w:rsidP="00741506">
            <w:pPr>
              <w:pStyle w:val="ConsPlusNormal"/>
              <w:ind w:firstLine="0"/>
              <w:rPr>
                <w:rFonts w:ascii="Times New Roman" w:hAnsi="Times New Roman" w:cs="Times New Roman"/>
                <w:sz w:val="22"/>
                <w:szCs w:val="22"/>
              </w:rPr>
            </w:pPr>
            <w:r w:rsidRPr="00741506">
              <w:rPr>
                <w:rFonts w:ascii="Times New Roman" w:eastAsia="Calibri" w:hAnsi="Times New Roman" w:cs="Times New Roman"/>
                <w:sz w:val="22"/>
                <w:szCs w:val="22"/>
                <w:lang w:eastAsia="en-US"/>
              </w:rPr>
              <w:t>Доля организаций частной формы собственности в сфере услуг по сбору и транспортированию твердых коммунальных отходов</w:t>
            </w:r>
          </w:p>
        </w:tc>
        <w:tc>
          <w:tcPr>
            <w:tcW w:w="1276" w:type="dxa"/>
          </w:tcPr>
          <w:p w:rsidR="00C61470" w:rsidRPr="00741506" w:rsidRDefault="00C61470" w:rsidP="00741506">
            <w:pPr>
              <w:pStyle w:val="ConsPlusNormal"/>
              <w:ind w:firstLine="0"/>
              <w:jc w:val="center"/>
              <w:rPr>
                <w:rFonts w:ascii="Times New Roman" w:hAnsi="Times New Roman" w:cs="Times New Roman"/>
                <w:sz w:val="22"/>
                <w:szCs w:val="22"/>
              </w:rPr>
            </w:pPr>
            <w:r w:rsidRPr="00741506">
              <w:rPr>
                <w:rFonts w:ascii="Times New Roman" w:hAnsi="Times New Roman" w:cs="Times New Roman"/>
                <w:sz w:val="22"/>
                <w:szCs w:val="22"/>
              </w:rPr>
              <w:t>100</w:t>
            </w:r>
          </w:p>
          <w:p w:rsidR="00C61470" w:rsidRPr="00741506" w:rsidRDefault="00C61470" w:rsidP="00741506">
            <w:pPr>
              <w:pStyle w:val="ConsPlusNormal"/>
              <w:ind w:firstLine="0"/>
              <w:jc w:val="center"/>
              <w:rPr>
                <w:rFonts w:ascii="Times New Roman" w:hAnsi="Times New Roman" w:cs="Times New Roman"/>
                <w:b/>
                <w:sz w:val="22"/>
                <w:szCs w:val="22"/>
              </w:rPr>
            </w:pPr>
          </w:p>
        </w:tc>
        <w:tc>
          <w:tcPr>
            <w:tcW w:w="1134" w:type="dxa"/>
          </w:tcPr>
          <w:p w:rsidR="00C61470" w:rsidRPr="00741506" w:rsidRDefault="00C61470" w:rsidP="00741506">
            <w:pPr>
              <w:pStyle w:val="ConsPlusNormal"/>
              <w:ind w:firstLine="0"/>
              <w:jc w:val="center"/>
              <w:rPr>
                <w:rFonts w:ascii="Times New Roman" w:hAnsi="Times New Roman" w:cs="Times New Roman"/>
                <w:sz w:val="22"/>
                <w:szCs w:val="22"/>
              </w:rPr>
            </w:pPr>
            <w:r w:rsidRPr="00741506">
              <w:rPr>
                <w:rFonts w:ascii="Times New Roman" w:hAnsi="Times New Roman" w:cs="Times New Roman"/>
                <w:sz w:val="22"/>
                <w:szCs w:val="22"/>
              </w:rPr>
              <w:t>100</w:t>
            </w:r>
          </w:p>
        </w:tc>
        <w:tc>
          <w:tcPr>
            <w:tcW w:w="1134" w:type="dxa"/>
          </w:tcPr>
          <w:p w:rsidR="00C61470" w:rsidRPr="00741506" w:rsidRDefault="00C61470" w:rsidP="00741506">
            <w:pPr>
              <w:pStyle w:val="ConsPlusNormal"/>
              <w:ind w:firstLine="0"/>
              <w:jc w:val="center"/>
              <w:rPr>
                <w:rFonts w:ascii="Times New Roman" w:hAnsi="Times New Roman" w:cs="Times New Roman"/>
                <w:sz w:val="22"/>
                <w:szCs w:val="22"/>
              </w:rPr>
            </w:pPr>
            <w:r w:rsidRPr="00741506">
              <w:rPr>
                <w:rFonts w:ascii="Times New Roman" w:hAnsi="Times New Roman" w:cs="Times New Roman"/>
                <w:sz w:val="22"/>
                <w:szCs w:val="22"/>
              </w:rPr>
              <w:t>100</w:t>
            </w:r>
          </w:p>
        </w:tc>
        <w:tc>
          <w:tcPr>
            <w:tcW w:w="1276" w:type="dxa"/>
          </w:tcPr>
          <w:p w:rsidR="00C61470" w:rsidRPr="00741506" w:rsidRDefault="00C61470" w:rsidP="00741506">
            <w:pPr>
              <w:pStyle w:val="ConsPlusNormal"/>
              <w:ind w:firstLine="0"/>
              <w:jc w:val="center"/>
              <w:rPr>
                <w:rFonts w:ascii="Times New Roman" w:hAnsi="Times New Roman" w:cs="Times New Roman"/>
                <w:sz w:val="22"/>
                <w:szCs w:val="22"/>
              </w:rPr>
            </w:pPr>
            <w:r w:rsidRPr="00741506">
              <w:rPr>
                <w:rFonts w:ascii="Times New Roman" w:hAnsi="Times New Roman" w:cs="Times New Roman"/>
                <w:sz w:val="22"/>
                <w:szCs w:val="22"/>
              </w:rPr>
              <w:t>Проц.</w:t>
            </w:r>
          </w:p>
        </w:tc>
        <w:tc>
          <w:tcPr>
            <w:tcW w:w="2772" w:type="dxa"/>
          </w:tcPr>
          <w:p w:rsidR="00C61470" w:rsidRPr="00741506" w:rsidRDefault="00C61470" w:rsidP="00741506">
            <w:pPr>
              <w:pStyle w:val="ConsPlusNormal"/>
              <w:ind w:firstLine="0"/>
              <w:rPr>
                <w:rFonts w:ascii="Times New Roman" w:hAnsi="Times New Roman" w:cs="Times New Roman"/>
                <w:sz w:val="22"/>
                <w:szCs w:val="22"/>
              </w:rPr>
            </w:pPr>
            <w:r w:rsidRPr="00741506">
              <w:rPr>
                <w:rFonts w:ascii="Times New Roman" w:hAnsi="Times New Roman" w:cs="Times New Roman"/>
                <w:sz w:val="22"/>
                <w:szCs w:val="22"/>
              </w:rPr>
              <w:t>Сектор природопользования Управления коммунального хозяйства, благоустройства и жилищной политики Администрации муниципального образования Ломоносовский муниципальный район Ленинградской области</w:t>
            </w:r>
          </w:p>
        </w:tc>
        <w:tc>
          <w:tcPr>
            <w:tcW w:w="4536" w:type="dxa"/>
          </w:tcPr>
          <w:p w:rsidR="00C61470" w:rsidRPr="00741506" w:rsidRDefault="00C61470" w:rsidP="00741506">
            <w:pPr>
              <w:pStyle w:val="ConsPlusNormal"/>
              <w:ind w:firstLine="0"/>
              <w:rPr>
                <w:rFonts w:ascii="Times New Roman" w:hAnsi="Times New Roman" w:cs="Times New Roman"/>
                <w:sz w:val="22"/>
                <w:szCs w:val="22"/>
              </w:rPr>
            </w:pPr>
            <w:r w:rsidRPr="00741506">
              <w:rPr>
                <w:rFonts w:ascii="Times New Roman" w:eastAsia="Calibri" w:hAnsi="Times New Roman" w:cs="Times New Roman"/>
                <w:sz w:val="22"/>
                <w:szCs w:val="22"/>
                <w:lang w:eastAsia="en-US"/>
              </w:rPr>
              <w:t>Оказание методической, консультационной поддержки</w:t>
            </w:r>
          </w:p>
        </w:tc>
      </w:tr>
    </w:tbl>
    <w:p w:rsidR="00C61470" w:rsidRPr="00C61470" w:rsidRDefault="00C61470" w:rsidP="00C61470">
      <w:pPr>
        <w:pStyle w:val="ConsPlusTitle"/>
        <w:jc w:val="center"/>
        <w:outlineLvl w:val="1"/>
        <w:rPr>
          <w:rFonts w:ascii="Times New Roman" w:hAnsi="Times New Roman" w:cs="Times New Roman"/>
          <w:sz w:val="22"/>
          <w:szCs w:val="22"/>
        </w:rPr>
      </w:pPr>
    </w:p>
    <w:tbl>
      <w:tblPr>
        <w:tblW w:w="15025" w:type="dxa"/>
        <w:tblInd w:w="346"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897"/>
        <w:gridCol w:w="1276"/>
        <w:gridCol w:w="1134"/>
        <w:gridCol w:w="1134"/>
        <w:gridCol w:w="1276"/>
        <w:gridCol w:w="1984"/>
        <w:gridCol w:w="5324"/>
      </w:tblGrid>
      <w:tr w:rsidR="00C61470" w:rsidRPr="00C61470" w:rsidTr="00741506">
        <w:tc>
          <w:tcPr>
            <w:tcW w:w="15025" w:type="dxa"/>
            <w:gridSpan w:val="7"/>
            <w:tcBorders>
              <w:top w:val="single" w:sz="4" w:space="0" w:color="auto"/>
              <w:bottom w:val="nil"/>
            </w:tcBorders>
          </w:tcPr>
          <w:p w:rsidR="00C61470" w:rsidRPr="00C61470" w:rsidRDefault="00C61470" w:rsidP="003911FC">
            <w:pPr>
              <w:pStyle w:val="ConsPlusNormal"/>
              <w:jc w:val="center"/>
              <w:outlineLvl w:val="2"/>
              <w:rPr>
                <w:rFonts w:ascii="Times New Roman" w:hAnsi="Times New Roman" w:cs="Times New Roman"/>
                <w:b/>
                <w:sz w:val="22"/>
                <w:szCs w:val="22"/>
              </w:rPr>
            </w:pPr>
            <w:r w:rsidRPr="00C61470">
              <w:rPr>
                <w:rFonts w:ascii="Times New Roman" w:hAnsi="Times New Roman" w:cs="Times New Roman"/>
                <w:b/>
                <w:sz w:val="22"/>
                <w:szCs w:val="22"/>
                <w:lang w:eastAsia="en-US"/>
              </w:rPr>
              <w:t>4. Рынок туристических услуг</w:t>
            </w:r>
          </w:p>
        </w:tc>
      </w:tr>
      <w:tr w:rsidR="00C61470" w:rsidRPr="00C61470" w:rsidTr="00741506">
        <w:tblPrEx>
          <w:tblBorders>
            <w:insideH w:val="single" w:sz="4" w:space="0" w:color="auto"/>
          </w:tblBorders>
        </w:tblPrEx>
        <w:tc>
          <w:tcPr>
            <w:tcW w:w="2897" w:type="dxa"/>
          </w:tcPr>
          <w:p w:rsidR="00C61470" w:rsidRPr="00C61470" w:rsidRDefault="00C61470" w:rsidP="00741506">
            <w:pPr>
              <w:pStyle w:val="ConsPlusNormal"/>
              <w:ind w:firstLine="0"/>
              <w:jc w:val="both"/>
              <w:rPr>
                <w:rFonts w:ascii="Times New Roman" w:hAnsi="Times New Roman" w:cs="Times New Roman"/>
                <w:sz w:val="22"/>
                <w:szCs w:val="22"/>
              </w:rPr>
            </w:pPr>
            <w:r w:rsidRPr="00C61470">
              <w:rPr>
                <w:rFonts w:ascii="Times New Roman" w:hAnsi="Times New Roman" w:cs="Times New Roman"/>
                <w:sz w:val="22"/>
                <w:szCs w:val="22"/>
                <w:lang w:eastAsia="en-US"/>
              </w:rPr>
              <w:t>Количество мероприятий, представленных в рамках единого календаря туристических событий на территории Ломоносовского муниципального района в течении календарного года для увеличения потока туристов и экскурсантов на территорию Ломоносовского муниципального района.</w:t>
            </w:r>
          </w:p>
        </w:tc>
        <w:tc>
          <w:tcPr>
            <w:tcW w:w="1276" w:type="dxa"/>
          </w:tcPr>
          <w:p w:rsidR="00C61470" w:rsidRPr="000C2AA8" w:rsidRDefault="00C61470" w:rsidP="00741506">
            <w:pPr>
              <w:pStyle w:val="ConsPlusNormal"/>
              <w:ind w:firstLine="0"/>
              <w:jc w:val="center"/>
              <w:rPr>
                <w:rFonts w:ascii="Times New Roman" w:hAnsi="Times New Roman" w:cs="Times New Roman"/>
                <w:sz w:val="22"/>
                <w:szCs w:val="22"/>
                <w:lang w:val="en-US"/>
              </w:rPr>
            </w:pPr>
            <w:r w:rsidRPr="00741506">
              <w:rPr>
                <w:rFonts w:ascii="Times New Roman" w:hAnsi="Times New Roman" w:cs="Times New Roman"/>
                <w:sz w:val="22"/>
                <w:szCs w:val="22"/>
              </w:rPr>
              <w:t>60</w:t>
            </w:r>
          </w:p>
        </w:tc>
        <w:tc>
          <w:tcPr>
            <w:tcW w:w="1134" w:type="dxa"/>
          </w:tcPr>
          <w:p w:rsidR="00C61470" w:rsidRPr="00C61470" w:rsidRDefault="00C61470" w:rsidP="00741506">
            <w:pPr>
              <w:pStyle w:val="ConsPlusNormal"/>
              <w:ind w:firstLine="0"/>
              <w:jc w:val="center"/>
              <w:rPr>
                <w:rFonts w:ascii="Times New Roman" w:hAnsi="Times New Roman" w:cs="Times New Roman"/>
                <w:sz w:val="22"/>
                <w:szCs w:val="22"/>
              </w:rPr>
            </w:pPr>
            <w:r w:rsidRPr="00C61470">
              <w:rPr>
                <w:rFonts w:ascii="Times New Roman" w:hAnsi="Times New Roman" w:cs="Times New Roman"/>
                <w:sz w:val="22"/>
                <w:szCs w:val="22"/>
              </w:rPr>
              <w:t xml:space="preserve"> 60</w:t>
            </w:r>
          </w:p>
        </w:tc>
        <w:tc>
          <w:tcPr>
            <w:tcW w:w="1134" w:type="dxa"/>
          </w:tcPr>
          <w:p w:rsidR="00C61470" w:rsidRPr="00C61470" w:rsidRDefault="00C61470" w:rsidP="00741506">
            <w:pPr>
              <w:pStyle w:val="ConsPlusNormal"/>
              <w:ind w:firstLine="0"/>
              <w:jc w:val="center"/>
              <w:rPr>
                <w:rFonts w:ascii="Times New Roman" w:hAnsi="Times New Roman" w:cs="Times New Roman"/>
                <w:sz w:val="22"/>
                <w:szCs w:val="22"/>
              </w:rPr>
            </w:pPr>
            <w:r w:rsidRPr="00C61470">
              <w:rPr>
                <w:rFonts w:ascii="Times New Roman" w:hAnsi="Times New Roman" w:cs="Times New Roman"/>
                <w:sz w:val="22"/>
                <w:szCs w:val="22"/>
              </w:rPr>
              <w:t xml:space="preserve"> 65</w:t>
            </w:r>
          </w:p>
        </w:tc>
        <w:tc>
          <w:tcPr>
            <w:tcW w:w="1276" w:type="dxa"/>
          </w:tcPr>
          <w:p w:rsidR="00C61470" w:rsidRPr="00C61470" w:rsidRDefault="00C61470" w:rsidP="00741506">
            <w:pPr>
              <w:pStyle w:val="ConsPlusNormal"/>
              <w:ind w:firstLine="0"/>
              <w:jc w:val="center"/>
              <w:rPr>
                <w:rFonts w:ascii="Times New Roman" w:hAnsi="Times New Roman" w:cs="Times New Roman"/>
                <w:sz w:val="22"/>
                <w:szCs w:val="22"/>
              </w:rPr>
            </w:pPr>
            <w:r w:rsidRPr="00C61470">
              <w:rPr>
                <w:rFonts w:ascii="Times New Roman" w:hAnsi="Times New Roman" w:cs="Times New Roman"/>
                <w:sz w:val="22"/>
                <w:szCs w:val="22"/>
              </w:rPr>
              <w:t>Проц.</w:t>
            </w:r>
          </w:p>
        </w:tc>
        <w:tc>
          <w:tcPr>
            <w:tcW w:w="1984" w:type="dxa"/>
          </w:tcPr>
          <w:p w:rsidR="00C61470" w:rsidRPr="00C61470" w:rsidRDefault="00C61470" w:rsidP="00741506">
            <w:pPr>
              <w:pStyle w:val="ConsPlusNormal"/>
              <w:ind w:firstLine="0"/>
              <w:jc w:val="both"/>
              <w:rPr>
                <w:rFonts w:ascii="Times New Roman" w:hAnsi="Times New Roman" w:cs="Times New Roman"/>
                <w:sz w:val="22"/>
                <w:szCs w:val="22"/>
              </w:rPr>
            </w:pPr>
            <w:r w:rsidRPr="00C61470">
              <w:rPr>
                <w:rFonts w:ascii="Times New Roman" w:hAnsi="Times New Roman" w:cs="Times New Roman"/>
                <w:sz w:val="22"/>
                <w:szCs w:val="22"/>
              </w:rPr>
              <w:t>Отдел социально-культурных проектов Администрации муниципального образования Ломоносовский муниципальный район Ленинградской области</w:t>
            </w:r>
          </w:p>
        </w:tc>
        <w:tc>
          <w:tcPr>
            <w:tcW w:w="5324" w:type="dxa"/>
          </w:tcPr>
          <w:p w:rsidR="00C61470" w:rsidRPr="00C61470" w:rsidRDefault="00C61470" w:rsidP="00741506">
            <w:pPr>
              <w:pStyle w:val="ConsPlusNormal"/>
              <w:ind w:firstLine="0"/>
              <w:jc w:val="both"/>
              <w:rPr>
                <w:rFonts w:ascii="Times New Roman" w:hAnsi="Times New Roman" w:cs="Times New Roman"/>
                <w:sz w:val="22"/>
                <w:szCs w:val="22"/>
              </w:rPr>
            </w:pPr>
            <w:r w:rsidRPr="00C61470">
              <w:rPr>
                <w:rFonts w:ascii="Times New Roman" w:hAnsi="Times New Roman" w:cs="Times New Roman"/>
                <w:sz w:val="22"/>
                <w:szCs w:val="22"/>
                <w:lang w:eastAsia="en-US"/>
              </w:rPr>
              <w:t>Разработка единого календаря туристических событий на территории Ломоносовского муниципального района и его продвижение</w:t>
            </w:r>
          </w:p>
        </w:tc>
      </w:tr>
      <w:tr w:rsidR="00C61470" w:rsidRPr="00C61470" w:rsidTr="00741506">
        <w:tblPrEx>
          <w:tblBorders>
            <w:insideH w:val="single" w:sz="4" w:space="0" w:color="auto"/>
          </w:tblBorders>
        </w:tblPrEx>
        <w:tc>
          <w:tcPr>
            <w:tcW w:w="2897" w:type="dxa"/>
          </w:tcPr>
          <w:p w:rsidR="00C61470" w:rsidRPr="00C61470" w:rsidRDefault="00C61470" w:rsidP="00741506">
            <w:pPr>
              <w:pStyle w:val="ConsPlusNormal"/>
              <w:ind w:firstLine="0"/>
              <w:jc w:val="both"/>
              <w:rPr>
                <w:rFonts w:ascii="Times New Roman" w:hAnsi="Times New Roman" w:cs="Times New Roman"/>
                <w:sz w:val="22"/>
                <w:szCs w:val="22"/>
                <w:lang w:eastAsia="en-US"/>
              </w:rPr>
            </w:pPr>
            <w:r w:rsidRPr="00C61470">
              <w:rPr>
                <w:rFonts w:ascii="Times New Roman" w:hAnsi="Times New Roman" w:cs="Times New Roman"/>
                <w:sz w:val="22"/>
                <w:szCs w:val="22"/>
                <w:lang w:eastAsia="en-US"/>
              </w:rPr>
              <w:t>Размещение информации на туристско-информационных порталах в информационно-телекоммуникационной сети «Интернет», объединяющие туристические ресурсы регионов России</w:t>
            </w:r>
          </w:p>
        </w:tc>
        <w:tc>
          <w:tcPr>
            <w:tcW w:w="1276" w:type="dxa"/>
          </w:tcPr>
          <w:p w:rsidR="00C61470" w:rsidRPr="00741506" w:rsidRDefault="00C61470" w:rsidP="00741506">
            <w:pPr>
              <w:pStyle w:val="ConsPlusNormal"/>
              <w:ind w:firstLine="0"/>
              <w:jc w:val="center"/>
              <w:rPr>
                <w:rFonts w:ascii="Times New Roman" w:hAnsi="Times New Roman" w:cs="Times New Roman"/>
                <w:sz w:val="22"/>
                <w:szCs w:val="22"/>
              </w:rPr>
            </w:pPr>
            <w:r w:rsidRPr="00741506">
              <w:rPr>
                <w:rFonts w:ascii="Times New Roman" w:hAnsi="Times New Roman" w:cs="Times New Roman"/>
                <w:sz w:val="22"/>
                <w:szCs w:val="22"/>
              </w:rPr>
              <w:t>100</w:t>
            </w:r>
          </w:p>
        </w:tc>
        <w:tc>
          <w:tcPr>
            <w:tcW w:w="1134" w:type="dxa"/>
          </w:tcPr>
          <w:p w:rsidR="00C61470" w:rsidRPr="00C61470" w:rsidRDefault="00C61470" w:rsidP="00741506">
            <w:pPr>
              <w:pStyle w:val="ConsPlusNormal"/>
              <w:ind w:firstLine="0"/>
              <w:jc w:val="center"/>
              <w:rPr>
                <w:rFonts w:ascii="Times New Roman" w:hAnsi="Times New Roman" w:cs="Times New Roman"/>
                <w:sz w:val="22"/>
                <w:szCs w:val="22"/>
              </w:rPr>
            </w:pPr>
            <w:r w:rsidRPr="00C61470">
              <w:rPr>
                <w:rFonts w:ascii="Times New Roman" w:hAnsi="Times New Roman" w:cs="Times New Roman"/>
                <w:sz w:val="22"/>
                <w:szCs w:val="22"/>
              </w:rPr>
              <w:t>100</w:t>
            </w:r>
          </w:p>
        </w:tc>
        <w:tc>
          <w:tcPr>
            <w:tcW w:w="1134" w:type="dxa"/>
          </w:tcPr>
          <w:p w:rsidR="00C61470" w:rsidRPr="00C61470" w:rsidRDefault="00C61470" w:rsidP="00741506">
            <w:pPr>
              <w:pStyle w:val="ConsPlusNormal"/>
              <w:ind w:firstLine="0"/>
              <w:jc w:val="center"/>
              <w:rPr>
                <w:rFonts w:ascii="Times New Roman" w:hAnsi="Times New Roman" w:cs="Times New Roman"/>
                <w:sz w:val="22"/>
                <w:szCs w:val="22"/>
              </w:rPr>
            </w:pPr>
            <w:r w:rsidRPr="00C61470">
              <w:rPr>
                <w:rFonts w:ascii="Times New Roman" w:hAnsi="Times New Roman" w:cs="Times New Roman"/>
                <w:sz w:val="22"/>
                <w:szCs w:val="22"/>
              </w:rPr>
              <w:t>100</w:t>
            </w:r>
          </w:p>
        </w:tc>
        <w:tc>
          <w:tcPr>
            <w:tcW w:w="1276" w:type="dxa"/>
          </w:tcPr>
          <w:p w:rsidR="00C61470" w:rsidRPr="00C61470" w:rsidRDefault="00C61470" w:rsidP="00741506">
            <w:pPr>
              <w:pStyle w:val="ConsPlusNormal"/>
              <w:ind w:firstLine="0"/>
              <w:jc w:val="center"/>
              <w:rPr>
                <w:rFonts w:ascii="Times New Roman" w:hAnsi="Times New Roman" w:cs="Times New Roman"/>
                <w:sz w:val="22"/>
                <w:szCs w:val="22"/>
              </w:rPr>
            </w:pPr>
            <w:r w:rsidRPr="00C61470">
              <w:rPr>
                <w:rFonts w:ascii="Times New Roman" w:hAnsi="Times New Roman" w:cs="Times New Roman"/>
                <w:sz w:val="22"/>
                <w:szCs w:val="22"/>
              </w:rPr>
              <w:t>Проц.</w:t>
            </w:r>
          </w:p>
        </w:tc>
        <w:tc>
          <w:tcPr>
            <w:tcW w:w="1984" w:type="dxa"/>
          </w:tcPr>
          <w:p w:rsidR="00C61470" w:rsidRPr="00C61470" w:rsidRDefault="00C61470" w:rsidP="00741506">
            <w:pPr>
              <w:pStyle w:val="ConsPlusNormal"/>
              <w:ind w:firstLine="0"/>
              <w:jc w:val="both"/>
              <w:rPr>
                <w:rFonts w:ascii="Times New Roman" w:hAnsi="Times New Roman" w:cs="Times New Roman"/>
                <w:sz w:val="22"/>
                <w:szCs w:val="22"/>
              </w:rPr>
            </w:pPr>
            <w:r w:rsidRPr="00C61470">
              <w:rPr>
                <w:rFonts w:ascii="Times New Roman" w:hAnsi="Times New Roman" w:cs="Times New Roman"/>
                <w:sz w:val="22"/>
                <w:szCs w:val="22"/>
              </w:rPr>
              <w:t>Отдел социально-культурных проектов Администрации муниципального образования Ломоносовский муниципальный район Ленинградской области</w:t>
            </w:r>
          </w:p>
        </w:tc>
        <w:tc>
          <w:tcPr>
            <w:tcW w:w="5324" w:type="dxa"/>
          </w:tcPr>
          <w:p w:rsidR="00C61470" w:rsidRPr="00C61470" w:rsidRDefault="00C61470" w:rsidP="00741506">
            <w:pPr>
              <w:pStyle w:val="ConsPlusNormal"/>
              <w:ind w:firstLine="0"/>
              <w:rPr>
                <w:rFonts w:ascii="Times New Roman" w:hAnsi="Times New Roman" w:cs="Times New Roman"/>
                <w:sz w:val="22"/>
                <w:szCs w:val="22"/>
                <w:lang w:eastAsia="en-US"/>
              </w:rPr>
            </w:pPr>
            <w:r w:rsidRPr="00C61470">
              <w:rPr>
                <w:rFonts w:ascii="Times New Roman" w:hAnsi="Times New Roman" w:cs="Times New Roman"/>
                <w:sz w:val="22"/>
                <w:szCs w:val="22"/>
                <w:lang w:eastAsia="en-US"/>
              </w:rPr>
              <w:t>Организация работы по размещению информации в сети «Интернет» Информационно-туристским центром Ломоносовского муниципального района.</w:t>
            </w:r>
          </w:p>
        </w:tc>
      </w:tr>
    </w:tbl>
    <w:p w:rsidR="00C61470" w:rsidRPr="00C61470" w:rsidRDefault="00C61470" w:rsidP="00C61470">
      <w:pPr>
        <w:pStyle w:val="ConsPlusTitle"/>
        <w:jc w:val="center"/>
        <w:outlineLvl w:val="1"/>
        <w:rPr>
          <w:rFonts w:ascii="Times New Roman" w:hAnsi="Times New Roman" w:cs="Times New Roman"/>
          <w:sz w:val="22"/>
          <w:szCs w:val="22"/>
        </w:rPr>
      </w:pPr>
    </w:p>
    <w:p w:rsidR="00C61470" w:rsidRPr="00C61470" w:rsidRDefault="00C61470" w:rsidP="00C61470">
      <w:pPr>
        <w:pStyle w:val="ConsPlusTitle"/>
        <w:jc w:val="center"/>
        <w:outlineLvl w:val="1"/>
        <w:rPr>
          <w:rFonts w:ascii="Times New Roman" w:hAnsi="Times New Roman" w:cs="Times New Roman"/>
          <w:sz w:val="22"/>
          <w:szCs w:val="22"/>
        </w:rPr>
      </w:pPr>
    </w:p>
    <w:p w:rsidR="00C61470" w:rsidRPr="00C61470" w:rsidRDefault="00C61470" w:rsidP="00C61470">
      <w:pPr>
        <w:pStyle w:val="ConsPlusTitle"/>
        <w:jc w:val="center"/>
        <w:outlineLvl w:val="1"/>
        <w:rPr>
          <w:rFonts w:ascii="Times New Roman" w:hAnsi="Times New Roman" w:cs="Times New Roman"/>
          <w:sz w:val="22"/>
          <w:szCs w:val="22"/>
        </w:rPr>
      </w:pPr>
    </w:p>
    <w:p w:rsidR="00C61470" w:rsidRPr="00C61470" w:rsidRDefault="00C61470" w:rsidP="00C61470">
      <w:pPr>
        <w:pStyle w:val="ConsPlusTitle"/>
        <w:jc w:val="center"/>
        <w:outlineLvl w:val="1"/>
        <w:rPr>
          <w:rFonts w:ascii="Times New Roman" w:hAnsi="Times New Roman" w:cs="Times New Roman"/>
          <w:sz w:val="22"/>
          <w:szCs w:val="22"/>
        </w:rPr>
      </w:pPr>
    </w:p>
    <w:p w:rsidR="00C61470" w:rsidRPr="00C61470" w:rsidRDefault="00C61470" w:rsidP="00C61470">
      <w:pPr>
        <w:pStyle w:val="ConsPlusTitle"/>
        <w:jc w:val="center"/>
        <w:outlineLvl w:val="1"/>
        <w:rPr>
          <w:rFonts w:ascii="Times New Roman" w:hAnsi="Times New Roman" w:cs="Times New Roman"/>
          <w:sz w:val="22"/>
          <w:szCs w:val="22"/>
        </w:rPr>
      </w:pPr>
    </w:p>
    <w:p w:rsidR="00C61470" w:rsidRPr="00C61470" w:rsidRDefault="00C61470" w:rsidP="00C61470">
      <w:pPr>
        <w:pStyle w:val="ConsPlusTitle"/>
        <w:jc w:val="center"/>
        <w:outlineLvl w:val="1"/>
        <w:rPr>
          <w:rFonts w:ascii="Times New Roman" w:hAnsi="Times New Roman" w:cs="Times New Roman"/>
          <w:sz w:val="22"/>
          <w:szCs w:val="22"/>
        </w:rPr>
      </w:pPr>
    </w:p>
    <w:p w:rsidR="00C61470" w:rsidRPr="00C61470" w:rsidRDefault="00C61470" w:rsidP="00C61470">
      <w:pPr>
        <w:pStyle w:val="ConsPlusTitle"/>
        <w:jc w:val="center"/>
        <w:outlineLvl w:val="1"/>
        <w:rPr>
          <w:rFonts w:ascii="Times New Roman" w:hAnsi="Times New Roman" w:cs="Times New Roman"/>
          <w:sz w:val="22"/>
          <w:szCs w:val="22"/>
        </w:rPr>
      </w:pPr>
    </w:p>
    <w:p w:rsidR="00C61470" w:rsidRPr="00C61470" w:rsidRDefault="00C61470" w:rsidP="00C61470">
      <w:pPr>
        <w:pStyle w:val="ConsPlusTitle"/>
        <w:jc w:val="center"/>
        <w:outlineLvl w:val="1"/>
        <w:rPr>
          <w:rFonts w:ascii="Times New Roman" w:hAnsi="Times New Roman" w:cs="Times New Roman"/>
          <w:sz w:val="22"/>
          <w:szCs w:val="22"/>
        </w:rPr>
      </w:pPr>
    </w:p>
    <w:p w:rsidR="00C61470" w:rsidRPr="00C61470" w:rsidRDefault="00C61470" w:rsidP="00C61470">
      <w:pPr>
        <w:pStyle w:val="ConsPlusTitle"/>
        <w:jc w:val="center"/>
        <w:outlineLvl w:val="1"/>
        <w:rPr>
          <w:rFonts w:ascii="Times New Roman" w:hAnsi="Times New Roman" w:cs="Times New Roman"/>
          <w:sz w:val="22"/>
          <w:szCs w:val="22"/>
        </w:rPr>
      </w:pPr>
    </w:p>
    <w:p w:rsidR="00C61470" w:rsidRPr="00C61470" w:rsidRDefault="00C61470" w:rsidP="00C61470">
      <w:pPr>
        <w:pStyle w:val="ConsPlusTitle"/>
        <w:jc w:val="center"/>
        <w:outlineLvl w:val="1"/>
        <w:rPr>
          <w:rFonts w:ascii="Times New Roman" w:hAnsi="Times New Roman" w:cs="Times New Roman"/>
          <w:sz w:val="22"/>
          <w:szCs w:val="22"/>
        </w:rPr>
      </w:pPr>
    </w:p>
    <w:p w:rsidR="00CA0A21" w:rsidRPr="00BC0527" w:rsidRDefault="00CA0A21" w:rsidP="00C61470">
      <w:pPr>
        <w:pStyle w:val="ConsPlusTitle"/>
        <w:jc w:val="center"/>
        <w:outlineLvl w:val="1"/>
        <w:rPr>
          <w:rFonts w:ascii="Times New Roman" w:hAnsi="Times New Roman" w:cs="Times New Roman"/>
          <w:sz w:val="22"/>
          <w:szCs w:val="22"/>
        </w:rPr>
      </w:pPr>
    </w:p>
    <w:p w:rsidR="00C61470" w:rsidRPr="00C61470" w:rsidRDefault="00C61470" w:rsidP="00C61470">
      <w:pPr>
        <w:pStyle w:val="ConsPlusTitle"/>
        <w:jc w:val="center"/>
        <w:outlineLvl w:val="1"/>
        <w:rPr>
          <w:rFonts w:ascii="Times New Roman" w:hAnsi="Times New Roman" w:cs="Times New Roman"/>
          <w:sz w:val="22"/>
          <w:szCs w:val="22"/>
        </w:rPr>
      </w:pPr>
      <w:r w:rsidRPr="00C61470">
        <w:rPr>
          <w:rFonts w:ascii="Times New Roman" w:hAnsi="Times New Roman" w:cs="Times New Roman"/>
          <w:sz w:val="22"/>
          <w:szCs w:val="22"/>
        </w:rPr>
        <w:lastRenderedPageBreak/>
        <w:t>II. Системные мероприятия, направленные на развитие конкуренции в Ленинградской области</w:t>
      </w:r>
    </w:p>
    <w:p w:rsidR="00C61470" w:rsidRPr="00BC0527" w:rsidRDefault="00C61470" w:rsidP="00C61470">
      <w:pPr>
        <w:pStyle w:val="ConsPlusNormal"/>
        <w:jc w:val="right"/>
        <w:rPr>
          <w:rFonts w:ascii="Times New Roman" w:hAnsi="Times New Roman" w:cs="Times New Roman"/>
          <w:sz w:val="22"/>
          <w:szCs w:val="22"/>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969"/>
        <w:gridCol w:w="3827"/>
        <w:gridCol w:w="1843"/>
        <w:gridCol w:w="1275"/>
        <w:gridCol w:w="1134"/>
        <w:gridCol w:w="2694"/>
      </w:tblGrid>
      <w:tr w:rsidR="00C61470" w:rsidRPr="00C61470" w:rsidTr="00CA0A21">
        <w:tc>
          <w:tcPr>
            <w:tcW w:w="567" w:type="dxa"/>
            <w:vMerge w:val="restart"/>
          </w:tcPr>
          <w:p w:rsidR="00C61470" w:rsidRPr="00C61470" w:rsidRDefault="00CA0A21" w:rsidP="00CA0A21">
            <w:pPr>
              <w:pStyle w:val="ConsPlusNormal"/>
              <w:ind w:hanging="23"/>
              <w:rPr>
                <w:rFonts w:ascii="Times New Roman" w:hAnsi="Times New Roman" w:cs="Times New Roman"/>
                <w:sz w:val="22"/>
                <w:szCs w:val="22"/>
              </w:rPr>
            </w:pPr>
            <w:r>
              <w:rPr>
                <w:rFonts w:ascii="Times New Roman" w:hAnsi="Times New Roman" w:cs="Times New Roman"/>
                <w:sz w:val="22"/>
                <w:szCs w:val="22"/>
              </w:rPr>
              <w:t>N</w:t>
            </w:r>
            <w:r>
              <w:rPr>
                <w:rFonts w:ascii="Times New Roman" w:hAnsi="Times New Roman" w:cs="Times New Roman"/>
                <w:sz w:val="22"/>
                <w:szCs w:val="22"/>
                <w:lang w:val="en-US"/>
              </w:rPr>
              <w:t xml:space="preserve"> </w:t>
            </w:r>
            <w:proofErr w:type="spellStart"/>
            <w:proofErr w:type="gramStart"/>
            <w:r w:rsidR="00C61470" w:rsidRPr="00C61470">
              <w:rPr>
                <w:rFonts w:ascii="Times New Roman" w:hAnsi="Times New Roman" w:cs="Times New Roman"/>
                <w:sz w:val="22"/>
                <w:szCs w:val="22"/>
              </w:rPr>
              <w:t>п</w:t>
            </w:r>
            <w:proofErr w:type="spellEnd"/>
            <w:proofErr w:type="gramEnd"/>
            <w:r w:rsidR="00C61470" w:rsidRPr="00C61470">
              <w:rPr>
                <w:rFonts w:ascii="Times New Roman" w:hAnsi="Times New Roman" w:cs="Times New Roman"/>
                <w:sz w:val="22"/>
                <w:szCs w:val="22"/>
              </w:rPr>
              <w:t>/</w:t>
            </w:r>
            <w:proofErr w:type="spellStart"/>
            <w:r w:rsidR="00C61470" w:rsidRPr="00C61470">
              <w:rPr>
                <w:rFonts w:ascii="Times New Roman" w:hAnsi="Times New Roman" w:cs="Times New Roman"/>
                <w:sz w:val="22"/>
                <w:szCs w:val="22"/>
              </w:rPr>
              <w:t>п</w:t>
            </w:r>
            <w:proofErr w:type="spellEnd"/>
          </w:p>
        </w:tc>
        <w:tc>
          <w:tcPr>
            <w:tcW w:w="3969" w:type="dxa"/>
            <w:vMerge w:val="restart"/>
          </w:tcPr>
          <w:p w:rsidR="00C61470" w:rsidRPr="00C61470" w:rsidRDefault="00C61470" w:rsidP="00CA0A21">
            <w:pPr>
              <w:pStyle w:val="ConsPlusNormal"/>
              <w:ind w:left="-63" w:firstLine="0"/>
              <w:jc w:val="center"/>
              <w:rPr>
                <w:rFonts w:ascii="Times New Roman" w:hAnsi="Times New Roman" w:cs="Times New Roman"/>
                <w:sz w:val="22"/>
                <w:szCs w:val="22"/>
              </w:rPr>
            </w:pPr>
            <w:r w:rsidRPr="00C61470">
              <w:rPr>
                <w:rFonts w:ascii="Times New Roman" w:hAnsi="Times New Roman" w:cs="Times New Roman"/>
                <w:sz w:val="22"/>
                <w:szCs w:val="22"/>
              </w:rPr>
              <w:t>Мероприятия, направленные на развитие конкуренции</w:t>
            </w:r>
          </w:p>
        </w:tc>
        <w:tc>
          <w:tcPr>
            <w:tcW w:w="3827" w:type="dxa"/>
            <w:vMerge w:val="restart"/>
          </w:tcPr>
          <w:p w:rsidR="00C61470" w:rsidRPr="00C61470" w:rsidRDefault="00C61470" w:rsidP="00CA0A21">
            <w:pPr>
              <w:pStyle w:val="ConsPlusNormal"/>
              <w:ind w:left="-63" w:firstLine="0"/>
              <w:jc w:val="center"/>
              <w:rPr>
                <w:rFonts w:ascii="Times New Roman" w:hAnsi="Times New Roman" w:cs="Times New Roman"/>
                <w:sz w:val="22"/>
                <w:szCs w:val="22"/>
              </w:rPr>
            </w:pPr>
            <w:r w:rsidRPr="00C61470">
              <w:rPr>
                <w:rFonts w:ascii="Times New Roman" w:hAnsi="Times New Roman" w:cs="Times New Roman"/>
                <w:sz w:val="22"/>
                <w:szCs w:val="22"/>
              </w:rPr>
              <w:t>Целевые индикаторы, единица измерения</w:t>
            </w:r>
          </w:p>
        </w:tc>
        <w:tc>
          <w:tcPr>
            <w:tcW w:w="1843" w:type="dxa"/>
            <w:vMerge w:val="restart"/>
          </w:tcPr>
          <w:p w:rsidR="00C61470" w:rsidRPr="00C61470" w:rsidRDefault="00C61470" w:rsidP="00CA0A21">
            <w:pPr>
              <w:pStyle w:val="ConsPlusNormal"/>
              <w:ind w:left="-63" w:firstLine="0"/>
              <w:jc w:val="center"/>
              <w:rPr>
                <w:rFonts w:ascii="Times New Roman" w:hAnsi="Times New Roman" w:cs="Times New Roman"/>
                <w:sz w:val="22"/>
                <w:szCs w:val="22"/>
              </w:rPr>
            </w:pPr>
            <w:r w:rsidRPr="00C61470">
              <w:rPr>
                <w:rFonts w:ascii="Times New Roman" w:hAnsi="Times New Roman" w:cs="Times New Roman"/>
                <w:sz w:val="22"/>
                <w:szCs w:val="22"/>
              </w:rPr>
              <w:t>Текущая ситуация (описание проблемы), фактическое значение</w:t>
            </w:r>
          </w:p>
        </w:tc>
        <w:tc>
          <w:tcPr>
            <w:tcW w:w="2409" w:type="dxa"/>
            <w:gridSpan w:val="2"/>
          </w:tcPr>
          <w:p w:rsidR="00C61470" w:rsidRPr="00C61470" w:rsidRDefault="00C61470" w:rsidP="00CA0A21">
            <w:pPr>
              <w:pStyle w:val="ConsPlusNormal"/>
              <w:ind w:left="-63" w:firstLine="0"/>
              <w:rPr>
                <w:rFonts w:ascii="Times New Roman" w:hAnsi="Times New Roman" w:cs="Times New Roman"/>
                <w:sz w:val="22"/>
                <w:szCs w:val="22"/>
              </w:rPr>
            </w:pPr>
            <w:r w:rsidRPr="00C61470">
              <w:rPr>
                <w:rFonts w:ascii="Times New Roman" w:hAnsi="Times New Roman" w:cs="Times New Roman"/>
                <w:sz w:val="22"/>
                <w:szCs w:val="22"/>
              </w:rPr>
              <w:t>Значение ключевого показателя</w:t>
            </w:r>
          </w:p>
        </w:tc>
        <w:tc>
          <w:tcPr>
            <w:tcW w:w="2694" w:type="dxa"/>
            <w:vMerge w:val="restart"/>
          </w:tcPr>
          <w:p w:rsidR="00C61470" w:rsidRPr="00C61470" w:rsidRDefault="00C61470" w:rsidP="00CA0A21">
            <w:pPr>
              <w:pStyle w:val="ConsPlusNormal"/>
              <w:ind w:left="-63" w:firstLine="0"/>
              <w:rPr>
                <w:rFonts w:ascii="Times New Roman" w:hAnsi="Times New Roman" w:cs="Times New Roman"/>
                <w:sz w:val="22"/>
                <w:szCs w:val="22"/>
              </w:rPr>
            </w:pPr>
            <w:r w:rsidRPr="00C61470">
              <w:rPr>
                <w:rFonts w:ascii="Times New Roman" w:hAnsi="Times New Roman" w:cs="Times New Roman"/>
                <w:sz w:val="22"/>
                <w:szCs w:val="22"/>
              </w:rPr>
              <w:t>Исполнитель</w:t>
            </w:r>
          </w:p>
        </w:tc>
      </w:tr>
      <w:tr w:rsidR="00C61470" w:rsidRPr="00C61470" w:rsidTr="00CA0A21">
        <w:trPr>
          <w:trHeight w:val="513"/>
        </w:trPr>
        <w:tc>
          <w:tcPr>
            <w:tcW w:w="567" w:type="dxa"/>
            <w:vMerge/>
          </w:tcPr>
          <w:p w:rsidR="00C61470" w:rsidRPr="00C61470" w:rsidRDefault="00C61470" w:rsidP="00CA0A21">
            <w:pPr>
              <w:ind w:hanging="23"/>
              <w:rPr>
                <w:sz w:val="22"/>
                <w:szCs w:val="22"/>
              </w:rPr>
            </w:pPr>
          </w:p>
        </w:tc>
        <w:tc>
          <w:tcPr>
            <w:tcW w:w="3969" w:type="dxa"/>
            <w:vMerge/>
          </w:tcPr>
          <w:p w:rsidR="00C61470" w:rsidRPr="00C61470" w:rsidRDefault="00C61470" w:rsidP="003911FC">
            <w:pPr>
              <w:rPr>
                <w:sz w:val="22"/>
                <w:szCs w:val="22"/>
              </w:rPr>
            </w:pPr>
          </w:p>
        </w:tc>
        <w:tc>
          <w:tcPr>
            <w:tcW w:w="3827" w:type="dxa"/>
            <w:vMerge/>
          </w:tcPr>
          <w:p w:rsidR="00C61470" w:rsidRPr="00C61470" w:rsidRDefault="00C61470" w:rsidP="003911FC">
            <w:pPr>
              <w:rPr>
                <w:sz w:val="22"/>
                <w:szCs w:val="22"/>
              </w:rPr>
            </w:pPr>
          </w:p>
        </w:tc>
        <w:tc>
          <w:tcPr>
            <w:tcW w:w="1843" w:type="dxa"/>
            <w:vMerge/>
          </w:tcPr>
          <w:p w:rsidR="00C61470" w:rsidRPr="00C61470" w:rsidRDefault="00C61470" w:rsidP="003911FC">
            <w:pPr>
              <w:rPr>
                <w:sz w:val="22"/>
                <w:szCs w:val="22"/>
              </w:rPr>
            </w:pPr>
          </w:p>
        </w:tc>
        <w:tc>
          <w:tcPr>
            <w:tcW w:w="1275" w:type="dxa"/>
          </w:tcPr>
          <w:p w:rsidR="00C61470" w:rsidRPr="00C61470" w:rsidRDefault="00C61470" w:rsidP="00CA0A21">
            <w:pPr>
              <w:pStyle w:val="ConsPlusNormal"/>
              <w:ind w:firstLine="0"/>
              <w:rPr>
                <w:rFonts w:ascii="Times New Roman" w:hAnsi="Times New Roman" w:cs="Times New Roman"/>
                <w:sz w:val="22"/>
                <w:szCs w:val="22"/>
              </w:rPr>
            </w:pPr>
            <w:r w:rsidRPr="00C61470">
              <w:rPr>
                <w:rFonts w:ascii="Times New Roman" w:hAnsi="Times New Roman" w:cs="Times New Roman"/>
                <w:sz w:val="22"/>
                <w:szCs w:val="22"/>
              </w:rPr>
              <w:t xml:space="preserve">2021 год </w:t>
            </w:r>
          </w:p>
          <w:p w:rsidR="00C61470" w:rsidRPr="00C61470" w:rsidRDefault="00C61470" w:rsidP="00CA0A21">
            <w:pPr>
              <w:pStyle w:val="ConsPlusNormal"/>
              <w:ind w:firstLine="0"/>
              <w:rPr>
                <w:rFonts w:ascii="Times New Roman" w:hAnsi="Times New Roman" w:cs="Times New Roman"/>
                <w:sz w:val="22"/>
                <w:szCs w:val="22"/>
              </w:rPr>
            </w:pPr>
            <w:r w:rsidRPr="00C61470">
              <w:rPr>
                <w:rFonts w:ascii="Times New Roman" w:hAnsi="Times New Roman" w:cs="Times New Roman"/>
                <w:sz w:val="22"/>
                <w:szCs w:val="22"/>
              </w:rPr>
              <w:t>(план)</w:t>
            </w:r>
          </w:p>
        </w:tc>
        <w:tc>
          <w:tcPr>
            <w:tcW w:w="1134" w:type="dxa"/>
          </w:tcPr>
          <w:p w:rsidR="00C61470" w:rsidRPr="00C61470" w:rsidRDefault="00C61470" w:rsidP="00CA0A21">
            <w:pPr>
              <w:pStyle w:val="ConsPlusNormal"/>
              <w:ind w:firstLine="0"/>
              <w:rPr>
                <w:rFonts w:ascii="Times New Roman" w:hAnsi="Times New Roman" w:cs="Times New Roman"/>
                <w:sz w:val="22"/>
                <w:szCs w:val="22"/>
              </w:rPr>
            </w:pPr>
            <w:r w:rsidRPr="00C61470">
              <w:rPr>
                <w:rFonts w:ascii="Times New Roman" w:hAnsi="Times New Roman" w:cs="Times New Roman"/>
                <w:sz w:val="22"/>
                <w:szCs w:val="22"/>
              </w:rPr>
              <w:t>2022 год</w:t>
            </w:r>
          </w:p>
          <w:p w:rsidR="00C61470" w:rsidRPr="00C61470" w:rsidRDefault="00C61470" w:rsidP="00CA0A21">
            <w:pPr>
              <w:pStyle w:val="ConsPlusNormal"/>
              <w:ind w:firstLine="0"/>
              <w:rPr>
                <w:rFonts w:ascii="Times New Roman" w:hAnsi="Times New Roman" w:cs="Times New Roman"/>
                <w:sz w:val="22"/>
                <w:szCs w:val="22"/>
              </w:rPr>
            </w:pPr>
            <w:r w:rsidRPr="00C61470">
              <w:rPr>
                <w:rFonts w:ascii="Times New Roman" w:hAnsi="Times New Roman" w:cs="Times New Roman"/>
                <w:sz w:val="22"/>
                <w:szCs w:val="22"/>
              </w:rPr>
              <w:t>(план)</w:t>
            </w:r>
          </w:p>
        </w:tc>
        <w:tc>
          <w:tcPr>
            <w:tcW w:w="2694" w:type="dxa"/>
            <w:vMerge/>
          </w:tcPr>
          <w:p w:rsidR="00C61470" w:rsidRPr="00C61470" w:rsidRDefault="00C61470" w:rsidP="00CA0A21">
            <w:pPr>
              <w:rPr>
                <w:sz w:val="22"/>
                <w:szCs w:val="22"/>
              </w:rPr>
            </w:pPr>
          </w:p>
        </w:tc>
      </w:tr>
      <w:tr w:rsidR="00C61470" w:rsidRPr="00C61470" w:rsidTr="00CA0A21">
        <w:trPr>
          <w:trHeight w:val="1984"/>
        </w:trPr>
        <w:tc>
          <w:tcPr>
            <w:tcW w:w="567" w:type="dxa"/>
            <w:tcBorders>
              <w:bottom w:val="nil"/>
            </w:tcBorders>
          </w:tcPr>
          <w:p w:rsidR="00C61470" w:rsidRPr="00C61470" w:rsidRDefault="00C61470" w:rsidP="00CA0A21">
            <w:pPr>
              <w:pStyle w:val="ConsPlusNormal"/>
              <w:ind w:hanging="23"/>
              <w:rPr>
                <w:rFonts w:ascii="Times New Roman" w:hAnsi="Times New Roman" w:cs="Times New Roman"/>
                <w:sz w:val="22"/>
                <w:szCs w:val="22"/>
              </w:rPr>
            </w:pPr>
            <w:r w:rsidRPr="00C61470">
              <w:rPr>
                <w:rFonts w:ascii="Times New Roman" w:hAnsi="Times New Roman" w:cs="Times New Roman"/>
                <w:sz w:val="22"/>
                <w:szCs w:val="22"/>
              </w:rPr>
              <w:t>1</w:t>
            </w:r>
          </w:p>
        </w:tc>
        <w:tc>
          <w:tcPr>
            <w:tcW w:w="3969" w:type="dxa"/>
            <w:tcBorders>
              <w:bottom w:val="nil"/>
            </w:tcBorders>
          </w:tcPr>
          <w:p w:rsidR="00C61470" w:rsidRPr="00C61470" w:rsidRDefault="00C61470" w:rsidP="00CA0A21">
            <w:pPr>
              <w:pStyle w:val="ConsPlusNormal"/>
              <w:ind w:firstLine="0"/>
              <w:rPr>
                <w:rFonts w:ascii="Times New Roman" w:hAnsi="Times New Roman" w:cs="Times New Roman"/>
                <w:sz w:val="22"/>
                <w:szCs w:val="22"/>
              </w:rPr>
            </w:pPr>
            <w:r w:rsidRPr="00C61470">
              <w:rPr>
                <w:rFonts w:ascii="Times New Roman" w:hAnsi="Times New Roman" w:cs="Times New Roman"/>
                <w:sz w:val="22"/>
                <w:szCs w:val="22"/>
              </w:rPr>
              <w:t>Развитие конкурентоспособности товаров, работ, услуг субъектов малого и среднего предпринимательства</w:t>
            </w:r>
          </w:p>
        </w:tc>
        <w:tc>
          <w:tcPr>
            <w:tcW w:w="3827" w:type="dxa"/>
          </w:tcPr>
          <w:p w:rsidR="00C61470" w:rsidRPr="00C61470" w:rsidRDefault="00C61470" w:rsidP="00CA0A21">
            <w:pPr>
              <w:pStyle w:val="ConsPlusNormal"/>
              <w:ind w:firstLine="0"/>
              <w:rPr>
                <w:rFonts w:ascii="Times New Roman" w:hAnsi="Times New Roman" w:cs="Times New Roman"/>
                <w:sz w:val="22"/>
                <w:szCs w:val="22"/>
              </w:rPr>
            </w:pPr>
            <w:r w:rsidRPr="00C61470">
              <w:rPr>
                <w:rFonts w:ascii="Times New Roman" w:hAnsi="Times New Roman" w:cs="Times New Roman"/>
                <w:sz w:val="22"/>
                <w:szCs w:val="22"/>
              </w:rPr>
              <w:t xml:space="preserve">Доля закупок товаров, работ, услуг, которые муниципальные заказчики осуществили у субъектов малого предпринимательства в соответствии с </w:t>
            </w:r>
            <w:hyperlink r:id="rId11" w:history="1">
              <w:r w:rsidRPr="00C61470">
                <w:rPr>
                  <w:rFonts w:ascii="Times New Roman" w:hAnsi="Times New Roman" w:cs="Times New Roman"/>
                  <w:color w:val="0000FF"/>
                  <w:sz w:val="22"/>
                  <w:szCs w:val="22"/>
                </w:rPr>
                <w:t>частью 1 статьи 30</w:t>
              </w:r>
            </w:hyperlink>
            <w:r w:rsidRPr="00C61470">
              <w:rPr>
                <w:rFonts w:ascii="Times New Roman" w:hAnsi="Times New Roman" w:cs="Times New Roman"/>
                <w:sz w:val="22"/>
                <w:szCs w:val="22"/>
              </w:rPr>
              <w:t xml:space="preserve"> Федерального закона от 05.04.2013 N 44-ФЗ, </w:t>
            </w:r>
            <w:proofErr w:type="spellStart"/>
            <w:r w:rsidRPr="00C61470">
              <w:rPr>
                <w:rFonts w:ascii="Times New Roman" w:hAnsi="Times New Roman" w:cs="Times New Roman"/>
                <w:sz w:val="22"/>
                <w:szCs w:val="22"/>
              </w:rPr>
              <w:t>проц.%</w:t>
            </w:r>
            <w:proofErr w:type="spellEnd"/>
            <w:r w:rsidRPr="00C61470">
              <w:rPr>
                <w:rFonts w:ascii="Times New Roman" w:hAnsi="Times New Roman" w:cs="Times New Roman"/>
                <w:sz w:val="22"/>
                <w:szCs w:val="22"/>
              </w:rPr>
              <w:t>.</w:t>
            </w:r>
          </w:p>
        </w:tc>
        <w:tc>
          <w:tcPr>
            <w:tcW w:w="1843" w:type="dxa"/>
          </w:tcPr>
          <w:p w:rsidR="00C61470" w:rsidRPr="00CA0A21" w:rsidRDefault="00C61470" w:rsidP="00CA0A21">
            <w:pPr>
              <w:pStyle w:val="ConsPlusNormal"/>
              <w:ind w:right="-62" w:firstLine="0"/>
              <w:jc w:val="center"/>
              <w:rPr>
                <w:rFonts w:ascii="Times New Roman" w:hAnsi="Times New Roman" w:cs="Times New Roman"/>
                <w:sz w:val="22"/>
                <w:szCs w:val="22"/>
              </w:rPr>
            </w:pPr>
            <w:r w:rsidRPr="00CA0A21">
              <w:rPr>
                <w:rFonts w:ascii="Times New Roman" w:hAnsi="Times New Roman" w:cs="Times New Roman"/>
                <w:sz w:val="22"/>
                <w:szCs w:val="22"/>
              </w:rPr>
              <w:t>45</w:t>
            </w:r>
          </w:p>
          <w:p w:rsidR="00C61470" w:rsidRPr="00CA0A21" w:rsidRDefault="00C61470" w:rsidP="00CA0A21">
            <w:pPr>
              <w:pStyle w:val="ConsPlusNormal"/>
              <w:ind w:right="-62" w:firstLine="0"/>
              <w:jc w:val="center"/>
              <w:rPr>
                <w:rFonts w:ascii="Times New Roman" w:hAnsi="Times New Roman" w:cs="Times New Roman"/>
                <w:sz w:val="22"/>
                <w:szCs w:val="22"/>
              </w:rPr>
            </w:pPr>
          </w:p>
        </w:tc>
        <w:tc>
          <w:tcPr>
            <w:tcW w:w="1275" w:type="dxa"/>
          </w:tcPr>
          <w:p w:rsidR="00C61470" w:rsidRPr="00C61470" w:rsidRDefault="00C61470" w:rsidP="00CA0A21">
            <w:pPr>
              <w:pStyle w:val="ConsPlusNormal"/>
              <w:ind w:firstLine="0"/>
              <w:jc w:val="center"/>
              <w:rPr>
                <w:rFonts w:ascii="Times New Roman" w:hAnsi="Times New Roman" w:cs="Times New Roman"/>
                <w:sz w:val="22"/>
                <w:szCs w:val="22"/>
              </w:rPr>
            </w:pPr>
            <w:r w:rsidRPr="00C61470">
              <w:rPr>
                <w:rFonts w:ascii="Times New Roman" w:hAnsi="Times New Roman" w:cs="Times New Roman"/>
                <w:sz w:val="22"/>
                <w:szCs w:val="22"/>
              </w:rPr>
              <w:t>40</w:t>
            </w:r>
          </w:p>
        </w:tc>
        <w:tc>
          <w:tcPr>
            <w:tcW w:w="1134" w:type="dxa"/>
          </w:tcPr>
          <w:p w:rsidR="00C61470" w:rsidRPr="00C61470" w:rsidRDefault="00C61470" w:rsidP="00CA0A21">
            <w:pPr>
              <w:pStyle w:val="ConsPlusNormal"/>
              <w:ind w:firstLine="0"/>
              <w:jc w:val="center"/>
              <w:rPr>
                <w:rFonts w:ascii="Times New Roman" w:hAnsi="Times New Roman" w:cs="Times New Roman"/>
                <w:sz w:val="22"/>
                <w:szCs w:val="22"/>
              </w:rPr>
            </w:pPr>
            <w:r w:rsidRPr="00C61470">
              <w:rPr>
                <w:rFonts w:ascii="Times New Roman" w:hAnsi="Times New Roman" w:cs="Times New Roman"/>
                <w:sz w:val="22"/>
                <w:szCs w:val="22"/>
              </w:rPr>
              <w:t>40</w:t>
            </w:r>
          </w:p>
        </w:tc>
        <w:tc>
          <w:tcPr>
            <w:tcW w:w="2694" w:type="dxa"/>
          </w:tcPr>
          <w:p w:rsidR="00C61470" w:rsidRPr="00C61470" w:rsidRDefault="00C61470" w:rsidP="00CA0A21">
            <w:pPr>
              <w:pStyle w:val="ConsPlusNormal"/>
              <w:ind w:firstLine="0"/>
              <w:rPr>
                <w:rFonts w:ascii="Times New Roman" w:hAnsi="Times New Roman" w:cs="Times New Roman"/>
                <w:sz w:val="22"/>
                <w:szCs w:val="22"/>
              </w:rPr>
            </w:pPr>
            <w:r w:rsidRPr="00C61470">
              <w:rPr>
                <w:rFonts w:ascii="Times New Roman" w:hAnsi="Times New Roman" w:cs="Times New Roman"/>
                <w:sz w:val="22"/>
                <w:szCs w:val="22"/>
              </w:rPr>
              <w:t>МКУ «ЦИАХО»</w:t>
            </w:r>
          </w:p>
          <w:p w:rsidR="00C61470" w:rsidRPr="00C61470" w:rsidRDefault="00C61470" w:rsidP="00CA0A21">
            <w:pPr>
              <w:pStyle w:val="ConsPlusNormal"/>
              <w:ind w:firstLine="0"/>
              <w:rPr>
                <w:rFonts w:ascii="Times New Roman" w:hAnsi="Times New Roman" w:cs="Times New Roman"/>
                <w:sz w:val="22"/>
                <w:szCs w:val="22"/>
              </w:rPr>
            </w:pPr>
          </w:p>
          <w:p w:rsidR="00C61470" w:rsidRPr="00C61470" w:rsidRDefault="00C61470" w:rsidP="00CA0A21">
            <w:pPr>
              <w:pStyle w:val="ConsPlusNormal"/>
              <w:ind w:firstLine="0"/>
              <w:rPr>
                <w:rFonts w:ascii="Times New Roman" w:hAnsi="Times New Roman" w:cs="Times New Roman"/>
                <w:sz w:val="22"/>
                <w:szCs w:val="22"/>
              </w:rPr>
            </w:pPr>
            <w:r w:rsidRPr="00C61470">
              <w:rPr>
                <w:rFonts w:ascii="Times New Roman" w:hAnsi="Times New Roman" w:cs="Times New Roman"/>
                <w:sz w:val="22"/>
                <w:szCs w:val="22"/>
              </w:rPr>
              <w:t>Администрация муниципального образования Ломоносовский муниципальный район Ленинградской области</w:t>
            </w:r>
          </w:p>
        </w:tc>
      </w:tr>
      <w:tr w:rsidR="00C61470" w:rsidRPr="00C61470" w:rsidTr="00CA0A21">
        <w:tc>
          <w:tcPr>
            <w:tcW w:w="567" w:type="dxa"/>
          </w:tcPr>
          <w:p w:rsidR="00C61470" w:rsidRPr="00C61470" w:rsidRDefault="00C61470" w:rsidP="00CA0A21">
            <w:pPr>
              <w:pStyle w:val="ConsPlusNormal"/>
              <w:ind w:firstLine="0"/>
              <w:rPr>
                <w:rFonts w:ascii="Times New Roman" w:hAnsi="Times New Roman" w:cs="Times New Roman"/>
                <w:sz w:val="22"/>
                <w:szCs w:val="22"/>
              </w:rPr>
            </w:pPr>
            <w:r w:rsidRPr="00C61470">
              <w:rPr>
                <w:rFonts w:ascii="Times New Roman" w:hAnsi="Times New Roman" w:cs="Times New Roman"/>
                <w:sz w:val="22"/>
                <w:szCs w:val="22"/>
              </w:rPr>
              <w:t>2</w:t>
            </w:r>
          </w:p>
        </w:tc>
        <w:tc>
          <w:tcPr>
            <w:tcW w:w="3969" w:type="dxa"/>
          </w:tcPr>
          <w:p w:rsidR="00C61470" w:rsidRPr="00C61470" w:rsidRDefault="00C61470" w:rsidP="00CA0A21">
            <w:pPr>
              <w:pStyle w:val="ConsPlusNormal"/>
              <w:ind w:firstLine="0"/>
              <w:rPr>
                <w:rFonts w:ascii="Times New Roman" w:hAnsi="Times New Roman" w:cs="Times New Roman"/>
                <w:sz w:val="22"/>
                <w:szCs w:val="22"/>
              </w:rPr>
            </w:pPr>
            <w:r w:rsidRPr="00C61470">
              <w:rPr>
                <w:rFonts w:ascii="Times New Roman" w:hAnsi="Times New Roman" w:cs="Times New Roman"/>
                <w:sz w:val="22"/>
                <w:szCs w:val="22"/>
              </w:rPr>
              <w:t xml:space="preserve">Содействие развитию негосударственных (немуниципальных) социально ориентированных некоммерческих организаций (СОНКО) и "социального предпринимательства", включая наличие в региональных программах поддержки социально ориентированных некоммерческих организаций </w:t>
            </w:r>
            <w:proofErr w:type="gramStart"/>
            <w:r w:rsidRPr="00C61470">
              <w:rPr>
                <w:rFonts w:ascii="Times New Roman" w:hAnsi="Times New Roman" w:cs="Times New Roman"/>
                <w:sz w:val="22"/>
                <w:szCs w:val="22"/>
              </w:rPr>
              <w:t>и(</w:t>
            </w:r>
            <w:proofErr w:type="gramEnd"/>
            <w:r w:rsidRPr="00C61470">
              <w:rPr>
                <w:rFonts w:ascii="Times New Roman" w:hAnsi="Times New Roman" w:cs="Times New Roman"/>
                <w:sz w:val="22"/>
                <w:szCs w:val="22"/>
              </w:rPr>
              <w:t xml:space="preserve">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w:t>
            </w:r>
            <w:r w:rsidRPr="00C61470">
              <w:rPr>
                <w:rFonts w:ascii="Times New Roman" w:hAnsi="Times New Roman" w:cs="Times New Roman"/>
                <w:sz w:val="22"/>
                <w:szCs w:val="22"/>
              </w:rPr>
              <w:lastRenderedPageBreak/>
              <w:t>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c>
          <w:tcPr>
            <w:tcW w:w="3827" w:type="dxa"/>
          </w:tcPr>
          <w:p w:rsidR="00C61470" w:rsidRPr="00C61470" w:rsidRDefault="00C61470" w:rsidP="00CA0A21">
            <w:pPr>
              <w:pStyle w:val="ConsPlusNormal"/>
              <w:ind w:firstLine="0"/>
              <w:rPr>
                <w:rFonts w:ascii="Times New Roman" w:hAnsi="Times New Roman" w:cs="Times New Roman"/>
                <w:sz w:val="22"/>
                <w:szCs w:val="22"/>
              </w:rPr>
            </w:pPr>
            <w:proofErr w:type="gramStart"/>
            <w:r w:rsidRPr="00C61470">
              <w:rPr>
                <w:rFonts w:ascii="Times New Roman" w:hAnsi="Times New Roman" w:cs="Times New Roman"/>
                <w:sz w:val="22"/>
                <w:szCs w:val="22"/>
              </w:rPr>
              <w:lastRenderedPageBreak/>
              <w:t>Количество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СОНКО и "социального предпринимательства", ед.</w:t>
            </w:r>
            <w:proofErr w:type="gramEnd"/>
          </w:p>
        </w:tc>
        <w:tc>
          <w:tcPr>
            <w:tcW w:w="1843" w:type="dxa"/>
          </w:tcPr>
          <w:p w:rsidR="00C61470" w:rsidRPr="00CA0A21" w:rsidRDefault="00C61470" w:rsidP="00CA0A21">
            <w:pPr>
              <w:pStyle w:val="ConsPlusNormal"/>
              <w:ind w:right="-62" w:firstLine="0"/>
              <w:jc w:val="center"/>
              <w:rPr>
                <w:rFonts w:ascii="Times New Roman" w:hAnsi="Times New Roman" w:cs="Times New Roman"/>
                <w:sz w:val="22"/>
                <w:szCs w:val="22"/>
              </w:rPr>
            </w:pPr>
            <w:r w:rsidRPr="00CA0A21">
              <w:rPr>
                <w:rFonts w:ascii="Times New Roman" w:hAnsi="Times New Roman" w:cs="Times New Roman"/>
                <w:sz w:val="22"/>
                <w:szCs w:val="22"/>
              </w:rPr>
              <w:t>12</w:t>
            </w:r>
          </w:p>
          <w:p w:rsidR="00C61470" w:rsidRPr="00CA0A21" w:rsidRDefault="00C61470" w:rsidP="00CA0A21">
            <w:pPr>
              <w:pStyle w:val="ConsPlusNormal"/>
              <w:ind w:right="-62" w:firstLine="0"/>
              <w:jc w:val="center"/>
              <w:rPr>
                <w:rFonts w:ascii="Times New Roman" w:hAnsi="Times New Roman" w:cs="Times New Roman"/>
                <w:sz w:val="22"/>
                <w:szCs w:val="22"/>
              </w:rPr>
            </w:pPr>
          </w:p>
        </w:tc>
        <w:tc>
          <w:tcPr>
            <w:tcW w:w="1275" w:type="dxa"/>
          </w:tcPr>
          <w:p w:rsidR="00C61470" w:rsidRPr="00C61470" w:rsidRDefault="00C61470" w:rsidP="00CA0A21">
            <w:pPr>
              <w:pStyle w:val="ConsPlusNormal"/>
              <w:ind w:firstLine="0"/>
              <w:rPr>
                <w:rFonts w:ascii="Times New Roman" w:hAnsi="Times New Roman" w:cs="Times New Roman"/>
                <w:sz w:val="22"/>
                <w:szCs w:val="22"/>
              </w:rPr>
            </w:pPr>
            <w:r w:rsidRPr="00C61470">
              <w:rPr>
                <w:rFonts w:ascii="Times New Roman" w:hAnsi="Times New Roman" w:cs="Times New Roman"/>
                <w:sz w:val="22"/>
                <w:szCs w:val="22"/>
              </w:rPr>
              <w:t>12</w:t>
            </w:r>
          </w:p>
        </w:tc>
        <w:tc>
          <w:tcPr>
            <w:tcW w:w="1134" w:type="dxa"/>
          </w:tcPr>
          <w:p w:rsidR="00C61470" w:rsidRPr="00C61470" w:rsidRDefault="00C61470" w:rsidP="00CA0A21">
            <w:pPr>
              <w:pStyle w:val="ConsPlusNormal"/>
              <w:ind w:firstLine="0"/>
              <w:rPr>
                <w:rFonts w:ascii="Times New Roman" w:hAnsi="Times New Roman" w:cs="Times New Roman"/>
                <w:sz w:val="22"/>
                <w:szCs w:val="22"/>
              </w:rPr>
            </w:pPr>
            <w:r w:rsidRPr="00C61470">
              <w:rPr>
                <w:rFonts w:ascii="Times New Roman" w:hAnsi="Times New Roman" w:cs="Times New Roman"/>
                <w:sz w:val="22"/>
                <w:szCs w:val="22"/>
              </w:rPr>
              <w:t>13</w:t>
            </w:r>
          </w:p>
        </w:tc>
        <w:tc>
          <w:tcPr>
            <w:tcW w:w="2694" w:type="dxa"/>
          </w:tcPr>
          <w:p w:rsidR="00C61470" w:rsidRPr="00C61470" w:rsidRDefault="00C61470" w:rsidP="00CA0A21">
            <w:pPr>
              <w:pStyle w:val="ConsPlusNormal"/>
              <w:ind w:firstLine="0"/>
              <w:rPr>
                <w:rFonts w:ascii="Times New Roman" w:hAnsi="Times New Roman" w:cs="Times New Roman"/>
                <w:sz w:val="22"/>
                <w:szCs w:val="22"/>
              </w:rPr>
            </w:pPr>
            <w:r w:rsidRPr="00C61470">
              <w:rPr>
                <w:rFonts w:ascii="Times New Roman" w:hAnsi="Times New Roman" w:cs="Times New Roman"/>
                <w:sz w:val="22"/>
                <w:szCs w:val="22"/>
              </w:rPr>
              <w:t>Комитет по образованию муниципального образования Администрации муниципального образования Ломоносовский муниципальный район Ленинградской области</w:t>
            </w:r>
          </w:p>
        </w:tc>
      </w:tr>
    </w:tbl>
    <w:p w:rsidR="00C61470" w:rsidRPr="00C61470" w:rsidRDefault="00C61470" w:rsidP="00C61470">
      <w:pPr>
        <w:rPr>
          <w:sz w:val="22"/>
          <w:szCs w:val="22"/>
        </w:rPr>
      </w:pPr>
    </w:p>
    <w:p w:rsidR="00D96FA1" w:rsidRPr="00C61470" w:rsidRDefault="00D96FA1" w:rsidP="00857109">
      <w:pPr>
        <w:rPr>
          <w:color w:val="000000"/>
          <w:spacing w:val="-3"/>
          <w:sz w:val="22"/>
          <w:szCs w:val="22"/>
          <w:shd w:val="clear" w:color="auto" w:fill="FFFFFF"/>
        </w:rPr>
      </w:pPr>
    </w:p>
    <w:sectPr w:rsidR="00D96FA1" w:rsidRPr="00C61470" w:rsidSect="00741506">
      <w:pgSz w:w="16840" w:h="11907" w:orient="landscape" w:code="9"/>
      <w:pgMar w:top="1134" w:right="1134" w:bottom="992" w:left="851"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B7E" w:rsidRDefault="00551B7E">
      <w:r>
        <w:separator/>
      </w:r>
    </w:p>
  </w:endnote>
  <w:endnote w:type="continuationSeparator" w:id="0">
    <w:p w:rsidR="00551B7E" w:rsidRDefault="00551B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D1" w:rsidRDefault="00D316D1" w:rsidP="00D63540">
    <w:pPr>
      <w:pStyle w:val="af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249768"/>
      <w:docPartObj>
        <w:docPartGallery w:val="Page Numbers (Bottom of Page)"/>
        <w:docPartUnique/>
      </w:docPartObj>
    </w:sdtPr>
    <w:sdtContent>
      <w:p w:rsidR="00D316D1" w:rsidRDefault="00943618">
        <w:pPr>
          <w:pStyle w:val="af6"/>
          <w:jc w:val="center"/>
        </w:pPr>
        <w:fldSimple w:instr="PAGE   \* MERGEFORMAT">
          <w:r w:rsidR="00BC0527">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B7E" w:rsidRDefault="00551B7E">
      <w:r>
        <w:separator/>
      </w:r>
    </w:p>
  </w:footnote>
  <w:footnote w:type="continuationSeparator" w:id="0">
    <w:p w:rsidR="00551B7E" w:rsidRDefault="00551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D1" w:rsidRDefault="00943618" w:rsidP="00D63540">
    <w:pPr>
      <w:pStyle w:val="af3"/>
      <w:framePr w:wrap="around" w:vAnchor="text" w:hAnchor="margin" w:xAlign="center" w:y="1"/>
      <w:rPr>
        <w:rStyle w:val="af5"/>
      </w:rPr>
    </w:pPr>
    <w:r>
      <w:rPr>
        <w:rStyle w:val="af5"/>
      </w:rPr>
      <w:fldChar w:fldCharType="begin"/>
    </w:r>
    <w:r w:rsidR="00D316D1">
      <w:rPr>
        <w:rStyle w:val="af5"/>
      </w:rPr>
      <w:instrText xml:space="preserve">PAGE  </w:instrText>
    </w:r>
    <w:r>
      <w:rPr>
        <w:rStyle w:val="af5"/>
      </w:rPr>
      <w:fldChar w:fldCharType="end"/>
    </w:r>
  </w:p>
  <w:p w:rsidR="00D316D1" w:rsidRDefault="00D316D1">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D1" w:rsidRDefault="00943618">
    <w:pPr>
      <w:pStyle w:val="af3"/>
      <w:jc w:val="center"/>
    </w:pPr>
    <w:fldSimple w:instr="PAGE   \* MERGEFORMAT">
      <w:r w:rsidR="00BC0527">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105FD"/>
    <w:multiLevelType w:val="hybridMultilevel"/>
    <w:tmpl w:val="1C067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3">
    <w:nsid w:val="04F612EE"/>
    <w:multiLevelType w:val="hybridMultilevel"/>
    <w:tmpl w:val="966A0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BB7932"/>
    <w:multiLevelType w:val="singleLevel"/>
    <w:tmpl w:val="E758D478"/>
    <w:lvl w:ilvl="0">
      <w:start w:val="2"/>
      <w:numFmt w:val="decimal"/>
      <w:lvlText w:val="3.%1."/>
      <w:legacy w:legacy="1" w:legacySpace="0" w:legacyIndent="711"/>
      <w:lvlJc w:val="left"/>
      <w:rPr>
        <w:rFonts w:ascii="Times New Roman" w:hAnsi="Times New Roman" w:cs="Times New Roman" w:hint="default"/>
      </w:rPr>
    </w:lvl>
  </w:abstractNum>
  <w:abstractNum w:abstractNumId="7">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B47271"/>
    <w:multiLevelType w:val="hybridMultilevel"/>
    <w:tmpl w:val="21787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2">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BAD6510"/>
    <w:multiLevelType w:val="hybridMultilevel"/>
    <w:tmpl w:val="2BE42AC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8">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9">
    <w:nsid w:val="2CA32109"/>
    <w:multiLevelType w:val="hybridMultilevel"/>
    <w:tmpl w:val="A41AE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6E51AE"/>
    <w:multiLevelType w:val="singleLevel"/>
    <w:tmpl w:val="5D64347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2">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3CC34526"/>
    <w:multiLevelType w:val="singleLevel"/>
    <w:tmpl w:val="E758D478"/>
    <w:lvl w:ilvl="0">
      <w:start w:val="2"/>
      <w:numFmt w:val="decimal"/>
      <w:lvlText w:val="3.%1."/>
      <w:legacy w:legacy="1" w:legacySpace="0" w:legacyIndent="711"/>
      <w:lvlJc w:val="left"/>
      <w:rPr>
        <w:rFonts w:ascii="Times New Roman" w:hAnsi="Times New Roman" w:cs="Times New Roman" w:hint="default"/>
      </w:rPr>
    </w:lvl>
  </w:abstractNum>
  <w:abstractNum w:abstractNumId="25">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47583687"/>
    <w:multiLevelType w:val="hybridMultilevel"/>
    <w:tmpl w:val="6520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31">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33">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35">
    <w:nsid w:val="543008DD"/>
    <w:multiLevelType w:val="hybridMultilevel"/>
    <w:tmpl w:val="1BE6B860"/>
    <w:lvl w:ilvl="0" w:tplc="5E70641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37">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CF037BD"/>
    <w:multiLevelType w:val="singleLevel"/>
    <w:tmpl w:val="3DAC5794"/>
    <w:lvl w:ilvl="0">
      <w:start w:val="17"/>
      <w:numFmt w:val="decimal"/>
      <w:lvlText w:val="3.%1."/>
      <w:legacy w:legacy="1" w:legacySpace="0" w:legacyIndent="695"/>
      <w:lvlJc w:val="left"/>
      <w:rPr>
        <w:rFonts w:ascii="Times New Roman" w:hAnsi="Times New Roman" w:cs="Times New Roman" w:hint="default"/>
      </w:rPr>
    </w:lvl>
  </w:abstractNum>
  <w:abstractNum w:abstractNumId="39">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25"/>
  </w:num>
  <w:num w:numId="3">
    <w:abstractNumId w:val="36"/>
  </w:num>
  <w:num w:numId="4">
    <w:abstractNumId w:val="0"/>
  </w:num>
  <w:num w:numId="5">
    <w:abstractNumId w:val="41"/>
  </w:num>
  <w:num w:numId="6">
    <w:abstractNumId w:val="37"/>
  </w:num>
  <w:num w:numId="7">
    <w:abstractNumId w:val="8"/>
  </w:num>
  <w:num w:numId="8">
    <w:abstractNumId w:val="7"/>
  </w:num>
  <w:num w:numId="9">
    <w:abstractNumId w:val="4"/>
  </w:num>
  <w:num w:numId="10">
    <w:abstractNumId w:val="28"/>
  </w:num>
  <w:num w:numId="11">
    <w:abstractNumId w:val="40"/>
  </w:num>
  <w:num w:numId="12">
    <w:abstractNumId w:val="2"/>
  </w:num>
  <w:num w:numId="13">
    <w:abstractNumId w:val="27"/>
  </w:num>
  <w:num w:numId="14">
    <w:abstractNumId w:val="13"/>
  </w:num>
  <w:num w:numId="15">
    <w:abstractNumId w:val="44"/>
  </w:num>
  <w:num w:numId="16">
    <w:abstractNumId w:val="16"/>
  </w:num>
  <w:num w:numId="17">
    <w:abstractNumId w:val="20"/>
  </w:num>
  <w:num w:numId="18">
    <w:abstractNumId w:val="5"/>
  </w:num>
  <w:num w:numId="19">
    <w:abstractNumId w:val="23"/>
  </w:num>
  <w:num w:numId="20">
    <w:abstractNumId w:val="18"/>
  </w:num>
  <w:num w:numId="21">
    <w:abstractNumId w:val="22"/>
  </w:num>
  <w:num w:numId="22">
    <w:abstractNumId w:val="33"/>
  </w:num>
  <w:num w:numId="23">
    <w:abstractNumId w:val="30"/>
  </w:num>
  <w:num w:numId="24">
    <w:abstractNumId w:val="32"/>
  </w:num>
  <w:num w:numId="25">
    <w:abstractNumId w:val="9"/>
  </w:num>
  <w:num w:numId="26">
    <w:abstractNumId w:val="17"/>
  </w:num>
  <w:num w:numId="27">
    <w:abstractNumId w:val="39"/>
  </w:num>
  <w:num w:numId="28">
    <w:abstractNumId w:val="31"/>
  </w:num>
  <w:num w:numId="29">
    <w:abstractNumId w:val="26"/>
  </w:num>
  <w:num w:numId="30">
    <w:abstractNumId w:val="43"/>
  </w:num>
  <w:num w:numId="31">
    <w:abstractNumId w:val="14"/>
  </w:num>
  <w:num w:numId="32">
    <w:abstractNumId w:val="12"/>
  </w:num>
  <w:num w:numId="33">
    <w:abstractNumId w:val="42"/>
  </w:num>
  <w:num w:numId="34">
    <w:abstractNumId w:val="11"/>
  </w:num>
  <w:num w:numId="35">
    <w:abstractNumId w:val="1"/>
  </w:num>
  <w:num w:numId="36">
    <w:abstractNumId w:val="21"/>
    <w:lvlOverride w:ilvl="0">
      <w:startOverride w:val="1"/>
    </w:lvlOverride>
  </w:num>
  <w:num w:numId="37">
    <w:abstractNumId w:val="24"/>
  </w:num>
  <w:num w:numId="38">
    <w:abstractNumId w:val="38"/>
  </w:num>
  <w:num w:numId="39">
    <w:abstractNumId w:val="19"/>
  </w:num>
  <w:num w:numId="40">
    <w:abstractNumId w:val="6"/>
  </w:num>
  <w:num w:numId="41">
    <w:abstractNumId w:val="29"/>
  </w:num>
  <w:num w:numId="42">
    <w:abstractNumId w:val="3"/>
  </w:num>
  <w:num w:numId="43">
    <w:abstractNumId w:val="35"/>
  </w:num>
  <w:num w:numId="44">
    <w:abstractNumId w:val="10"/>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rsids>
    <w:rsidRoot w:val="00AD2500"/>
    <w:rsid w:val="00002F06"/>
    <w:rsid w:val="00024DA5"/>
    <w:rsid w:val="00034F83"/>
    <w:rsid w:val="00035277"/>
    <w:rsid w:val="00040A41"/>
    <w:rsid w:val="000419E8"/>
    <w:rsid w:val="000434C2"/>
    <w:rsid w:val="000445AD"/>
    <w:rsid w:val="00047807"/>
    <w:rsid w:val="000556DE"/>
    <w:rsid w:val="00072BB5"/>
    <w:rsid w:val="0009433C"/>
    <w:rsid w:val="000C1873"/>
    <w:rsid w:val="000C19DB"/>
    <w:rsid w:val="000C2AA8"/>
    <w:rsid w:val="000C799E"/>
    <w:rsid w:val="000D0150"/>
    <w:rsid w:val="000E1F72"/>
    <w:rsid w:val="000E2352"/>
    <w:rsid w:val="000E275C"/>
    <w:rsid w:val="00104E58"/>
    <w:rsid w:val="001127EF"/>
    <w:rsid w:val="00117A34"/>
    <w:rsid w:val="00124601"/>
    <w:rsid w:val="00125FF7"/>
    <w:rsid w:val="00136AA8"/>
    <w:rsid w:val="00141ADD"/>
    <w:rsid w:val="00141E45"/>
    <w:rsid w:val="0014280F"/>
    <w:rsid w:val="00161BB9"/>
    <w:rsid w:val="0017511C"/>
    <w:rsid w:val="00196931"/>
    <w:rsid w:val="001A1524"/>
    <w:rsid w:val="001A5133"/>
    <w:rsid w:val="001D3209"/>
    <w:rsid w:val="001E2146"/>
    <w:rsid w:val="001E2556"/>
    <w:rsid w:val="001E3B05"/>
    <w:rsid w:val="001F1BDF"/>
    <w:rsid w:val="0020287B"/>
    <w:rsid w:val="00204ADC"/>
    <w:rsid w:val="00205A45"/>
    <w:rsid w:val="00206AF4"/>
    <w:rsid w:val="00211CE4"/>
    <w:rsid w:val="0022091C"/>
    <w:rsid w:val="00220B03"/>
    <w:rsid w:val="00255CBF"/>
    <w:rsid w:val="00272534"/>
    <w:rsid w:val="00280752"/>
    <w:rsid w:val="002A6E46"/>
    <w:rsid w:val="002C3A1C"/>
    <w:rsid w:val="002D4B0E"/>
    <w:rsid w:val="002D7E28"/>
    <w:rsid w:val="002E03BA"/>
    <w:rsid w:val="002E0AB1"/>
    <w:rsid w:val="002F2A9C"/>
    <w:rsid w:val="00316A5F"/>
    <w:rsid w:val="00327D65"/>
    <w:rsid w:val="0034526B"/>
    <w:rsid w:val="00357F6F"/>
    <w:rsid w:val="00361B9B"/>
    <w:rsid w:val="00366D15"/>
    <w:rsid w:val="00383C77"/>
    <w:rsid w:val="00384909"/>
    <w:rsid w:val="00390505"/>
    <w:rsid w:val="003934A9"/>
    <w:rsid w:val="00397253"/>
    <w:rsid w:val="003A5096"/>
    <w:rsid w:val="003B7ABF"/>
    <w:rsid w:val="003C407E"/>
    <w:rsid w:val="003C7395"/>
    <w:rsid w:val="003D75C1"/>
    <w:rsid w:val="003E0B88"/>
    <w:rsid w:val="003E518A"/>
    <w:rsid w:val="003F3A46"/>
    <w:rsid w:val="003F478D"/>
    <w:rsid w:val="003F545F"/>
    <w:rsid w:val="003F62E9"/>
    <w:rsid w:val="003F6DC4"/>
    <w:rsid w:val="00416B7F"/>
    <w:rsid w:val="0042455B"/>
    <w:rsid w:val="0042636B"/>
    <w:rsid w:val="00442588"/>
    <w:rsid w:val="004439DA"/>
    <w:rsid w:val="00491655"/>
    <w:rsid w:val="004A7763"/>
    <w:rsid w:val="004C30D1"/>
    <w:rsid w:val="004C48F1"/>
    <w:rsid w:val="004D4E73"/>
    <w:rsid w:val="004F0E6F"/>
    <w:rsid w:val="005140F8"/>
    <w:rsid w:val="00516D10"/>
    <w:rsid w:val="00531782"/>
    <w:rsid w:val="005327CF"/>
    <w:rsid w:val="00534981"/>
    <w:rsid w:val="00540E80"/>
    <w:rsid w:val="00541107"/>
    <w:rsid w:val="00544AA6"/>
    <w:rsid w:val="00551B7E"/>
    <w:rsid w:val="0055785E"/>
    <w:rsid w:val="00562CA1"/>
    <w:rsid w:val="005640D6"/>
    <w:rsid w:val="005673AC"/>
    <w:rsid w:val="00580DA7"/>
    <w:rsid w:val="00595974"/>
    <w:rsid w:val="00597C6C"/>
    <w:rsid w:val="005A0620"/>
    <w:rsid w:val="005A1B94"/>
    <w:rsid w:val="005B619C"/>
    <w:rsid w:val="005C508F"/>
    <w:rsid w:val="005C67D6"/>
    <w:rsid w:val="005D7D76"/>
    <w:rsid w:val="00602A4C"/>
    <w:rsid w:val="00607FB6"/>
    <w:rsid w:val="006163F2"/>
    <w:rsid w:val="00623CE9"/>
    <w:rsid w:val="00631C26"/>
    <w:rsid w:val="00631EE5"/>
    <w:rsid w:val="0065059A"/>
    <w:rsid w:val="006548F5"/>
    <w:rsid w:val="006638C0"/>
    <w:rsid w:val="00687965"/>
    <w:rsid w:val="006935D3"/>
    <w:rsid w:val="006B5DD8"/>
    <w:rsid w:val="006C6365"/>
    <w:rsid w:val="006E24ED"/>
    <w:rsid w:val="006E2E1E"/>
    <w:rsid w:val="006F0858"/>
    <w:rsid w:val="00721547"/>
    <w:rsid w:val="00741506"/>
    <w:rsid w:val="007425E3"/>
    <w:rsid w:val="00760897"/>
    <w:rsid w:val="007641A5"/>
    <w:rsid w:val="0076723E"/>
    <w:rsid w:val="00781B0E"/>
    <w:rsid w:val="0079549A"/>
    <w:rsid w:val="007A3E93"/>
    <w:rsid w:val="007B2E76"/>
    <w:rsid w:val="007C40AD"/>
    <w:rsid w:val="007D1D20"/>
    <w:rsid w:val="007F0E5D"/>
    <w:rsid w:val="007F3706"/>
    <w:rsid w:val="00804254"/>
    <w:rsid w:val="00804299"/>
    <w:rsid w:val="008247F4"/>
    <w:rsid w:val="00837076"/>
    <w:rsid w:val="008510C0"/>
    <w:rsid w:val="00851596"/>
    <w:rsid w:val="00857109"/>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13130"/>
    <w:rsid w:val="00921FCD"/>
    <w:rsid w:val="00936349"/>
    <w:rsid w:val="00943618"/>
    <w:rsid w:val="00950ABB"/>
    <w:rsid w:val="00953EDC"/>
    <w:rsid w:val="00954559"/>
    <w:rsid w:val="009555A9"/>
    <w:rsid w:val="009562F7"/>
    <w:rsid w:val="009628FE"/>
    <w:rsid w:val="00977F73"/>
    <w:rsid w:val="009878EF"/>
    <w:rsid w:val="009926F9"/>
    <w:rsid w:val="009B1F50"/>
    <w:rsid w:val="009B6389"/>
    <w:rsid w:val="009D0ED0"/>
    <w:rsid w:val="009D1094"/>
    <w:rsid w:val="009D42FF"/>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B577B"/>
    <w:rsid w:val="00BC0527"/>
    <w:rsid w:val="00BD1C73"/>
    <w:rsid w:val="00BE069E"/>
    <w:rsid w:val="00C01F32"/>
    <w:rsid w:val="00C0721D"/>
    <w:rsid w:val="00C22ED0"/>
    <w:rsid w:val="00C25AF0"/>
    <w:rsid w:val="00C35136"/>
    <w:rsid w:val="00C41283"/>
    <w:rsid w:val="00C44B4B"/>
    <w:rsid w:val="00C61470"/>
    <w:rsid w:val="00C6639E"/>
    <w:rsid w:val="00C73339"/>
    <w:rsid w:val="00C77C5A"/>
    <w:rsid w:val="00C8211F"/>
    <w:rsid w:val="00C82B1D"/>
    <w:rsid w:val="00C875D4"/>
    <w:rsid w:val="00C940CA"/>
    <w:rsid w:val="00CA0A21"/>
    <w:rsid w:val="00CA61CC"/>
    <w:rsid w:val="00CA7142"/>
    <w:rsid w:val="00CB166D"/>
    <w:rsid w:val="00CC7DFF"/>
    <w:rsid w:val="00CD15A5"/>
    <w:rsid w:val="00CF3C17"/>
    <w:rsid w:val="00D00DA4"/>
    <w:rsid w:val="00D30607"/>
    <w:rsid w:val="00D316D1"/>
    <w:rsid w:val="00D45004"/>
    <w:rsid w:val="00D45641"/>
    <w:rsid w:val="00D469C2"/>
    <w:rsid w:val="00D55F1B"/>
    <w:rsid w:val="00D57143"/>
    <w:rsid w:val="00D60392"/>
    <w:rsid w:val="00D63540"/>
    <w:rsid w:val="00D64517"/>
    <w:rsid w:val="00D84228"/>
    <w:rsid w:val="00D94753"/>
    <w:rsid w:val="00D96FA1"/>
    <w:rsid w:val="00DA5247"/>
    <w:rsid w:val="00DC0799"/>
    <w:rsid w:val="00DC611F"/>
    <w:rsid w:val="00DD4460"/>
    <w:rsid w:val="00DE7577"/>
    <w:rsid w:val="00E51049"/>
    <w:rsid w:val="00E5165A"/>
    <w:rsid w:val="00E65C7C"/>
    <w:rsid w:val="00E824F9"/>
    <w:rsid w:val="00E949CA"/>
    <w:rsid w:val="00ED5628"/>
    <w:rsid w:val="00F00ECB"/>
    <w:rsid w:val="00F10767"/>
    <w:rsid w:val="00F10857"/>
    <w:rsid w:val="00F13CC6"/>
    <w:rsid w:val="00F22BEF"/>
    <w:rsid w:val="00F25262"/>
    <w:rsid w:val="00F340B7"/>
    <w:rsid w:val="00F62A99"/>
    <w:rsid w:val="00F63A38"/>
    <w:rsid w:val="00F64377"/>
    <w:rsid w:val="00F81D72"/>
    <w:rsid w:val="00F87216"/>
    <w:rsid w:val="00F97EED"/>
    <w:rsid w:val="00FA5429"/>
    <w:rsid w:val="00FA5B78"/>
    <w:rsid w:val="00FA6D43"/>
    <w:rsid w:val="00FB44CA"/>
    <w:rsid w:val="00FB6FB7"/>
    <w:rsid w:val="00FC041E"/>
    <w:rsid w:val="00FD1601"/>
    <w:rsid w:val="00FE16EC"/>
    <w:rsid w:val="00FE64DD"/>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nhideWhenUsed="0"/>
    <w:lsdException w:name="Body Text" w:uiPriority="0" w:unhideWhenUsed="0"/>
    <w:lsdException w:name="Body Text Indent" w:uiPriority="0"/>
    <w:lsdException w:name="Subtitle" w:semiHidden="0" w:uiPriority="0" w:unhideWhenUsed="0" w:qFormat="1"/>
    <w:lsdException w:name="Body Text 2" w:unhideWhenUsed="0"/>
    <w:lsdException w:name="Body Tex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rsid w:val="000D0150"/>
    <w:rPr>
      <w:rFonts w:ascii="Tahoma" w:hAnsi="Tahoma" w:cs="Tahoma"/>
      <w:sz w:val="16"/>
      <w:szCs w:val="16"/>
    </w:rPr>
  </w:style>
  <w:style w:type="character" w:customStyle="1" w:styleId="a5">
    <w:name w:val="Текст выноски Знак"/>
    <w:basedOn w:val="a1"/>
    <w:link w:val="a4"/>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nhideWhenUsed/>
    <w:rsid w:val="00327D65"/>
    <w:pPr>
      <w:spacing w:after="120"/>
      <w:ind w:left="283"/>
    </w:pPr>
  </w:style>
  <w:style w:type="character" w:customStyle="1" w:styleId="a9">
    <w:name w:val="Основной текст с отступом Знак"/>
    <w:basedOn w:val="a1"/>
    <w:link w:val="a8"/>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rFonts w:ascii="Calibri" w:hAnsi="Calibri" w:cs="Times New Roman"/>
      <w:b/>
      <w:bCs/>
      <w:sz w:val="20"/>
      <w:szCs w:val="20"/>
      <w:lang w:eastAsia="en-U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paragraph" w:styleId="affff">
    <w:name w:val="List"/>
    <w:basedOn w:val="a0"/>
    <w:rsid w:val="00D96FA1"/>
    <w:pPr>
      <w:widowControl w:val="0"/>
      <w:ind w:left="283" w:hanging="283"/>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96FA1"/>
    <w:pPr>
      <w:spacing w:before="100" w:beforeAutospacing="1" w:after="100" w:afterAutospacing="1"/>
    </w:pPr>
    <w:rPr>
      <w:rFonts w:ascii="Tahoma" w:hAnsi="Tahoma" w:cs="Tahom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0"/>
    <w:rsid w:val="00D96FA1"/>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locked/>
    <w:rsid w:val="00D96FA1"/>
    <w:rPr>
      <w:rFonts w:ascii="Arial" w:hAnsi="Arial" w:cs="Arial"/>
    </w:rPr>
  </w:style>
  <w:style w:type="paragraph" w:customStyle="1" w:styleId="p6">
    <w:name w:val="p6"/>
    <w:basedOn w:val="a0"/>
    <w:rsid w:val="00D96FA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nhideWhenUsed="0"/>
    <w:lsdException w:name="Body Text" w:uiPriority="0" w:unhideWhenUsed="0"/>
    <w:lsdException w:name="Body Text Indent" w:uiPriority="0"/>
    <w:lsdException w:name="Subtitle" w:semiHidden="0" w:uiPriority="0" w:unhideWhenUsed="0" w:qFormat="1"/>
    <w:lsdException w:name="Body Text 2" w:unhideWhenUsed="0"/>
    <w:lsdException w:name="Body Tex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rsid w:val="000D0150"/>
    <w:rPr>
      <w:rFonts w:ascii="Tahoma" w:hAnsi="Tahoma" w:cs="Tahoma"/>
      <w:sz w:val="16"/>
      <w:szCs w:val="16"/>
    </w:rPr>
  </w:style>
  <w:style w:type="character" w:customStyle="1" w:styleId="a5">
    <w:name w:val="Текст выноски Знак"/>
    <w:basedOn w:val="a1"/>
    <w:link w:val="a4"/>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nhideWhenUsed/>
    <w:rsid w:val="00327D65"/>
    <w:pPr>
      <w:spacing w:after="120"/>
      <w:ind w:left="283"/>
    </w:pPr>
  </w:style>
  <w:style w:type="character" w:customStyle="1" w:styleId="a9">
    <w:name w:val="Основной текст с отступом Знак"/>
    <w:basedOn w:val="a1"/>
    <w:link w:val="a8"/>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rFonts w:ascii="Calibri" w:hAnsi="Calibri" w:cs="Times New Roman"/>
      <w:b/>
      <w:bCs/>
      <w:sz w:val="20"/>
      <w:szCs w:val="20"/>
      <w:lang w:eastAsia="en-U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paragraph" w:styleId="affff">
    <w:name w:val="List"/>
    <w:basedOn w:val="a0"/>
    <w:rsid w:val="00D96FA1"/>
    <w:pPr>
      <w:widowControl w:val="0"/>
      <w:ind w:left="283" w:hanging="283"/>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96FA1"/>
    <w:pPr>
      <w:spacing w:before="100" w:beforeAutospacing="1" w:after="100" w:afterAutospacing="1"/>
    </w:pPr>
    <w:rPr>
      <w:rFonts w:ascii="Tahoma" w:hAnsi="Tahoma" w:cs="Tahom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0"/>
    <w:rsid w:val="00D96FA1"/>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locked/>
    <w:rsid w:val="00D96FA1"/>
    <w:rPr>
      <w:rFonts w:ascii="Arial" w:hAnsi="Arial" w:cs="Arial"/>
    </w:rPr>
  </w:style>
  <w:style w:type="paragraph" w:customStyle="1" w:styleId="p6">
    <w:name w:val="p6"/>
    <w:basedOn w:val="a0"/>
    <w:rsid w:val="00D96FA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49467761DF85514B7BA1B7503198933F2EAF047503D141E91B291550D8F3607476AFD824C04041F26F5A9402A35FCE32484F0E92C26A4s7AB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1294</Words>
  <Characters>7377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мазур_кв</cp:lastModifiedBy>
  <cp:revision>3</cp:revision>
  <cp:lastPrinted>2017-11-28T08:52:00Z</cp:lastPrinted>
  <dcterms:created xsi:type="dcterms:W3CDTF">2022-01-11T10:18:00Z</dcterms:created>
  <dcterms:modified xsi:type="dcterms:W3CDTF">2022-01-14T06:31:00Z</dcterms:modified>
</cp:coreProperties>
</file>