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AD67BD" w:rsidTr="00AD67BD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2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AD67BD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AD67BD" w:rsidRDefault="00AD67BD">
                  <w:pPr>
                    <w:spacing w:line="276" w:lineRule="auto"/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AD67BD" w:rsidRDefault="00AD67BD" w:rsidP="00AD67B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AD67BD" w:rsidRDefault="00C110B5">
                  <w:pPr>
                    <w:spacing w:line="276" w:lineRule="auto"/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Мягковой Людмиле Евгеньевне</w:t>
                  </w:r>
                </w:p>
              </w:tc>
            </w:tr>
          </w:tbl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  <w:p w:rsidR="00AD67BD" w:rsidRDefault="00AD67BD">
            <w:pPr>
              <w:spacing w:line="276" w:lineRule="auto"/>
              <w:rPr>
                <w:b/>
              </w:rPr>
            </w:pPr>
          </w:p>
        </w:tc>
      </w:tr>
      <w:tr w:rsidR="00AD67BD" w:rsidTr="00AD67BD">
        <w:trPr>
          <w:cantSplit/>
          <w:trHeight w:val="1340"/>
        </w:trPr>
        <w:tc>
          <w:tcPr>
            <w:tcW w:w="4742" w:type="dxa"/>
            <w:gridSpan w:val="6"/>
          </w:tcPr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AD67BD" w:rsidRDefault="00AD67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AD67BD" w:rsidRDefault="00AD67BD">
            <w:pPr>
              <w:pStyle w:val="2"/>
              <w:framePr w:wrap="around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AD67BD" w:rsidRDefault="00AD67BD">
            <w:pPr>
              <w:pStyle w:val="3"/>
              <w:framePr w:wrap="around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AD67BD" w:rsidRDefault="00AD67BD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533"/>
        </w:trPr>
        <w:tc>
          <w:tcPr>
            <w:tcW w:w="302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  <w:tr w:rsidR="00AD67BD" w:rsidTr="00AD67BD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spacing w:line="276" w:lineRule="auto"/>
            </w:pPr>
          </w:p>
        </w:tc>
        <w:tc>
          <w:tcPr>
            <w:tcW w:w="429" w:type="dxa"/>
            <w:vAlign w:val="bottom"/>
            <w:hideMark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AD67BD" w:rsidRDefault="00AD67BD">
            <w:pPr>
              <w:pStyle w:val="1"/>
              <w:spacing w:line="276" w:lineRule="auto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AD67BD" w:rsidRDefault="00AD67BD">
            <w:pPr>
              <w:rPr>
                <w:b/>
              </w:rPr>
            </w:pPr>
          </w:p>
        </w:tc>
      </w:tr>
    </w:tbl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Default="00AD67BD" w:rsidP="00AD67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D67BD" w:rsidRDefault="00AD67BD" w:rsidP="00AD67BD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AD67BD" w:rsidRDefault="00AD67BD" w:rsidP="00AD67BD">
      <w:pPr>
        <w:jc w:val="center"/>
      </w:pPr>
      <w:r>
        <w:rPr>
          <w:color w:val="000000"/>
        </w:rPr>
        <w:t xml:space="preserve">участка с кадастровым номером </w:t>
      </w:r>
      <w:r w:rsidR="00C110B5" w:rsidRPr="00C110B5">
        <w:t>47:14:1118013:9</w:t>
      </w:r>
      <w:r>
        <w:t>.</w:t>
      </w:r>
    </w:p>
    <w:p w:rsidR="00AD67BD" w:rsidRDefault="00AD67BD" w:rsidP="00AD67BD">
      <w:pPr>
        <w:jc w:val="center"/>
        <w:rPr>
          <w:sz w:val="26"/>
          <w:szCs w:val="26"/>
        </w:rPr>
      </w:pPr>
    </w:p>
    <w:p w:rsidR="00AD67BD" w:rsidRPr="00AD67BD" w:rsidRDefault="00AD67BD" w:rsidP="00AD67B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со </w:t>
      </w:r>
      <w:hyperlink r:id="rId5" w:history="1">
        <w:r w:rsidRPr="00CC5AA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статьей 69.1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Федерального закона от 13 июля 2015 года № 218-ФЗ 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br/>
        <w:t>«О государственной регистрации недвижимости» выявлено: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P32"/>
      <w:bookmarkEnd w:id="0"/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1. В отношении земельного участка с кадастровым номером </w:t>
      </w:r>
      <w:r w:rsidR="00C110B5" w:rsidRPr="00C110B5">
        <w:rPr>
          <w:rFonts w:ascii="Times New Roman" w:hAnsi="Times New Roman" w:cs="Times New Roman"/>
          <w:color w:val="000000"/>
          <w:sz w:val="24"/>
          <w:szCs w:val="28"/>
        </w:rPr>
        <w:t>47:14:1118013:9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CC5AAD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110B5">
        <w:rPr>
          <w:rFonts w:ascii="Times New Roman" w:hAnsi="Times New Roman" w:cs="Times New Roman"/>
          <w:color w:val="000000"/>
          <w:sz w:val="24"/>
          <w:szCs w:val="28"/>
        </w:rPr>
        <w:t>Мягкова Людмила Евгеньевна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2. Право собственности </w:t>
      </w:r>
      <w:r w:rsidR="00C110B5">
        <w:rPr>
          <w:rFonts w:ascii="Times New Roman" w:hAnsi="Times New Roman" w:cs="Times New Roman"/>
          <w:color w:val="000000"/>
          <w:sz w:val="24"/>
          <w:szCs w:val="28"/>
        </w:rPr>
        <w:t>Мягковой Людмилы Евгеньевны</w:t>
      </w:r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 на указанный в </w:t>
      </w:r>
      <w:hyperlink r:id="rId6" w:anchor="P32" w:history="1">
        <w:r w:rsidRPr="00AD67BD">
          <w:rPr>
            <w:rStyle w:val="a3"/>
            <w:rFonts w:ascii="Times New Roman" w:hAnsi="Times New Roman" w:cs="Times New Roman"/>
            <w:color w:val="000000"/>
            <w:sz w:val="24"/>
            <w:szCs w:val="28"/>
          </w:rPr>
          <w:t>пункте 1</w:t>
        </w:r>
      </w:hyperlink>
      <w:r w:rsidRPr="00AD67BD">
        <w:rPr>
          <w:rFonts w:ascii="Times New Roman" w:hAnsi="Times New Roman" w:cs="Times New Roman"/>
          <w:color w:val="000000"/>
          <w:sz w:val="24"/>
          <w:szCs w:val="28"/>
        </w:rPr>
        <w:t xml:space="preserve"> настоящего решения объект недвижимости подтверждается _______________________.</w:t>
      </w:r>
    </w:p>
    <w:p w:rsidR="00AD67BD" w:rsidRPr="00AD67BD" w:rsidRDefault="00AD67BD" w:rsidP="00AD67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D67BD">
        <w:rPr>
          <w:rFonts w:ascii="Times New Roman" w:hAnsi="Times New Roman" w:cs="Times New Roman"/>
          <w:sz w:val="24"/>
          <w:szCs w:val="28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 w:rsidRPr="00AD67BD">
        <w:rPr>
          <w:rFonts w:ascii="Times New Roman" w:hAnsi="Times New Roman" w:cs="Times New Roman"/>
          <w:iCs/>
          <w:sz w:val="24"/>
          <w:szCs w:val="28"/>
        </w:rPr>
        <w:t xml:space="preserve">в срок не более 5 рабочих дней со дня принятия решения обратиться в </w:t>
      </w:r>
      <w:proofErr w:type="spellStart"/>
      <w:r w:rsidRPr="00AD67BD">
        <w:rPr>
          <w:rFonts w:ascii="Times New Roman" w:hAnsi="Times New Roman" w:cs="Times New Roman"/>
          <w:iCs/>
          <w:sz w:val="24"/>
          <w:szCs w:val="28"/>
        </w:rPr>
        <w:t>Росреестр</w:t>
      </w:r>
      <w:proofErr w:type="spell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</w:r>
      <w:proofErr w:type="gramStart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с заявлением о внесении в Единый государственный реестр недвижимости сведений </w:t>
      </w:r>
      <w:r w:rsidRPr="00AD67BD">
        <w:rPr>
          <w:rFonts w:ascii="Times New Roman" w:hAnsi="Times New Roman" w:cs="Times New Roman"/>
          <w:iCs/>
          <w:sz w:val="24"/>
          <w:szCs w:val="28"/>
        </w:rPr>
        <w:br/>
        <w:t>о правообладателе земельного участка с кадастровым номером</w:t>
      </w:r>
      <w:proofErr w:type="gramEnd"/>
      <w:r w:rsidRPr="00AD67B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C110B5" w:rsidRPr="00C110B5">
        <w:rPr>
          <w:rFonts w:ascii="Times New Roman" w:hAnsi="Times New Roman" w:cs="Times New Roman"/>
          <w:iCs/>
          <w:sz w:val="24"/>
          <w:szCs w:val="28"/>
        </w:rPr>
        <w:t>47:14:1118013:9</w:t>
      </w:r>
      <w:r w:rsidRPr="00AD67BD">
        <w:rPr>
          <w:sz w:val="24"/>
          <w:szCs w:val="28"/>
        </w:rPr>
        <w:t>.</w:t>
      </w:r>
    </w:p>
    <w:p w:rsidR="00AD67BD" w:rsidRPr="00AD67BD" w:rsidRDefault="00AD67BD" w:rsidP="00AD67B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D67BD">
        <w:rPr>
          <w:szCs w:val="28"/>
        </w:rPr>
        <w:t xml:space="preserve">4. </w:t>
      </w:r>
      <w:proofErr w:type="gramStart"/>
      <w:r w:rsidRPr="00AD67BD">
        <w:rPr>
          <w:szCs w:val="28"/>
        </w:rP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</w:t>
      </w:r>
      <w:r w:rsidRPr="00AD67BD">
        <w:rPr>
          <w:szCs w:val="28"/>
        </w:rPr>
        <w:lastRenderedPageBreak/>
        <w:t>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AD67BD">
        <w:rPr>
          <w:szCs w:val="28"/>
        </w:rP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>Председатель комитета  по управлению                                                             О.А. Андреева</w:t>
      </w:r>
    </w:p>
    <w:p w:rsidR="00AD67BD" w:rsidRPr="00AD67BD" w:rsidRDefault="00AD67BD" w:rsidP="00AD67BD">
      <w:pPr>
        <w:pStyle w:val="a4"/>
        <w:ind w:left="0"/>
        <w:jc w:val="both"/>
        <w:rPr>
          <w:szCs w:val="28"/>
        </w:rPr>
      </w:pPr>
      <w:r w:rsidRPr="00AD67BD">
        <w:rPr>
          <w:szCs w:val="28"/>
        </w:rPr>
        <w:t xml:space="preserve">муниципальным имуществом    </w:t>
      </w:r>
    </w:p>
    <w:p w:rsidR="00AD67BD" w:rsidRDefault="00AD67BD" w:rsidP="00AD67BD">
      <w:pPr>
        <w:pStyle w:val="a4"/>
        <w:ind w:left="0"/>
        <w:jc w:val="both"/>
      </w:pP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Исп. Чернова Ксения Валерьевна </w:t>
      </w:r>
    </w:p>
    <w:p w:rsidR="00AD67BD" w:rsidRDefault="00AD67BD" w:rsidP="00AD67BD">
      <w:pPr>
        <w:pStyle w:val="a4"/>
        <w:ind w:left="0"/>
        <w:jc w:val="both"/>
        <w:rPr>
          <w:sz w:val="20"/>
        </w:rPr>
      </w:pPr>
      <w:r>
        <w:rPr>
          <w:sz w:val="20"/>
        </w:rPr>
        <w:t xml:space="preserve">             Тел. 423-27-71                                                                              </w:t>
      </w:r>
    </w:p>
    <w:p w:rsidR="00AD67BD" w:rsidRDefault="00AD67BD" w:rsidP="00AD67BD"/>
    <w:p w:rsidR="000609AB" w:rsidRDefault="000609AB"/>
    <w:sectPr w:rsidR="000609AB" w:rsidSect="00060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67BD"/>
    <w:rsid w:val="000609AB"/>
    <w:rsid w:val="003453FE"/>
    <w:rsid w:val="00A26CCA"/>
    <w:rsid w:val="00AD67BD"/>
    <w:rsid w:val="00B2224D"/>
    <w:rsid w:val="00C110B5"/>
    <w:rsid w:val="00CC5AAD"/>
    <w:rsid w:val="00FB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67BD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D67BD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AD67BD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7BD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D6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67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67BD"/>
    <w:pPr>
      <w:ind w:left="720"/>
      <w:contextualSpacing/>
    </w:pPr>
  </w:style>
  <w:style w:type="paragraph" w:customStyle="1" w:styleId="ConsPlusNormal">
    <w:name w:val="ConsPlusNormal"/>
    <w:rsid w:val="00AD6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2024-02-01T10:15:00Z</dcterms:created>
  <dcterms:modified xsi:type="dcterms:W3CDTF">2024-02-01T10:15:00Z</dcterms:modified>
</cp:coreProperties>
</file>